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032233"/>
          <w:sz w:val="64"/>
          <w:szCs w:val="64"/>
        </w:rPr>
        <w:t xml:space="preserve">StackNest</w:t>
      </w:r>
    </w:p>
    <w:p>
      <w:pPr>
        <w:pBdr>
          <w:bottom w:val="single" w:color="0D9297" w:sz="18" w:space="8"/>
        </w:pBdr>
        <w:spacing w:after="240"/>
        <w:jc w:val="center"/>
      </w:pPr>
      <w:r>
        <w:rPr>
          <w:rFonts w:ascii="Inter" w:cs="Inter" w:eastAsia="Inter" w:hAnsi="Inter"/>
          <w:caps/>
          <w:color w:val="0D9297"/>
          <w:sz w:val="24"/>
          <w:szCs w:val="24"/>
        </w:rPr>
        <w:t xml:space="preserve">Internal Developer Platform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032233"/>
          <w:sz w:val="40"/>
          <w:szCs w:val="40"/>
        </w:rPr>
        <w:t xml:space="preserve">Cahier des charges</w:t>
      </w:r>
    </w:p>
    <w:p>
      <w:pPr>
        <w:spacing w:after="600"/>
        <w:jc w:val="center"/>
      </w:pPr>
      <w:r>
        <w:rPr>
          <w:rFonts w:ascii="Inter" w:cs="Inter" w:eastAsia="Inter" w:hAnsi="Inter"/>
          <w:i/>
          <w:iCs/>
          <w:color w:val="37474F"/>
          <w:sz w:val="24"/>
          <w:szCs w:val="24"/>
        </w:rPr>
        <w:t xml:space="preserve">Dossier de rendu — Oral jury EPSI Open Innovation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32233"/>
          <w:sz w:val="24"/>
          <w:szCs w:val="24"/>
        </w:rPr>
        <w:t xml:space="preserve">Équipe projet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Dev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Samuel Ressiot (tech lead), Yassine Zouitni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Cyber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Antony Lozano, Remi Reze, Thomas Bremard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Design / QA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Julien Volmerange, Mahe Pernot</w:t>
            </w:r>
          </w:p>
        </w:tc>
      </w:tr>
    </w:tbl>
    <w:p>
      <w:pPr>
        <w:spacing w:before="700"/>
      </w:pPr>
    </w:p>
    <w:p>
      <w:pPr>
        <w:jc w:val="center"/>
      </w:pPr>
      <w:r>
        <w:rPr>
          <w:rFonts w:ascii="Inter" w:cs="Inter" w:eastAsia="Inter" w:hAnsi="Inter"/>
          <w:color w:val="37474F"/>
          <w:sz w:val="22"/>
          <w:szCs w:val="22"/>
        </w:rPr>
        <w:t xml:space="preserve">Oral jury EPSI Open Innovation — juin 2026</w:t>
      </w:r>
    </w:p>
    <w:p>
      <w:r>
        <w:br w:type="page"/>
      </w:r>
    </w:p>
    <w:p>
      <w:pPr>
        <w:pBdr>
          <w:bottom w:val="single" w:color="0D9297" w:sz="12" w:space="6"/>
        </w:pBdr>
        <w:spacing w:after="200"/>
      </w:pPr>
      <w:r>
        <w:rPr>
          <w:rFonts w:ascii="Inter" w:cs="Inter" w:eastAsia="Inter" w:hAnsi="Inter"/>
          <w:b/>
          <w:bCs/>
          <w:color w:val="032233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rPr>
          <w:rFonts w:ascii="Inter" w:cs="Inter" w:eastAsia="Inter" w:hAnsi="Inter"/>
        </w:rPr>
        <w:t xml:space="preserve">1. Besoins</w:t>
      </w:r>
    </w:p>
    <w:p>
      <w:pPr>
        <w:spacing w:after="160" w:line="276" w:lineRule="auto"/>
        <w:jc w:val="both"/>
      </w:pPr>
      <w:r>
        <w:rPr>
          <w:rFonts w:ascii="Inter" w:cs="Inter" w:eastAsia="Inter" w:hAnsi="Inter"/>
        </w:rPr>
        <w:t xml:space="preserve">StackNest est une </w:t>
      </w:r>
      <w:r>
        <w:rPr>
          <w:rFonts w:ascii="Inter" w:cs="Inter" w:eastAsia="Inter" w:hAnsi="Inter"/>
          <w:b/>
          <w:bCs/>
        </w:rPr>
        <w:t xml:space="preserve">Internal Developer Platform (IDP)</w:t>
      </w:r>
      <w:r>
        <w:rPr>
          <w:rFonts w:ascii="Inter" w:cs="Inter" w:eastAsia="Inter" w:hAnsi="Inter"/>
        </w:rPr>
        <w:t xml:space="preserve"> : un guichet unique permettant à une équipe technique de </w:t>
      </w:r>
      <w:r>
        <w:rPr>
          <w:rFonts w:ascii="Inter" w:cs="Inter" w:eastAsia="Inter" w:hAnsi="Inter"/>
          <w:b/>
          <w:bCs/>
        </w:rPr>
        <w:t xml:space="preserve">provisionner des ressources IT en autonomie</w:t>
      </w:r>
      <w:r>
        <w:rPr>
          <w:rFonts w:ascii="Inter" w:cs="Inter" w:eastAsia="Inter" w:hAnsi="Inter"/>
        </w:rPr>
        <w:t xml:space="preserve"> (bases de données, caches, services, runtimes, stacks multi-services), sans passer par un ticket Ops, et avec un cadrage de la plateforme (catalogue maîtrisé, versions, sécurité). Deux portes d'entrée : </w:t>
      </w:r>
      <w:r>
        <w:rPr>
          <w:rFonts w:ascii="Inter" w:cs="Inter" w:eastAsia="Inter" w:hAnsi="Inter"/>
          <w:b/>
          <w:bCs/>
        </w:rPr>
        <w:t xml:space="preserve">UI web</w:t>
      </w:r>
      <w:r>
        <w:rPr>
          <w:rFonts w:ascii="Inter" w:cs="Inter" w:eastAsia="Inter" w:hAnsi="Inter"/>
        </w:rPr>
        <w:t xml:space="preserve"> et </w:t>
      </w:r>
      <w:r>
        <w:rPr>
          <w:rFonts w:ascii="Inter" w:cs="Inter" w:eastAsia="Inter" w:hAnsi="Inter"/>
          <w:b/>
          <w:bCs/>
        </w:rPr>
        <w:t xml:space="preserve">assistant IA</w:t>
      </w:r>
      <w:r>
        <w:rPr>
          <w:rFonts w:ascii="Inter" w:cs="Inter" w:eastAsia="Inter" w:hAnsi="Inter"/>
        </w:rPr>
        <w:t xml:space="preserve">.</w:t>
      </w:r>
    </w:p>
    <w:p>
      <w:pPr>
        <w:spacing w:after="160" w:line="276" w:lineRule="auto"/>
        <w:jc w:val="both"/>
      </w:pPr>
      <w:r>
        <w:rPr>
          <w:rFonts w:ascii="Inter" w:cs="Inter" w:eastAsia="Inter" w:hAnsi="Inter"/>
          <w:b/>
          <w:bCs/>
        </w:rPr>
        <w:t xml:space="preserve">Besoins primaires 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Parcourir un catalogue de ressources et en consulter le détail (versions, paramètres).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Déployer une ressource réelle et en suivre la progression en temps réel.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Gérer le cycle de vie d'une ressource (arrêter, démarrer, régénérer le secret, détruire).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Composer une </w:t>
      </w:r>
      <w:r>
        <w:rPr>
          <w:rFonts w:ascii="Inter" w:cs="Inter" w:eastAsia="Inter" w:hAnsi="Inter"/>
          <w:b/>
          <w:bCs/>
        </w:rPr>
        <w:t xml:space="preserve">stack multi-services</w:t>
      </w:r>
      <w:r>
        <w:rPr>
          <w:rFonts w:ascii="Inter" w:cs="Inter" w:eastAsia="Inter" w:hAnsi="Inter"/>
        </w:rPr>
        <w:t xml:space="preserve"> câblée et la déployer en un projet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docker compose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Décrire son besoin </w:t>
      </w:r>
      <w:r>
        <w:rPr>
          <w:rFonts w:ascii="Inter" w:cs="Inter" w:eastAsia="Inter" w:hAnsi="Inter"/>
          <w:b/>
          <w:bCs/>
        </w:rPr>
        <w:t xml:space="preserve">en langage naturel</w:t>
      </w:r>
      <w:r>
        <w:rPr>
          <w:rFonts w:ascii="Inter" w:cs="Inter" w:eastAsia="Inter" w:hAnsi="Inter"/>
        </w:rPr>
        <w:t xml:space="preserve"> et faire proposer une action confirmable par l'IA.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S'authentifier de façon sécurisée et ne voir que ses propres ressources.</w:t>
      </w:r>
    </w:p>
    <w:p>
      <w:pPr>
        <w:pBdr>
          <w:bottom w:val="single" w:color="C9CFD6" w:sz="6" w:space="1"/>
        </w:pBdr>
        <w:spacing w:after="120" w:before="60"/>
      </w:pPr>
    </w:p>
    <w:p>
      <w:pPr>
        <w:pStyle w:val="Heading2"/>
      </w:pPr>
      <w:r>
        <w:rPr>
          <w:rFonts w:ascii="Inter" w:cs="Inter" w:eastAsia="Inter" w:hAnsi="Inter"/>
        </w:rPr>
        <w:t xml:space="preserve">2. Exigences fonctionnelles (« Le système doit… »)</w:t>
      </w:r>
    </w:p>
    <w:p>
      <w:pPr>
        <w:pStyle w:val="Heading3"/>
      </w:pPr>
      <w:r>
        <w:rPr>
          <w:rFonts w:ascii="Inter" w:cs="Inter" w:eastAsia="Inter" w:hAnsi="Inter"/>
        </w:rPr>
        <w:t xml:space="preserve">2.1 Authentification &amp; comptes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permettre l'inscription via email + nom + mot de passe, avec acceptation des CGU et </w:t>
      </w:r>
      <w:r>
        <w:rPr>
          <w:rFonts w:ascii="Inter" w:cs="Inter" w:eastAsia="Inter" w:hAnsi="Inter"/>
          <w:b/>
          <w:bCs/>
        </w:rPr>
        <w:t xml:space="preserve">âge minimum 18 ans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envoyer un email de </w:t>
      </w:r>
      <w:r>
        <w:rPr>
          <w:rFonts w:ascii="Inter" w:cs="Inter" w:eastAsia="Inter" w:hAnsi="Inter"/>
          <w:b/>
          <w:bCs/>
        </w:rPr>
        <w:t xml:space="preserve">vérification</w:t>
      </w:r>
      <w:r>
        <w:rPr>
          <w:rFonts w:ascii="Inter" w:cs="Inter" w:eastAsia="Inter" w:hAnsi="Inter"/>
        </w:rPr>
        <w:t xml:space="preserve"> et n'activer pleinement le compte qu'après vérification.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authentifier par </w:t>
      </w:r>
      <w:r>
        <w:rPr>
          <w:rFonts w:ascii="Inter" w:cs="Inter" w:eastAsia="Inter" w:hAnsi="Inter"/>
          <w:b/>
          <w:bCs/>
        </w:rPr>
        <w:t xml:space="preserve">JWT</w:t>
      </w:r>
      <w:r>
        <w:rPr>
          <w:rFonts w:ascii="Inter" w:cs="Inter" w:eastAsia="Inter" w:hAnsi="Inter"/>
        </w:rPr>
        <w:t xml:space="preserve"> (token d'accès court + token de rafraîchissement) et permettre le logout.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gérer un parcours </w:t>
      </w:r>
      <w:r>
        <w:rPr>
          <w:rFonts w:ascii="Inter" w:cs="Inter" w:eastAsia="Inter" w:hAnsi="Inter"/>
          <w:b/>
          <w:bCs/>
        </w:rPr>
        <w:t xml:space="preserve">mot de passe oublié</w:t>
      </w:r>
      <w:r>
        <w:rPr>
          <w:rFonts w:ascii="Inter" w:cs="Inter" w:eastAsia="Inter" w:hAnsi="Inter"/>
        </w:rPr>
        <w:t xml:space="preserve"> (demande + réinitialisation).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appliquer un </w:t>
      </w:r>
      <w:r>
        <w:rPr>
          <w:rFonts w:ascii="Inter" w:cs="Inter" w:eastAsia="Inter" w:hAnsi="Inter"/>
          <w:b/>
          <w:bCs/>
        </w:rPr>
        <w:t xml:space="preserve">RBAC</w:t>
      </w:r>
      <w:r>
        <w:rPr>
          <w:rFonts w:ascii="Inter" w:cs="Inter" w:eastAsia="Inter" w:hAnsi="Inter"/>
        </w:rPr>
        <w:t xml:space="preserve"> à deux rôles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admin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user</w:t>
      </w:r>
      <w:r>
        <w:rPr>
          <w:rFonts w:ascii="Inter" w:cs="Inter" w:eastAsia="Inter" w:hAnsi="Inter"/>
        </w:rPr>
        <w:t xml:space="preserve">) et créer tout compte avec le rôle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user</w:t>
      </w:r>
      <w:r>
        <w:rPr>
          <w:rFonts w:ascii="Inter" w:cs="Inter" w:eastAsia="Inter" w:hAnsi="Inter"/>
        </w:rPr>
        <w:t xml:space="preserve"> par défaut.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fournir une commande CLI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create-admin</w:t>
      </w:r>
      <w:r>
        <w:rPr>
          <w:rFonts w:ascii="Inter" w:cs="Inter" w:eastAsia="Inter" w:hAnsi="Inter"/>
        </w:rPr>
        <w:t xml:space="preserve"> (aucun credential par défaut en clair).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prendre en charge le </w:t>
      </w:r>
      <w:r>
        <w:rPr>
          <w:rFonts w:ascii="Inter" w:cs="Inter" w:eastAsia="Inter" w:hAnsi="Inter"/>
          <w:b/>
          <w:bCs/>
        </w:rPr>
        <w:t xml:space="preserve">MFA TOTP</w:t>
      </w:r>
      <w:r>
        <w:rPr>
          <w:rFonts w:ascii="Inter" w:cs="Inter" w:eastAsia="Inter" w:hAnsi="Inter"/>
        </w:rPr>
        <w:t xml:space="preserve">. </w:t>
      </w:r>
      <w:r>
        <w:rPr>
          <w:rFonts w:ascii="Inter" w:cs="Inter" w:eastAsia="Inter" w:hAnsi="Inter"/>
          <w:i/>
          <w:iCs/>
        </w:rPr>
        <w:t xml:space="preserve">(roadmap)</w:t>
      </w:r>
    </w:p>
    <w:p>
      <w:pPr>
        <w:pStyle w:val="Heading3"/>
      </w:pPr>
      <w:r>
        <w:rPr>
          <w:rFonts w:ascii="Inter" w:cs="Inter" w:eastAsia="Inter" w:hAnsi="Inter"/>
        </w:rPr>
        <w:t xml:space="preserve">2.2 Catalogue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exposer un catalogue de templates avec catégories, versions et indicateurs </w:t>
      </w:r>
      <w:r>
        <w:rPr>
          <w:rFonts w:ascii="Inter" w:cs="Inter" w:eastAsia="Inter" w:hAnsi="Inter"/>
          <w:b/>
          <w:bCs/>
        </w:rPr>
        <w:t xml:space="preserve">LTS/EOL</w:t>
      </w:r>
      <w:r>
        <w:rPr>
          <w:rFonts w:ascii="Inter" w:cs="Inter" w:eastAsia="Inter" w:hAnsi="Inter"/>
        </w:rPr>
        <w:t xml:space="preserve">, et pré-sélectionner la version par défaut.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permettre le </w:t>
      </w:r>
      <w:r>
        <w:rPr>
          <w:rFonts w:ascii="Inter" w:cs="Inter" w:eastAsia="Inter" w:hAnsi="Inter"/>
          <w:b/>
          <w:bCs/>
        </w:rPr>
        <w:t xml:space="preserve">filtrage</w:t>
      </w:r>
      <w:r>
        <w:rPr>
          <w:rFonts w:ascii="Inter" w:cs="Inter" w:eastAsia="Inter" w:hAnsi="Inter"/>
        </w:rPr>
        <w:t xml:space="preserve"> (catégorie) et la consultation du </w:t>
      </w:r>
      <w:r>
        <w:rPr>
          <w:rFonts w:ascii="Inter" w:cs="Inter" w:eastAsia="Inter" w:hAnsi="Inter"/>
          <w:b/>
          <w:bCs/>
        </w:rPr>
        <w:t xml:space="preserve">détail</w:t>
      </w:r>
      <w:r>
        <w:rPr>
          <w:rFonts w:ascii="Inter" w:cs="Inter" w:eastAsia="Inter" w:hAnsi="Inter"/>
        </w:rPr>
        <w:t xml:space="preserve"> d'un template avec ses paramètres configurables.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distinguer les ressources </w:t>
      </w:r>
      <w:r>
        <w:rPr>
          <w:rFonts w:ascii="Inter" w:cs="Inter" w:eastAsia="Inter" w:hAnsi="Inter"/>
          <w:b/>
          <w:bCs/>
        </w:rPr>
        <w:t xml:space="preserve">déployables</w:t>
      </w:r>
      <w:r>
        <w:rPr>
          <w:rFonts w:ascii="Inter" w:cs="Inter" w:eastAsia="Inter" w:hAnsi="Inter"/>
        </w:rPr>
        <w:t xml:space="preserve"> (Docker) des ressources </w:t>
      </w:r>
      <w:r>
        <w:rPr>
          <w:rFonts w:ascii="Inter" w:cs="Inter" w:eastAsia="Inter" w:hAnsi="Inter"/>
          <w:b/>
          <w:bCs/>
        </w:rPr>
        <w:t xml:space="preserve">non déployables</w:t>
      </w:r>
      <w:r>
        <w:rPr>
          <w:rFonts w:ascii="Inter" w:cs="Inter" w:eastAsia="Inter" w:hAnsi="Inter"/>
        </w:rPr>
        <w:t xml:space="preserve"> au MVP (moteur Terraform, runtimes langage), et </w:t>
      </w:r>
      <w:r>
        <w:rPr>
          <w:rFonts w:ascii="Inter" w:cs="Inter" w:eastAsia="Inter" w:hAnsi="Inter"/>
          <w:b/>
          <w:bCs/>
        </w:rPr>
        <w:t xml:space="preserve">bloquer</w:t>
      </w:r>
      <w:r>
        <w:rPr>
          <w:rFonts w:ascii="Inter" w:cs="Inter" w:eastAsia="Inter" w:hAnsi="Inter"/>
        </w:rPr>
        <w:t xml:space="preserve"> le déploiement de ces dernières tout en les affichant.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offrir un </w:t>
      </w:r>
      <w:r>
        <w:rPr>
          <w:rFonts w:ascii="Inter" w:cs="Inter" w:eastAsia="Inter" w:hAnsi="Inter"/>
          <w:b/>
          <w:bCs/>
        </w:rPr>
        <w:t xml:space="preserve">CRUD admin</w:t>
      </w:r>
      <w:r>
        <w:rPr>
          <w:rFonts w:ascii="Inter" w:cs="Inter" w:eastAsia="Inter" w:hAnsi="Inter"/>
        </w:rPr>
        <w:t xml:space="preserve"> des templates.</w:t>
      </w:r>
    </w:p>
    <w:p>
      <w:pPr>
        <w:pStyle w:val="Heading3"/>
      </w:pPr>
      <w:r>
        <w:rPr>
          <w:rFonts w:ascii="Inter" w:cs="Inter" w:eastAsia="Inter" w:hAnsi="Inter"/>
        </w:rPr>
        <w:t xml:space="preserve">2.3 Déploiement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permettre de déployer une ressource Docker à partir d'un template + version + paramètres validés.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provisionner réellement le conteneur sur un </w:t>
      </w:r>
      <w:r>
        <w:rPr>
          <w:rFonts w:ascii="Inter" w:cs="Inter" w:eastAsia="Inter" w:hAnsi="Inter"/>
          <w:b/>
          <w:bCs/>
        </w:rPr>
        <w:t xml:space="preserve">hôte d'exécution séparé</w:t>
      </w:r>
      <w:r>
        <w:rPr>
          <w:rFonts w:ascii="Inter" w:cs="Inter" w:eastAsia="Inter" w:hAnsi="Inter"/>
        </w:rPr>
        <w:t xml:space="preserve"> du plan de contrôle.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diffuser la progression du déploiement en </w:t>
      </w:r>
      <w:r>
        <w:rPr>
          <w:rFonts w:ascii="Inter" w:cs="Inter" w:eastAsia="Inter" w:hAnsi="Inter"/>
          <w:b/>
          <w:bCs/>
        </w:rPr>
        <w:t xml:space="preserve">temps réel (SSE)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générer les secrets </w:t>
      </w:r>
      <w:r>
        <w:rPr>
          <w:rFonts w:ascii="Inter" w:cs="Inter" w:eastAsia="Inter" w:hAnsi="Inter"/>
          <w:b/>
          <w:bCs/>
        </w:rPr>
        <w:t xml:space="preserve">côté worker</w:t>
      </w:r>
      <w:r>
        <w:rPr>
          <w:rFonts w:ascii="Inter" w:cs="Inter" w:eastAsia="Inter" w:hAnsi="Inter"/>
        </w:rPr>
        <w:t xml:space="preserve">, ne </w:t>
      </w:r>
      <w:r>
        <w:rPr>
          <w:rFonts w:ascii="Inter" w:cs="Inter" w:eastAsia="Inter" w:hAnsi="Inter"/>
          <w:b/>
          <w:bCs/>
        </w:rPr>
        <w:t xml:space="preserve">jamais</w:t>
      </w:r>
      <w:r>
        <w:rPr>
          <w:rFonts w:ascii="Inter" w:cs="Inter" w:eastAsia="Inter" w:hAnsi="Inter"/>
        </w:rPr>
        <w:t xml:space="preserve"> les persister, et les afficher </w:t>
      </w:r>
      <w:r>
        <w:rPr>
          <w:rFonts w:ascii="Inter" w:cs="Inter" w:eastAsia="Inter" w:hAnsi="Inter"/>
          <w:b/>
          <w:bCs/>
        </w:rPr>
        <w:t xml:space="preserve">une seule fois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offrir le </w:t>
      </w:r>
      <w:r>
        <w:rPr>
          <w:rFonts w:ascii="Inter" w:cs="Inter" w:eastAsia="Inter" w:hAnsi="Inter"/>
          <w:b/>
          <w:bCs/>
        </w:rPr>
        <w:t xml:space="preserve">cycle de vie complet</w:t>
      </w:r>
      <w:r>
        <w:rPr>
          <w:rFonts w:ascii="Inter" w:cs="Inter" w:eastAsia="Inter" w:hAnsi="Inter"/>
        </w:rPr>
        <w:t xml:space="preserve"> : arrêter, démarrer, régénérer le secret, détruire.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lister les déploiements de l'utilisateur et en exposer le détail (accès, statut).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permettre des </w:t>
      </w:r>
      <w:r>
        <w:rPr>
          <w:rFonts w:ascii="Inter" w:cs="Inter" w:eastAsia="Inter" w:hAnsi="Inter"/>
          <w:b/>
          <w:bCs/>
        </w:rPr>
        <w:t xml:space="preserve">actions en masse</w:t>
      </w:r>
      <w:r>
        <w:rPr>
          <w:rFonts w:ascii="Inter" w:cs="Inter" w:eastAsia="Inter" w:hAnsi="Inter"/>
        </w:rPr>
        <w:t xml:space="preserve"> (arrêter/démarrer/supprimer plusieurs déploiements sélectionnés).</w:t>
      </w:r>
    </w:p>
    <w:p>
      <w:pPr>
        <w:pStyle w:val="Heading3"/>
      </w:pPr>
      <w:r>
        <w:rPr>
          <w:rFonts w:ascii="Inter" w:cs="Inter" w:eastAsia="Inter" w:hAnsi="Inter"/>
        </w:rPr>
        <w:t xml:space="preserve">2.4 Composeur de stack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permettre d'assembler une stack de N services depuis le catalogue (alias + version + paramètres).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permettre de déclarer des </w:t>
      </w:r>
      <w:r>
        <w:rPr>
          <w:rFonts w:ascii="Inter" w:cs="Inter" w:eastAsia="Inter" w:hAnsi="Inter"/>
          <w:b/>
          <w:bCs/>
        </w:rPr>
        <w:t xml:space="preserve">liens</w:t>
      </w:r>
      <w:r>
        <w:rPr>
          <w:rFonts w:ascii="Inter" w:cs="Inter" w:eastAsia="Inter" w:hAnsi="Inter"/>
        </w:rPr>
        <w:t xml:space="preserve"> entre services et de </w:t>
      </w:r>
      <w:r>
        <w:rPr>
          <w:rFonts w:ascii="Inter" w:cs="Inter" w:eastAsia="Inter" w:hAnsi="Inter"/>
          <w:b/>
          <w:bCs/>
        </w:rPr>
        <w:t xml:space="preserve">câbler des variables d'environnement</w:t>
      </w:r>
      <w:r>
        <w:rPr>
          <w:rFonts w:ascii="Inter" w:cs="Inter" w:eastAsia="Inter" w:hAnsi="Inter"/>
        </w:rPr>
        <w:t xml:space="preserve"> par expressions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{to.alias}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{to.port}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{to.secret}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{to.username}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{to.db_name}</w:t>
      </w:r>
      <w:r>
        <w:rPr>
          <w:rFonts w:ascii="Inter" w:cs="Inter" w:eastAsia="Inter" w:hAnsi="Inter"/>
        </w:rPr>
        <w:t xml:space="preserve">), avec des défauts proposés.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valider la composition (alias uniques, ≥ 1 service, </w:t>
      </w:r>
      <w:r>
        <w:rPr>
          <w:rFonts w:ascii="Inter" w:cs="Inter" w:eastAsia="Inter" w:hAnsi="Inter"/>
          <w:b/>
          <w:bCs/>
        </w:rPr>
        <w:t xml:space="preserve">graphe acyclique</w:t>
      </w:r>
      <w:r>
        <w:rPr>
          <w:rFonts w:ascii="Inter" w:cs="Inter" w:eastAsia="Inter" w:hAnsi="Inter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déployer la stack comme un </w:t>
      </w:r>
      <w:r>
        <w:rPr>
          <w:rFonts w:ascii="Inter" w:cs="Inter" w:eastAsia="Inter" w:hAnsi="Inter"/>
          <w:b/>
          <w:bCs/>
        </w:rPr>
        <w:t xml:space="preserve">projet `docker compose`</w:t>
      </w:r>
      <w:r>
        <w:rPr>
          <w:rFonts w:ascii="Inter" w:cs="Inter" w:eastAsia="Inter" w:hAnsi="Inter"/>
        </w:rPr>
        <w:t xml:space="preserve">, en transmettant le compose-file </w:t>
      </w:r>
      <w:r>
        <w:rPr>
          <w:rFonts w:ascii="Inter" w:cs="Inter" w:eastAsia="Inter" w:hAnsi="Inter"/>
          <w:b/>
          <w:bCs/>
        </w:rPr>
        <w:t xml:space="preserve">par stdin</w:t>
      </w:r>
      <w:r>
        <w:rPr>
          <w:rFonts w:ascii="Inter" w:cs="Inter" w:eastAsia="Inter" w:hAnsi="Inter"/>
        </w:rPr>
        <w:t xml:space="preserve"> (jamais sur disque).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présenter un détail </w:t>
      </w:r>
      <w:r>
        <w:rPr>
          <w:rFonts w:ascii="Inter" w:cs="Inter" w:eastAsia="Inter" w:hAnsi="Inter"/>
          <w:b/>
          <w:bCs/>
        </w:rPr>
        <w:t xml:space="preserve">à deux niveaux</w:t>
      </w:r>
      <w:r>
        <w:rPr>
          <w:rFonts w:ascii="Inter" w:cs="Inter" w:eastAsia="Inter" w:hAnsi="Inter"/>
        </w:rPr>
        <w:t xml:space="preserve"> : statut global de la stack + statut, accès et logs </w:t>
      </w:r>
      <w:r>
        <w:rPr>
          <w:rFonts w:ascii="Inter" w:cs="Inter" w:eastAsia="Inter" w:hAnsi="Inter"/>
          <w:b/>
          <w:bCs/>
        </w:rPr>
        <w:t xml:space="preserve">par service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détruire une stack et </w:t>
      </w:r>
      <w:r>
        <w:rPr>
          <w:rFonts w:ascii="Inter" w:cs="Inter" w:eastAsia="Inter" w:hAnsi="Inter"/>
          <w:b/>
          <w:bCs/>
        </w:rPr>
        <w:t xml:space="preserve">ses volumes</w:t>
      </w:r>
      <w:r>
        <w:rPr>
          <w:rFonts w:ascii="Inter" w:cs="Inter" w:eastAsia="Inter" w:hAnsi="Inter"/>
        </w:rPr>
        <w:t xml:space="preserve">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compose down -v</w:t>
      </w:r>
      <w:r>
        <w:rPr>
          <w:rFonts w:ascii="Inter" w:cs="Inter" w:eastAsia="Inter" w:hAnsi="Inter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offrir des </w:t>
      </w:r>
      <w:r>
        <w:rPr>
          <w:rFonts w:ascii="Inter" w:cs="Inter" w:eastAsia="Inter" w:hAnsi="Inter"/>
          <w:b/>
          <w:bCs/>
        </w:rPr>
        <w:t xml:space="preserve">actions en masse</w:t>
      </w:r>
      <w:r>
        <w:rPr>
          <w:rFonts w:ascii="Inter" w:cs="Inter" w:eastAsia="Inter" w:hAnsi="Inter"/>
        </w:rPr>
        <w:t xml:space="preserve"> sur les stacks.</w:t>
      </w:r>
    </w:p>
    <w:p>
      <w:pPr>
        <w:pStyle w:val="Heading3"/>
      </w:pPr>
      <w:r>
        <w:rPr>
          <w:rFonts w:ascii="Inter" w:cs="Inter" w:eastAsia="Inter" w:hAnsi="Inter"/>
        </w:rPr>
        <w:t xml:space="preserve">2.5 Chat IA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comprendre une intention en langage naturel et la </w:t>
      </w:r>
      <w:r>
        <w:rPr>
          <w:rFonts w:ascii="Inter" w:cs="Inter" w:eastAsia="Inter" w:hAnsi="Inter"/>
          <w:b/>
          <w:bCs/>
        </w:rPr>
        <w:t xml:space="preserve">mapper sur le catalogue réel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proposer des actions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deploy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stop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start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regenerate</w:t>
      </w:r>
      <w:r>
        <w:rPr>
          <w:rFonts w:ascii="Inter" w:cs="Inter" w:eastAsia="Inter" w:hAnsi="Inter"/>
        </w:rPr>
        <w:t xml:space="preserve">, </w:t>
      </w:r>
      <w:r>
        <w:rPr>
          <w:rFonts w:ascii="Inter" w:cs="Inter" w:eastAsia="Inter" w:hAnsi="Inter"/>
          <w:b/>
          <w:bCs/>
        </w:rPr>
        <w:t xml:space="preserve">`compose_stack`</w:t>
      </w:r>
      <w:r>
        <w:rPr>
          <w:rFonts w:ascii="Inter" w:cs="Inter" w:eastAsia="Inter" w:hAnsi="Inter"/>
        </w:rPr>
        <w:t xml:space="preserve">) sous forme d'une </w:t>
      </w:r>
      <w:r>
        <w:rPr>
          <w:rFonts w:ascii="Inter" w:cs="Inter" w:eastAsia="Inter" w:hAnsi="Inter"/>
          <w:b/>
          <w:bCs/>
        </w:rPr>
        <w:t xml:space="preserve">carte de confirmation</w:t>
      </w:r>
      <w:r>
        <w:rPr>
          <w:rFonts w:ascii="Inter" w:cs="Inter" w:eastAsia="Inter" w:hAnsi="Inter"/>
        </w:rPr>
        <w:t xml:space="preserve"> reformulant l'intention, sans jamais exécuter sans confirmation.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streamer la réponse de l'assistant </w:t>
      </w:r>
      <w:r>
        <w:rPr>
          <w:rFonts w:ascii="Inter" w:cs="Inter" w:eastAsia="Inter" w:hAnsi="Inter"/>
          <w:b/>
          <w:bCs/>
        </w:rPr>
        <w:t xml:space="preserve">token par token (SSE)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gérer plusieurs </w:t>
      </w:r>
      <w:r>
        <w:rPr>
          <w:rFonts w:ascii="Inter" w:cs="Inter" w:eastAsia="Inter" w:hAnsi="Inter"/>
          <w:b/>
          <w:bCs/>
        </w:rPr>
        <w:t xml:space="preserve">fils de discussion</w:t>
      </w:r>
      <w:r>
        <w:rPr>
          <w:rFonts w:ascii="Inter" w:cs="Inter" w:eastAsia="Inter" w:hAnsi="Inter"/>
        </w:rPr>
        <w:t xml:space="preserve"> par utilisateur (créer / renommer / supprimer / sélectionner).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s'appuyer sur un </w:t>
      </w:r>
      <w:r>
        <w:rPr>
          <w:rFonts w:ascii="Inter" w:cs="Inter" w:eastAsia="Inter" w:hAnsi="Inter"/>
          <w:b/>
          <w:bCs/>
        </w:rPr>
        <w:t xml:space="preserve">port LLM agnostique</w:t>
      </w:r>
      <w:r>
        <w:rPr>
          <w:rFonts w:ascii="Inter" w:cs="Inter" w:eastAsia="Inter" w:hAnsi="Inter"/>
        </w:rPr>
        <w:t xml:space="preserve"> permettant de brancher Ollama, OpenAI ou Anthropic, sans changer la logique métier.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système, lors de la confirmation,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déléguer aux use cases de déploiement/stack existants (aucune duplication).</w:t>
      </w:r>
    </w:p>
    <w:p>
      <w:pPr>
        <w:pStyle w:val="Heading3"/>
      </w:pPr>
      <w:r>
        <w:rPr>
          <w:rFonts w:ascii="Inter" w:cs="Inter" w:eastAsia="Inter" w:hAnsi="Inter"/>
        </w:rPr>
        <w:t xml:space="preserve">2.6 Dashboard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présenter une vue de synthèse (KPIs, ressources actives) agrégée à partir des déploiements et stacks.</w:t>
      </w:r>
    </w:p>
    <w:p>
      <w:pPr>
        <w:pBdr>
          <w:bottom w:val="single" w:color="C9CFD6" w:sz="6" w:space="1"/>
        </w:pBdr>
        <w:spacing w:after="120" w:before="60"/>
      </w:pPr>
    </w:p>
    <w:p>
      <w:pPr>
        <w:pStyle w:val="Heading2"/>
      </w:pPr>
      <w:r>
        <w:rPr>
          <w:rFonts w:ascii="Inter" w:cs="Inter" w:eastAsia="Inter" w:hAnsi="Inter"/>
        </w:rPr>
        <w:t xml:space="preserve">3. Exigences non fonctionnelles</w:t>
      </w:r>
    </w:p>
    <w:p>
      <w:pPr>
        <w:pStyle w:val="Heading3"/>
      </w:pPr>
      <w:r>
        <w:rPr>
          <w:rFonts w:ascii="Inter" w:cs="Inter" w:eastAsia="Inter" w:hAnsi="Inter"/>
        </w:rPr>
        <w:t xml:space="preserve">3.1 Performance &amp; temps réel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Les appels longs (provisioning, LLM) </w:t>
      </w:r>
      <w:r>
        <w:rPr>
          <w:rFonts w:ascii="Inter" w:cs="Inter" w:eastAsia="Inter" w:hAnsi="Inter"/>
          <w:b/>
          <w:bCs/>
        </w:rPr>
        <w:t xml:space="preserve">doivent</w:t>
      </w:r>
      <w:r>
        <w:rPr>
          <w:rFonts w:ascii="Inter" w:cs="Inter" w:eastAsia="Inter" w:hAnsi="Inter"/>
        </w:rPr>
        <w:t xml:space="preserve"> être </w:t>
      </w:r>
      <w:r>
        <w:rPr>
          <w:rFonts w:ascii="Inter" w:cs="Inter" w:eastAsia="Inter" w:hAnsi="Inter"/>
          <w:b/>
          <w:bCs/>
        </w:rPr>
        <w:t xml:space="preserve">non bloquants</w:t>
      </w:r>
      <w:r>
        <w:rPr>
          <w:rFonts w:ascii="Inter" w:cs="Inter" w:eastAsia="Inter" w:hAnsi="Inter"/>
        </w:rPr>
        <w:t xml:space="preserve"> (async natif FastAPI, file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arq</w:t>
      </w:r>
      <w:r>
        <w:rPr>
          <w:rFonts w:ascii="Inter" w:cs="Inter" w:eastAsia="Inter" w:hAnsi="Inter"/>
        </w:rPr>
        <w:t xml:space="preserve">). Le retour utilisateur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être </w:t>
      </w:r>
      <w:r>
        <w:rPr>
          <w:rFonts w:ascii="Inter" w:cs="Inter" w:eastAsia="Inter" w:hAnsi="Inter"/>
          <w:b/>
          <w:bCs/>
        </w:rPr>
        <w:t xml:space="preserve">temps réel</w:t>
      </w:r>
      <w:r>
        <w:rPr>
          <w:rFonts w:ascii="Inter" w:cs="Inter" w:eastAsia="Inter" w:hAnsi="Inter"/>
        </w:rPr>
        <w:t xml:space="preserve"> via SSE.</w:t>
      </w:r>
    </w:p>
    <w:p>
      <w:pPr>
        <w:pStyle w:val="Heading3"/>
      </w:pPr>
      <w:r>
        <w:rPr>
          <w:rFonts w:ascii="Inter" w:cs="Inter" w:eastAsia="Inter" w:hAnsi="Inter"/>
        </w:rPr>
        <w:t xml:space="preserve">3.2 Sécurité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Les </w:t>
      </w:r>
      <w:r>
        <w:rPr>
          <w:rFonts w:ascii="Inter" w:cs="Inter" w:eastAsia="Inter" w:hAnsi="Inter"/>
          <w:b/>
          <w:bCs/>
        </w:rPr>
        <w:t xml:space="preserve">secrets</w:t>
      </w:r>
      <w:r>
        <w:rPr>
          <w:rFonts w:ascii="Inter" w:cs="Inter" w:eastAsia="Inter" w:hAnsi="Inter"/>
        </w:rPr>
        <w:t xml:space="preserve"> ne </w:t>
      </w:r>
      <w:r>
        <w:rPr>
          <w:rFonts w:ascii="Inter" w:cs="Inter" w:eastAsia="Inter" w:hAnsi="Inter"/>
          <w:b/>
          <w:bCs/>
        </w:rPr>
        <w:t xml:space="preserve">doivent jamais</w:t>
      </w:r>
      <w:r>
        <w:rPr>
          <w:rFonts w:ascii="Inter" w:cs="Inter" w:eastAsia="Inter" w:hAnsi="Inter"/>
        </w:rPr>
        <w:t xml:space="preserve"> être persistés ni renvoyés par l'API/SSE (générés worker-side, injectés dans l'environnement du conteneur uniquement, affichés une fois).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compose-file d'une stack </w:t>
      </w:r>
      <w:r>
        <w:rPr>
          <w:rFonts w:ascii="Inter" w:cs="Inter" w:eastAsia="Inter" w:hAnsi="Inter"/>
          <w:b/>
          <w:bCs/>
        </w:rPr>
        <w:t xml:space="preserve">ne doit jamais</w:t>
      </w:r>
      <w:r>
        <w:rPr>
          <w:rFonts w:ascii="Inter" w:cs="Inter" w:eastAsia="Inter" w:hAnsi="Inter"/>
        </w:rPr>
        <w:t xml:space="preserve"> toucher le disque (transmis par stdin).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L'IA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être protégée contre l'hallucination par une </w:t>
      </w:r>
      <w:r>
        <w:rPr>
          <w:rFonts w:ascii="Inter" w:cs="Inter" w:eastAsia="Inter" w:hAnsi="Inter"/>
          <w:b/>
          <w:bCs/>
        </w:rPr>
        <w:t xml:space="preserve">défense en profondeur</w:t>
      </w:r>
      <w:r>
        <w:rPr>
          <w:rFonts w:ascii="Inter" w:cs="Inter" w:eastAsia="Inter" w:hAnsi="Inter"/>
        </w:rPr>
        <w:t xml:space="preserve"> (boîte à outils fermée, validation déterministe des arguments, confirmation obligatoire, garde-fous métier).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Toutes les ressources </w:t>
      </w:r>
      <w:r>
        <w:rPr>
          <w:rFonts w:ascii="Inter" w:cs="Inter" w:eastAsia="Inter" w:hAnsi="Inter"/>
          <w:b/>
          <w:bCs/>
        </w:rPr>
        <w:t xml:space="preserve">doivent</w:t>
      </w:r>
      <w:r>
        <w:rPr>
          <w:rFonts w:ascii="Inter" w:cs="Inter" w:eastAsia="Inter" w:hAnsi="Inter"/>
        </w:rPr>
        <w:t xml:space="preserve"> être </w:t>
      </w:r>
      <w:r>
        <w:rPr>
          <w:rFonts w:ascii="Inter" w:cs="Inter" w:eastAsia="Inter" w:hAnsi="Inter"/>
          <w:b/>
          <w:bCs/>
        </w:rPr>
        <w:t xml:space="preserve">scopées par propriétaire</w:t>
      </w:r>
      <w:r>
        <w:rPr>
          <w:rFonts w:ascii="Inter" w:cs="Inter" w:eastAsia="Inter" w:hAnsi="Inter"/>
        </w:rPr>
        <w:t xml:space="preserve">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owner_id</w:t>
      </w:r>
      <w:r>
        <w:rPr>
          <w:rFonts w:ascii="Inter" w:cs="Inter" w:eastAsia="Inter" w:hAnsi="Inter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plan de contrôle </w:t>
      </w:r>
      <w:r>
        <w:rPr>
          <w:rFonts w:ascii="Inter" w:cs="Inter" w:eastAsia="Inter" w:hAnsi="Inter"/>
          <w:b/>
          <w:bCs/>
        </w:rPr>
        <w:t xml:space="preserve">ne doit jamais</w:t>
      </w:r>
      <w:r>
        <w:rPr>
          <w:rFonts w:ascii="Inter" w:cs="Inter" w:eastAsia="Inter" w:hAnsi="Inter"/>
        </w:rPr>
        <w:t xml:space="preserve"> exécuter les workloads utilisateurs (isolation).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La CI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comporter des contrôles de sécurité (SAST, scan de secrets, audit dépendances).</w:t>
      </w:r>
    </w:p>
    <w:p>
      <w:pPr>
        <w:pStyle w:val="Heading3"/>
      </w:pPr>
      <w:r>
        <w:rPr>
          <w:rFonts w:ascii="Inter" w:cs="Inter" w:eastAsia="Inter" w:hAnsi="Inter"/>
        </w:rPr>
        <w:t xml:space="preserve">3.3 Disponibilité &amp; résilience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Les services de base (db, redis, api) </w:t>
      </w:r>
      <w:r>
        <w:rPr>
          <w:rFonts w:ascii="Inter" w:cs="Inter" w:eastAsia="Inter" w:hAnsi="Inter"/>
          <w:b/>
          <w:bCs/>
        </w:rPr>
        <w:t xml:space="preserve">doivent</w:t>
      </w:r>
      <w:r>
        <w:rPr>
          <w:rFonts w:ascii="Inter" w:cs="Inter" w:eastAsia="Inter" w:hAnsi="Inter"/>
        </w:rPr>
        <w:t xml:space="preserve"> exposer des </w:t>
      </w:r>
      <w:r>
        <w:rPr>
          <w:rFonts w:ascii="Inter" w:cs="Inter" w:eastAsia="Inter" w:hAnsi="Inter"/>
          <w:b/>
          <w:bCs/>
        </w:rPr>
        <w:t xml:space="preserve">healthchecks</w:t>
      </w:r>
      <w:r>
        <w:rPr>
          <w:rFonts w:ascii="Inter" w:cs="Inter" w:eastAsia="Inter" w:hAnsi="Inter"/>
        </w:rPr>
        <w:t xml:space="preserve"> Docker.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Les jobs de provisioning </w:t>
      </w:r>
      <w:r>
        <w:rPr>
          <w:rFonts w:ascii="Inter" w:cs="Inter" w:eastAsia="Inter" w:hAnsi="Inter"/>
          <w:b/>
          <w:bCs/>
        </w:rPr>
        <w:t xml:space="preserve">doivent</w:t>
      </w:r>
      <w:r>
        <w:rPr>
          <w:rFonts w:ascii="Inter" w:cs="Inter" w:eastAsia="Inter" w:hAnsi="Inter"/>
        </w:rPr>
        <w:t xml:space="preserve"> bénéficier de </w:t>
      </w:r>
      <w:r>
        <w:rPr>
          <w:rFonts w:ascii="Inter" w:cs="Inter" w:eastAsia="Inter" w:hAnsi="Inter"/>
          <w:b/>
          <w:bCs/>
        </w:rPr>
        <w:t xml:space="preserve">retries</w:t>
      </w:r>
      <w:r>
        <w:rPr>
          <w:rFonts w:ascii="Inter" w:cs="Inter" w:eastAsia="Inter" w:hAnsi="Inter"/>
        </w:rPr>
        <w:t xml:space="preserve"> (file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arq</w:t>
      </w:r>
      <w:r>
        <w:rPr>
          <w:rFonts w:ascii="Inter" w:cs="Inter" w:eastAsia="Inter" w:hAnsi="Inter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L'état d'un déploiement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suivre une </w:t>
      </w:r>
      <w:r>
        <w:rPr>
          <w:rFonts w:ascii="Inter" w:cs="Inter" w:eastAsia="Inter" w:hAnsi="Inter"/>
          <w:b/>
          <w:bCs/>
        </w:rPr>
        <w:t xml:space="preserve">machine à états</w:t>
      </w:r>
      <w:r>
        <w:rPr>
          <w:rFonts w:ascii="Inter" w:cs="Inter" w:eastAsia="Inter" w:hAnsi="Inter"/>
        </w:rPr>
        <w:t xml:space="preserve"> explicite, sans état incohérent.</w:t>
      </w:r>
    </w:p>
    <w:p>
      <w:pPr>
        <w:pStyle w:val="Heading3"/>
      </w:pPr>
      <w:r>
        <w:rPr>
          <w:rFonts w:ascii="Inter" w:cs="Inter" w:eastAsia="Inter" w:hAnsi="Inter"/>
        </w:rPr>
        <w:t xml:space="preserve">3.4 RGPD &amp; confidentialité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collecter le </w:t>
      </w:r>
      <w:r>
        <w:rPr>
          <w:rFonts w:ascii="Inter" w:cs="Inter" w:eastAsia="Inter" w:hAnsi="Inter"/>
          <w:b/>
          <w:bCs/>
        </w:rPr>
        <w:t xml:space="preserve">strict minimum</w:t>
      </w:r>
      <w:r>
        <w:rPr>
          <w:rFonts w:ascii="Inter" w:cs="Inter" w:eastAsia="Inter" w:hAnsi="Inter"/>
        </w:rPr>
        <w:t xml:space="preserve"> (email + nom), </w:t>
      </w:r>
      <w:r>
        <w:rPr>
          <w:rFonts w:ascii="Inter" w:cs="Inter" w:eastAsia="Inter" w:hAnsi="Inter"/>
          <w:b/>
          <w:bCs/>
        </w:rPr>
        <w:t xml:space="preserve">sans IP stockée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L'IA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fonctionner </w:t>
      </w:r>
      <w:r>
        <w:rPr>
          <w:rFonts w:ascii="Inter" w:cs="Inter" w:eastAsia="Inter" w:hAnsi="Inter"/>
          <w:b/>
          <w:bCs/>
        </w:rPr>
        <w:t xml:space="preserve">on-premise par défaut</w:t>
      </w:r>
      <w:r>
        <w:rPr>
          <w:rFonts w:ascii="Inter" w:cs="Inter" w:eastAsia="Inter" w:hAnsi="Inter"/>
        </w:rPr>
        <w:t xml:space="preserve"> (Ollama) ; tout recours à un tiers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être signalé à l'utilisateur.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système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appliquer </w:t>
      </w:r>
      <w:r>
        <w:rPr>
          <w:rFonts w:ascii="Inter" w:cs="Inter" w:eastAsia="Inter" w:hAnsi="Inter"/>
          <w:b/>
          <w:bCs/>
        </w:rPr>
        <w:t xml:space="preserve">privacy by default</w:t>
      </w:r>
      <w:r>
        <w:rPr>
          <w:rFonts w:ascii="Inter" w:cs="Inter" w:eastAsia="Inter" w:hAnsi="Inter"/>
        </w:rPr>
        <w:t xml:space="preserve"> (rôle minimal) et prévoir le </w:t>
      </w:r>
      <w:r>
        <w:rPr>
          <w:rFonts w:ascii="Inter" w:cs="Inter" w:eastAsia="Inter" w:hAnsi="Inter"/>
          <w:b/>
          <w:bCs/>
        </w:rPr>
        <w:t xml:space="preserve">droit à l'oubli</w:t>
      </w:r>
      <w:r>
        <w:rPr>
          <w:rFonts w:ascii="Inter" w:cs="Inter" w:eastAsia="Inter" w:hAnsi="Inter"/>
        </w:rPr>
        <w:t xml:space="preserve"> (cascade) et des durées de </w:t>
      </w:r>
      <w:r>
        <w:rPr>
          <w:rFonts w:ascii="Inter" w:cs="Inter" w:eastAsia="Inter" w:hAnsi="Inter"/>
          <w:b/>
          <w:bCs/>
        </w:rPr>
        <w:t xml:space="preserve">rétention</w:t>
      </w:r>
      <w:r>
        <w:rPr>
          <w:rFonts w:ascii="Inter" w:cs="Inter" w:eastAsia="Inter" w:hAnsi="Inter"/>
        </w:rPr>
        <w:t xml:space="preserve"> bornées.</w:t>
      </w:r>
    </w:p>
    <w:p>
      <w:pPr>
        <w:pStyle w:val="Heading3"/>
      </w:pPr>
      <w:r>
        <w:rPr>
          <w:rFonts w:ascii="Inter" w:cs="Inter" w:eastAsia="Inter" w:hAnsi="Inter"/>
        </w:rPr>
        <w:t xml:space="preserve">3.5 Maintenabilité &amp; qualité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code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suivre la </w:t>
      </w:r>
      <w:r>
        <w:rPr>
          <w:rFonts w:ascii="Inter" w:cs="Inter" w:eastAsia="Inter" w:hAnsi="Inter"/>
          <w:b/>
          <w:bCs/>
        </w:rPr>
        <w:t xml:space="preserve">Clean Architecture + vertical slicing</w:t>
      </w:r>
      <w:r>
        <w:rPr>
          <w:rFonts w:ascii="Inter" w:cs="Inter" w:eastAsia="Inter" w:hAnsi="Inter"/>
        </w:rPr>
        <w:t xml:space="preserve"> (back et front), </w:t>
      </w:r>
      <w:r>
        <w:rPr>
          <w:rFonts w:ascii="Inter" w:cs="Inter" w:eastAsia="Inter" w:hAnsi="Inter"/>
          <w:b/>
          <w:bCs/>
        </w:rPr>
        <w:t xml:space="preserve">1 fichier = 1 classe / composant</w:t>
      </w:r>
      <w:r>
        <w:rPr>
          <w:rFonts w:ascii="Inter" w:cs="Inter" w:eastAsia="Inter" w:hAnsi="Inter"/>
        </w:rPr>
        <w:t xml:space="preserve">, séparation DTO/Model côté front.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Tout développement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suivre le </w:t>
      </w:r>
      <w:r>
        <w:rPr>
          <w:rFonts w:ascii="Inter" w:cs="Inter" w:eastAsia="Inter" w:hAnsi="Inter"/>
          <w:b/>
          <w:bCs/>
        </w:rPr>
        <w:t xml:space="preserve">TDD strict</w:t>
      </w:r>
      <w:r>
        <w:rPr>
          <w:rFonts w:ascii="Inter" w:cs="Inter" w:eastAsia="Inter" w:hAnsi="Inter"/>
        </w:rPr>
        <w:t xml:space="preserve"> (Red → Green → Blue), avec couverture cible </w:t>
      </w:r>
      <w:r>
        <w:rPr>
          <w:rFonts w:ascii="Inter" w:cs="Inter" w:eastAsia="Inter" w:hAnsi="Inter"/>
          <w:b/>
          <w:bCs/>
        </w:rPr>
        <w:t xml:space="preserve">80 % global / 90 % logique métier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Les gates </w:t>
      </w:r>
      <w:r>
        <w:rPr>
          <w:rFonts w:ascii="Inter" w:cs="Inter" w:eastAsia="Inter" w:hAnsi="Inter"/>
          <w:b/>
          <w:bCs/>
        </w:rPr>
        <w:t xml:space="preserve">lint / format / typecheck / tests</w:t>
      </w:r>
      <w:r>
        <w:rPr>
          <w:rFonts w:ascii="Inter" w:cs="Inter" w:eastAsia="Inter" w:hAnsi="Inter"/>
        </w:rPr>
        <w:t xml:space="preserve"> </w:t>
      </w:r>
      <w:r>
        <w:rPr>
          <w:rFonts w:ascii="Inter" w:cs="Inter" w:eastAsia="Inter" w:hAnsi="Inter"/>
          <w:b/>
          <w:bCs/>
        </w:rPr>
        <w:t xml:space="preserve">doivent</w:t>
      </w:r>
      <w:r>
        <w:rPr>
          <w:rFonts w:ascii="Inter" w:cs="Inter" w:eastAsia="Inter" w:hAnsi="Inter"/>
        </w:rPr>
        <w:t xml:space="preserve"> être </w:t>
      </w:r>
      <w:r>
        <w:rPr>
          <w:rFonts w:ascii="Inter" w:cs="Inter" w:eastAsia="Inter" w:hAnsi="Inter"/>
          <w:b/>
          <w:bCs/>
        </w:rPr>
        <w:t xml:space="preserve">bloquants</w:t>
      </w:r>
      <w:r>
        <w:rPr>
          <w:rFonts w:ascii="Inter" w:cs="Inter" w:eastAsia="Inter" w:hAnsi="Inter"/>
        </w:rPr>
        <w:t xml:space="preserve"> en CI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eslint --max-warnings 0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prettier --check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mypy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ruff</w:t>
      </w:r>
      <w:r>
        <w:rPr>
          <w:rFonts w:ascii="Inter" w:cs="Inter" w:eastAsia="Inter" w:hAnsi="Inter"/>
        </w:rPr>
        <w:t xml:space="preserve">).</w:t>
      </w:r>
    </w:p>
    <w:p>
      <w:pPr>
        <w:pStyle w:val="Heading3"/>
      </w:pPr>
      <w:r>
        <w:rPr>
          <w:rFonts w:ascii="Inter" w:cs="Inter" w:eastAsia="Inter" w:hAnsi="Inter"/>
        </w:rPr>
        <w:t xml:space="preserve">3.6 Portabilité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L'ensemble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se lancer via </w:t>
      </w:r>
      <w:r>
        <w:rPr>
          <w:rFonts w:ascii="Inter" w:cs="Inter" w:eastAsia="Inter" w:hAnsi="Inter"/>
          <w:b/>
          <w:bCs/>
        </w:rPr>
        <w:t xml:space="preserve">Docker Compose</w:t>
      </w:r>
      <w:r>
        <w:rPr>
          <w:rFonts w:ascii="Inter" w:cs="Inter" w:eastAsia="Inter" w:hAnsi="Inter"/>
        </w:rPr>
        <w:t xml:space="preserve"> (base + overrides d'environnement).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</w:rPr>
        <w:t xml:space="preserve">Le moteur de provisioning </w:t>
      </w:r>
      <w:r>
        <w:rPr>
          <w:rFonts w:ascii="Inter" w:cs="Inter" w:eastAsia="Inter" w:hAnsi="Inter"/>
          <w:b/>
          <w:bCs/>
        </w:rPr>
        <w:t xml:space="preserve">doit</w:t>
      </w:r>
      <w:r>
        <w:rPr>
          <w:rFonts w:ascii="Inter" w:cs="Inter" w:eastAsia="Inter" w:hAnsi="Inter"/>
        </w:rPr>
        <w:t xml:space="preserve"> être </w:t>
      </w:r>
      <w:r>
        <w:rPr>
          <w:rFonts w:ascii="Inter" w:cs="Inter" w:eastAsia="Inter" w:hAnsi="Inter"/>
          <w:b/>
          <w:bCs/>
        </w:rPr>
        <w:t xml:space="preserve">pluggable</w:t>
      </w:r>
      <w:r>
        <w:rPr>
          <w:rFonts w:ascii="Inter" w:cs="Inter" w:eastAsia="Inter" w:hAnsi="Inter"/>
        </w:rPr>
        <w:t xml:space="preserve"> (Docker SDK au MVP, Terraform/Proxmox cible).</w:t>
      </w:r>
    </w:p>
    <w:p>
      <w:pPr>
        <w:pBdr>
          <w:bottom w:val="single" w:color="C9CFD6" w:sz="6" w:space="1"/>
        </w:pBdr>
        <w:spacing w:after="120" w:before="60"/>
      </w:pPr>
    </w:p>
    <w:p>
      <w:pPr>
        <w:pStyle w:val="Heading2"/>
      </w:pPr>
      <w:r>
        <w:rPr>
          <w:rFonts w:ascii="Inter" w:cs="Inter" w:eastAsia="Inter" w:hAnsi="Inter"/>
        </w:rPr>
        <w:t xml:space="preserve">4. Périmètre</w:t>
      </w:r>
    </w:p>
    <w:p>
      <w:pPr>
        <w:pStyle w:val="Heading3"/>
      </w:pPr>
      <w:r>
        <w:rPr>
          <w:rFonts w:ascii="Inter" w:cs="Inter" w:eastAsia="Inter" w:hAnsi="Inter"/>
        </w:rPr>
        <w:t xml:space="preserve">Inclus (MVP livré)</w:t>
      </w:r>
    </w:p>
    <w:p>
      <w:pPr>
        <w:spacing w:after="160" w:line="276" w:lineRule="auto"/>
        <w:jc w:val="both"/>
      </w:pPr>
      <w:r>
        <w:rPr>
          <w:rFonts w:ascii="Inter" w:cs="Inter" w:eastAsia="Inter" w:hAnsi="Inter"/>
        </w:rPr>
        <w:t xml:space="preserve">Auth complète (JWT + vérif email + reset), catalogue 45 templates avec gates de déployabilité, déploiement Docker live + cycle de vie, composeur de stack Docker Compose, chat IA (deploy + compose_stack), dashboard, actions en masse, CI multi-lanes, worktrees multi-agents.</w:t>
      </w:r>
    </w:p>
    <w:p>
      <w:pPr>
        <w:pStyle w:val="Heading3"/>
      </w:pPr>
      <w:r>
        <w:rPr>
          <w:rFonts w:ascii="Inter" w:cs="Inter" w:eastAsia="Inter" w:hAnsi="Inter"/>
        </w:rPr>
        <w:t xml:space="preserve">Exclu (post-jury)</w:t>
      </w:r>
    </w:p>
    <w:p>
      <w:pPr>
        <w:spacing w:after="160" w:line="276" w:lineRule="auto"/>
        <w:jc w:val="both"/>
      </w:pPr>
      <w:r>
        <w:rPr>
          <w:rFonts w:ascii="Inter" w:cs="Inter" w:eastAsia="Inter" w:hAnsi="Inter"/>
        </w:rPr>
        <w:t xml:space="preserve">MFA TOTP ; cycle de vie </w:t>
      </w:r>
      <w:r>
        <w:rPr>
          <w:rFonts w:ascii="Inter" w:cs="Inter" w:eastAsia="Inter" w:hAnsi="Inter"/>
          <w:b/>
          <w:bCs/>
        </w:rPr>
        <w:t xml:space="preserve">par service</w:t>
      </w:r>
      <w:r>
        <w:rPr>
          <w:rFonts w:ascii="Inter" w:cs="Inter" w:eastAsia="Inter" w:hAnsi="Inter"/>
        </w:rPr>
        <w:t xml:space="preserve"> des stacks et édition d'une stack déployée ; répliques / scaling ; vraie </w:t>
      </w:r>
      <w:r>
        <w:rPr>
          <w:rFonts w:ascii="Inter" w:cs="Inter" w:eastAsia="Inter" w:hAnsi="Inter"/>
          <w:b/>
          <w:bCs/>
        </w:rPr>
        <w:t xml:space="preserve">pause</w:t>
      </w:r>
      <w:r>
        <w:rPr>
          <w:rFonts w:ascii="Inter" w:cs="Inter" w:eastAsia="Inter" w:hAnsi="Inter"/>
        </w:rPr>
        <w:t xml:space="preserve"> conteneur ; provisioning </w:t>
      </w:r>
      <w:r>
        <w:rPr>
          <w:rFonts w:ascii="Inter" w:cs="Inter" w:eastAsia="Inter" w:hAnsi="Inter"/>
          <w:b/>
          <w:bCs/>
        </w:rPr>
        <w:t xml:space="preserve">Terraform/Proxmox</w:t>
      </w:r>
      <w:r>
        <w:rPr>
          <w:rFonts w:ascii="Inter" w:cs="Inter" w:eastAsia="Inter" w:hAnsi="Inter"/>
        </w:rPr>
        <w:t xml:space="preserve"> (cartes infra bloquées) ; 2ᵉ LLM « juge » ; recherche/partage de fils de chat ; pièces jointes ; RAG sur la doc ; site vitrine et documentation in-app B1 ; gestion de quotas et estimation de coûts.</w:t>
      </w:r>
    </w:p>
    <w:p>
      <w:pPr>
        <w:pBdr>
          <w:bottom w:val="single" w:color="C9CFD6" w:sz="6" w:space="1"/>
        </w:pBdr>
        <w:spacing w:after="120" w:before="60"/>
      </w:pPr>
    </w:p>
    <w:p>
      <w:pPr>
        <w:pStyle w:val="Heading2"/>
      </w:pPr>
      <w:r>
        <w:rPr>
          <w:rFonts w:ascii="Inter" w:cs="Inter" w:eastAsia="Inter" w:hAnsi="Inter"/>
        </w:rPr>
        <w:t xml:space="preserve">5. Contraintes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  <w:b/>
          <w:bCs/>
        </w:rPr>
        <w:t xml:space="preserve">Technologies imposées / retenues</w:t>
      </w:r>
      <w:r>
        <w:rPr>
          <w:rFonts w:ascii="Inter" w:cs="Inter" w:eastAsia="Inter" w:hAnsi="Inter"/>
        </w:rPr>
        <w:t xml:space="preserve"> : FastAPI + Python 3.13, React + Vite + TS, PostgreSQL 16, Redis 7, Terraform, Docker, GitHub Actions.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  <w:b/>
          <w:bCs/>
        </w:rPr>
        <w:t xml:space="preserve">Infrastructure</w:t>
      </w:r>
      <w:r>
        <w:rPr>
          <w:rFonts w:ascii="Inter" w:cs="Inter" w:eastAsia="Inter" w:hAnsi="Inter"/>
        </w:rPr>
        <w:t xml:space="preserve"> : VM Proxmox sur le </w:t>
      </w:r>
      <w:r>
        <w:rPr>
          <w:rFonts w:ascii="Inter" w:cs="Inter" w:eastAsia="Inter" w:hAnsi="Inter"/>
          <w:b/>
          <w:bCs/>
        </w:rPr>
        <w:t xml:space="preserve">serveur d'Antony</w:t>
      </w:r>
      <w:r>
        <w:rPr>
          <w:rFonts w:ascii="Inter" w:cs="Inter" w:eastAsia="Inter" w:hAnsi="Inter"/>
        </w:rPr>
        <w:t xml:space="preserve">, accès </w:t>
      </w:r>
      <w:r>
        <w:rPr>
          <w:rFonts w:ascii="Inter" w:cs="Inter" w:eastAsia="Inter" w:hAnsi="Inter"/>
          <w:b/>
          <w:bCs/>
        </w:rPr>
        <w:t xml:space="preserve">VPN</w:t>
      </w:r>
      <w:r>
        <w:rPr>
          <w:rFonts w:ascii="Inter" w:cs="Inter" w:eastAsia="Inter" w:hAnsi="Inter"/>
        </w:rPr>
        <w:t xml:space="preserve"> (pas de ports ouverts hors HTTP/SSH), budget 0 €.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  <w:b/>
          <w:bCs/>
        </w:rPr>
        <w:t xml:space="preserve">4 environnements</w:t>
      </w:r>
      <w:r>
        <w:rPr>
          <w:rFonts w:ascii="Inter" w:cs="Inter" w:eastAsia="Inter" w:hAnsi="Inter"/>
        </w:rPr>
        <w:t xml:space="preserve">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dev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test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preview</w:t>
      </w:r>
      <w:r>
        <w:rPr>
          <w:rFonts w:ascii="Inter" w:cs="Inter" w:eastAsia="Inter" w:hAnsi="Inter"/>
        </w:rPr>
        <w:t xml:space="preserve">,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prod</w:t>
      </w:r>
      <w:r>
        <w:rPr>
          <w:rFonts w:ascii="Inter" w:cs="Inter" w:eastAsia="Inter" w:hAnsi="Inter"/>
        </w:rPr>
        <w:t xml:space="preserve">), </w:t>
      </w:r>
      <w:r>
        <w:rPr>
          <w:rFonts w:ascii="Inter" w:cs="Inter" w:eastAsia="Inter" w:hAnsi="Inter"/>
          <w:b/>
          <w:bCs/>
        </w:rPr>
        <w:t xml:space="preserve">un seul actif à la fois</w:t>
      </w:r>
      <w:r>
        <w:rPr>
          <w:rFonts w:ascii="Inter" w:cs="Inter" w:eastAsia="Inter" w:hAnsi="Inter"/>
        </w:rPr>
        <w:t xml:space="preserve"> (contrainte ressources serveur) ; </w:t>
      </w:r>
      <w:r>
        <w:rPr>
          <w:rFonts w:ascii="Inter" w:cs="Inter" w:eastAsia="Inter" w:hAnsi="Inter"/>
          <w:b/>
          <w:bCs/>
        </w:rPr>
        <w:t xml:space="preserve">CD toujours manuelle</w:t>
      </w:r>
      <w:r>
        <w:rPr>
          <w:rFonts w:ascii="Inter" w:cs="Inter" w:eastAsia="Inter" w:hAnsi="Inter"/>
        </w:rPr>
        <w:t xml:space="preserve"> (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workflow_dispatch</w:t>
      </w:r>
      <w:r>
        <w:rPr>
          <w:rFonts w:ascii="Inter" w:cs="Inter" w:eastAsia="Inter" w:hAnsi="Inter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  <w:b/>
          <w:bCs/>
        </w:rPr>
        <w:t xml:space="preserve">CI cloud</w:t>
      </w:r>
      <w:r>
        <w:rPr>
          <w:rFonts w:ascii="Inter" w:cs="Inter" w:eastAsia="Inter" w:hAnsi="Inter"/>
        </w:rPr>
        <w:t xml:space="preserve"> (runner GitHub) + </w:t>
      </w:r>
      <w:r>
        <w:rPr>
          <w:rFonts w:ascii="Inter" w:cs="Inter" w:eastAsia="Inter" w:hAnsi="Inter"/>
          <w:b/>
          <w:bCs/>
        </w:rPr>
        <w:t xml:space="preserve">CD self-hosted</w:t>
      </w:r>
      <w:r>
        <w:rPr>
          <w:rFonts w:ascii="Inter" w:cs="Inter" w:eastAsia="Inter" w:hAnsi="Inter"/>
        </w:rPr>
        <w:t xml:space="preserve"> (runner sur le serveur d'Antony, zéro port entrant).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  <w:b/>
          <w:bCs/>
        </w:rPr>
        <w:t xml:space="preserve">UI 100 % en français</w:t>
      </w:r>
      <w:r>
        <w:rPr>
          <w:rFonts w:ascii="Inter" w:cs="Inter" w:eastAsia="Inter" w:hAnsi="Inter"/>
        </w:rPr>
        <w:t xml:space="preserve"> ; commits en français référençant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STN-XX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Inter" w:cs="Inter" w:eastAsia="Inter" w:hAnsi="Inter"/>
          <w:b/>
          <w:bCs/>
        </w:rPr>
        <w:t xml:space="preserve">LLM on-premise par défaut</w:t>
      </w:r>
      <w:r>
        <w:rPr>
          <w:rFonts w:ascii="Inter" w:cs="Inter" w:eastAsia="Inter" w:hAnsi="Inter"/>
        </w:rPr>
        <w:t xml:space="preserve"> (RGPD) ; clés de fournisseurs tiers jamais commitées (SOPS en preview/prod).</w:t>
      </w:r>
    </w:p>
    <w:p>
      <w:pPr>
        <w:pBdr>
          <w:bottom w:val="single" w:color="C9CFD6" w:sz="6" w:space="1"/>
        </w:pBdr>
        <w:spacing w:after="120" w:before="60"/>
      </w:pPr>
    </w:p>
    <w:p>
      <w:pPr>
        <w:pStyle w:val="Heading2"/>
      </w:pPr>
      <w:r>
        <w:rPr>
          <w:rFonts w:ascii="Inter" w:cs="Inter" w:eastAsia="Inter" w:hAnsi="Inter"/>
        </w:rPr>
        <w:t xml:space="preserve">6. Planning sur 2 ans (jalons)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Versions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14-19 avril 2026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v0.1.0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Setup projet + 4 environnements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19 avril - 10 mai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v0.2.0 → v0.4.0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Catalogue + worker + déploiement (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MVP démonstrable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10-24 mai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v0.5.0, v0.6.0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Auth complète + historique/gestion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24 mai - 7 juin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v0.7.0, v0.8.0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Chat IA + dashboard ; + composeur de stack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Prép. oral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7-16 juin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Vidéo démo, slides, entraînement, bugfixes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Sept. 2026+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v0.9.0+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EF2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MFA, Terraform/Proxmox, audits cyber, docs B1, site vitrine</w:t>
            </w:r>
          </w:p>
        </w:tc>
      </w:tr>
      <w:tr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Janv.-juin 2027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v1.0.0</w:t>
            </w:r>
          </w:p>
        </w:tc>
        <w:tc>
          <w:tcPr>
            <w:tcW w:type="dxa" w:w="2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9"/>
                <w:szCs w:val="19"/>
              </w:rPr>
              <w:t xml:space="preserve">Bêta-testing, commercialisation</w:t>
            </w:r>
          </w:p>
        </w:tc>
      </w:tr>
    </w:tbl>
    <w:p>
      <w:pPr>
        <w:spacing w:after="120"/>
      </w:pPr>
    </w:p>
    <w:p>
      <w:pPr>
        <w:pBdr>
          <w:left w:val="single" w:color="0D9297" w:sz="18" w:space="12"/>
        </w:pBdr>
        <w:shd w:fill="F2F4F6" w:val="clear"/>
        <w:spacing w:after="160" w:line="276" w:lineRule="auto"/>
        <w:ind w:left="360"/>
      </w:pPr>
      <w:r>
        <w:rPr>
          <w:rFonts w:ascii="Inter" w:cs="Inter" w:eastAsia="Inter" w:hAnsi="Inter"/>
          <w:i/>
          <w:iCs/>
          <w:color w:val="37474F"/>
        </w:rPr>
        <w:t xml:space="preserve">Jalons : MVP démontrable dès la v0.4.0 ; feature-complete pour le jury à la v0.8.0 (feature freeze le 7 juin) ; oral mi-juin 2026.</w:t>
      </w:r>
    </w:p>
    <w:p>
      <w:pPr>
        <w:pBdr>
          <w:bottom w:val="single" w:color="C9CFD6" w:sz="6" w:space="1"/>
        </w:pBdr>
        <w:spacing w:after="120" w:before="60"/>
      </w:pPr>
    </w:p>
    <w:p>
      <w:pPr>
        <w:pStyle w:val="Heading2"/>
      </w:pPr>
      <w:r>
        <w:rPr>
          <w:rFonts w:ascii="Inter" w:cs="Inter" w:eastAsia="Inter" w:hAnsi="Inter"/>
        </w:rPr>
        <w:t xml:space="preserve">7. Critères d'acceptation globaux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Un utilisateur authentifié </w:t>
      </w:r>
      <w:r>
        <w:rPr>
          <w:rFonts w:ascii="Inter" w:cs="Inter" w:eastAsia="Inter" w:hAnsi="Inter"/>
          <w:b/>
          <w:bCs/>
        </w:rPr>
        <w:t xml:space="preserve">peut déployer</w:t>
      </w:r>
      <w:r>
        <w:rPr>
          <w:rFonts w:ascii="Inter" w:cs="Inter" w:eastAsia="Inter" w:hAnsi="Inter"/>
        </w:rPr>
        <w:t xml:space="preserve"> une ressource Docker du catalogue et en suivre la progression </w:t>
      </w:r>
      <w:r>
        <w:rPr>
          <w:rFonts w:ascii="Inter" w:cs="Inter" w:eastAsia="Inter" w:hAnsi="Inter"/>
          <w:b/>
          <w:bCs/>
        </w:rPr>
        <w:t xml:space="preserve">en temps réel</w:t>
      </w:r>
      <w:r>
        <w:rPr>
          <w:rFonts w:ascii="Inter" w:cs="Inter" w:eastAsia="Inter" w:hAnsi="Inter"/>
        </w:rPr>
        <w:t xml:space="preserve">, puis en gérer le </w:t>
      </w:r>
      <w:r>
        <w:rPr>
          <w:rFonts w:ascii="Inter" w:cs="Inter" w:eastAsia="Inter" w:hAnsi="Inter"/>
          <w:b/>
          <w:bCs/>
        </w:rPr>
        <w:t xml:space="preserve">cycle de vie complet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Le </w:t>
      </w:r>
      <w:r>
        <w:rPr>
          <w:rFonts w:ascii="Inter" w:cs="Inter" w:eastAsia="Inter" w:hAnsi="Inter"/>
          <w:b/>
          <w:bCs/>
        </w:rPr>
        <w:t xml:space="preserve">secret</w:t>
      </w:r>
      <w:r>
        <w:rPr>
          <w:rFonts w:ascii="Inter" w:cs="Inter" w:eastAsia="Inter" w:hAnsi="Inter"/>
        </w:rPr>
        <w:t xml:space="preserve"> d'une ressource n'apparaît </w:t>
      </w:r>
      <w:r>
        <w:rPr>
          <w:rFonts w:ascii="Inter" w:cs="Inter" w:eastAsia="Inter" w:hAnsi="Inter"/>
          <w:b/>
          <w:bCs/>
        </w:rPr>
        <w:t xml:space="preserve">jamais</w:t>
      </w:r>
      <w:r>
        <w:rPr>
          <w:rFonts w:ascii="Inter" w:cs="Inter" w:eastAsia="Inter" w:hAnsi="Inter"/>
        </w:rPr>
        <w:t xml:space="preserve"> en base ni dans une réponse API/SSE, et est affiché </w:t>
      </w:r>
      <w:r>
        <w:rPr>
          <w:rFonts w:ascii="Inter" w:cs="Inter" w:eastAsia="Inter" w:hAnsi="Inter"/>
          <w:b/>
          <w:bCs/>
        </w:rPr>
        <w:t xml:space="preserve">une seule fois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Une </w:t>
      </w:r>
      <w:r>
        <w:rPr>
          <w:rFonts w:ascii="Inter" w:cs="Inter" w:eastAsia="Inter" w:hAnsi="Inter"/>
          <w:b/>
          <w:bCs/>
        </w:rPr>
        <w:t xml:space="preserve">stack multi-services</w:t>
      </w:r>
      <w:r>
        <w:rPr>
          <w:rFonts w:ascii="Inter" w:cs="Inter" w:eastAsia="Inter" w:hAnsi="Inter"/>
        </w:rPr>
        <w:t xml:space="preserve"> peut être composée avec des liens câblés, déployée comme projet </w:t>
      </w:r>
      <w:r>
        <w:rPr>
          <w:rFonts w:ascii="JetBrains Mono" w:cs="JetBrains Mono" w:eastAsia="JetBrains Mono" w:hAnsi="JetBrains Mono"/>
          <w:color w:val="032233"/>
          <w:sz w:val="20"/>
          <w:szCs w:val="20"/>
          <w:shd w:fill="F5F6F8" w:val="clear"/>
        </w:rPr>
        <w:t xml:space="preserve">docker compose</w:t>
      </w:r>
      <w:r>
        <w:rPr>
          <w:rFonts w:ascii="Inter" w:cs="Inter" w:eastAsia="Inter" w:hAnsi="Inter"/>
        </w:rPr>
        <w:t xml:space="preserve">, et détruite avec ses volumes ; le détail montre le statut </w:t>
      </w:r>
      <w:r>
        <w:rPr>
          <w:rFonts w:ascii="Inter" w:cs="Inter" w:eastAsia="Inter" w:hAnsi="Inter"/>
          <w:b/>
          <w:bCs/>
        </w:rPr>
        <w:t xml:space="preserve">global et par service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Le </w:t>
      </w:r>
      <w:r>
        <w:rPr>
          <w:rFonts w:ascii="Inter" w:cs="Inter" w:eastAsia="Inter" w:hAnsi="Inter"/>
          <w:b/>
          <w:bCs/>
        </w:rPr>
        <w:t xml:space="preserve">chat</w:t>
      </w:r>
      <w:r>
        <w:rPr>
          <w:rFonts w:ascii="Inter" w:cs="Inter" w:eastAsia="Inter" w:hAnsi="Inter"/>
        </w:rPr>
        <w:t xml:space="preserve"> propose une action (déploiement </w:t>
      </w:r>
      <w:r>
        <w:rPr>
          <w:rFonts w:ascii="Inter" w:cs="Inter" w:eastAsia="Inter" w:hAnsi="Inter"/>
          <w:b/>
          <w:bCs/>
        </w:rPr>
        <w:t xml:space="preserve">ou</w:t>
      </w:r>
      <w:r>
        <w:rPr>
          <w:rFonts w:ascii="Inter" w:cs="Inter" w:eastAsia="Inter" w:hAnsi="Inter"/>
        </w:rPr>
        <w:t xml:space="preserve"> composition de stack) reformulée et confirmable, sans jamais exécuter sans confirmation, et sans proposer de ressource hors catalogue.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Une ressource </w:t>
      </w:r>
      <w:r>
        <w:rPr>
          <w:rFonts w:ascii="Inter" w:cs="Inter" w:eastAsia="Inter" w:hAnsi="Inter"/>
          <w:b/>
          <w:bCs/>
        </w:rPr>
        <w:t xml:space="preserve">Terraform/runtime bloquée</w:t>
      </w:r>
      <w:r>
        <w:rPr>
          <w:rFonts w:ascii="Inter" w:cs="Inter" w:eastAsia="Inter" w:hAnsi="Inter"/>
        </w:rPr>
        <w:t xml:space="preserve"> est </w:t>
      </w:r>
      <w:r>
        <w:rPr>
          <w:rFonts w:ascii="Inter" w:cs="Inter" w:eastAsia="Inter" w:hAnsi="Inter"/>
          <w:b/>
          <w:bCs/>
        </w:rPr>
        <w:t xml:space="preserve">visible mais non déployable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Inter" w:cs="Inter" w:eastAsia="Inter" w:hAnsi="Inter"/>
        </w:rPr>
        <w:t xml:space="preserve">La suite de tests passe (back + front) et les </w:t>
      </w:r>
      <w:r>
        <w:rPr>
          <w:rFonts w:ascii="Inter" w:cs="Inter" w:eastAsia="Inter" w:hAnsi="Inter"/>
          <w:b/>
          <w:bCs/>
        </w:rPr>
        <w:t xml:space="preserve">gates</w:t>
      </w:r>
      <w:r>
        <w:rPr>
          <w:rFonts w:ascii="Inter" w:cs="Inter" w:eastAsia="Inter" w:hAnsi="Inter"/>
        </w:rPr>
        <w:t xml:space="preserve"> lint/format/typecheck/tests sont verts en CI ; couverture conforme aux cibles.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4"/>
      </w:pBdr>
      <w:tabs>
        <w:tab w:val="right" w:pos="9026"/>
      </w:tabs>
    </w:pPr>
    <w:r>
      <w:rPr>
        <w:rFonts w:ascii="Inter" w:cs="Inter" w:eastAsia="Inter" w:hAnsi="Inter"/>
        <w:color w:val="78909C"/>
        <w:sz w:val="16"/>
        <w:szCs w:val="16"/>
      </w:rPr>
      <w:t xml:space="preserve">StackNest — Cahier des charges</w:t>
    </w:r>
    <w:r>
      <w:rPr>
        <w:rFonts w:ascii="Inter" w:cs="Inter" w:eastAsia="Inter" w:hAnsi="Inter"/>
        <w:color w:val="78909C"/>
        <w:sz w:val="16"/>
        <w:szCs w:val="16"/>
      </w:rPr>
      <w:t xml:space="preserve">	Page </w:t>
    </w:r>
    <w:r>
      <w:rPr>
        <w:rFonts w:ascii="Inter" w:cs="Inter" w:eastAsia="Inter" w:hAnsi="Inter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78909C"/>
        <w:sz w:val="16"/>
        <w:szCs w:val="16"/>
      </w:rPr>
      <w:t xml:space="preserve"> / </w:t>
    </w:r>
    <w:r>
      <w:rPr>
        <w:rFonts w:ascii="Inter" w:cs="Inter" w:eastAsia="Inter" w:hAnsi="Inter"/>
        <w:color w:val="78909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D9297"/>
      </w:rPr>
    </w:lvl>
    <w:lvl w:ilvl="1" w15:tentative="1">
      <w:start w:val="1"/>
      <w:numFmt w:val="bullet"/>
      <w:lvlText w:val="◦"/>
      <w:lvlJc w:val="left"/>
      <w:pPr>
        <w:ind w:left="1080" w:hanging="280"/>
      </w:pPr>
      <w:rPr>
        <w:color w:val="0D929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)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297" w:sz="10" w:space="4"/>
      </w:pBdr>
      <w:spacing w:after="160" w:before="320"/>
      <w:outlineLvl w:val="0"/>
    </w:pPr>
    <w:rPr>
      <w:rFonts w:ascii="Inter" w:cs="Inter" w:eastAsia="Inter" w:hAnsi="Inter"/>
      <w:b/>
      <w:bCs/>
      <w:color w:val="0322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Inter" w:cs="Inter" w:eastAsia="Inter" w:hAnsi="Inter"/>
      <w:b/>
      <w:bCs/>
      <w:color w:val="0322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0D929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Inter" w:cs="Inter" w:eastAsia="Inter" w:hAnsi="Inter"/>
      <w:b/>
      <w:bCs/>
      <w:color w:val="37474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StackNest — Cahier des charges</dc:title>
  <dc:creator>StackNest</dc:creator>
  <cp:lastModifiedBy>Un-named</cp:lastModifiedBy>
  <cp:revision>1</cp:revision>
  <dcterms:created xsi:type="dcterms:W3CDTF">2026-06-14T12:20:46.338Z</dcterms:created>
  <dcterms:modified xsi:type="dcterms:W3CDTF">2026-06-14T12:20:46.338Z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