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D0EE1">
      <w:pPr>
        <w:spacing w:before="0" w:after="30"/>
        <w:jc w:val="center"/>
      </w:pPr>
      <w:r>
        <w:rPr>
          <w:rFonts w:ascii="Calibri" w:hAnsi="Calibri" w:eastAsia="Calibri" w:cs="Calibri"/>
          <w:b/>
          <w:bCs/>
          <w:color w:val="000000"/>
          <w:sz w:val="36"/>
          <w:szCs w:val="36"/>
        </w:rPr>
        <w:t>SAMPATH NANAMCHARLA</w:t>
      </w:r>
    </w:p>
    <w:p w14:paraId="53B74354">
      <w:pPr>
        <w:spacing w:before="0" w:after="20"/>
        <w:jc w:val="center"/>
      </w:pPr>
      <w:r>
        <w:rPr>
          <w:rFonts w:ascii="Calibri" w:hAnsi="Calibri" w:eastAsia="Calibri" w:cs="Calibri"/>
          <w:b/>
          <w:bCs/>
          <w:color w:val="1A5276"/>
          <w:sz w:val="21"/>
          <w:szCs w:val="21"/>
        </w:rPr>
        <w:t xml:space="preserve">Senior Python Full-Stack Developer  |  </w:t>
      </w:r>
      <w:r>
        <w:rPr>
          <w:rFonts w:hint="default" w:ascii="Calibri" w:hAnsi="Calibri" w:eastAsia="Calibri" w:cs="Calibri"/>
          <w:b/>
          <w:bCs/>
          <w:color w:val="1A5276"/>
          <w:sz w:val="21"/>
          <w:szCs w:val="21"/>
          <w:lang w:val="en-US"/>
        </w:rPr>
        <w:t xml:space="preserve">AI </w:t>
      </w:r>
      <w:r>
        <w:rPr>
          <w:rFonts w:ascii="Calibri" w:hAnsi="Calibri" w:eastAsia="Calibri" w:cs="Calibri"/>
          <w:b/>
          <w:bCs/>
          <w:color w:val="1A5276"/>
          <w:sz w:val="21"/>
          <w:szCs w:val="21"/>
        </w:rPr>
        <w:t xml:space="preserve">&amp; </w:t>
      </w:r>
      <w:r>
        <w:rPr>
          <w:rFonts w:hint="default" w:ascii="Calibri" w:hAnsi="Calibri" w:eastAsia="Calibri" w:cs="Calibri"/>
          <w:b/>
          <w:bCs/>
          <w:color w:val="1A5276"/>
          <w:sz w:val="21"/>
          <w:szCs w:val="21"/>
          <w:lang w:val="en-US"/>
        </w:rPr>
        <w:t>Data</w:t>
      </w:r>
      <w:r>
        <w:rPr>
          <w:rFonts w:ascii="Calibri" w:hAnsi="Calibri" w:eastAsia="Calibri" w:cs="Calibri"/>
          <w:b/>
          <w:bCs/>
          <w:color w:val="1A5276"/>
          <w:sz w:val="21"/>
          <w:szCs w:val="21"/>
        </w:rPr>
        <w:t xml:space="preserve"> Engineering</w:t>
      </w:r>
    </w:p>
    <w:p w14:paraId="0994E14F">
      <w:pPr>
        <w:spacing w:before="0" w:after="0"/>
        <w:jc w:val="center"/>
        <w:rPr>
          <w:rFonts w:ascii="Calibri" w:hAnsi="Calibri" w:eastAsia="Calibri" w:cs="Calibri"/>
          <w:color w:val="555555"/>
          <w:sz w:val="19"/>
          <w:szCs w:val="19"/>
        </w:rPr>
      </w:pPr>
      <w:r>
        <w:rPr>
          <w:rFonts w:ascii="Calibri" w:hAnsi="Calibri" w:eastAsia="Calibri" w:cs="Calibri"/>
          <w:color w:val="555555"/>
          <w:sz w:val="19"/>
          <w:szCs w:val="19"/>
        </w:rPr>
        <w:t>Atlanta, GA  •  +1 (870) 395-2017  •  sampathnanamcharla1@gmail.com  •  linkedin.com/in/sampath-data</w:t>
      </w:r>
    </w:p>
    <w:p w14:paraId="1B435DDD">
      <w:pPr>
        <w:spacing w:before="0" w:after="0"/>
        <w:jc w:val="center"/>
      </w:pPr>
      <w:r>
        <w:rPr>
          <w:rFonts w:ascii="Calibri" w:hAnsi="Calibri" w:eastAsia="Calibri" w:cs="Calibri"/>
          <w:color w:val="555555"/>
          <w:sz w:val="19"/>
          <w:szCs w:val="19"/>
        </w:rPr>
        <w:t xml:space="preserve">  •  github.com/Sam12696  •  sam12696.github.io/Sampath-portfolio</w:t>
      </w:r>
    </w:p>
    <w:p w14:paraId="098F796F">
      <w:pPr>
        <w:spacing w:before="60" w:after="0"/>
      </w:pPr>
    </w:p>
    <w:p w14:paraId="3617BBAC">
      <w:pPr>
        <w:pBdr>
          <w:bottom w:val="single" w:color="1A5276" w:sz="8" w:space="2"/>
        </w:pBdr>
        <w:spacing w:before="200" w:after="80"/>
      </w:pPr>
      <w:r>
        <w:rPr>
          <w:rFonts w:ascii="Calibri" w:hAnsi="Calibri" w:eastAsia="Calibri" w:cs="Calibri"/>
          <w:b/>
          <w:bCs/>
          <w:color w:val="000000"/>
          <w:sz w:val="22"/>
          <w:szCs w:val="22"/>
        </w:rPr>
        <w:t>PROFESSIONAL SUMMARY</w:t>
      </w:r>
    </w:p>
    <w:p w14:paraId="635E4AEE">
      <w:pPr>
        <w:spacing w:before="30" w:after="30"/>
      </w:pPr>
      <w:r>
        <w:rPr>
          <w:rFonts w:ascii="Calibri" w:hAnsi="Calibri" w:eastAsia="Calibri" w:cs="Calibri"/>
          <w:color w:val="000000"/>
          <w:sz w:val="19"/>
          <w:szCs w:val="19"/>
        </w:rPr>
        <w:t xml:space="preserve">Senior Python Full-Stack Developer </w:t>
      </w:r>
      <w:r>
        <w:rPr>
          <w:rFonts w:hint="default" w:ascii="Calibri" w:hAnsi="Calibri" w:eastAsia="Calibri" w:cs="Calibri"/>
          <w:color w:val="000000"/>
          <w:sz w:val="19"/>
          <w:szCs w:val="19"/>
          <w:lang w:val="en-US"/>
        </w:rPr>
        <w:t xml:space="preserve">and Data Engineer </w:t>
      </w:r>
      <w:r>
        <w:rPr>
          <w:rFonts w:ascii="Calibri" w:hAnsi="Calibri" w:eastAsia="Calibri" w:cs="Calibri"/>
          <w:color w:val="000000"/>
          <w:sz w:val="19"/>
          <w:szCs w:val="19"/>
        </w:rPr>
        <w:t>with 7 years of experience building scalable web applications, RESTful APIs, and cloud-native microservices on AWS and Azure. Deep expertise in Django, Flask, and FastAPI with OAuth 2.0, JWT, and Azure AD authentication. Proven track record deploying containerized microservices on AWS EKS and Kubernetes, implementing LLM/AI pipelines with LangGraph and OpenAI, and building data engineering workflows with Apache Spark, Airflow, and Kafka. Experienced across OLTP databases (Oracle, MySQL, PostgreSQL) and OLAP platforms (Snowflake, Redshift, BigQuery). Strong record of delivering high-impact engineering solutions in Agile, cross-functional teams at Fortune 500 companies.</w:t>
      </w:r>
    </w:p>
    <w:p w14:paraId="2B974899">
      <w:pPr>
        <w:pBdr>
          <w:bottom w:val="single" w:color="1A5276" w:sz="8" w:space="2"/>
        </w:pBdr>
        <w:spacing w:before="200" w:after="80"/>
      </w:pPr>
      <w:r>
        <w:rPr>
          <w:rFonts w:ascii="Calibri" w:hAnsi="Calibri" w:eastAsia="Calibri" w:cs="Calibri"/>
          <w:b/>
          <w:bCs/>
          <w:color w:val="000000"/>
          <w:sz w:val="22"/>
          <w:szCs w:val="22"/>
        </w:rPr>
        <w:t>TECHNICAL SKILLS</w:t>
      </w:r>
    </w:p>
    <w:p w14:paraId="3EFF2AF9">
      <w:pPr>
        <w:spacing w:before="30" w:after="30"/>
      </w:pPr>
      <w:r>
        <w:rPr>
          <w:rFonts w:ascii="Calibri" w:hAnsi="Calibri" w:eastAsia="Calibri" w:cs="Calibri"/>
          <w:b/>
          <w:bCs/>
          <w:color w:val="000000"/>
          <w:sz w:val="19"/>
          <w:szCs w:val="19"/>
        </w:rPr>
        <w:t xml:space="preserve">Languages &amp; Frameworks: </w:t>
      </w:r>
      <w:r>
        <w:rPr>
          <w:rFonts w:ascii="Calibri" w:hAnsi="Calibri" w:eastAsia="Calibri" w:cs="Calibri"/>
          <w:color w:val="000000"/>
          <w:sz w:val="19"/>
          <w:szCs w:val="19"/>
        </w:rPr>
        <w:t>Python 3.x/2.7 (7+ yrs), Django, Flask, FastAPI, React, Redux, JavaScript, Scala, SQL, Bash/Shell</w:t>
      </w:r>
    </w:p>
    <w:p w14:paraId="459E2597">
      <w:pPr>
        <w:spacing w:before="30" w:after="30"/>
        <w:rPr>
          <w:rFonts w:hint="default"/>
          <w:lang w:val="en-US"/>
        </w:rPr>
      </w:pPr>
      <w:r>
        <w:rPr>
          <w:rFonts w:ascii="Calibri" w:hAnsi="Calibri" w:eastAsia="Calibri" w:cs="Calibri"/>
          <w:b/>
          <w:bCs/>
          <w:color w:val="000000"/>
          <w:sz w:val="19"/>
          <w:szCs w:val="19"/>
        </w:rPr>
        <w:t xml:space="preserve">Cloud – AWS: </w:t>
      </w:r>
      <w:r>
        <w:rPr>
          <w:rFonts w:ascii="Calibri" w:hAnsi="Calibri" w:eastAsia="Calibri" w:cs="Calibri"/>
          <w:color w:val="000000"/>
          <w:sz w:val="19"/>
          <w:szCs w:val="19"/>
        </w:rPr>
        <w:t>EC2, Lambda, S3, IAM, KMS, CloudWatch, EKS, Glue, Redshift, Athena, Step Functions, EventBridge, SQS, SNS, Kinesis, SageMaker, CloudFormation</w:t>
      </w:r>
    </w:p>
    <w:p w14:paraId="54E7C7E4">
      <w:pPr>
        <w:spacing w:before="30" w:after="30"/>
      </w:pPr>
      <w:r>
        <w:rPr>
          <w:rFonts w:ascii="Calibri" w:hAnsi="Calibri" w:eastAsia="Calibri" w:cs="Calibri"/>
          <w:b/>
          <w:bCs/>
          <w:color w:val="000000"/>
          <w:sz w:val="19"/>
          <w:szCs w:val="19"/>
        </w:rPr>
        <w:t xml:space="preserve">Cloud – Azure / GCP: </w:t>
      </w:r>
      <w:r>
        <w:rPr>
          <w:rFonts w:ascii="Calibri" w:hAnsi="Calibri" w:eastAsia="Calibri" w:cs="Calibri"/>
          <w:color w:val="000000"/>
          <w:sz w:val="19"/>
          <w:szCs w:val="19"/>
        </w:rPr>
        <w:t>Azure AD, Azure Data Factory, Azure Synapse, Azure Kubernetes Service (AKS), GCP BigQuery, Cloud Dataflow, Pub/Sub, Cloud Composer</w:t>
      </w:r>
    </w:p>
    <w:p w14:paraId="29BDF0CD">
      <w:pPr>
        <w:spacing w:before="30" w:after="30"/>
      </w:pPr>
      <w:r>
        <w:rPr>
          <w:rFonts w:ascii="Calibri" w:hAnsi="Calibri" w:eastAsia="Calibri" w:cs="Calibri"/>
          <w:b/>
          <w:bCs/>
          <w:color w:val="000000"/>
          <w:sz w:val="19"/>
          <w:szCs w:val="19"/>
        </w:rPr>
        <w:t xml:space="preserve">Security &amp; Auth: </w:t>
      </w:r>
      <w:r>
        <w:rPr>
          <w:rFonts w:ascii="Calibri" w:hAnsi="Calibri" w:eastAsia="Calibri" w:cs="Calibri"/>
          <w:color w:val="000000"/>
          <w:sz w:val="19"/>
          <w:szCs w:val="19"/>
        </w:rPr>
        <w:t xml:space="preserve">OAuth 2.0, JWT, Azure AD, IAM Policies, RBAC, AWS KMS, Secrets Management, Network Policies, HIPAA </w:t>
      </w:r>
    </w:p>
    <w:p w14:paraId="0ACF9A79">
      <w:pPr>
        <w:spacing w:before="30" w:after="30"/>
      </w:pPr>
      <w:r>
        <w:rPr>
          <w:rFonts w:ascii="Calibri" w:hAnsi="Calibri" w:eastAsia="Calibri" w:cs="Calibri"/>
          <w:b/>
          <w:bCs/>
          <w:color w:val="000000"/>
          <w:sz w:val="19"/>
          <w:szCs w:val="19"/>
        </w:rPr>
        <w:t xml:space="preserve">Databases (OLTP/OLAP): </w:t>
      </w:r>
      <w:r>
        <w:rPr>
          <w:rFonts w:ascii="Calibri" w:hAnsi="Calibri" w:eastAsia="Calibri" w:cs="Calibri"/>
          <w:color w:val="000000"/>
          <w:sz w:val="19"/>
          <w:szCs w:val="19"/>
        </w:rPr>
        <w:t>Oracle, MySQL, SQL Server, PostgreSQL, Snowflake, Redshift, DuckDB, BigQuery, DynamoDB, MongoDB, Cassandra</w:t>
      </w:r>
    </w:p>
    <w:p w14:paraId="572B92D7">
      <w:pPr>
        <w:spacing w:before="30" w:after="30"/>
      </w:pPr>
      <w:r>
        <w:rPr>
          <w:rFonts w:ascii="Calibri" w:hAnsi="Calibri" w:eastAsia="Calibri" w:cs="Calibri"/>
          <w:b/>
          <w:bCs/>
          <w:color w:val="000000"/>
          <w:sz w:val="19"/>
          <w:szCs w:val="19"/>
        </w:rPr>
        <w:t xml:space="preserve">AI &amp; LLM Engineering: </w:t>
      </w:r>
      <w:r>
        <w:rPr>
          <w:rFonts w:ascii="Calibri" w:hAnsi="Calibri" w:eastAsia="Calibri" w:cs="Calibri"/>
          <w:color w:val="000000"/>
          <w:sz w:val="19"/>
          <w:szCs w:val="19"/>
        </w:rPr>
        <w:t>OpenAI,</w:t>
      </w:r>
      <w:r>
        <w:rPr>
          <w:rFonts w:hint="default" w:ascii="Calibri" w:hAnsi="Calibri" w:eastAsia="Calibri" w:cs="Calibri"/>
          <w:color w:val="000000"/>
          <w:sz w:val="19"/>
          <w:szCs w:val="19"/>
          <w:lang w:val="en-US"/>
        </w:rPr>
        <w:t xml:space="preserve"> </w:t>
      </w:r>
      <w:r>
        <w:rPr>
          <w:rFonts w:ascii="Calibri" w:hAnsi="Calibri" w:eastAsia="Calibri" w:cs="Calibri"/>
          <w:color w:val="000000"/>
          <w:sz w:val="19"/>
          <w:szCs w:val="19"/>
        </w:rPr>
        <w:t>LangChain, LangGraph, AI Agents, RAG Workflows, LLM Tokenization, NLP Pipelines, AWS SageMaker, Scikit-learn</w:t>
      </w:r>
    </w:p>
    <w:p w14:paraId="28D69A03">
      <w:pPr>
        <w:spacing w:before="30" w:after="30"/>
      </w:pPr>
      <w:r>
        <w:rPr>
          <w:rFonts w:ascii="Calibri" w:hAnsi="Calibri" w:eastAsia="Calibri" w:cs="Calibri"/>
          <w:b/>
          <w:bCs/>
          <w:color w:val="000000"/>
          <w:sz w:val="19"/>
          <w:szCs w:val="19"/>
        </w:rPr>
        <w:t xml:space="preserve">Data Engineering: </w:t>
      </w:r>
      <w:r>
        <w:rPr>
          <w:rFonts w:ascii="Calibri" w:hAnsi="Calibri" w:eastAsia="Calibri" w:cs="Calibri"/>
          <w:color w:val="000000"/>
          <w:sz w:val="19"/>
          <w:szCs w:val="19"/>
        </w:rPr>
        <w:t>Apache Spark, PySpark, Apache Airflow, Hadoop, Hive, Databricks, Kafka, Kinesis, Talend, Informatica, Sqoop</w:t>
      </w:r>
    </w:p>
    <w:p w14:paraId="788A833C">
      <w:pPr>
        <w:spacing w:before="30" w:after="30"/>
      </w:pPr>
      <w:r>
        <w:rPr>
          <w:rFonts w:ascii="Calibri" w:hAnsi="Calibri" w:eastAsia="Calibri" w:cs="Calibri"/>
          <w:b/>
          <w:bCs/>
          <w:color w:val="000000"/>
          <w:sz w:val="19"/>
          <w:szCs w:val="19"/>
        </w:rPr>
        <w:t xml:space="preserve">DevOps &amp; Containerization: </w:t>
      </w:r>
      <w:r>
        <w:rPr>
          <w:rFonts w:ascii="Calibri" w:hAnsi="Calibri" w:eastAsia="Calibri" w:cs="Calibri"/>
          <w:color w:val="000000"/>
          <w:sz w:val="19"/>
          <w:szCs w:val="19"/>
        </w:rPr>
        <w:t>Docker, Kubernetes, Terraform, Jenkins, GitHub Actions, Azure Pipelines, Pytest, CloudFormation, Git</w:t>
      </w:r>
    </w:p>
    <w:p w14:paraId="707726CB">
      <w:pPr>
        <w:spacing w:before="30" w:after="30"/>
      </w:pPr>
      <w:r>
        <w:rPr>
          <w:rFonts w:ascii="Calibri" w:hAnsi="Calibri" w:eastAsia="Calibri" w:cs="Calibri"/>
          <w:b/>
          <w:bCs/>
          <w:color w:val="000000"/>
          <w:sz w:val="19"/>
          <w:szCs w:val="19"/>
        </w:rPr>
        <w:t xml:space="preserve">Caching &amp; Performance: </w:t>
      </w:r>
      <w:r>
        <w:rPr>
          <w:rFonts w:ascii="Calibri" w:hAnsi="Calibri" w:eastAsia="Calibri" w:cs="Calibri"/>
          <w:color w:val="000000"/>
          <w:sz w:val="19"/>
          <w:szCs w:val="19"/>
        </w:rPr>
        <w:t>Redis (TTL, cache invalidation), API performance optimization, query tuning, partitioning, clustering</w:t>
      </w:r>
    </w:p>
    <w:p w14:paraId="193E02BA">
      <w:pPr>
        <w:pBdr>
          <w:bottom w:val="single" w:color="1A5276" w:sz="8" w:space="2"/>
        </w:pBdr>
        <w:spacing w:before="200" w:after="80"/>
      </w:pPr>
      <w:r>
        <w:rPr>
          <w:rFonts w:ascii="Calibri" w:hAnsi="Calibri" w:eastAsia="Calibri" w:cs="Calibri"/>
          <w:b/>
          <w:bCs/>
          <w:color w:val="000000"/>
          <w:sz w:val="22"/>
          <w:szCs w:val="22"/>
        </w:rPr>
        <w:t>PROFESSIONAL EXPERIENCE</w:t>
      </w:r>
    </w:p>
    <w:p w14:paraId="65515188">
      <w:pPr>
        <w:tabs>
          <w:tab w:val="right" w:pos="9360"/>
        </w:tabs>
        <w:spacing w:before="160" w:after="20"/>
      </w:pPr>
      <w:r>
        <w:rPr>
          <w:rFonts w:ascii="Calibri" w:hAnsi="Calibri" w:eastAsia="Calibri" w:cs="Calibri"/>
          <w:b/>
          <w:bCs/>
          <w:color w:val="000000"/>
          <w:sz w:val="21"/>
          <w:szCs w:val="21"/>
        </w:rPr>
        <w:t>Senior Python Full-Stack Developer</w:t>
      </w:r>
      <w:r>
        <w:rPr>
          <w:rFonts w:ascii="Calibri" w:hAnsi="Calibri" w:eastAsia="Calibri" w:cs="Calibri"/>
          <w:color w:val="555555"/>
          <w:sz w:val="21"/>
          <w:szCs w:val="21"/>
        </w:rPr>
        <w:t xml:space="preserve">  |  </w:t>
      </w:r>
      <w:r>
        <w:rPr>
          <w:rFonts w:ascii="Calibri" w:hAnsi="Calibri" w:eastAsia="Calibri" w:cs="Calibri"/>
          <w:b/>
          <w:bCs/>
          <w:color w:val="1A5276"/>
          <w:sz w:val="21"/>
          <w:szCs w:val="21"/>
        </w:rPr>
        <w:t>Delta Air Lines</w:t>
      </w:r>
      <w:r>
        <w:rPr>
          <w:rFonts w:ascii="Calibri" w:hAnsi="Calibri" w:eastAsia="Calibri" w:cs="Calibri"/>
          <w:color w:val="555555"/>
          <w:sz w:val="20"/>
          <w:szCs w:val="20"/>
        </w:rPr>
        <w:t xml:space="preserve">  |  Atlanta, GA</w:t>
      </w:r>
      <w:r>
        <w:rPr>
          <w:rFonts w:ascii="Calibri" w:hAnsi="Calibri" w:eastAsia="Calibri" w:cs="Calibri"/>
          <w:i/>
          <w:iCs/>
          <w:color w:val="555555"/>
          <w:sz w:val="19"/>
          <w:szCs w:val="19"/>
        </w:rPr>
        <w:tab/>
      </w:r>
      <w:r>
        <w:rPr>
          <w:rFonts w:hint="default" w:ascii="Calibri" w:hAnsi="Calibri" w:eastAsia="Calibri" w:cs="Calibri"/>
          <w:i/>
          <w:iCs/>
          <w:color w:val="555555"/>
          <w:sz w:val="19"/>
          <w:szCs w:val="19"/>
          <w:lang w:val="en-US"/>
        </w:rPr>
        <w:t xml:space="preserve">Jun </w:t>
      </w:r>
      <w:r>
        <w:rPr>
          <w:rFonts w:ascii="Calibri" w:hAnsi="Calibri" w:eastAsia="Calibri" w:cs="Calibri"/>
          <w:i/>
          <w:iCs/>
          <w:color w:val="555555"/>
          <w:sz w:val="19"/>
          <w:szCs w:val="19"/>
        </w:rPr>
        <w:t>202</w:t>
      </w:r>
      <w:r>
        <w:rPr>
          <w:rFonts w:hint="default" w:ascii="Calibri" w:hAnsi="Calibri" w:eastAsia="Calibri" w:cs="Calibri"/>
          <w:i/>
          <w:iCs/>
          <w:color w:val="555555"/>
          <w:sz w:val="19"/>
          <w:szCs w:val="19"/>
          <w:lang w:val="en-US"/>
        </w:rPr>
        <w:t>5</w:t>
      </w:r>
      <w:r>
        <w:rPr>
          <w:rFonts w:ascii="Calibri" w:hAnsi="Calibri" w:eastAsia="Calibri" w:cs="Calibri"/>
          <w:i/>
          <w:iCs/>
          <w:color w:val="555555"/>
          <w:sz w:val="19"/>
          <w:szCs w:val="19"/>
        </w:rPr>
        <w:t xml:space="preserve"> – Present</w:t>
      </w:r>
    </w:p>
    <w:p w14:paraId="0ED3FAF0">
      <w:pPr>
        <w:pStyle w:val="16"/>
        <w:numPr>
          <w:ilvl w:val="0"/>
          <w:numId w:val="1"/>
        </w:numPr>
        <w:spacing w:before="30" w:after="30"/>
      </w:pPr>
      <w:r>
        <w:rPr>
          <w:rFonts w:ascii="Calibri" w:hAnsi="Calibri" w:eastAsia="Calibri" w:cs="Calibri"/>
          <w:color w:val="000000"/>
          <w:sz w:val="19"/>
          <w:szCs w:val="19"/>
        </w:rPr>
        <w:t>Designed and deployed scalable RESTful APIs and web applications using Python, Flask, and FastAPI with OAuth 2.0, JWT, and IAM-based authentication, serving high-throughput airline operational systems.</w:t>
      </w:r>
    </w:p>
    <w:p w14:paraId="39F31D99">
      <w:pPr>
        <w:pStyle w:val="16"/>
        <w:numPr>
          <w:ilvl w:val="0"/>
          <w:numId w:val="1"/>
        </w:numPr>
        <w:spacing w:before="30" w:after="30"/>
      </w:pPr>
      <w:r>
        <w:rPr>
          <w:rFonts w:ascii="Calibri" w:hAnsi="Calibri" w:eastAsia="Calibri" w:cs="Calibri"/>
          <w:color w:val="000000"/>
          <w:sz w:val="19"/>
          <w:szCs w:val="19"/>
        </w:rPr>
        <w:t>Containerized Python microservices with Docker (Dockerfiles, secrets management, image versioning) and deployed workloads on AWS EKS and Kubernetes with RBAC and network policy enforcement.</w:t>
      </w:r>
    </w:p>
    <w:p w14:paraId="3D64375E">
      <w:pPr>
        <w:pStyle w:val="16"/>
        <w:numPr>
          <w:ilvl w:val="0"/>
          <w:numId w:val="1"/>
        </w:numPr>
        <w:spacing w:before="30" w:after="30"/>
      </w:pPr>
      <w:r>
        <w:rPr>
          <w:rFonts w:ascii="Calibri" w:hAnsi="Calibri" w:eastAsia="Calibri" w:cs="Calibri"/>
          <w:color w:val="000000"/>
          <w:sz w:val="19"/>
          <w:szCs w:val="19"/>
        </w:rPr>
        <w:t>Built and maintained AWS production infrastructure (EC2, Lambda, S3, IAM, KMS, CloudWatch) with security hardening focus, reducing infrastructure costs through rightsizing and reserved instance strategies.</w:t>
      </w:r>
    </w:p>
    <w:p w14:paraId="1E2E31FF">
      <w:pPr>
        <w:pStyle w:val="16"/>
        <w:numPr>
          <w:ilvl w:val="0"/>
          <w:numId w:val="1"/>
        </w:numPr>
        <w:spacing w:before="30" w:after="30"/>
      </w:pPr>
      <w:r>
        <w:rPr>
          <w:rFonts w:ascii="Calibri" w:hAnsi="Calibri" w:eastAsia="Calibri" w:cs="Calibri"/>
          <w:color w:val="000000"/>
          <w:sz w:val="19"/>
          <w:szCs w:val="19"/>
        </w:rPr>
        <w:t>Implemented Redis caching strategies (TTL, cache invalidation, limit management) in Python APIs, reducing database load and improving API response times across high-throughput endpoints.</w:t>
      </w:r>
    </w:p>
    <w:p w14:paraId="56F8D0CB">
      <w:pPr>
        <w:pStyle w:val="16"/>
        <w:numPr>
          <w:ilvl w:val="0"/>
          <w:numId w:val="1"/>
        </w:numPr>
        <w:spacing w:before="30" w:after="30"/>
      </w:pPr>
      <w:r>
        <w:rPr>
          <w:rFonts w:ascii="Calibri" w:hAnsi="Calibri" w:eastAsia="Calibri" w:cs="Calibri"/>
          <w:color w:val="000000"/>
          <w:sz w:val="19"/>
          <w:szCs w:val="19"/>
        </w:rPr>
        <w:t>Leveraged OpenAI and Azure OpenAI APIs for LLM tokenization, prompt engineering, and AI agent development; applied RAG architectures to improve data quality automation and analytical workflows.</w:t>
      </w:r>
    </w:p>
    <w:p w14:paraId="1349436B">
      <w:pPr>
        <w:pStyle w:val="16"/>
        <w:numPr>
          <w:ilvl w:val="0"/>
          <w:numId w:val="1"/>
        </w:numPr>
        <w:spacing w:before="30" w:after="30"/>
      </w:pPr>
      <w:r>
        <w:rPr>
          <w:rFonts w:ascii="Calibri" w:hAnsi="Calibri" w:eastAsia="Calibri" w:cs="Calibri"/>
          <w:color w:val="000000"/>
          <w:sz w:val="19"/>
          <w:szCs w:val="19"/>
        </w:rPr>
        <w:t>Developed event-driven architectures using AWS Step Functions, EventBridge, SQS, SNS, Kafka, and Kinesis for real-time async data processing across distributed airline operational systems.</w:t>
      </w:r>
    </w:p>
    <w:p w14:paraId="44E5ADDF">
      <w:pPr>
        <w:pStyle w:val="16"/>
        <w:numPr>
          <w:ilvl w:val="0"/>
          <w:numId w:val="1"/>
        </w:numPr>
        <w:spacing w:before="30" w:after="30"/>
      </w:pPr>
      <w:r>
        <w:rPr>
          <w:rFonts w:ascii="Calibri" w:hAnsi="Calibri" w:eastAsia="Calibri" w:cs="Calibri"/>
          <w:color w:val="000000"/>
          <w:sz w:val="19"/>
          <w:szCs w:val="19"/>
        </w:rPr>
        <w:t>Built React and Redux frontend components integrated with Flask and FastAPI backends, delivering real-time operational dashboards for crew coordinators and flight operations teams.</w:t>
      </w:r>
    </w:p>
    <w:p w14:paraId="57EE91D9">
      <w:pPr>
        <w:pStyle w:val="16"/>
        <w:numPr>
          <w:ilvl w:val="0"/>
          <w:numId w:val="1"/>
        </w:numPr>
        <w:spacing w:before="30" w:after="30"/>
      </w:pPr>
      <w:r>
        <w:rPr>
          <w:rFonts w:ascii="Calibri" w:hAnsi="Calibri" w:eastAsia="Calibri" w:cs="Calibri"/>
          <w:color w:val="000000"/>
          <w:sz w:val="19"/>
          <w:szCs w:val="19"/>
        </w:rPr>
        <w:t>Engineered CI/CD pipelines with Jenkins and Pytest, enforcing code quality gates, security scanning, and automated deployment across Python microservice codebases.</w:t>
      </w:r>
    </w:p>
    <w:p w14:paraId="4089A130">
      <w:pPr>
        <w:pStyle w:val="16"/>
        <w:numPr>
          <w:ilvl w:val="0"/>
          <w:numId w:val="1"/>
        </w:numPr>
        <w:spacing w:before="30" w:after="30"/>
      </w:pPr>
      <w:r>
        <w:rPr>
          <w:rFonts w:ascii="Calibri" w:hAnsi="Calibri" w:eastAsia="Calibri" w:cs="Calibri"/>
          <w:color w:val="000000"/>
          <w:sz w:val="19"/>
          <w:szCs w:val="19"/>
        </w:rPr>
        <w:t>Improved incident response time by 40% through proactive CloudWatch alerting, Splunk observability, and IAM policy reviews; mentored junior developers on Python best practices and AWS security patterns.</w:t>
      </w:r>
    </w:p>
    <w:p w14:paraId="36868DD2">
      <w:pPr>
        <w:tabs>
          <w:tab w:val="right" w:pos="9360"/>
        </w:tabs>
        <w:spacing w:before="160" w:after="20"/>
        <w:rPr>
          <w:rFonts w:hint="default"/>
          <w:lang w:val="en-US"/>
        </w:rPr>
      </w:pPr>
      <w:r>
        <w:rPr>
          <w:rFonts w:ascii="Calibri" w:hAnsi="Calibri" w:eastAsia="Calibri" w:cs="Calibri"/>
          <w:b/>
          <w:bCs/>
          <w:color w:val="000000"/>
          <w:sz w:val="21"/>
          <w:szCs w:val="21"/>
        </w:rPr>
        <w:t>Python Developer</w:t>
      </w:r>
      <w:r>
        <w:rPr>
          <w:rFonts w:hint="default" w:ascii="Calibri" w:hAnsi="Calibri" w:eastAsia="Calibri" w:cs="Calibri"/>
          <w:b/>
          <w:bCs/>
          <w:color w:val="000000"/>
          <w:sz w:val="21"/>
          <w:szCs w:val="21"/>
          <w:lang w:val="en-US"/>
        </w:rPr>
        <w:t>/Data Engineer</w:t>
      </w:r>
      <w:r>
        <w:rPr>
          <w:rFonts w:ascii="Calibri" w:hAnsi="Calibri" w:eastAsia="Calibri" w:cs="Calibri"/>
          <w:color w:val="555555"/>
          <w:sz w:val="21"/>
          <w:szCs w:val="21"/>
        </w:rPr>
        <w:t xml:space="preserve">  |  </w:t>
      </w:r>
      <w:r>
        <w:rPr>
          <w:rFonts w:ascii="Calibri" w:hAnsi="Calibri" w:eastAsia="Calibri" w:cs="Calibri"/>
          <w:b/>
          <w:bCs/>
          <w:color w:val="1A5276"/>
          <w:sz w:val="21"/>
          <w:szCs w:val="21"/>
        </w:rPr>
        <w:t>Norfolk Southern</w:t>
      </w:r>
      <w:r>
        <w:rPr>
          <w:rFonts w:ascii="Calibri" w:hAnsi="Calibri" w:eastAsia="Calibri" w:cs="Calibri"/>
          <w:color w:val="555555"/>
          <w:sz w:val="20"/>
          <w:szCs w:val="20"/>
        </w:rPr>
        <w:t xml:space="preserve">  |  Newark, NJ</w:t>
      </w:r>
      <w:r>
        <w:rPr>
          <w:rFonts w:ascii="Calibri" w:hAnsi="Calibri" w:eastAsia="Calibri" w:cs="Calibri"/>
          <w:i/>
          <w:iCs/>
          <w:color w:val="555555"/>
          <w:sz w:val="19"/>
          <w:szCs w:val="19"/>
        </w:rPr>
        <w:tab/>
      </w:r>
      <w:r>
        <w:rPr>
          <w:rFonts w:ascii="Calibri" w:hAnsi="Calibri" w:eastAsia="Calibri" w:cs="Calibri"/>
          <w:i/>
          <w:iCs/>
          <w:color w:val="555555"/>
          <w:sz w:val="19"/>
          <w:szCs w:val="19"/>
        </w:rPr>
        <w:t>Jan 2023 – Ju</w:t>
      </w:r>
      <w:r>
        <w:rPr>
          <w:rFonts w:hint="default" w:ascii="Calibri" w:hAnsi="Calibri" w:eastAsia="Calibri" w:cs="Calibri"/>
          <w:i/>
          <w:iCs/>
          <w:color w:val="555555"/>
          <w:sz w:val="19"/>
          <w:szCs w:val="19"/>
          <w:lang w:val="en-US"/>
        </w:rPr>
        <w:t>n</w:t>
      </w:r>
      <w:r>
        <w:rPr>
          <w:rFonts w:ascii="Calibri" w:hAnsi="Calibri" w:eastAsia="Calibri" w:cs="Calibri"/>
          <w:i/>
          <w:iCs/>
          <w:color w:val="555555"/>
          <w:sz w:val="19"/>
          <w:szCs w:val="19"/>
        </w:rPr>
        <w:t xml:space="preserve"> 202</w:t>
      </w:r>
      <w:r>
        <w:rPr>
          <w:rFonts w:hint="default" w:ascii="Calibri" w:hAnsi="Calibri" w:eastAsia="Calibri" w:cs="Calibri"/>
          <w:i/>
          <w:iCs/>
          <w:color w:val="555555"/>
          <w:sz w:val="19"/>
          <w:szCs w:val="19"/>
          <w:lang w:val="en-US"/>
        </w:rPr>
        <w:t>5</w:t>
      </w:r>
    </w:p>
    <w:p w14:paraId="13A5C4D1">
      <w:pPr>
        <w:pStyle w:val="16"/>
        <w:numPr>
          <w:ilvl w:val="0"/>
          <w:numId w:val="1"/>
        </w:numPr>
        <w:spacing w:before="30" w:after="30"/>
      </w:pPr>
      <w:r>
        <w:rPr>
          <w:rFonts w:ascii="Calibri" w:hAnsi="Calibri" w:eastAsia="Calibri" w:cs="Calibri"/>
          <w:color w:val="000000"/>
          <w:sz w:val="19"/>
          <w:szCs w:val="19"/>
        </w:rPr>
        <w:t>Designed and built scalable GCP data pipelines using Cloud Dataflow, Apache Beam, and BigQuery for real-time and batch analytics on high-volume datasets.</w:t>
      </w:r>
    </w:p>
    <w:p w14:paraId="26CC5FB8">
      <w:pPr>
        <w:pStyle w:val="16"/>
        <w:numPr>
          <w:ilvl w:val="0"/>
          <w:numId w:val="1"/>
        </w:numPr>
        <w:spacing w:before="30" w:after="30"/>
      </w:pPr>
      <w:r>
        <w:rPr>
          <w:rFonts w:ascii="Calibri" w:hAnsi="Calibri" w:eastAsia="Calibri" w:cs="Calibri"/>
          <w:color w:val="000000"/>
          <w:sz w:val="19"/>
          <w:szCs w:val="19"/>
        </w:rPr>
        <w:t>Developed ETL/ELT workflows with Cloud Composer (Apache Airflow) and Dataform for orchestrating data ingestion and transformation from multiple source systems into BigQuery.</w:t>
      </w:r>
    </w:p>
    <w:p w14:paraId="357EE003">
      <w:pPr>
        <w:pStyle w:val="16"/>
        <w:numPr>
          <w:ilvl w:val="0"/>
          <w:numId w:val="1"/>
        </w:numPr>
        <w:spacing w:before="30" w:after="30"/>
      </w:pPr>
      <w:r>
        <w:rPr>
          <w:rFonts w:ascii="Calibri" w:hAnsi="Calibri" w:eastAsia="Calibri" w:cs="Calibri"/>
          <w:color w:val="000000"/>
          <w:sz w:val="19"/>
          <w:szCs w:val="19"/>
        </w:rPr>
        <w:t>Reduced analytics infrastructure cost by 35% through BigQuery partitioning, clustering, and query tuning, while improving query response times across BI workloads.</w:t>
      </w:r>
    </w:p>
    <w:p w14:paraId="18CE4462">
      <w:pPr>
        <w:pStyle w:val="16"/>
        <w:numPr>
          <w:ilvl w:val="0"/>
          <w:numId w:val="1"/>
        </w:numPr>
        <w:spacing w:before="30" w:after="30"/>
      </w:pPr>
      <w:r>
        <w:rPr>
          <w:rFonts w:ascii="Calibri" w:hAnsi="Calibri" w:eastAsia="Calibri" w:cs="Calibri"/>
          <w:color w:val="000000"/>
          <w:sz w:val="19"/>
          <w:szCs w:val="19"/>
        </w:rPr>
        <w:t>Implemented real-time streaming pipelines using Pub/Sub and Cloud Dataflow for high-throughput event data, enabling near-real-time analytics for operations teams.</w:t>
      </w:r>
    </w:p>
    <w:p w14:paraId="0A341E4C">
      <w:pPr>
        <w:pStyle w:val="16"/>
        <w:numPr>
          <w:ilvl w:val="0"/>
          <w:numId w:val="1"/>
        </w:numPr>
        <w:spacing w:before="30" w:after="30"/>
      </w:pPr>
      <w:r>
        <w:rPr>
          <w:rFonts w:ascii="Calibri" w:hAnsi="Calibri" w:eastAsia="Calibri" w:cs="Calibri"/>
          <w:color w:val="000000"/>
          <w:sz w:val="19"/>
          <w:szCs w:val="19"/>
        </w:rPr>
        <w:t>Enforced data governance, IAM policies, and encryption standards across GCP data assets, ensuring HIPAA compliance and data access control across production datasets.</w:t>
      </w:r>
    </w:p>
    <w:p w14:paraId="579539B0">
      <w:pPr>
        <w:pStyle w:val="16"/>
        <w:numPr>
          <w:ilvl w:val="0"/>
          <w:numId w:val="1"/>
        </w:numPr>
        <w:spacing w:before="30" w:after="30"/>
      </w:pPr>
      <w:r>
        <w:rPr>
          <w:rFonts w:ascii="Calibri" w:hAnsi="Calibri" w:eastAsia="Calibri" w:cs="Calibri"/>
          <w:color w:val="000000"/>
          <w:sz w:val="19"/>
          <w:szCs w:val="19"/>
        </w:rPr>
        <w:t>Built automated data quality validation frameworks with schema validation, null detection, and row count reconciliation before promotion to production BigQuery tables.</w:t>
      </w:r>
    </w:p>
    <w:p w14:paraId="2924C695">
      <w:pPr>
        <w:pStyle w:val="16"/>
        <w:numPr>
          <w:ilvl w:val="0"/>
          <w:numId w:val="1"/>
        </w:numPr>
        <w:spacing w:before="30" w:after="30"/>
      </w:pPr>
      <w:r>
        <w:rPr>
          <w:rFonts w:ascii="Calibri" w:hAnsi="Calibri" w:eastAsia="Calibri" w:cs="Calibri"/>
          <w:color w:val="000000"/>
          <w:sz w:val="19"/>
          <w:szCs w:val="19"/>
        </w:rPr>
        <w:t>Authored reusable Terraform modules for provisioning GCP infrastructure (Pub/Sub, BigQuery, Dataflow, IAM) following infrastructure-as-code best practices.</w:t>
      </w:r>
    </w:p>
    <w:p w14:paraId="6B4D371C">
      <w:pPr>
        <w:pStyle w:val="16"/>
        <w:numPr>
          <w:ilvl w:val="0"/>
          <w:numId w:val="1"/>
        </w:numPr>
        <w:spacing w:before="30" w:after="30"/>
      </w:pPr>
      <w:r>
        <w:rPr>
          <w:rFonts w:ascii="Calibri" w:hAnsi="Calibri" w:eastAsia="Calibri" w:cs="Calibri"/>
          <w:color w:val="000000"/>
          <w:sz w:val="19"/>
          <w:szCs w:val="19"/>
        </w:rPr>
        <w:t>Integrated GCP Cloud Logging and Error Reporting for proactive monitoring and real-time pipeline alerting via Opsgenie and Slack integrations.</w:t>
      </w:r>
    </w:p>
    <w:p w14:paraId="29287A9B">
      <w:pPr>
        <w:tabs>
          <w:tab w:val="right" w:pos="9360"/>
        </w:tabs>
        <w:spacing w:before="160" w:after="20"/>
      </w:pPr>
      <w:r>
        <w:rPr>
          <w:rFonts w:ascii="Calibri" w:hAnsi="Calibri" w:eastAsia="Calibri" w:cs="Calibri"/>
          <w:b/>
          <w:bCs/>
          <w:color w:val="000000"/>
          <w:sz w:val="21"/>
          <w:szCs w:val="21"/>
        </w:rPr>
        <w:t>Python Developer</w:t>
      </w:r>
      <w:r>
        <w:rPr>
          <w:rFonts w:ascii="Calibri" w:hAnsi="Calibri" w:eastAsia="Calibri" w:cs="Calibri"/>
          <w:color w:val="555555"/>
          <w:sz w:val="21"/>
          <w:szCs w:val="21"/>
        </w:rPr>
        <w:t xml:space="preserve">  |  </w:t>
      </w:r>
      <w:r>
        <w:rPr>
          <w:rFonts w:ascii="Calibri" w:hAnsi="Calibri" w:eastAsia="Calibri" w:cs="Calibri"/>
          <w:b/>
          <w:bCs/>
          <w:color w:val="1A5276"/>
          <w:sz w:val="21"/>
          <w:szCs w:val="21"/>
        </w:rPr>
        <w:t>Tata Consultancy Services (TCS)</w:t>
      </w:r>
      <w:r>
        <w:rPr>
          <w:rFonts w:ascii="Calibri" w:hAnsi="Calibri" w:eastAsia="Calibri" w:cs="Calibri"/>
          <w:color w:val="555555"/>
          <w:sz w:val="20"/>
          <w:szCs w:val="20"/>
        </w:rPr>
        <w:t xml:space="preserve">  |  Hyderabad, India</w:t>
      </w:r>
      <w:r>
        <w:rPr>
          <w:rFonts w:ascii="Calibri" w:hAnsi="Calibri" w:eastAsia="Calibri" w:cs="Calibri"/>
          <w:i/>
          <w:iCs/>
          <w:color w:val="555555"/>
          <w:sz w:val="19"/>
          <w:szCs w:val="19"/>
        </w:rPr>
        <w:tab/>
      </w:r>
      <w:r>
        <w:rPr>
          <w:rFonts w:ascii="Calibri" w:hAnsi="Calibri" w:eastAsia="Calibri" w:cs="Calibri"/>
          <w:i/>
          <w:iCs/>
          <w:color w:val="555555"/>
          <w:sz w:val="19"/>
          <w:szCs w:val="19"/>
        </w:rPr>
        <w:t>Jan 2019 – Dec 2021</w:t>
      </w:r>
    </w:p>
    <w:p w14:paraId="2ED8B6E5">
      <w:pPr>
        <w:pStyle w:val="16"/>
        <w:numPr>
          <w:ilvl w:val="0"/>
          <w:numId w:val="1"/>
        </w:numPr>
        <w:spacing w:before="30" w:after="30"/>
      </w:pPr>
      <w:r>
        <w:rPr>
          <w:rFonts w:ascii="Calibri" w:hAnsi="Calibri" w:eastAsia="Calibri" w:cs="Calibri"/>
          <w:color w:val="000000"/>
          <w:sz w:val="19"/>
          <w:szCs w:val="19"/>
        </w:rPr>
        <w:t>Developed PySpark and Hadoop-based ETL pipelines processing large-scale structured and semi-structured data from Oracle RDS into Redshift and Hive tables for enterprise freight and logistics reporting.</w:t>
      </w:r>
    </w:p>
    <w:p w14:paraId="7EA1CDD4">
      <w:pPr>
        <w:pStyle w:val="16"/>
        <w:numPr>
          <w:ilvl w:val="0"/>
          <w:numId w:val="1"/>
        </w:numPr>
        <w:spacing w:before="30" w:after="30"/>
      </w:pPr>
      <w:r>
        <w:rPr>
          <w:rFonts w:ascii="Calibri" w:hAnsi="Calibri" w:eastAsia="Calibri" w:cs="Calibri"/>
          <w:color w:val="000000"/>
          <w:sz w:val="19"/>
          <w:szCs w:val="19"/>
        </w:rPr>
        <w:t>Built enterprise-scale Azure data platforms leveraging Azure Data Factory, Azure Blob Storage, Azure HDInsight, Azure Event Hubs, and Azure Synapse Analytics for distributed data ingestion across locomotive management systems.</w:t>
      </w:r>
    </w:p>
    <w:p w14:paraId="76DC733F">
      <w:pPr>
        <w:pStyle w:val="16"/>
        <w:numPr>
          <w:ilvl w:val="0"/>
          <w:numId w:val="1"/>
        </w:numPr>
        <w:spacing w:before="30" w:after="30"/>
      </w:pPr>
      <w:r>
        <w:rPr>
          <w:rFonts w:ascii="Calibri" w:hAnsi="Calibri" w:eastAsia="Calibri" w:cs="Calibri"/>
          <w:color w:val="000000"/>
          <w:sz w:val="19"/>
          <w:szCs w:val="19"/>
        </w:rPr>
        <w:t>Translated legacy Java batch jobs and Oracle stored procedures into modern Python and PySpark equivalents during major platform migration projects.</w:t>
      </w:r>
    </w:p>
    <w:p w14:paraId="30E56572">
      <w:pPr>
        <w:pStyle w:val="16"/>
        <w:numPr>
          <w:ilvl w:val="0"/>
          <w:numId w:val="1"/>
        </w:numPr>
        <w:spacing w:before="30" w:after="30"/>
      </w:pPr>
      <w:r>
        <w:rPr>
          <w:rFonts w:ascii="Calibri" w:hAnsi="Calibri" w:eastAsia="Calibri" w:cs="Calibri"/>
          <w:color w:val="000000"/>
          <w:sz w:val="19"/>
          <w:szCs w:val="19"/>
        </w:rPr>
        <w:t>Implemented automated Sqoop ingestion from Oracle to Hadoop HDFS; scheduled jobs via Control-M and Airflow for reliable daily batch processing at enterprise scale.</w:t>
      </w:r>
    </w:p>
    <w:p w14:paraId="73B13BA2">
      <w:pPr>
        <w:pStyle w:val="16"/>
        <w:numPr>
          <w:ilvl w:val="0"/>
          <w:numId w:val="1"/>
        </w:numPr>
        <w:spacing w:before="30" w:after="30"/>
      </w:pPr>
      <w:r>
        <w:rPr>
          <w:rFonts w:ascii="Calibri" w:hAnsi="Calibri" w:eastAsia="Calibri" w:cs="Calibri"/>
          <w:color w:val="000000"/>
          <w:sz w:val="19"/>
          <w:szCs w:val="19"/>
        </w:rPr>
        <w:t>Deployed containerized Big Data applications on Azure Kubernetes Service (AKS) with cluster autoscaler, node group configuration, and load balancing for high-availability production environments.</w:t>
      </w:r>
    </w:p>
    <w:p w14:paraId="18AE559F">
      <w:pPr>
        <w:pStyle w:val="16"/>
        <w:numPr>
          <w:ilvl w:val="0"/>
          <w:numId w:val="1"/>
        </w:numPr>
        <w:spacing w:before="30" w:after="30"/>
      </w:pPr>
      <w:r>
        <w:rPr>
          <w:rFonts w:ascii="Calibri" w:hAnsi="Calibri" w:eastAsia="Calibri" w:cs="Calibri"/>
          <w:color w:val="000000"/>
          <w:sz w:val="19"/>
          <w:szCs w:val="19"/>
        </w:rPr>
        <w:t>Performed deep performance tuning of Spark jobs, Hive queries, and Hadoop MapReduce workflows, resolving data skew, memory configuration, and shuffle inefficiencies causing production slowdowns.</w:t>
      </w:r>
    </w:p>
    <w:p w14:paraId="5E1652AF">
      <w:pPr>
        <w:pStyle w:val="16"/>
        <w:numPr>
          <w:ilvl w:val="0"/>
          <w:numId w:val="1"/>
        </w:numPr>
        <w:spacing w:before="30" w:after="30"/>
      </w:pPr>
      <w:r>
        <w:rPr>
          <w:rFonts w:ascii="Calibri" w:hAnsi="Calibri" w:eastAsia="Calibri" w:cs="Calibri"/>
          <w:color w:val="000000"/>
          <w:sz w:val="19"/>
          <w:szCs w:val="19"/>
        </w:rPr>
        <w:t>Developed REST and GraphQL API integrations with React dashboards to surface real-time operational metrics, reducing manual reporting overhead for freight and locomotive management teams.</w:t>
      </w:r>
    </w:p>
    <w:p w14:paraId="161340B8">
      <w:pPr>
        <w:tabs>
          <w:tab w:val="right" w:pos="9360"/>
        </w:tabs>
        <w:spacing w:before="160" w:after="20"/>
      </w:pPr>
      <w:r>
        <w:rPr>
          <w:rFonts w:ascii="Calibri" w:hAnsi="Calibri" w:eastAsia="Calibri" w:cs="Calibri"/>
          <w:b/>
          <w:bCs/>
          <w:color w:val="000000"/>
          <w:sz w:val="21"/>
          <w:szCs w:val="21"/>
        </w:rPr>
        <w:t>Python Developer</w:t>
      </w:r>
      <w:r>
        <w:rPr>
          <w:rFonts w:ascii="Calibri" w:hAnsi="Calibri" w:eastAsia="Calibri" w:cs="Calibri"/>
          <w:color w:val="555555"/>
          <w:sz w:val="21"/>
          <w:szCs w:val="21"/>
        </w:rPr>
        <w:t xml:space="preserve">  |  </w:t>
      </w:r>
      <w:r>
        <w:rPr>
          <w:rFonts w:ascii="Calibri" w:hAnsi="Calibri" w:eastAsia="Calibri" w:cs="Calibri"/>
          <w:b/>
          <w:bCs/>
          <w:color w:val="1A5276"/>
          <w:sz w:val="21"/>
          <w:szCs w:val="21"/>
        </w:rPr>
        <w:t>HSBC Bank</w:t>
      </w:r>
      <w:r>
        <w:rPr>
          <w:rFonts w:ascii="Calibri" w:hAnsi="Calibri" w:eastAsia="Calibri" w:cs="Calibri"/>
          <w:color w:val="555555"/>
          <w:sz w:val="20"/>
          <w:szCs w:val="20"/>
        </w:rPr>
        <w:t xml:space="preserve">  |  Hyderabad, India</w:t>
      </w:r>
      <w:r>
        <w:rPr>
          <w:rFonts w:ascii="Calibri" w:hAnsi="Calibri" w:eastAsia="Calibri" w:cs="Calibri"/>
          <w:i/>
          <w:iCs/>
          <w:color w:val="555555"/>
          <w:sz w:val="19"/>
          <w:szCs w:val="19"/>
        </w:rPr>
        <w:tab/>
      </w:r>
      <w:r>
        <w:rPr>
          <w:rFonts w:hint="default" w:ascii="Calibri" w:hAnsi="Calibri" w:eastAsia="Calibri" w:cs="Calibri"/>
          <w:i/>
          <w:iCs/>
          <w:color w:val="555555"/>
          <w:sz w:val="19"/>
          <w:szCs w:val="19"/>
          <w:lang w:val="en-US"/>
        </w:rPr>
        <w:t>Sep</w:t>
      </w:r>
      <w:bookmarkStart w:id="0" w:name="_GoBack"/>
      <w:bookmarkEnd w:id="0"/>
      <w:r>
        <w:rPr>
          <w:rFonts w:ascii="Calibri" w:hAnsi="Calibri" w:eastAsia="Calibri" w:cs="Calibri"/>
          <w:i/>
          <w:iCs/>
          <w:color w:val="555555"/>
          <w:sz w:val="19"/>
          <w:szCs w:val="19"/>
        </w:rPr>
        <w:t>t 2017 – Dec 2018</w:t>
      </w:r>
    </w:p>
    <w:p w14:paraId="62C0B219">
      <w:pPr>
        <w:pStyle w:val="16"/>
        <w:numPr>
          <w:ilvl w:val="0"/>
          <w:numId w:val="1"/>
        </w:numPr>
        <w:spacing w:before="30" w:after="30"/>
      </w:pPr>
      <w:r>
        <w:rPr>
          <w:rFonts w:ascii="Calibri" w:hAnsi="Calibri" w:eastAsia="Calibri" w:cs="Calibri"/>
          <w:color w:val="000000"/>
          <w:sz w:val="19"/>
          <w:szCs w:val="19"/>
        </w:rPr>
        <w:t>Developed Python and Django backend services with RESTful APIs integrated with MySQL and Oracle databases, supporting data ingestion, transformation, and reporting for client web portals.</w:t>
      </w:r>
    </w:p>
    <w:p w14:paraId="76E0674B">
      <w:pPr>
        <w:pStyle w:val="16"/>
        <w:numPr>
          <w:ilvl w:val="0"/>
          <w:numId w:val="1"/>
        </w:numPr>
        <w:spacing w:before="30" w:after="30"/>
      </w:pPr>
      <w:r>
        <w:rPr>
          <w:rFonts w:ascii="Calibri" w:hAnsi="Calibri" w:eastAsia="Calibri" w:cs="Calibri"/>
          <w:color w:val="000000"/>
          <w:sz w:val="19"/>
          <w:szCs w:val="19"/>
        </w:rPr>
        <w:t>Wrote optimized SQL queries, stored procedures, and CRUD operations across Oracle and MySQL, building foundational expertise in relational database design and query performance tuning.</w:t>
      </w:r>
    </w:p>
    <w:p w14:paraId="7ABFE4E6">
      <w:pPr>
        <w:pStyle w:val="16"/>
        <w:numPr>
          <w:ilvl w:val="0"/>
          <w:numId w:val="1"/>
        </w:numPr>
        <w:spacing w:before="30" w:after="30"/>
      </w:pPr>
      <w:r>
        <w:rPr>
          <w:rFonts w:ascii="Calibri" w:hAnsi="Calibri" w:eastAsia="Calibri" w:cs="Calibri"/>
          <w:color w:val="000000"/>
          <w:sz w:val="19"/>
          <w:szCs w:val="19"/>
        </w:rPr>
        <w:t>Used Pandas for time-series data manipulation and NumPy for numerical computing; built Matplotlib and Pygal data visualizations for client-facing reporting dashboards.</w:t>
      </w:r>
    </w:p>
    <w:p w14:paraId="3101400E">
      <w:pPr>
        <w:pStyle w:val="16"/>
        <w:numPr>
          <w:ilvl w:val="0"/>
          <w:numId w:val="1"/>
        </w:numPr>
        <w:spacing w:before="30" w:after="30"/>
      </w:pPr>
      <w:r>
        <w:rPr>
          <w:rFonts w:ascii="Calibri" w:hAnsi="Calibri" w:eastAsia="Calibri" w:cs="Calibri"/>
          <w:color w:val="000000"/>
          <w:sz w:val="19"/>
          <w:szCs w:val="19"/>
        </w:rPr>
        <w:t>Implemented server-side authentication, cookie-based session management, and input validation to enforce data security across production web application modules.</w:t>
      </w:r>
    </w:p>
    <w:p w14:paraId="384FCB26">
      <w:pPr>
        <w:pStyle w:val="16"/>
        <w:numPr>
          <w:ilvl w:val="0"/>
          <w:numId w:val="1"/>
        </w:numPr>
        <w:spacing w:before="30" w:after="30"/>
      </w:pPr>
      <w:r>
        <w:rPr>
          <w:rFonts w:ascii="Calibri" w:hAnsi="Calibri" w:eastAsia="Calibri" w:cs="Calibri"/>
          <w:color w:val="000000"/>
          <w:sz w:val="19"/>
          <w:szCs w:val="19"/>
        </w:rPr>
        <w:t>Participated in full SDLC including requirements gathering, system design, development, QA testing, and production deployment in an Agile workflow using Git and peer code reviews.</w:t>
      </w:r>
    </w:p>
    <w:p w14:paraId="416AE843">
      <w:pPr>
        <w:pBdr>
          <w:bottom w:val="single" w:color="1A5276" w:sz="8" w:space="2"/>
        </w:pBdr>
        <w:spacing w:before="200" w:after="80"/>
      </w:pPr>
      <w:r>
        <w:rPr>
          <w:rFonts w:ascii="Calibri" w:hAnsi="Calibri" w:eastAsia="Calibri" w:cs="Calibri"/>
          <w:b/>
          <w:bCs/>
          <w:color w:val="000000"/>
          <w:sz w:val="22"/>
          <w:szCs w:val="22"/>
        </w:rPr>
        <w:t>EDUCATION</w:t>
      </w:r>
    </w:p>
    <w:p w14:paraId="1B0D8B59">
      <w:pPr>
        <w:spacing w:before="80" w:after="20"/>
      </w:pPr>
      <w:r>
        <w:rPr>
          <w:rFonts w:ascii="Calibri" w:hAnsi="Calibri" w:eastAsia="Calibri" w:cs="Calibri"/>
          <w:b/>
          <w:bCs/>
          <w:sz w:val="21"/>
          <w:szCs w:val="21"/>
        </w:rPr>
        <w:t>Master of Science in Computer and Information Sciences</w:t>
      </w:r>
      <w:r>
        <w:rPr>
          <w:rFonts w:ascii="Calibri" w:hAnsi="Calibri" w:eastAsia="Calibri" w:cs="Calibri"/>
          <w:color w:val="555555"/>
          <w:sz w:val="19"/>
          <w:szCs w:val="19"/>
        </w:rPr>
        <w:t xml:space="preserve">  |  Southern Arkansas University, Magnolia, AR  |  Jan 2022 – May 2023</w:t>
      </w:r>
    </w:p>
    <w:p w14:paraId="2AE583BF">
      <w:pPr>
        <w:spacing w:before="80" w:after="20"/>
      </w:pPr>
      <w:r>
        <w:rPr>
          <w:rFonts w:ascii="Calibri" w:hAnsi="Calibri" w:eastAsia="Calibri" w:cs="Calibri"/>
          <w:b/>
          <w:bCs/>
          <w:color w:val="000000"/>
          <w:sz w:val="21"/>
          <w:szCs w:val="21"/>
        </w:rPr>
        <w:t>Bachelor of Technology in Electronics and Communication Engineering</w:t>
      </w:r>
      <w:r>
        <w:rPr>
          <w:rFonts w:ascii="Calibri" w:hAnsi="Calibri" w:eastAsia="Calibri" w:cs="Calibri"/>
          <w:color w:val="555555"/>
          <w:sz w:val="19"/>
          <w:szCs w:val="19"/>
        </w:rPr>
        <w:t xml:space="preserve">  |  Sree Dattha Institute of Engineering and Sciences, Hyderabad, India  |  Aug 2013 – Aug 2017</w:t>
      </w:r>
    </w:p>
    <w:p w14:paraId="462CB482">
      <w:pPr>
        <w:pBdr>
          <w:bottom w:val="single" w:color="1A5276" w:sz="8" w:space="2"/>
        </w:pBdr>
        <w:spacing w:before="200" w:after="80"/>
      </w:pPr>
      <w:r>
        <w:rPr>
          <w:rFonts w:ascii="Calibri" w:hAnsi="Calibri" w:eastAsia="Calibri" w:cs="Calibri"/>
          <w:b/>
          <w:bCs/>
          <w:color w:val="000000"/>
          <w:sz w:val="22"/>
          <w:szCs w:val="22"/>
        </w:rPr>
        <w:t>CERTIFICATIONS</w:t>
      </w:r>
    </w:p>
    <w:p w14:paraId="478EE2C5">
      <w:pPr>
        <w:pStyle w:val="16"/>
        <w:numPr>
          <w:ilvl w:val="0"/>
          <w:numId w:val="1"/>
        </w:numPr>
        <w:spacing w:before="30" w:after="30"/>
      </w:pPr>
      <w:r>
        <w:rPr>
          <w:rFonts w:ascii="Calibri" w:hAnsi="Calibri" w:eastAsia="Calibri" w:cs="Calibri"/>
          <w:color w:val="000000"/>
          <w:sz w:val="19"/>
          <w:szCs w:val="19"/>
        </w:rPr>
        <w:t>AWS Certified Solutions Architect – Associate</w:t>
      </w:r>
    </w:p>
    <w:p w14:paraId="4DC1E833">
      <w:pPr>
        <w:pStyle w:val="16"/>
        <w:numPr>
          <w:ilvl w:val="0"/>
          <w:numId w:val="1"/>
        </w:numPr>
        <w:spacing w:before="30" w:after="30"/>
      </w:pPr>
      <w:r>
        <w:rPr>
          <w:rFonts w:ascii="Calibri" w:hAnsi="Calibri" w:eastAsia="Calibri" w:cs="Calibri"/>
          <w:color w:val="000000"/>
          <w:sz w:val="19"/>
          <w:szCs w:val="19"/>
        </w:rPr>
        <w:t>Python Development – Coursera</w:t>
      </w:r>
    </w:p>
    <w:p w14:paraId="2596495C">
      <w:pPr>
        <w:pStyle w:val="16"/>
        <w:numPr>
          <w:ilvl w:val="0"/>
          <w:numId w:val="1"/>
        </w:numPr>
        <w:spacing w:before="30" w:after="30"/>
      </w:pPr>
      <w:r>
        <w:rPr>
          <w:rFonts w:ascii="Calibri" w:hAnsi="Calibri" w:eastAsia="Calibri" w:cs="Calibri"/>
          <w:color w:val="000000"/>
          <w:sz w:val="19"/>
          <w:szCs w:val="19"/>
        </w:rPr>
        <w:t>SQL – Intermediate (HackerRank)</w:t>
      </w:r>
    </w:p>
    <w:p w14:paraId="13295C5A">
      <w:pPr>
        <w:pStyle w:val="16"/>
        <w:numPr>
          <w:ilvl w:val="0"/>
          <w:numId w:val="1"/>
        </w:numPr>
        <w:spacing w:before="30" w:after="30"/>
      </w:pPr>
      <w:r>
        <w:rPr>
          <w:rFonts w:ascii="Calibri" w:hAnsi="Calibri" w:eastAsia="Calibri" w:cs="Calibri"/>
          <w:color w:val="000000"/>
          <w:sz w:val="19"/>
          <w:szCs w:val="19"/>
        </w:rPr>
        <w:t>REST API – Intermediate (HackerRank)</w:t>
      </w:r>
    </w:p>
    <w:sectPr>
      <w:pgSz w:w="12240" w:h="15840"/>
      <w:pgMar w:top="900" w:right="1080" w:bottom="9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4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2700165"/>
    <w:rsid w:val="02BC63E7"/>
    <w:rsid w:val="04BF0955"/>
    <w:rsid w:val="07036991"/>
    <w:rsid w:val="0852788F"/>
    <w:rsid w:val="1E80604C"/>
    <w:rsid w:val="262C6FAF"/>
    <w:rsid w:val="2C175D66"/>
    <w:rsid w:val="32EC251B"/>
    <w:rsid w:val="39276AD2"/>
    <w:rsid w:val="3A490C8A"/>
    <w:rsid w:val="3DF11681"/>
    <w:rsid w:val="42D77239"/>
    <w:rsid w:val="51345A4A"/>
    <w:rsid w:val="59E54F88"/>
    <w:rsid w:val="651A0D6E"/>
    <w:rsid w:val="652006F9"/>
    <w:rsid w:val="6BE33C8F"/>
    <w:rsid w:val="6C2E0B28"/>
    <w:rsid w:val="6EBC693B"/>
    <w:rsid w:val="73023D3C"/>
    <w:rsid w:val="7D7E28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1064</Words>
  <Characters>7143</Characters>
  <TotalTime>203</TotalTime>
  <ScaleCrop>false</ScaleCrop>
  <LinksUpToDate>false</LinksUpToDate>
  <CharactersWithSpaces>8187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2026-04-16T21:30:00Z</dcterms:created>
  <dc:creator>Un-named</dc:creator>
  <cp:lastModifiedBy>nanam</cp:lastModifiedBy>
  <cp:lastPrinted>2026-04-21T02:33:00Z</cp:lastPrinted>
  <dcterms:modified xsi:type="dcterms:W3CDTF">2026-04-24T15:47:38Z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eyJoZGlkIjoiNzNmODBlNzMxZWRkNDA4M2FhZTBhMjdmZDRlZDNiNGMiLCJ1c2VySWQiOiIxNjY2OTUyMzQ1NTc2In0=</vt:lpwstr>
  </property>
  <property fmtid="{D5CDD505-2E9C-101B-9397-08002B2CF9AE}" pid="3" name="KSOProductBuildVer">
    <vt:lpwstr>1033-12.1.0.25242</vt:lpwstr>
  </property>
  <property fmtid="{D5CDD505-2E9C-101B-9397-08002B2CF9AE}" pid="4" name="ICV">
    <vt:lpwstr>1B3BEF466A764FD79F004EB7B1D5731F_12</vt:lpwstr>
  </property>
</Properties>
</file>