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UI UX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Soham Pawar</w:t>
      </w:r>
    </w:p>
    <w:p w:rsidR="00000000" w:rsidDel="00000000" w:rsidP="00000000" w:rsidRDefault="00000000" w:rsidRPr="00000000" w14:paraId="00000006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 71</w:t>
      </w:r>
    </w:p>
    <w:p w:rsidR="00000000" w:rsidDel="00000000" w:rsidP="00000000" w:rsidRDefault="00000000" w:rsidRPr="00000000" w14:paraId="00000007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PRN 1032240061</w:t>
      </w:r>
    </w:p>
    <w:p w:rsidR="00000000" w:rsidDel="00000000" w:rsidP="00000000" w:rsidRDefault="00000000" w:rsidRPr="00000000" w14:paraId="0000000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Panel D2</w:t>
      </w:r>
    </w:p>
    <w:p w:rsidR="00000000" w:rsidDel="00000000" w:rsidP="00000000" w:rsidRDefault="00000000" w:rsidRPr="00000000" w14:paraId="0000000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Audible Wireframe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Created Audible wireframe using Figma</w:t>
      </w:r>
    </w:p>
    <w:p w:rsidR="00000000" w:rsidDel="00000000" w:rsidP="00000000" w:rsidRDefault="00000000" w:rsidRPr="00000000" w14:paraId="0000000F">
      <w:pPr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https://www.figma.com/design/jUALc0iyd51nypveGSCe3N/Untitled?node-id=0-1&amp;t=SpFcPe32uNAPvvKK-1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Prototype Link:</w:t>
      </w:r>
    </w:p>
    <w:p w:rsidR="00000000" w:rsidDel="00000000" w:rsidP="00000000" w:rsidRDefault="00000000" w:rsidRPr="00000000" w14:paraId="00000012">
      <w:pPr>
        <w:jc w:val="both"/>
        <w:rPr>
          <w:sz w:val="32"/>
          <w:szCs w:val="32"/>
        </w:rPr>
      </w:pP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https://www.figma.com/proto/jUALc0iyd51nypveGSCe3N/Audible-Wireframe?node-id=2-9&amp;t=5d6veo85ayDvp7BT-1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329238" cy="33903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390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jUALc0iyd51nypveGSCe3N/Untitled?node-id=0-1&amp;t=SpFcPe32uNAPvvKK-1" TargetMode="External"/><Relationship Id="rId7" Type="http://schemas.openxmlformats.org/officeDocument/2006/relationships/hyperlink" Target="https://www.figma.com/proto/jUALc0iyd51nypveGSCe3N/Audible-Wireframe?node-id=2-9&amp;t=5d6veo85ayDvp7BT-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