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56C66"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ABSTRACT</w:t>
      </w:r>
    </w:p>
    <w:p w14:paraId="161C44AC" w14:textId="77777777" w:rsidR="002312AD" w:rsidRDefault="00000000">
      <w:pPr>
        <w:spacing w:line="360" w:lineRule="auto"/>
        <w:jc w:val="both"/>
        <w:rPr>
          <w:rFonts w:ascii="Arial" w:hAnsi="Arial" w:cs="Arial"/>
          <w:sz w:val="24"/>
          <w:szCs w:val="24"/>
        </w:rPr>
      </w:pPr>
      <w:r>
        <w:rPr>
          <w:rFonts w:ascii="Arial" w:hAnsi="Arial" w:cs="Arial"/>
          <w:sz w:val="24"/>
          <w:szCs w:val="24"/>
        </w:rPr>
        <w:t>Rapid expansion of digital platforms and content-sharing technologies has intensified the creation and distribution of intellectual property in the form of images, audio, text documents, designs, and multimedia assets. Increased accessibility to digital content has simultaneously amplified challenges related to copyright infringement, plagiarism, unauthorized duplication, and ownership disputes. Conventional intellectual property protection mechanisms depend on centralized authorities and manual verification procedures, leading to limited transparency, delayed validation, susceptibility to tampering, and absence of real-time monitoring.</w:t>
      </w:r>
    </w:p>
    <w:p w14:paraId="55833620" w14:textId="77777777" w:rsidR="002312AD" w:rsidRDefault="00000000">
      <w:pPr>
        <w:spacing w:line="360" w:lineRule="auto"/>
        <w:jc w:val="both"/>
        <w:rPr>
          <w:rFonts w:ascii="Arial" w:hAnsi="Arial" w:cs="Arial"/>
          <w:sz w:val="24"/>
          <w:szCs w:val="24"/>
        </w:rPr>
      </w:pPr>
      <w:r>
        <w:rPr>
          <w:rFonts w:ascii="Arial" w:hAnsi="Arial" w:cs="Arial"/>
          <w:sz w:val="24"/>
          <w:szCs w:val="24"/>
        </w:rPr>
        <w:t>An Artificial Intelligence and blockchain-based intellectual property protection framework is introduced to enable secure, decentralized, and tamper-resistant ownership verification for digital assets. Artificial Intelligence methods generate unique content fingerprints across multiple data formats using Convolutional Neural Networks for image data, Natural Language Processing embeddings for textual content, and spectral feature extraction for audio signals. Generated fingerprints support precise originality verification and efficient similarity analysis for plagiarism detection.</w:t>
      </w:r>
    </w:p>
    <w:p w14:paraId="25C059F2" w14:textId="77777777" w:rsidR="002312AD" w:rsidRDefault="00000000">
      <w:pPr>
        <w:spacing w:line="360" w:lineRule="auto"/>
        <w:jc w:val="both"/>
        <w:rPr>
          <w:rFonts w:ascii="Arial" w:hAnsi="Arial" w:cs="Arial"/>
          <w:sz w:val="24"/>
          <w:szCs w:val="24"/>
        </w:rPr>
      </w:pPr>
      <w:r>
        <w:rPr>
          <w:rFonts w:ascii="Arial" w:hAnsi="Arial" w:cs="Arial"/>
          <w:sz w:val="24"/>
          <w:szCs w:val="24"/>
        </w:rPr>
        <w:t>Blockchain technology records cryptographic hashes, timestamps, and ownership metadata within an immutable distributed ledger, ensuring transparency, non-repudiation, and protection against unauthorized modification. Off-chain decentralized storage securely preserves digital assets while maintaining verifiable ownership references on the blockchain. Smart contracts automate asset registration and verification processes, eliminating reliance on centralized intermediaries.</w:t>
      </w:r>
    </w:p>
    <w:p w14:paraId="5F47571A" w14:textId="77777777" w:rsidR="002312AD" w:rsidRDefault="00000000">
      <w:pPr>
        <w:spacing w:line="360" w:lineRule="auto"/>
        <w:jc w:val="both"/>
        <w:rPr>
          <w:rFonts w:ascii="Arial" w:hAnsi="Arial" w:cs="Arial"/>
          <w:sz w:val="24"/>
          <w:szCs w:val="24"/>
        </w:rPr>
      </w:pPr>
      <w:r>
        <w:rPr>
          <w:rFonts w:ascii="Arial" w:hAnsi="Arial" w:cs="Arial"/>
          <w:sz w:val="24"/>
          <w:szCs w:val="24"/>
        </w:rPr>
        <w:t>A lightweight web interface facilitates secure content uploads, originality verification, copyright violation detection, and real-time alert generation through an administrative dashboard. Experimental evaluation demonstrates effective intellectual property protection, reliable ownership validation, and scalable automated monitoring. The proposed framework establishes a robust and trustworthy solution for modern digital ecosystems where content authenticity and ownership integrity are essential.</w:t>
      </w:r>
    </w:p>
    <w:p w14:paraId="4EE57781" w14:textId="77777777" w:rsidR="002312AD" w:rsidRDefault="002312AD">
      <w:pPr>
        <w:spacing w:line="360" w:lineRule="auto"/>
        <w:rPr>
          <w:rFonts w:ascii="Arial" w:hAnsi="Arial" w:cs="Arial"/>
          <w:sz w:val="24"/>
          <w:szCs w:val="24"/>
        </w:rPr>
      </w:pPr>
    </w:p>
    <w:p w14:paraId="542681C1" w14:textId="77777777" w:rsidR="002312AD" w:rsidRDefault="002312AD">
      <w:pPr>
        <w:spacing w:line="360" w:lineRule="auto"/>
        <w:rPr>
          <w:rFonts w:ascii="Arial" w:hAnsi="Arial" w:cs="Arial"/>
          <w:sz w:val="24"/>
          <w:szCs w:val="24"/>
        </w:rPr>
      </w:pPr>
    </w:p>
    <w:p w14:paraId="644CA68C" w14:textId="18E8DAEB" w:rsidR="002312AD" w:rsidRDefault="00000000">
      <w:pPr>
        <w:spacing w:line="360" w:lineRule="auto"/>
        <w:jc w:val="center"/>
        <w:rPr>
          <w:rFonts w:ascii="Arial" w:hAnsi="Arial" w:cs="Arial"/>
          <w:b/>
          <w:bCs/>
          <w:sz w:val="24"/>
          <w:szCs w:val="24"/>
        </w:rPr>
      </w:pPr>
      <w:r>
        <w:rPr>
          <w:rFonts w:ascii="Arial" w:hAnsi="Arial" w:cs="Arial"/>
          <w:b/>
          <w:bCs/>
          <w:sz w:val="24"/>
          <w:szCs w:val="24"/>
        </w:rPr>
        <w:t>CHAPTER  1</w:t>
      </w:r>
    </w:p>
    <w:p w14:paraId="6B9E361A"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lastRenderedPageBreak/>
        <w:t>INTRODUCTION</w:t>
      </w:r>
    </w:p>
    <w:p w14:paraId="2F8E7D35" w14:textId="77777777" w:rsidR="002312AD" w:rsidRDefault="00000000">
      <w:pPr>
        <w:spacing w:line="360" w:lineRule="auto"/>
        <w:rPr>
          <w:rFonts w:ascii="Arial" w:hAnsi="Arial" w:cs="Arial"/>
          <w:b/>
          <w:bCs/>
          <w:sz w:val="24"/>
          <w:szCs w:val="24"/>
        </w:rPr>
      </w:pPr>
      <w:r>
        <w:rPr>
          <w:rFonts w:ascii="Arial" w:hAnsi="Arial" w:cs="Arial"/>
          <w:b/>
          <w:bCs/>
          <w:sz w:val="24"/>
          <w:szCs w:val="24"/>
        </w:rPr>
        <w:t>1.1 OVERVIEW</w:t>
      </w:r>
    </w:p>
    <w:p w14:paraId="0866142D" w14:textId="77777777" w:rsidR="002312AD" w:rsidRDefault="00000000">
      <w:pPr>
        <w:spacing w:line="360" w:lineRule="auto"/>
        <w:jc w:val="both"/>
        <w:rPr>
          <w:rFonts w:ascii="Arial" w:hAnsi="Arial" w:cs="Arial"/>
          <w:sz w:val="24"/>
          <w:szCs w:val="24"/>
        </w:rPr>
      </w:pPr>
      <w:r>
        <w:rPr>
          <w:rFonts w:ascii="Arial" w:hAnsi="Arial" w:cs="Arial"/>
          <w:sz w:val="24"/>
          <w:szCs w:val="24"/>
        </w:rPr>
        <w:t>Rapid growth of digital technologies and widespread availability of internet-based platforms have transformed the way creative content is produced, shared, and consumed. Digital intellectual property such as images, audio files, text documents, designs, and multimedia content plays a vital role in education, research, business, and creative industries. Ease of access and low-cost distribution mechanisms have encouraged innovation, collaboration, and global content sharing.</w:t>
      </w:r>
    </w:p>
    <w:p w14:paraId="4F20C57C" w14:textId="77777777" w:rsidR="002312AD" w:rsidRDefault="00000000">
      <w:pPr>
        <w:spacing w:line="360" w:lineRule="auto"/>
        <w:jc w:val="both"/>
        <w:rPr>
          <w:rFonts w:ascii="Arial" w:hAnsi="Arial" w:cs="Arial"/>
          <w:sz w:val="24"/>
          <w:szCs w:val="24"/>
        </w:rPr>
      </w:pPr>
      <w:r>
        <w:rPr>
          <w:rFonts w:ascii="Arial" w:hAnsi="Arial" w:cs="Arial"/>
          <w:sz w:val="24"/>
          <w:szCs w:val="24"/>
        </w:rPr>
        <w:t>Simultaneously, digital transformation has increased vulnerability of intellectual property to plagiarism, copyright infringement, unauthorized duplication, and illegal redistribution. Digital content can be copied, modified, and redistributed with minimal effort, often without the consent or knowledge of the original creator. Such practices result in financial losses, reduced creator recognition, and complex ownership disputes.</w:t>
      </w:r>
    </w:p>
    <w:p w14:paraId="3744F64C" w14:textId="77777777" w:rsidR="002312AD" w:rsidRDefault="00000000">
      <w:pPr>
        <w:spacing w:line="360" w:lineRule="auto"/>
        <w:jc w:val="both"/>
        <w:rPr>
          <w:rFonts w:ascii="Arial" w:hAnsi="Arial" w:cs="Arial"/>
          <w:sz w:val="24"/>
          <w:szCs w:val="24"/>
        </w:rPr>
      </w:pPr>
      <w:r>
        <w:rPr>
          <w:rFonts w:ascii="Arial" w:hAnsi="Arial" w:cs="Arial"/>
          <w:sz w:val="24"/>
          <w:szCs w:val="24"/>
        </w:rPr>
        <w:t>Conventional intellectual property protection mechanisms depend on centralized authorities, manual copyright registration, watermarking, and legal enforcement. Centralized systems often suffer from delayed verification, lack of transparency, vulnerability to tampering, limited scalability, and absence of automated monitoring. Manual enforcement processes remain time-consuming and ineffective in large-scale digital environments.</w:t>
      </w:r>
    </w:p>
    <w:p w14:paraId="6BA989B0" w14:textId="77777777" w:rsidR="002312AD" w:rsidRDefault="00000000">
      <w:pPr>
        <w:spacing w:line="360" w:lineRule="auto"/>
        <w:jc w:val="both"/>
        <w:rPr>
          <w:rFonts w:ascii="Arial" w:hAnsi="Arial" w:cs="Arial"/>
          <w:b/>
          <w:bCs/>
          <w:sz w:val="24"/>
          <w:szCs w:val="24"/>
        </w:rPr>
      </w:pPr>
      <w:r>
        <w:rPr>
          <w:rFonts w:ascii="Arial" w:hAnsi="Arial" w:cs="Arial"/>
          <w:sz w:val="24"/>
          <w:szCs w:val="24"/>
        </w:rPr>
        <w:t>Recent advancements in Artificial Intelligence and blockchain technology offer a promising solution to these challenges. Artificial Intelligence enables intelligent analysis, fingerprint generation, and similarity detection, while blockchain technology provides decentralized, immutable, and transparent ownership records. Integration of these technologies enables development of a secure, automated, and reliable framework for protecting digital intellectual property</w:t>
      </w:r>
      <w:r>
        <w:rPr>
          <w:rFonts w:ascii="Arial" w:hAnsi="Arial" w:cs="Arial"/>
          <w:b/>
          <w:bCs/>
          <w:sz w:val="24"/>
          <w:szCs w:val="24"/>
        </w:rPr>
        <w:t>.</w:t>
      </w:r>
    </w:p>
    <w:p w14:paraId="62141B19" w14:textId="77777777" w:rsidR="002312AD" w:rsidRDefault="002312AD">
      <w:pPr>
        <w:spacing w:line="360" w:lineRule="auto"/>
        <w:jc w:val="both"/>
        <w:rPr>
          <w:rFonts w:ascii="Arial" w:hAnsi="Arial" w:cs="Arial"/>
          <w:b/>
          <w:bCs/>
          <w:sz w:val="24"/>
          <w:szCs w:val="24"/>
        </w:rPr>
      </w:pPr>
    </w:p>
    <w:p w14:paraId="38607928" w14:textId="77777777" w:rsidR="002312AD" w:rsidRDefault="002312AD">
      <w:pPr>
        <w:spacing w:line="360" w:lineRule="auto"/>
        <w:jc w:val="both"/>
        <w:rPr>
          <w:rFonts w:ascii="Arial" w:hAnsi="Arial" w:cs="Arial"/>
          <w:b/>
          <w:bCs/>
          <w:sz w:val="24"/>
          <w:szCs w:val="24"/>
        </w:rPr>
      </w:pPr>
    </w:p>
    <w:p w14:paraId="6814BCA9" w14:textId="77777777" w:rsidR="002312AD" w:rsidRDefault="002312AD">
      <w:pPr>
        <w:spacing w:line="360" w:lineRule="auto"/>
        <w:rPr>
          <w:rFonts w:ascii="Arial" w:hAnsi="Arial" w:cs="Arial"/>
          <w:sz w:val="24"/>
          <w:szCs w:val="24"/>
        </w:rPr>
      </w:pPr>
    </w:p>
    <w:p w14:paraId="7E968405" w14:textId="77777777" w:rsidR="002312AD" w:rsidRDefault="00000000">
      <w:pPr>
        <w:spacing w:line="360" w:lineRule="auto"/>
        <w:rPr>
          <w:rFonts w:ascii="Arial" w:hAnsi="Arial" w:cs="Arial"/>
          <w:b/>
          <w:bCs/>
          <w:sz w:val="24"/>
          <w:szCs w:val="24"/>
        </w:rPr>
      </w:pPr>
      <w:r>
        <w:rPr>
          <w:rFonts w:ascii="Arial" w:hAnsi="Arial" w:cs="Arial"/>
          <w:b/>
          <w:bCs/>
          <w:sz w:val="24"/>
          <w:szCs w:val="24"/>
        </w:rPr>
        <w:t>1.2 DESCRIPTION</w:t>
      </w:r>
    </w:p>
    <w:p w14:paraId="6F53B1D8" w14:textId="77777777" w:rsidR="002312AD" w:rsidRDefault="00000000">
      <w:pPr>
        <w:spacing w:line="360" w:lineRule="auto"/>
        <w:jc w:val="both"/>
        <w:rPr>
          <w:rFonts w:ascii="Arial" w:hAnsi="Arial" w:cs="Arial"/>
          <w:sz w:val="24"/>
          <w:szCs w:val="24"/>
        </w:rPr>
      </w:pPr>
      <w:r>
        <w:rPr>
          <w:rFonts w:ascii="Arial" w:hAnsi="Arial" w:cs="Arial"/>
          <w:sz w:val="24"/>
          <w:szCs w:val="24"/>
        </w:rPr>
        <w:lastRenderedPageBreak/>
        <w:t>An Artificial Intelligence and blockchain-based intellectual property protection platform is designed to ensure secure ownership verification and automated plagiarism detection for digital assets. Digital content uploaded to the system undergoes analysis and fingerprint generation using specialized Artificial Intelligence techniques tailored to each content format.</w:t>
      </w:r>
    </w:p>
    <w:p w14:paraId="78DA9963" w14:textId="77777777" w:rsidR="002312AD" w:rsidRDefault="00000000">
      <w:pPr>
        <w:spacing w:line="360" w:lineRule="auto"/>
        <w:jc w:val="both"/>
        <w:rPr>
          <w:rFonts w:ascii="Arial" w:hAnsi="Arial" w:cs="Arial"/>
          <w:sz w:val="24"/>
          <w:szCs w:val="24"/>
        </w:rPr>
      </w:pPr>
      <w:r>
        <w:rPr>
          <w:rFonts w:ascii="Arial" w:hAnsi="Arial" w:cs="Arial"/>
          <w:sz w:val="24"/>
          <w:szCs w:val="24"/>
        </w:rPr>
        <w:t>Image data processing applies Convolutional Neural Networks to extract high-level visual features that remain resilient to transformations such as resizing, compression, and minor editing. Text content processing uses Natural Language Processing embeddings to capture semantic relationships and contextual meaning, enabling effective detection of paraphrased or modified text. Audio content processing employs spectral and frequency-based feature extraction techniques to generate stable and distinctive audio fingerprints.</w:t>
      </w:r>
    </w:p>
    <w:p w14:paraId="753B56C9" w14:textId="77777777" w:rsidR="002312AD" w:rsidRDefault="00000000">
      <w:pPr>
        <w:spacing w:line="360" w:lineRule="auto"/>
        <w:jc w:val="both"/>
        <w:rPr>
          <w:rFonts w:ascii="Arial" w:hAnsi="Arial" w:cs="Arial"/>
          <w:sz w:val="24"/>
          <w:szCs w:val="24"/>
        </w:rPr>
      </w:pPr>
      <w:r>
        <w:rPr>
          <w:rFonts w:ascii="Arial" w:hAnsi="Arial" w:cs="Arial"/>
          <w:sz w:val="24"/>
          <w:szCs w:val="24"/>
        </w:rPr>
        <w:t>Generated fingerprints uniquely represent content identity and enable efficient similarity comparison during verification. Blockchain technology records cryptographic hashes, timestamps, and ownership metadata in an immutable distributed ledger, ensuring transparency, integrity, and non-repudiation. Decentralized storage mechanisms preserve original digital assets off-chain while maintaining verifiable ownership references on the blockchain.</w:t>
      </w:r>
    </w:p>
    <w:p w14:paraId="007D458C"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Smart contracts automate content registration and ownership verification processes, reducing dependency on centralized intermediaries. Continuous monitoring mechanisms </w:t>
      </w:r>
      <w:proofErr w:type="spellStart"/>
      <w:r>
        <w:rPr>
          <w:rFonts w:ascii="Arial" w:hAnsi="Arial" w:cs="Arial"/>
          <w:sz w:val="24"/>
          <w:szCs w:val="24"/>
        </w:rPr>
        <w:t>analyze</w:t>
      </w:r>
      <w:proofErr w:type="spellEnd"/>
      <w:r>
        <w:rPr>
          <w:rFonts w:ascii="Arial" w:hAnsi="Arial" w:cs="Arial"/>
          <w:sz w:val="24"/>
          <w:szCs w:val="24"/>
        </w:rPr>
        <w:t xml:space="preserve"> protected content across platforms and detect unauthorized reuse. Detected violations trigger real-time alerts through an administrative dashboard, enabling timely response and enforcement.</w:t>
      </w:r>
    </w:p>
    <w:p w14:paraId="60E1CE52"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1.3 OBJECTIVES</w:t>
      </w:r>
    </w:p>
    <w:p w14:paraId="51B4FE0D" w14:textId="77777777" w:rsidR="002312AD" w:rsidRDefault="00000000">
      <w:pPr>
        <w:spacing w:line="360" w:lineRule="auto"/>
        <w:jc w:val="both"/>
        <w:rPr>
          <w:rFonts w:ascii="Arial" w:hAnsi="Arial" w:cs="Arial"/>
          <w:sz w:val="24"/>
          <w:szCs w:val="24"/>
        </w:rPr>
      </w:pPr>
      <w:r>
        <w:rPr>
          <w:rFonts w:ascii="Arial" w:hAnsi="Arial" w:cs="Arial"/>
          <w:sz w:val="24"/>
          <w:szCs w:val="24"/>
        </w:rPr>
        <w:t>Primary objective emphasizes design and implementation of a secure, decentralized, and fully automated intellectual property protection system integrating Artificial Intelligence with blockchain technology. Focus remains on ensuring ownership authenticity, tamper resistance, and transparency across digital content ecosystems while reducing manual intervention and reliance on centralized authorities.</w:t>
      </w:r>
    </w:p>
    <w:p w14:paraId="27830AFF" w14:textId="77777777" w:rsidR="002312AD" w:rsidRDefault="002312AD">
      <w:pPr>
        <w:spacing w:line="360" w:lineRule="auto"/>
        <w:jc w:val="both"/>
        <w:rPr>
          <w:rFonts w:ascii="Arial" w:hAnsi="Arial" w:cs="Arial"/>
          <w:sz w:val="24"/>
          <w:szCs w:val="24"/>
        </w:rPr>
      </w:pPr>
    </w:p>
    <w:p w14:paraId="69499D0B" w14:textId="77777777" w:rsidR="002312AD" w:rsidRDefault="00000000">
      <w:pPr>
        <w:spacing w:line="360" w:lineRule="auto"/>
        <w:jc w:val="both"/>
        <w:rPr>
          <w:rFonts w:ascii="Arial" w:hAnsi="Arial" w:cs="Arial"/>
          <w:sz w:val="24"/>
          <w:szCs w:val="24"/>
        </w:rPr>
      </w:pPr>
      <w:r>
        <w:rPr>
          <w:rFonts w:ascii="Arial" w:hAnsi="Arial" w:cs="Arial"/>
          <w:sz w:val="24"/>
          <w:szCs w:val="24"/>
        </w:rPr>
        <w:t>Specific objectives include:</w:t>
      </w:r>
    </w:p>
    <w:p w14:paraId="481AA8FB" w14:textId="77777777" w:rsidR="002312AD" w:rsidRDefault="00000000">
      <w:pPr>
        <w:pStyle w:val="ListParagraph"/>
        <w:numPr>
          <w:ilvl w:val="0"/>
          <w:numId w:val="1"/>
        </w:numPr>
        <w:spacing w:line="360" w:lineRule="auto"/>
        <w:jc w:val="both"/>
        <w:rPr>
          <w:rFonts w:ascii="Arial" w:hAnsi="Arial" w:cs="Arial"/>
          <w:sz w:val="24"/>
          <w:szCs w:val="24"/>
        </w:rPr>
      </w:pPr>
      <w:r>
        <w:rPr>
          <w:rFonts w:ascii="Arial" w:hAnsi="Arial" w:cs="Arial"/>
          <w:sz w:val="24"/>
          <w:szCs w:val="24"/>
        </w:rPr>
        <w:lastRenderedPageBreak/>
        <w:t>Implement Artificial Intelligence–driven fingerprinting mechanisms capable of generating robust, format-independent signatures for images, textual content, and audio media, enabling reliable identification even under transformations or partial modifications.</w:t>
      </w:r>
    </w:p>
    <w:p w14:paraId="41D173EF" w14:textId="77777777" w:rsidR="002312AD" w:rsidRDefault="00000000">
      <w:pPr>
        <w:pStyle w:val="ListParagraph"/>
        <w:numPr>
          <w:ilvl w:val="0"/>
          <w:numId w:val="1"/>
        </w:numPr>
        <w:spacing w:line="360" w:lineRule="auto"/>
        <w:jc w:val="both"/>
        <w:rPr>
          <w:rFonts w:ascii="Arial" w:hAnsi="Arial" w:cs="Arial"/>
          <w:sz w:val="24"/>
          <w:szCs w:val="24"/>
        </w:rPr>
      </w:pPr>
      <w:r>
        <w:rPr>
          <w:rFonts w:ascii="Arial" w:hAnsi="Arial" w:cs="Arial"/>
          <w:sz w:val="24"/>
          <w:szCs w:val="24"/>
        </w:rPr>
        <w:t>Design blockchain-enabled ownership registration and verification architecture that ensures immutability, traceability, and decentralized validation of intellectual property rights without dependence on centralized intermediaries.</w:t>
      </w:r>
    </w:p>
    <w:p w14:paraId="1B596DFF" w14:textId="77777777" w:rsidR="002312AD" w:rsidRDefault="00000000">
      <w:pPr>
        <w:pStyle w:val="ListParagraph"/>
        <w:numPr>
          <w:ilvl w:val="0"/>
          <w:numId w:val="1"/>
        </w:numPr>
        <w:spacing w:line="360" w:lineRule="auto"/>
        <w:jc w:val="both"/>
        <w:rPr>
          <w:rFonts w:ascii="Arial" w:hAnsi="Arial" w:cs="Arial"/>
          <w:sz w:val="24"/>
          <w:szCs w:val="24"/>
        </w:rPr>
      </w:pPr>
      <w:r>
        <w:rPr>
          <w:rFonts w:ascii="Arial" w:hAnsi="Arial" w:cs="Arial"/>
          <w:sz w:val="24"/>
          <w:szCs w:val="24"/>
        </w:rPr>
        <w:t>Detect plagiarism and copyright infringement through advanced similarity analysis techniques, combining lexical, semantic, and perceptual comparison methods to identify direct copying, partial reuse, and disguised content duplication.</w:t>
      </w:r>
    </w:p>
    <w:p w14:paraId="50DD7EC4" w14:textId="77777777" w:rsidR="002312AD" w:rsidRDefault="00000000">
      <w:pPr>
        <w:pStyle w:val="ListParagraph"/>
        <w:numPr>
          <w:ilvl w:val="0"/>
          <w:numId w:val="1"/>
        </w:numPr>
        <w:spacing w:line="360" w:lineRule="auto"/>
        <w:jc w:val="both"/>
        <w:rPr>
          <w:rFonts w:ascii="Arial" w:hAnsi="Arial" w:cs="Arial"/>
          <w:sz w:val="24"/>
          <w:szCs w:val="24"/>
        </w:rPr>
      </w:pPr>
      <w:r>
        <w:rPr>
          <w:rFonts w:ascii="Arial" w:hAnsi="Arial" w:cs="Arial"/>
          <w:sz w:val="24"/>
          <w:szCs w:val="24"/>
        </w:rPr>
        <w:t>Provide real-time monitoring and alert mechanisms capable of identifying unauthorized content usage across digital platforms, enabling timely notifications, audit trails, and enforcement support for content owners.</w:t>
      </w:r>
    </w:p>
    <w:p w14:paraId="5C5508B5" w14:textId="77777777" w:rsidR="002312AD" w:rsidRDefault="00000000">
      <w:pPr>
        <w:spacing w:before="100" w:beforeAutospacing="1" w:after="0" w:line="360" w:lineRule="auto"/>
        <w:jc w:val="both"/>
        <w:outlineLvl w:val="1"/>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1.4 ABOUT THE PROJECT</w:t>
      </w:r>
    </w:p>
    <w:p w14:paraId="453BE9FC" w14:textId="77777777" w:rsidR="002312AD" w:rsidRDefault="00000000">
      <w:pPr>
        <w:spacing w:before="100" w:beforeAutospacing="1" w:after="100" w:afterAutospacing="1" w:line="360" w:lineRule="auto"/>
        <w:ind w:left="360"/>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An innovative approach to digital intellectual property protection is achieved through integration of Artificial Intelligence and blockchain technology. Traditional systems rely heavily on centralized registries and manual verification processes, which limit transparency and scalability. Emphasis on decentralization and automation distinguishes the proposed platform from conventional solutions.</w:t>
      </w:r>
    </w:p>
    <w:p w14:paraId="268C4768" w14:textId="77777777" w:rsidR="002312AD" w:rsidRDefault="00000000">
      <w:pPr>
        <w:spacing w:before="100" w:beforeAutospacing="1" w:after="100" w:afterAutospacing="1" w:line="360" w:lineRule="auto"/>
        <w:ind w:left="360"/>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Artificial Intelligence-based fingerprinting assigns a unique and robust identity to each digital asset, making unauthorized duplication and forgery difficult. Blockchain-based ownership records ensure immutability, transparency, and verifiability throughout the lifecycle of digital content. Support for multiple content formats enables comprehensive protection across diverse digital domains.</w:t>
      </w:r>
    </w:p>
    <w:p w14:paraId="6E9C38F8" w14:textId="77777777" w:rsidR="002312AD" w:rsidRDefault="00000000">
      <w:pPr>
        <w:spacing w:before="100" w:beforeAutospacing="1" w:after="100" w:afterAutospacing="1" w:line="360" w:lineRule="auto"/>
        <w:ind w:left="360"/>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Modular system architecture supports scalability and ease of integration with existing content management systems. Future enhancements may include advanced forgery detection, cloud-based monitoring, automated licensing, royalty distribution mechanisms, and digital content marketplaces.</w:t>
      </w:r>
    </w:p>
    <w:p w14:paraId="7A427A47"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lastRenderedPageBreak/>
        <w:t>1.5 ORGANIZATION OF THE PROJECT REPORT</w:t>
      </w:r>
    </w:p>
    <w:p w14:paraId="6359DD1E" w14:textId="77777777" w:rsidR="002312AD" w:rsidRDefault="00000000">
      <w:pPr>
        <w:spacing w:line="360" w:lineRule="auto"/>
        <w:jc w:val="both"/>
        <w:rPr>
          <w:rFonts w:ascii="Arial" w:hAnsi="Arial" w:cs="Arial"/>
          <w:sz w:val="24"/>
          <w:szCs w:val="24"/>
        </w:rPr>
      </w:pPr>
      <w:r>
        <w:rPr>
          <w:rFonts w:ascii="Arial" w:hAnsi="Arial" w:cs="Arial"/>
          <w:sz w:val="24"/>
          <w:szCs w:val="24"/>
        </w:rPr>
        <w:t>Project documentation is organized in a systematic manner to clearly explain the design, development, implementation, and evaluation of the intellectual property protection platform.</w:t>
      </w:r>
    </w:p>
    <w:p w14:paraId="0984B453" w14:textId="77777777" w:rsidR="002312AD" w:rsidRDefault="00000000">
      <w:pPr>
        <w:pStyle w:val="ListParagraph"/>
        <w:numPr>
          <w:ilvl w:val="0"/>
          <w:numId w:val="2"/>
        </w:numPr>
        <w:spacing w:line="360" w:lineRule="auto"/>
        <w:jc w:val="both"/>
        <w:rPr>
          <w:rFonts w:ascii="Arial" w:hAnsi="Arial" w:cs="Arial"/>
          <w:sz w:val="24"/>
          <w:szCs w:val="24"/>
        </w:rPr>
      </w:pPr>
      <w:r>
        <w:rPr>
          <w:rFonts w:ascii="Arial" w:hAnsi="Arial" w:cs="Arial"/>
          <w:b/>
          <w:bCs/>
          <w:sz w:val="24"/>
          <w:szCs w:val="24"/>
        </w:rPr>
        <w:t>Chapter 1 – Introduction</w:t>
      </w:r>
    </w:p>
    <w:p w14:paraId="43068142"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Presents background of digital intellectual property, challenges in content protection, system overview, objectives, and motivation for adopting Artificial Intelligence and blockchain technology.</w:t>
      </w:r>
    </w:p>
    <w:p w14:paraId="6B99A827" w14:textId="77777777" w:rsidR="002312AD" w:rsidRDefault="002312AD">
      <w:pPr>
        <w:pStyle w:val="ListParagraph"/>
        <w:spacing w:line="360" w:lineRule="auto"/>
        <w:rPr>
          <w:rFonts w:ascii="Arial" w:hAnsi="Arial" w:cs="Arial"/>
          <w:sz w:val="24"/>
          <w:szCs w:val="24"/>
        </w:rPr>
      </w:pPr>
    </w:p>
    <w:p w14:paraId="00D4BE95" w14:textId="77777777" w:rsidR="002312AD" w:rsidRDefault="00000000">
      <w:pPr>
        <w:pStyle w:val="ListParagraph"/>
        <w:numPr>
          <w:ilvl w:val="0"/>
          <w:numId w:val="2"/>
        </w:numPr>
        <w:spacing w:line="360" w:lineRule="auto"/>
        <w:jc w:val="both"/>
        <w:rPr>
          <w:rFonts w:ascii="Arial" w:hAnsi="Arial" w:cs="Arial"/>
          <w:sz w:val="24"/>
          <w:szCs w:val="24"/>
        </w:rPr>
      </w:pPr>
      <w:r>
        <w:rPr>
          <w:rFonts w:ascii="Arial" w:hAnsi="Arial" w:cs="Arial"/>
          <w:b/>
          <w:bCs/>
          <w:sz w:val="24"/>
          <w:szCs w:val="24"/>
        </w:rPr>
        <w:t>Chapter 2 – Literature Survey</w:t>
      </w:r>
    </w:p>
    <w:p w14:paraId="7CA00882"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Reviews existing research related to Artificial Intelligence-based fingerprinting, watermarking techniques, plagiarism detection approaches, and blockchain-enabled intellectual property management systems. Research gaps motivating the proposed solution are identified.</w:t>
      </w:r>
    </w:p>
    <w:p w14:paraId="22734DC7" w14:textId="77777777" w:rsidR="002312AD" w:rsidRDefault="002312AD">
      <w:pPr>
        <w:pStyle w:val="ListParagraph"/>
        <w:spacing w:line="360" w:lineRule="auto"/>
        <w:jc w:val="both"/>
        <w:rPr>
          <w:rFonts w:ascii="Arial" w:hAnsi="Arial" w:cs="Arial"/>
          <w:sz w:val="24"/>
          <w:szCs w:val="24"/>
        </w:rPr>
      </w:pPr>
    </w:p>
    <w:p w14:paraId="3C7B958C" w14:textId="77777777" w:rsidR="002312AD" w:rsidRDefault="00000000">
      <w:pPr>
        <w:pStyle w:val="ListParagraph"/>
        <w:numPr>
          <w:ilvl w:val="0"/>
          <w:numId w:val="2"/>
        </w:numPr>
        <w:spacing w:line="360" w:lineRule="auto"/>
        <w:jc w:val="both"/>
        <w:rPr>
          <w:rFonts w:ascii="Arial" w:hAnsi="Arial" w:cs="Arial"/>
          <w:sz w:val="24"/>
          <w:szCs w:val="24"/>
        </w:rPr>
      </w:pPr>
      <w:r>
        <w:rPr>
          <w:rFonts w:ascii="Arial" w:hAnsi="Arial" w:cs="Arial"/>
          <w:b/>
          <w:bCs/>
          <w:sz w:val="24"/>
          <w:szCs w:val="24"/>
        </w:rPr>
        <w:t>Chapter 3 – System Requirements and Design</w:t>
      </w:r>
    </w:p>
    <w:p w14:paraId="6C24F5EC"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 xml:space="preserve">Defines the problem statement and </w:t>
      </w:r>
      <w:proofErr w:type="spellStart"/>
      <w:r>
        <w:rPr>
          <w:rFonts w:ascii="Arial" w:hAnsi="Arial" w:cs="Arial"/>
          <w:sz w:val="24"/>
          <w:szCs w:val="24"/>
        </w:rPr>
        <w:t>analyzes</w:t>
      </w:r>
      <w:proofErr w:type="spellEnd"/>
      <w:r>
        <w:rPr>
          <w:rFonts w:ascii="Arial" w:hAnsi="Arial" w:cs="Arial"/>
          <w:sz w:val="24"/>
          <w:szCs w:val="24"/>
        </w:rPr>
        <w:t xml:space="preserve">  limitations of existing systems. Proposed system architecture, module identification, data flow, and hardware and software requirements are discussed.</w:t>
      </w:r>
    </w:p>
    <w:p w14:paraId="60FB454F" w14:textId="77777777" w:rsidR="002312AD" w:rsidRDefault="002312AD">
      <w:pPr>
        <w:pStyle w:val="ListParagraph"/>
        <w:spacing w:line="360" w:lineRule="auto"/>
        <w:rPr>
          <w:rFonts w:ascii="Arial" w:hAnsi="Arial" w:cs="Arial"/>
          <w:sz w:val="24"/>
          <w:szCs w:val="24"/>
        </w:rPr>
      </w:pPr>
    </w:p>
    <w:p w14:paraId="229EDB2A" w14:textId="77777777" w:rsidR="002312AD" w:rsidRDefault="00000000">
      <w:pPr>
        <w:pStyle w:val="ListParagraph"/>
        <w:numPr>
          <w:ilvl w:val="0"/>
          <w:numId w:val="2"/>
        </w:numPr>
        <w:spacing w:line="360" w:lineRule="auto"/>
        <w:rPr>
          <w:rFonts w:ascii="Arial" w:hAnsi="Arial" w:cs="Arial"/>
          <w:sz w:val="24"/>
          <w:szCs w:val="24"/>
        </w:rPr>
      </w:pPr>
      <w:r>
        <w:rPr>
          <w:rFonts w:ascii="Arial" w:hAnsi="Arial" w:cs="Arial"/>
          <w:b/>
          <w:bCs/>
          <w:sz w:val="24"/>
          <w:szCs w:val="24"/>
        </w:rPr>
        <w:t>Chapter 4 – System Methodologies</w:t>
      </w:r>
    </w:p>
    <w:p w14:paraId="434AB093"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Explains methodologies and algorithms used in each module, including fingerprint generation, similarity detection, blockchain workflow, smart contract operations, and decentralized storage mechanisms.</w:t>
      </w:r>
    </w:p>
    <w:p w14:paraId="2364DAD6" w14:textId="77777777" w:rsidR="002312AD" w:rsidRDefault="002312AD">
      <w:pPr>
        <w:pStyle w:val="ListParagraph"/>
        <w:spacing w:line="360" w:lineRule="auto"/>
        <w:jc w:val="both"/>
        <w:rPr>
          <w:rFonts w:ascii="Arial" w:hAnsi="Arial" w:cs="Arial"/>
          <w:sz w:val="24"/>
          <w:szCs w:val="24"/>
        </w:rPr>
      </w:pPr>
    </w:p>
    <w:p w14:paraId="6F2BF8A4" w14:textId="77777777" w:rsidR="002312AD" w:rsidRDefault="00000000">
      <w:pPr>
        <w:pStyle w:val="ListParagraph"/>
        <w:numPr>
          <w:ilvl w:val="0"/>
          <w:numId w:val="2"/>
        </w:numPr>
        <w:spacing w:line="360" w:lineRule="auto"/>
        <w:rPr>
          <w:rFonts w:ascii="Arial" w:hAnsi="Arial" w:cs="Arial"/>
          <w:sz w:val="24"/>
          <w:szCs w:val="24"/>
        </w:rPr>
      </w:pPr>
      <w:r>
        <w:rPr>
          <w:rFonts w:ascii="Arial" w:hAnsi="Arial" w:cs="Arial"/>
          <w:b/>
          <w:bCs/>
          <w:sz w:val="24"/>
          <w:szCs w:val="24"/>
        </w:rPr>
        <w:t>Chapter 5 – Implementation</w:t>
      </w:r>
    </w:p>
    <w:p w14:paraId="04EE8E90"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Describes module-wise implementation details, system execution workflow, screenshots, experimental results, and performance analysis.</w:t>
      </w:r>
    </w:p>
    <w:p w14:paraId="4EDFDBD7" w14:textId="77777777" w:rsidR="002312AD" w:rsidRDefault="002312AD">
      <w:pPr>
        <w:pStyle w:val="ListParagraph"/>
        <w:spacing w:line="360" w:lineRule="auto"/>
        <w:jc w:val="both"/>
        <w:rPr>
          <w:rFonts w:ascii="Arial" w:hAnsi="Arial" w:cs="Arial"/>
          <w:sz w:val="24"/>
          <w:szCs w:val="24"/>
        </w:rPr>
      </w:pPr>
    </w:p>
    <w:p w14:paraId="7D01A36A" w14:textId="77777777" w:rsidR="002312AD" w:rsidRDefault="002312AD">
      <w:pPr>
        <w:pStyle w:val="ListParagraph"/>
        <w:spacing w:line="360" w:lineRule="auto"/>
        <w:rPr>
          <w:rFonts w:ascii="Arial" w:hAnsi="Arial" w:cs="Arial"/>
          <w:sz w:val="24"/>
          <w:szCs w:val="24"/>
        </w:rPr>
      </w:pPr>
    </w:p>
    <w:p w14:paraId="42E71151" w14:textId="77777777" w:rsidR="002312AD" w:rsidRDefault="00000000">
      <w:pPr>
        <w:pStyle w:val="ListParagraph"/>
        <w:numPr>
          <w:ilvl w:val="0"/>
          <w:numId w:val="2"/>
        </w:numPr>
        <w:spacing w:line="360" w:lineRule="auto"/>
        <w:rPr>
          <w:rFonts w:ascii="Arial" w:hAnsi="Arial" w:cs="Arial"/>
          <w:sz w:val="24"/>
          <w:szCs w:val="24"/>
        </w:rPr>
      </w:pPr>
      <w:r>
        <w:rPr>
          <w:rFonts w:ascii="Arial" w:hAnsi="Arial" w:cs="Arial"/>
          <w:b/>
          <w:bCs/>
          <w:sz w:val="24"/>
          <w:szCs w:val="24"/>
        </w:rPr>
        <w:t>Chapter 6 – Conclusion and Future Enhancement</w:t>
      </w:r>
    </w:p>
    <w:p w14:paraId="35903B59"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 xml:space="preserve">Summarizes project outcomes and conclusions. Limitations of the current system are discussed, followed by future enhancement possibilities such as </w:t>
      </w:r>
      <w:r>
        <w:rPr>
          <w:rFonts w:ascii="Arial" w:hAnsi="Arial" w:cs="Arial"/>
          <w:sz w:val="24"/>
          <w:szCs w:val="24"/>
        </w:rPr>
        <w:lastRenderedPageBreak/>
        <w:t>mobile integration, cloud-based monitoring, and automated licensing frameworks.</w:t>
      </w:r>
    </w:p>
    <w:p w14:paraId="7941A6E3" w14:textId="77777777" w:rsidR="002312AD" w:rsidRDefault="002312AD">
      <w:pPr>
        <w:pStyle w:val="ListParagraph"/>
        <w:spacing w:line="360" w:lineRule="auto"/>
        <w:rPr>
          <w:rFonts w:ascii="Arial" w:hAnsi="Arial" w:cs="Arial"/>
          <w:b/>
          <w:bCs/>
          <w:sz w:val="24"/>
          <w:szCs w:val="24"/>
        </w:rPr>
      </w:pPr>
    </w:p>
    <w:p w14:paraId="66AC3F55" w14:textId="77777777" w:rsidR="002312AD" w:rsidRDefault="00000000">
      <w:pPr>
        <w:pStyle w:val="ListParagraph"/>
        <w:numPr>
          <w:ilvl w:val="0"/>
          <w:numId w:val="2"/>
        </w:numPr>
        <w:spacing w:line="360" w:lineRule="auto"/>
        <w:rPr>
          <w:rFonts w:ascii="Arial" w:hAnsi="Arial" w:cs="Arial"/>
          <w:sz w:val="24"/>
          <w:szCs w:val="24"/>
        </w:rPr>
      </w:pPr>
      <w:r>
        <w:rPr>
          <w:rFonts w:ascii="Arial" w:hAnsi="Arial" w:cs="Arial"/>
          <w:b/>
          <w:bCs/>
          <w:sz w:val="24"/>
          <w:szCs w:val="24"/>
        </w:rPr>
        <w:t>References, Appendix, Technical Biography, and IEEE Conference Paper</w:t>
      </w:r>
    </w:p>
    <w:p w14:paraId="79069D3B" w14:textId="77777777" w:rsidR="002312AD" w:rsidRDefault="00000000">
      <w:pPr>
        <w:pStyle w:val="ListParagraph"/>
        <w:spacing w:line="360" w:lineRule="auto"/>
        <w:jc w:val="both"/>
        <w:rPr>
          <w:rFonts w:ascii="Arial" w:hAnsi="Arial" w:cs="Arial"/>
          <w:sz w:val="24"/>
          <w:szCs w:val="24"/>
        </w:rPr>
      </w:pPr>
      <w:r>
        <w:rPr>
          <w:rFonts w:ascii="Arial" w:hAnsi="Arial" w:cs="Arial"/>
          <w:sz w:val="24"/>
          <w:szCs w:val="24"/>
        </w:rPr>
        <w:t>References list all cited research works in IEEE format. Appendix includes source code and system screenshots. Technical biography presents developer details with photograph, followed by an IEEE format conference paper presenting the completed project in a publishable research format.</w:t>
      </w:r>
    </w:p>
    <w:p w14:paraId="0DCADC38" w14:textId="77777777" w:rsidR="002312AD" w:rsidRDefault="002312AD">
      <w:pPr>
        <w:spacing w:line="360" w:lineRule="auto"/>
        <w:jc w:val="both"/>
        <w:rPr>
          <w:rFonts w:ascii="Arial" w:hAnsi="Arial" w:cs="Arial"/>
          <w:sz w:val="24"/>
          <w:szCs w:val="24"/>
        </w:rPr>
      </w:pPr>
    </w:p>
    <w:p w14:paraId="3A6F0684" w14:textId="77777777" w:rsidR="002312AD" w:rsidRDefault="002312AD">
      <w:pPr>
        <w:spacing w:line="360" w:lineRule="auto"/>
        <w:jc w:val="both"/>
        <w:rPr>
          <w:rFonts w:ascii="Arial" w:hAnsi="Arial" w:cs="Arial"/>
          <w:sz w:val="24"/>
          <w:szCs w:val="24"/>
        </w:rPr>
      </w:pPr>
    </w:p>
    <w:p w14:paraId="5059DC4E" w14:textId="77777777" w:rsidR="002312AD" w:rsidRDefault="002312AD">
      <w:pPr>
        <w:spacing w:line="360" w:lineRule="auto"/>
        <w:jc w:val="both"/>
        <w:rPr>
          <w:rFonts w:ascii="Arial" w:hAnsi="Arial" w:cs="Arial"/>
          <w:sz w:val="24"/>
          <w:szCs w:val="24"/>
        </w:rPr>
      </w:pPr>
    </w:p>
    <w:p w14:paraId="22657AD3" w14:textId="77777777" w:rsidR="002312AD" w:rsidRDefault="002312AD">
      <w:pPr>
        <w:spacing w:line="360" w:lineRule="auto"/>
        <w:jc w:val="both"/>
        <w:rPr>
          <w:rFonts w:ascii="Arial" w:hAnsi="Arial" w:cs="Arial"/>
          <w:sz w:val="24"/>
          <w:szCs w:val="24"/>
        </w:rPr>
      </w:pPr>
    </w:p>
    <w:p w14:paraId="2A25A601" w14:textId="77777777" w:rsidR="002312AD" w:rsidRDefault="002312AD">
      <w:pPr>
        <w:spacing w:line="360" w:lineRule="auto"/>
        <w:jc w:val="both"/>
        <w:rPr>
          <w:rFonts w:ascii="Arial" w:hAnsi="Arial" w:cs="Arial"/>
          <w:sz w:val="24"/>
          <w:szCs w:val="24"/>
        </w:rPr>
      </w:pPr>
    </w:p>
    <w:p w14:paraId="015E346E" w14:textId="77777777" w:rsidR="002312AD" w:rsidRDefault="002312AD">
      <w:pPr>
        <w:spacing w:line="360" w:lineRule="auto"/>
        <w:jc w:val="both"/>
        <w:rPr>
          <w:rFonts w:ascii="Arial" w:hAnsi="Arial" w:cs="Arial"/>
          <w:sz w:val="24"/>
          <w:szCs w:val="24"/>
        </w:rPr>
      </w:pPr>
    </w:p>
    <w:p w14:paraId="160E1F0E" w14:textId="77777777" w:rsidR="002312AD" w:rsidRDefault="002312AD">
      <w:pPr>
        <w:spacing w:line="360" w:lineRule="auto"/>
        <w:jc w:val="both"/>
        <w:rPr>
          <w:rFonts w:ascii="Arial" w:hAnsi="Arial" w:cs="Arial"/>
          <w:sz w:val="24"/>
          <w:szCs w:val="24"/>
        </w:rPr>
      </w:pPr>
    </w:p>
    <w:p w14:paraId="36CA0D51" w14:textId="77777777" w:rsidR="002312AD" w:rsidRDefault="002312AD">
      <w:pPr>
        <w:spacing w:line="360" w:lineRule="auto"/>
        <w:jc w:val="both"/>
        <w:rPr>
          <w:rFonts w:ascii="Arial" w:hAnsi="Arial" w:cs="Arial"/>
          <w:sz w:val="24"/>
          <w:szCs w:val="24"/>
        </w:rPr>
      </w:pPr>
    </w:p>
    <w:p w14:paraId="006DA85F" w14:textId="77777777" w:rsidR="002312AD" w:rsidRDefault="002312AD">
      <w:pPr>
        <w:spacing w:line="360" w:lineRule="auto"/>
        <w:jc w:val="both"/>
        <w:rPr>
          <w:rFonts w:ascii="Arial" w:hAnsi="Arial" w:cs="Arial"/>
          <w:sz w:val="24"/>
          <w:szCs w:val="24"/>
        </w:rPr>
      </w:pPr>
    </w:p>
    <w:p w14:paraId="09E0E855" w14:textId="77777777" w:rsidR="002312AD" w:rsidRDefault="002312AD">
      <w:pPr>
        <w:spacing w:line="360" w:lineRule="auto"/>
        <w:jc w:val="both"/>
        <w:rPr>
          <w:rFonts w:ascii="Arial" w:hAnsi="Arial" w:cs="Arial"/>
          <w:sz w:val="24"/>
          <w:szCs w:val="24"/>
        </w:rPr>
      </w:pPr>
    </w:p>
    <w:p w14:paraId="143DB19E" w14:textId="77777777" w:rsidR="002312AD" w:rsidRDefault="002312AD">
      <w:pPr>
        <w:spacing w:line="360" w:lineRule="auto"/>
        <w:jc w:val="both"/>
        <w:rPr>
          <w:rFonts w:ascii="Arial" w:hAnsi="Arial" w:cs="Arial"/>
          <w:sz w:val="24"/>
          <w:szCs w:val="24"/>
        </w:rPr>
      </w:pPr>
    </w:p>
    <w:p w14:paraId="1DD3A3E0" w14:textId="77777777" w:rsidR="002312AD" w:rsidRDefault="002312AD">
      <w:pPr>
        <w:spacing w:line="360" w:lineRule="auto"/>
        <w:jc w:val="both"/>
        <w:rPr>
          <w:rFonts w:ascii="Arial" w:hAnsi="Arial" w:cs="Arial"/>
          <w:sz w:val="24"/>
          <w:szCs w:val="24"/>
        </w:rPr>
      </w:pPr>
    </w:p>
    <w:p w14:paraId="5B427D4F" w14:textId="77777777" w:rsidR="002312AD" w:rsidRDefault="002312AD">
      <w:pPr>
        <w:spacing w:line="360" w:lineRule="auto"/>
        <w:jc w:val="both"/>
        <w:rPr>
          <w:rFonts w:ascii="Arial" w:hAnsi="Arial" w:cs="Arial"/>
          <w:sz w:val="24"/>
          <w:szCs w:val="24"/>
        </w:rPr>
      </w:pPr>
    </w:p>
    <w:p w14:paraId="20CE3959" w14:textId="77777777" w:rsidR="002312AD" w:rsidRDefault="002312AD">
      <w:pPr>
        <w:spacing w:line="360" w:lineRule="auto"/>
        <w:jc w:val="both"/>
        <w:rPr>
          <w:rFonts w:ascii="Arial" w:hAnsi="Arial" w:cs="Arial"/>
          <w:sz w:val="24"/>
          <w:szCs w:val="24"/>
        </w:rPr>
      </w:pPr>
    </w:p>
    <w:p w14:paraId="227ACDDF" w14:textId="77777777" w:rsidR="002312AD" w:rsidRDefault="002312AD">
      <w:pPr>
        <w:spacing w:line="360" w:lineRule="auto"/>
        <w:jc w:val="both"/>
        <w:rPr>
          <w:rFonts w:ascii="Arial" w:hAnsi="Arial" w:cs="Arial"/>
          <w:sz w:val="24"/>
          <w:szCs w:val="24"/>
        </w:rPr>
      </w:pPr>
    </w:p>
    <w:p w14:paraId="5C38A2E0" w14:textId="77777777" w:rsidR="002312AD" w:rsidRDefault="002312AD">
      <w:pPr>
        <w:spacing w:line="360" w:lineRule="auto"/>
        <w:jc w:val="both"/>
        <w:rPr>
          <w:rFonts w:ascii="Arial" w:hAnsi="Arial" w:cs="Arial"/>
          <w:sz w:val="24"/>
          <w:szCs w:val="24"/>
        </w:rPr>
      </w:pPr>
    </w:p>
    <w:p w14:paraId="03CD546E" w14:textId="6C9F3FD5" w:rsidR="002312AD" w:rsidRDefault="00000000">
      <w:pPr>
        <w:spacing w:line="360" w:lineRule="auto"/>
        <w:jc w:val="center"/>
        <w:rPr>
          <w:rFonts w:ascii="Arial" w:hAnsi="Arial" w:cs="Arial"/>
          <w:b/>
          <w:bCs/>
          <w:sz w:val="24"/>
          <w:szCs w:val="24"/>
        </w:rPr>
      </w:pPr>
      <w:r>
        <w:rPr>
          <w:rFonts w:ascii="Arial" w:hAnsi="Arial" w:cs="Arial"/>
          <w:b/>
          <w:bCs/>
          <w:sz w:val="24"/>
          <w:szCs w:val="24"/>
        </w:rPr>
        <w:t>CHAPTER  2</w:t>
      </w:r>
    </w:p>
    <w:p w14:paraId="772CA665"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LITERATURE SURVEY</w:t>
      </w:r>
    </w:p>
    <w:p w14:paraId="06F877DE" w14:textId="77777777" w:rsidR="002312AD" w:rsidRDefault="00000000">
      <w:pPr>
        <w:spacing w:line="360" w:lineRule="auto"/>
        <w:rPr>
          <w:rFonts w:ascii="Arial" w:hAnsi="Arial" w:cs="Arial"/>
          <w:b/>
          <w:bCs/>
          <w:sz w:val="24"/>
          <w:szCs w:val="24"/>
        </w:rPr>
      </w:pPr>
      <w:r>
        <w:rPr>
          <w:rFonts w:ascii="Arial" w:hAnsi="Arial" w:cs="Arial"/>
          <w:b/>
          <w:bCs/>
          <w:sz w:val="24"/>
          <w:szCs w:val="24"/>
        </w:rPr>
        <w:lastRenderedPageBreak/>
        <w:t>2.1 INTRODUCTION</w:t>
      </w:r>
    </w:p>
    <w:p w14:paraId="051B26D7" w14:textId="77777777" w:rsidR="002312AD" w:rsidRDefault="00000000">
      <w:pPr>
        <w:spacing w:line="360" w:lineRule="auto"/>
        <w:jc w:val="both"/>
        <w:rPr>
          <w:rFonts w:ascii="Arial" w:hAnsi="Arial" w:cs="Arial"/>
          <w:sz w:val="24"/>
          <w:szCs w:val="24"/>
        </w:rPr>
      </w:pPr>
      <w:r>
        <w:rPr>
          <w:rFonts w:ascii="Arial" w:hAnsi="Arial" w:cs="Arial"/>
          <w:sz w:val="24"/>
          <w:szCs w:val="24"/>
        </w:rPr>
        <w:t>Rapid advancements in digital technologies and Artificial Intelligence have resulted in large-scale creation, reuse, and dissemination of digital intellectual property such as images, documents, multimedia content, and AI-generated assets. Widespread accessibility and ease of duplication have intensified concerns related to copyright infringement, unauthorized reuse, ownership ambiguity, and loss of provenance information. Conventional intellectual property protection mechanisms depend on centralized copyright authorities and legal enforcement procedures, which often suffer from high operational costs, delayed verification, limited scalability, and lack of transparency in digital ecosystems.</w:t>
      </w:r>
    </w:p>
    <w:p w14:paraId="7DADB981" w14:textId="77777777" w:rsidR="002312AD" w:rsidRDefault="00000000">
      <w:pPr>
        <w:spacing w:line="360" w:lineRule="auto"/>
        <w:jc w:val="both"/>
        <w:rPr>
          <w:rFonts w:ascii="Arial" w:hAnsi="Arial" w:cs="Arial"/>
          <w:sz w:val="24"/>
          <w:szCs w:val="24"/>
        </w:rPr>
      </w:pPr>
      <w:r>
        <w:rPr>
          <w:rFonts w:ascii="Arial" w:hAnsi="Arial" w:cs="Arial"/>
          <w:sz w:val="24"/>
          <w:szCs w:val="24"/>
        </w:rPr>
        <w:t>Recent research directions emphasize decentralized architectures and intelligent verification mechanisms to overcome existing limitations. Blockchain technology has gained attention for providing immutable, tamper-proof, and transparent ownership management through distributed ledgers. Artificial Intelligence techniques enable intelligent content fingerprinting, similarity detection, and originality verification across multiple data formats. Integration of blockchain and Artificial Intelligence has emerged as a promising solution to ensure secure ownership verification, automated plagiarism detection, and reliable provenance tracking. Literature reviewed in this chapter examines existing contributions in blockchain-based copyright management, AI-driven fingerprinting, and intellectual property protection, with particular emphasis on the primary base paper that motivates the proposed project.</w:t>
      </w:r>
    </w:p>
    <w:p w14:paraId="0CB27AEF" w14:textId="77777777" w:rsidR="002312AD" w:rsidRDefault="00000000">
      <w:pPr>
        <w:spacing w:line="360" w:lineRule="auto"/>
        <w:rPr>
          <w:rFonts w:ascii="Arial" w:hAnsi="Arial" w:cs="Arial"/>
          <w:b/>
          <w:bCs/>
          <w:sz w:val="24"/>
          <w:szCs w:val="24"/>
        </w:rPr>
      </w:pPr>
      <w:r>
        <w:rPr>
          <w:rFonts w:ascii="Arial" w:hAnsi="Arial" w:cs="Arial"/>
          <w:b/>
          <w:bCs/>
          <w:sz w:val="24"/>
          <w:szCs w:val="24"/>
        </w:rPr>
        <w:t>2.2 REVIEW OF EXISTING WORKS</w:t>
      </w:r>
    </w:p>
    <w:p w14:paraId="3622DA0C"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Q. Wang </w:t>
      </w:r>
      <w:r>
        <w:rPr>
          <w:rFonts w:ascii="Arial" w:hAnsi="Arial" w:cs="Arial"/>
          <w:b/>
          <w:bCs/>
          <w:i/>
          <w:iCs/>
          <w:sz w:val="24"/>
          <w:szCs w:val="24"/>
        </w:rPr>
        <w:t>et al.</w:t>
      </w:r>
      <w:r>
        <w:rPr>
          <w:rFonts w:ascii="Arial" w:hAnsi="Arial" w:cs="Arial"/>
          <w:b/>
          <w:bCs/>
          <w:sz w:val="24"/>
          <w:szCs w:val="24"/>
        </w:rPr>
        <w:t xml:space="preserve"> [1], IEEE Transactions, 2025.</w:t>
      </w:r>
      <w:r>
        <w:rPr>
          <w:rFonts w:ascii="Arial" w:hAnsi="Arial" w:cs="Arial"/>
          <w:sz w:val="24"/>
          <w:szCs w:val="24"/>
        </w:rPr>
        <w:t xml:space="preserve"> Blockchain-based framework addressing copyright management, provenance preservation, and lineage tracking of digital and Artificial Intelligence–generated assets within decentralized environments. Framework emphasized secure ownership representation through distributed ledger technology where metadata describing ownership identity, creation timestamps, modification history, and transformation lineage remained permanently recorded. Immutable storage architecture ensured transparency across participating entities while preventing unauthorized alteration or repudiation of ownership claims. Provenance tracking capability enabled monitoring of asset evolution across multiple editing stages, format conversions, and derivative creations, supporting lifecycle </w:t>
      </w:r>
      <w:r>
        <w:rPr>
          <w:rFonts w:ascii="Arial" w:hAnsi="Arial" w:cs="Arial"/>
          <w:sz w:val="24"/>
          <w:szCs w:val="24"/>
        </w:rPr>
        <w:lastRenderedPageBreak/>
        <w:t>visibility and accountability in digital ecosystems. Integration of decentralized consensus mechanisms strengthened trust without reliance on centralized authorities, promoting verifiable ownership validation across distributed networks. Traceability features supported forensic investigation during copyright disputes by maintaining historical audit trails accessible through blockchain verification processes. Despite strong governance mechanisms, absence of Artificial Intelligence–driven fingerprint generation limited automated originality verification and semantic similarity identification among related assets. Manual or conventional comparison techniques restricted scalability when large-scale multimedia repositories required continuous monitoring. Lack of intelligent feature extraction prevented accurate detection of subtle modifications, re-encoding variations, or content reuse across platforms. Research highlighted importance of combining blockchain immutability with AI-based fingerprinting models capable of generating discriminative feature representations for automated infringement detection and proactive copyright enforcement across evolving digital content ecosystems.</w:t>
      </w:r>
    </w:p>
    <w:p w14:paraId="7213D32D" w14:textId="77777777" w:rsidR="002312AD" w:rsidRDefault="00000000">
      <w:pPr>
        <w:spacing w:line="360" w:lineRule="auto"/>
        <w:jc w:val="both"/>
        <w:rPr>
          <w:rFonts w:ascii="Arial" w:hAnsi="Arial" w:cs="Arial"/>
          <w:sz w:val="24"/>
          <w:szCs w:val="24"/>
        </w:rPr>
      </w:pPr>
      <w:r>
        <w:rPr>
          <w:rFonts w:ascii="Arial" w:hAnsi="Arial" w:cs="Arial"/>
          <w:b/>
          <w:bCs/>
          <w:sz w:val="24"/>
          <w:szCs w:val="24"/>
        </w:rPr>
        <w:t>R. Xie and M. Tang [2], ScienceDirect, 2024.</w:t>
      </w:r>
      <w:r>
        <w:rPr>
          <w:rFonts w:ascii="Arial" w:hAnsi="Arial" w:cs="Arial"/>
          <w:sz w:val="24"/>
          <w:szCs w:val="24"/>
        </w:rPr>
        <w:t xml:space="preserve"> Blockchain cross-chain framework designed to enhance digital resource copyright protection through interoperability between multiple blockchain networks. Architecture incorporated relay chains coordinating communication alongside parallel chains responsible for transaction processing, resulting in improved scalability, throughput, and operational efficiency compared with single-chain implementations. Distributed ownership registration enabled decentralized governance where copyright records remained synchronized across heterogeneous blockchain infrastructures. Cross-chain verification mechanisms supported secure transfer of ownership information while maintaining integrity guarantees during inter-network communication. Decentralized validation reduced dependence on centralized registries, promoting transparency and resilience against single-point failures. System demonstrated improved performance under high transaction loads, making architecture suitable for large digital content marketplaces requiring efficient ownership tracking. Governance models supported collaborative copyright administration among independent stakeholders while preserving accountability through immutable record keeping. However, reliance on traditional similarity comparison algorithms limited effectiveness in detecting multimedia plagiarism involving transformations such as scaling, compression, or semantic </w:t>
      </w:r>
      <w:r>
        <w:rPr>
          <w:rFonts w:ascii="Arial" w:hAnsi="Arial" w:cs="Arial"/>
          <w:sz w:val="24"/>
          <w:szCs w:val="24"/>
        </w:rPr>
        <w:lastRenderedPageBreak/>
        <w:t>alteration. Absence of Artificial Intelligence-based fingerprinting restricted automated originality assessment and adaptive infringement identification across diverse content modalities. Conventional hashing approaches lacked robustness against perceptual modifications, reducing reliability in real-world copyright enforcement scenarios. Study emphasized necessity for intelligent feature learning techniques capable of extracting semantic representations enabling scalable and automated copyright validation across distributed multimedia ecosystems.</w:t>
      </w:r>
    </w:p>
    <w:p w14:paraId="7D9956DC"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A. Yan </w:t>
      </w:r>
      <w:r>
        <w:rPr>
          <w:rFonts w:ascii="Arial" w:hAnsi="Arial" w:cs="Arial"/>
          <w:b/>
          <w:bCs/>
          <w:i/>
          <w:iCs/>
          <w:sz w:val="24"/>
          <w:szCs w:val="24"/>
        </w:rPr>
        <w:t>et al.</w:t>
      </w:r>
      <w:r>
        <w:rPr>
          <w:rFonts w:ascii="Arial" w:hAnsi="Arial" w:cs="Arial"/>
          <w:b/>
          <w:bCs/>
          <w:sz w:val="24"/>
          <w:szCs w:val="24"/>
        </w:rPr>
        <w:t xml:space="preserve"> [3], IEEE Transactions, 2025.</w:t>
      </w:r>
      <w:r>
        <w:rPr>
          <w:rFonts w:ascii="Arial" w:hAnsi="Arial" w:cs="Arial"/>
          <w:sz w:val="24"/>
          <w:szCs w:val="24"/>
        </w:rPr>
        <w:t xml:space="preserve"> Intrinsic fingerprint extraction methodology targeting intellectual property protection of machine learning models. Proposed approach generated unique identifiers derived from internal model characteristics rather than external watermark insertion, ensuring preservation of functional </w:t>
      </w:r>
      <w:proofErr w:type="spellStart"/>
      <w:r>
        <w:rPr>
          <w:rFonts w:ascii="Arial" w:hAnsi="Arial" w:cs="Arial"/>
          <w:sz w:val="24"/>
          <w:szCs w:val="24"/>
        </w:rPr>
        <w:t>behavior</w:t>
      </w:r>
      <w:proofErr w:type="spellEnd"/>
      <w:r>
        <w:rPr>
          <w:rFonts w:ascii="Arial" w:hAnsi="Arial" w:cs="Arial"/>
          <w:sz w:val="24"/>
          <w:szCs w:val="24"/>
        </w:rPr>
        <w:t xml:space="preserve"> and prediction performance. Fingerprints remained resilient against adversarial operations including fine-tuning, parameter pruning, transfer learning, and structural adaptation, demonstrating robustness across multiple attack scenarios. Experimental evaluation confirmed persistence of identifying features even after substantial model modification, indicating reliability for ownership verification tasks. Intrinsic extraction strategy reduced risk of performance degradation commonly associated with embedded watermark techniques. Verification procedures enabled differentiation between original models and unauthorized derivatives through statistical similarity analysis of learned representations. Despite strong robustness properties, centralized verification architecture introduced limitations related to scalability and trust decentralization. Dependence on centralized authority constrained transparency and auditability during ownership disputes. Limited interoperability reduced suitability for large distributed environments involving multiple stakeholders. Absence of decentralized validation mechanisms restricted independent verification and collaborative governance capabilities. Research suggested integration of distributed ledger infrastructure to enhance ownership transparency, improve auditability, and enable scalable deployment across decentralized Artificial Intelligence ecosystems supporting secure intellectual property protection.</w:t>
      </w:r>
    </w:p>
    <w:p w14:paraId="7EA63D50"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H. Nie </w:t>
      </w:r>
      <w:r>
        <w:rPr>
          <w:rFonts w:ascii="Arial" w:hAnsi="Arial" w:cs="Arial"/>
          <w:b/>
          <w:bCs/>
          <w:i/>
          <w:iCs/>
          <w:sz w:val="24"/>
          <w:szCs w:val="24"/>
        </w:rPr>
        <w:t>et al.</w:t>
      </w:r>
      <w:r>
        <w:rPr>
          <w:rFonts w:ascii="Arial" w:hAnsi="Arial" w:cs="Arial"/>
          <w:b/>
          <w:bCs/>
          <w:sz w:val="24"/>
          <w:szCs w:val="24"/>
        </w:rPr>
        <w:t xml:space="preserve"> [4], IEEE Transactions on Artificial Intelligence, 2024.</w:t>
      </w:r>
      <w:r>
        <w:rPr>
          <w:rFonts w:ascii="Arial" w:hAnsi="Arial" w:cs="Arial"/>
          <w:sz w:val="24"/>
          <w:szCs w:val="24"/>
        </w:rPr>
        <w:t xml:space="preserve"> Compression-resistant watermarking methodology embedded within deep neural network architectures to safeguard ownership integrity under adversarial conditions. Approach introduced watermark signals integrated into learning process, enabling reliable </w:t>
      </w:r>
      <w:r>
        <w:rPr>
          <w:rFonts w:ascii="Arial" w:hAnsi="Arial" w:cs="Arial"/>
          <w:sz w:val="24"/>
          <w:szCs w:val="24"/>
        </w:rPr>
        <w:lastRenderedPageBreak/>
        <w:t>verification even after pruning, compression, quantization, or structural transformations. Experimental analysis demonstrated high verification accuracy across diverse attack scenarios, confirming robustness against common model optimization techniques. Embedded watermark patterns maintained detectability without significant degradation of inference capability, supporting practical deployment within real-world applications requiring intellectual property protection. Security evaluation highlighted resistance against removal attempts and parameter perturbations designed to erase ownership markers. Methodology ensured persistence of ownership evidence across distribution and deployment stages. However, modification of model parameters during watermark embedding introduced constraints affecting content integrity and retraining flexibility. Integration process increased complexity during iterative development cycles where frequent updates required watermark reinsertion. Deployment adaptability decreased due to dependency on modified architectures. Research indicated need for non-intrusive fingerprinting techniques capable of preserving original model structure while maintaining ownership verification reliability without impacting training efficiency or deployment scalability.</w:t>
      </w:r>
    </w:p>
    <w:p w14:paraId="4A8B2EF5"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T. Xu </w:t>
      </w:r>
      <w:r>
        <w:rPr>
          <w:rFonts w:ascii="Arial" w:hAnsi="Arial" w:cs="Arial"/>
          <w:b/>
          <w:bCs/>
          <w:i/>
          <w:iCs/>
          <w:sz w:val="24"/>
          <w:szCs w:val="24"/>
        </w:rPr>
        <w:t>et al.</w:t>
      </w:r>
      <w:r>
        <w:rPr>
          <w:rFonts w:ascii="Arial" w:hAnsi="Arial" w:cs="Arial"/>
          <w:b/>
          <w:bCs/>
          <w:sz w:val="24"/>
          <w:szCs w:val="24"/>
        </w:rPr>
        <w:t xml:space="preserve"> [5], IEEE Transactions, 2025.</w:t>
      </w:r>
      <w:r>
        <w:rPr>
          <w:rFonts w:ascii="Arial" w:hAnsi="Arial" w:cs="Arial"/>
          <w:sz w:val="24"/>
          <w:szCs w:val="24"/>
        </w:rPr>
        <w:t xml:space="preserve"> Cross-domain fingerprinting methodology enabling intellectual property protection across heterogeneous datasets and learning tasks. Approach leveraged transferable feature representations allowing fingerprint persistence despite domain shifts, dataset variations, or task adaptation processes. Experimental validation demonstrated strong generalization capability across classification, detection, and transfer learning scenarios, highlighting adaptability of fingerprint generation strategy. Cross-domain robustness supported protection of intellectual property within dynamic machine learning environments where models evolved continuously. Methodology improved resilience against model reuse across unrelated application domains by preserving identifiable representation patterns. Evaluation metrics confirmed stability under adversarial transformations and parameter adjustments. Despite strong adaptability, centralized verification mechanism limited scalability and interoperability across distributed infrastructures. Verification dependence on single authority reduced decentralization benefits and introduced potential trust bottlenecks. Lack of distributed ownership validation restricted collaboration among multiple stakeholders operating across independent </w:t>
      </w:r>
      <w:r>
        <w:rPr>
          <w:rFonts w:ascii="Arial" w:hAnsi="Arial" w:cs="Arial"/>
          <w:sz w:val="24"/>
          <w:szCs w:val="24"/>
        </w:rPr>
        <w:lastRenderedPageBreak/>
        <w:t>environments. Research identified necessity for decentralized verification frameworks enabling scalable ownership confirmation through transparent and tamper-resistant mechanisms supporting cross-organizational intellectual property governance.</w:t>
      </w:r>
    </w:p>
    <w:p w14:paraId="58954172" w14:textId="77777777" w:rsidR="002312AD" w:rsidRDefault="00000000">
      <w:pPr>
        <w:spacing w:line="360" w:lineRule="auto"/>
        <w:jc w:val="both"/>
        <w:rPr>
          <w:rFonts w:ascii="Arial" w:hAnsi="Arial" w:cs="Arial"/>
        </w:rPr>
      </w:pPr>
      <w:r>
        <w:rPr>
          <w:rFonts w:ascii="Arial" w:hAnsi="Arial" w:cs="Arial"/>
          <w:b/>
          <w:bCs/>
          <w:sz w:val="24"/>
          <w:szCs w:val="24"/>
        </w:rPr>
        <w:t xml:space="preserve">M. Xue </w:t>
      </w:r>
      <w:r>
        <w:rPr>
          <w:rFonts w:ascii="Arial" w:hAnsi="Arial" w:cs="Arial"/>
          <w:b/>
          <w:bCs/>
          <w:i/>
          <w:iCs/>
          <w:sz w:val="24"/>
          <w:szCs w:val="24"/>
        </w:rPr>
        <w:t>et al.</w:t>
      </w:r>
      <w:r>
        <w:rPr>
          <w:rFonts w:ascii="Arial" w:hAnsi="Arial" w:cs="Arial"/>
          <w:b/>
          <w:bCs/>
          <w:sz w:val="24"/>
          <w:szCs w:val="24"/>
        </w:rPr>
        <w:t xml:space="preserve"> [6], IEEE Transactions, 2024.</w:t>
      </w:r>
      <w:r>
        <w:rPr>
          <w:rFonts w:ascii="Arial" w:hAnsi="Arial" w:cs="Arial"/>
          <w:sz w:val="24"/>
          <w:szCs w:val="24"/>
        </w:rPr>
        <w:t xml:space="preserve"> Intrinsic feature-based ownership verification </w:t>
      </w:r>
      <w:r>
        <w:rPr>
          <w:rFonts w:ascii="Arial" w:hAnsi="Arial" w:cs="Arial"/>
        </w:rPr>
        <w:t>emphasizing explainability and interpretability during intellectual property validation processes. Approach extracted internal representation characteristics enabling visualization of distinguishing features associated with protected models or digital assets. Visualization techniques enhanced transparency by allowing stakeholders to understand verification outcomes rather than relying solely on binary authentication results. Interpretability improved trustworthiness of ownership decisions, supporting adoption within regulatory and legal environments requiring explainable evidence. Experimental analysis demonstrated reliable discrimination between authentic and unauthorized assets through intrinsic representation comparison. Methodology strengthened confidence in verification outcomes by linking ownership validation with interpretable feature structures. However, absence of decentralized storage infrastructure restricted scalability across distributed ecosystems. Lack of automated infringement detection limited continuous monitoring capability required for real-time enforcement scenarios. Manual verification workflows reduced responsiveness against rapid content replication occurring across digital platforms. Research highlighted importance of integrating automated monitoring systems combined with decentralized storage solutions enabling scalable, transparent, and continuous intellectual property enforcement mechanisms.</w:t>
      </w:r>
    </w:p>
    <w:p w14:paraId="70FCA773"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I. Lederer </w:t>
      </w:r>
      <w:r>
        <w:rPr>
          <w:rFonts w:ascii="Arial" w:hAnsi="Arial" w:cs="Arial"/>
          <w:b/>
          <w:bCs/>
          <w:i/>
          <w:iCs/>
          <w:sz w:val="24"/>
          <w:szCs w:val="24"/>
        </w:rPr>
        <w:t>et al.</w:t>
      </w:r>
      <w:r>
        <w:rPr>
          <w:rFonts w:ascii="Arial" w:hAnsi="Arial" w:cs="Arial"/>
          <w:b/>
          <w:bCs/>
          <w:sz w:val="24"/>
          <w:szCs w:val="24"/>
        </w:rPr>
        <w:t xml:space="preserve"> [7], IEEE Transactions, 2024.</w:t>
      </w:r>
      <w:r>
        <w:rPr>
          <w:rFonts w:ascii="Arial" w:hAnsi="Arial" w:cs="Arial"/>
          <w:sz w:val="24"/>
          <w:szCs w:val="24"/>
        </w:rPr>
        <w:t xml:space="preserve"> Comprehensive systematization of watermarking</w:t>
      </w:r>
      <w:r>
        <w:t xml:space="preserve"> </w:t>
      </w:r>
      <w:r>
        <w:rPr>
          <w:rFonts w:ascii="Arial" w:hAnsi="Arial" w:cs="Arial"/>
          <w:sz w:val="24"/>
          <w:szCs w:val="24"/>
        </w:rPr>
        <w:t xml:space="preserve">techniques, fingerprinting approaches, model access strategies, and adversarial attack vectors affecting intellectual property protection within Artificial Intelligence systems. Analytical study categorized protection mechanisms according to robustness, detectability, and resistance against removal or forgery attempts. Comparative evaluation identified strengths and weaknesses across existing methodologies while outlining challenges related to verification reliability and adversarial resilience. Discussion emphasized complexity introduced by evolving attack strategies targeting ownership verification mechanisms. Research provided structured taxonomy supporting understanding of design trade-offs between security, performance, and deployment feasibility. Critical analysis revealed gaps in robustness under adaptive adversarial conditions and highlighted importance of scalable verification infrastructures. Absence of implemented operational framework limited </w:t>
      </w:r>
      <w:r>
        <w:rPr>
          <w:rFonts w:ascii="Arial" w:hAnsi="Arial" w:cs="Arial"/>
          <w:sz w:val="24"/>
          <w:szCs w:val="24"/>
        </w:rPr>
        <w:lastRenderedPageBreak/>
        <w:t>practical applicability despite strong theoretical insights. Lack of experimental deployment prevented validation within real-world environments involving distributed stakeholders and large-scale datasets. Study underscored necessity for integrated frameworks combining theoretical robustness with practical deployment strategies enabling operational intellectual property protection systems.</w:t>
      </w:r>
    </w:p>
    <w:p w14:paraId="27B0DC57"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Md. M. Islam </w:t>
      </w:r>
      <w:r>
        <w:rPr>
          <w:rFonts w:ascii="Arial" w:hAnsi="Arial" w:cs="Arial"/>
          <w:b/>
          <w:bCs/>
          <w:i/>
          <w:iCs/>
          <w:sz w:val="24"/>
          <w:szCs w:val="24"/>
        </w:rPr>
        <w:t>et al.</w:t>
      </w:r>
      <w:r>
        <w:rPr>
          <w:rFonts w:ascii="Arial" w:hAnsi="Arial" w:cs="Arial"/>
          <w:b/>
          <w:bCs/>
          <w:sz w:val="24"/>
          <w:szCs w:val="24"/>
        </w:rPr>
        <w:t xml:space="preserve"> [8], IEEE Transactions, 2023.</w:t>
      </w:r>
      <w:r>
        <w:rPr>
          <w:rFonts w:ascii="Arial" w:hAnsi="Arial" w:cs="Arial"/>
          <w:sz w:val="24"/>
          <w:szCs w:val="24"/>
        </w:rPr>
        <w:t xml:space="preserve"> Consortium blockchain architecture supporting decentralized copyright registration and governance across collaborative networks. Proof of Authority consensus mechanism enhanced trust among authorized participants while maintaining efficient transaction validation. Governance structure enabled controlled participation while preserving transparency and accountability through immutable record maintenance. Distributed architecture reduced reliance on centralized authorities and strengthened resistance against tampering or unauthorized ownership modification. Registration workflows ensured secure documentation of copyright claims supported by verifiable audit trails accessible to network participants. Framework improved governance efficiency within cooperative environments such as institutional or organizational ecosystems managing shared intellectual property assets. However, absence of Artificial Intelligence-based originality verification restricted capability for automated similarity analysis and infringement detection. Lack of intelligent content analysis prevented proactive monitoring of unauthorized reuse across digital platforms. Enforcement mechanisms remained reactive rather than predictive, limiting effectiveness in dynamic multimedia ecosystems. Research highlighted importance of integrating AI-driven analysis techniques enabling automated copyright validation and real-time infringement identification alongside decentralized governance structures.</w:t>
      </w:r>
    </w:p>
    <w:p w14:paraId="4701CF4B"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X. Yi </w:t>
      </w:r>
      <w:r>
        <w:rPr>
          <w:rFonts w:ascii="Arial" w:hAnsi="Arial" w:cs="Arial"/>
          <w:b/>
          <w:bCs/>
          <w:i/>
          <w:iCs/>
          <w:sz w:val="24"/>
          <w:szCs w:val="24"/>
        </w:rPr>
        <w:t>et al.</w:t>
      </w:r>
      <w:r>
        <w:rPr>
          <w:rFonts w:ascii="Arial" w:hAnsi="Arial" w:cs="Arial"/>
          <w:b/>
          <w:bCs/>
          <w:sz w:val="24"/>
          <w:szCs w:val="24"/>
        </w:rPr>
        <w:t xml:space="preserve"> [9], Springer, 2023.</w:t>
      </w:r>
      <w:r>
        <w:rPr>
          <w:rFonts w:ascii="Arial" w:hAnsi="Arial" w:cs="Arial"/>
          <w:sz w:val="24"/>
          <w:szCs w:val="24"/>
        </w:rPr>
        <w:t xml:space="preserve"> Digital rights management system utilizing redactable blockchain combined with perceptual hashing for image copyright protection. Redactable blockchain enabled controlled modification of stored records while preserving auditability, supporting secure ownership updates and regulatory compliance requirements. Integration with </w:t>
      </w:r>
      <w:proofErr w:type="spellStart"/>
      <w:r>
        <w:rPr>
          <w:rFonts w:ascii="Arial" w:hAnsi="Arial" w:cs="Arial"/>
          <w:sz w:val="24"/>
          <w:szCs w:val="24"/>
        </w:rPr>
        <w:t>InterPlanetary</w:t>
      </w:r>
      <w:proofErr w:type="spellEnd"/>
      <w:r>
        <w:rPr>
          <w:rFonts w:ascii="Arial" w:hAnsi="Arial" w:cs="Arial"/>
          <w:sz w:val="24"/>
          <w:szCs w:val="24"/>
        </w:rPr>
        <w:t xml:space="preserve"> File System facilitated decentralized storage ensuring resilience and availability of protected content. Smart contracts automated ownership transfer and access control operations, enabling secure digital asset management without centralized intermediaries. Perceptual hashing approach allowed similarity detection resilient to minor image transformations </w:t>
      </w:r>
      <w:r>
        <w:rPr>
          <w:rFonts w:ascii="Arial" w:hAnsi="Arial" w:cs="Arial"/>
          <w:sz w:val="24"/>
          <w:szCs w:val="24"/>
        </w:rPr>
        <w:lastRenderedPageBreak/>
        <w:t>such as resizing or compression. System demonstrated effectiveness in protecting image-based intellectual property across distributed storage environments. However, focus remained limited to image data, restricting applicability across multimedia formats including audio, video, and text documents. Absence of deep learning-based feature extraction reduced semantic understanding capability necessary for detecting complex content reuse patterns. Lack of multi-modal support limited adaptability within broader digital content ecosystems requiring unified protection mechanisms across diverse media types.</w:t>
      </w:r>
    </w:p>
    <w:p w14:paraId="2B7A5A59"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W. </w:t>
      </w:r>
      <w:proofErr w:type="spellStart"/>
      <w:r>
        <w:rPr>
          <w:rFonts w:ascii="Arial" w:hAnsi="Arial" w:cs="Arial"/>
          <w:b/>
          <w:bCs/>
          <w:sz w:val="24"/>
          <w:szCs w:val="24"/>
        </w:rPr>
        <w:t>Kanakri</w:t>
      </w:r>
      <w:proofErr w:type="spellEnd"/>
      <w:r>
        <w:rPr>
          <w:rFonts w:ascii="Arial" w:hAnsi="Arial" w:cs="Arial"/>
          <w:b/>
          <w:bCs/>
          <w:sz w:val="24"/>
          <w:szCs w:val="24"/>
        </w:rPr>
        <w:t xml:space="preserve"> </w:t>
      </w:r>
      <w:r>
        <w:rPr>
          <w:rFonts w:ascii="Arial" w:hAnsi="Arial" w:cs="Arial"/>
          <w:b/>
          <w:bCs/>
          <w:i/>
          <w:iCs/>
          <w:sz w:val="24"/>
          <w:szCs w:val="24"/>
        </w:rPr>
        <w:t>et al.</w:t>
      </w:r>
      <w:r>
        <w:rPr>
          <w:rFonts w:ascii="Arial" w:hAnsi="Arial" w:cs="Arial"/>
          <w:b/>
          <w:bCs/>
          <w:sz w:val="24"/>
          <w:szCs w:val="24"/>
        </w:rPr>
        <w:t xml:space="preserve"> [10], IEEE Transactions, 2025.</w:t>
      </w:r>
      <w:r>
        <w:rPr>
          <w:rFonts w:ascii="Arial" w:hAnsi="Arial" w:cs="Arial"/>
          <w:sz w:val="24"/>
          <w:szCs w:val="24"/>
        </w:rPr>
        <w:t xml:space="preserve"> Analytical evaluation examining advantages of blockchain technology for intellectual property protection, emphasizing characteristics including immutability, decentralization, transparency, traceability, and tamper resistance. Study explored potential of distributed ledger infrastructure to enhance ownership verification reliability and prevent unauthorized modification of copyright records. Conceptual analysis highlighted suitability of blockchain for maintaining persistent audit trails supporting dispute resolution and provenance tracking. Decentralized architecture promoted trust among independent stakeholders operating without centralized authority. Research discussed potential integration scenarios across digital content management systems and intellectual property governance platforms. Despite comprehensive theoretical evaluation, absence of implementation details limited practical applicability. Lack of Artificial Intelligence integration restricted automated copyright validation and intelligent monitoring capabilities required for large-scale deployment. Analytical focus without experimental validation prevented assessment of performance, scalability, and operational feasibility. Study emphasized importance of combining blockchain infrastructure with AI-driven analytics enabling automated infringement detection, scalable validation workflows, and intelligent intellectual property management systems suitable for real-world deployment environments.</w:t>
      </w:r>
    </w:p>
    <w:p w14:paraId="0FE8C39B" w14:textId="77777777" w:rsidR="002312AD" w:rsidRDefault="002312AD">
      <w:pPr>
        <w:spacing w:line="360" w:lineRule="auto"/>
        <w:jc w:val="both"/>
        <w:rPr>
          <w:rFonts w:ascii="Arial" w:hAnsi="Arial" w:cs="Arial"/>
          <w:sz w:val="24"/>
          <w:szCs w:val="24"/>
        </w:rPr>
      </w:pPr>
    </w:p>
    <w:p w14:paraId="6FA4B86B" w14:textId="77777777" w:rsidR="002312AD" w:rsidRDefault="00000000">
      <w:pPr>
        <w:spacing w:line="360" w:lineRule="auto"/>
        <w:rPr>
          <w:rFonts w:ascii="Arial" w:hAnsi="Arial" w:cs="Arial"/>
          <w:b/>
          <w:bCs/>
          <w:sz w:val="24"/>
          <w:szCs w:val="24"/>
        </w:rPr>
      </w:pPr>
      <w:r>
        <w:rPr>
          <w:rFonts w:ascii="Arial" w:hAnsi="Arial" w:cs="Arial"/>
          <w:b/>
          <w:bCs/>
          <w:sz w:val="24"/>
          <w:szCs w:val="24"/>
        </w:rPr>
        <w:t>2.3 IDENTIFIED RESEARCH GAP</w:t>
      </w:r>
    </w:p>
    <w:p w14:paraId="1D43DA08"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Literature analysis reveals that blockchain-based approaches effectively address decentralized ownership management, provenance tracking, and tamper-proof record maintenance. Artificial Intelligence-based techniques provide robust fingerprinting, </w:t>
      </w:r>
      <w:r>
        <w:rPr>
          <w:rFonts w:ascii="Arial" w:hAnsi="Arial" w:cs="Arial"/>
          <w:sz w:val="24"/>
          <w:szCs w:val="24"/>
        </w:rPr>
        <w:lastRenderedPageBreak/>
        <w:t>similarity detection, and originality verification. Existing works largely treat blockchain and Artificial Intelligence as independent solutions rather than integrated components of a unified system.</w:t>
      </w:r>
    </w:p>
    <w:p w14:paraId="4F1033CE" w14:textId="77777777" w:rsidR="002312AD" w:rsidRDefault="00000000">
      <w:pPr>
        <w:spacing w:line="360" w:lineRule="auto"/>
        <w:jc w:val="both"/>
        <w:rPr>
          <w:rFonts w:ascii="Arial" w:hAnsi="Arial" w:cs="Arial"/>
          <w:sz w:val="24"/>
          <w:szCs w:val="24"/>
        </w:rPr>
      </w:pPr>
      <w:r>
        <w:rPr>
          <w:rFonts w:ascii="Arial" w:hAnsi="Arial" w:cs="Arial"/>
          <w:sz w:val="24"/>
          <w:szCs w:val="24"/>
        </w:rPr>
        <w:t>Most blockchain-based copyright frameworks lack automated plagiarism detection and intelligent verification mechanisms. AI-based fingerprinting systems frequently depend on centralized authorities and do not provide transparent ownership records. Support for multiple content formats and real-time infringement monitoring remains limited. Identified gaps highlight the necessity for an integrated intellectual property protection platform that combines blockchain-based ownership, provenance, and lineage management with AI-driven fingerprinting and similarity detection. The proposed project addresses these limitations by extending decentralized copyright management with intelligent content verification and automated monitoring capabilities.</w:t>
      </w:r>
    </w:p>
    <w:p w14:paraId="3BA049F1" w14:textId="77777777" w:rsidR="002312AD" w:rsidRDefault="002312AD">
      <w:pPr>
        <w:spacing w:line="360" w:lineRule="auto"/>
        <w:rPr>
          <w:rFonts w:ascii="Arial" w:hAnsi="Arial" w:cs="Arial"/>
          <w:b/>
          <w:bCs/>
          <w:sz w:val="24"/>
          <w:szCs w:val="24"/>
        </w:rPr>
      </w:pPr>
    </w:p>
    <w:p w14:paraId="0F416FCE" w14:textId="77777777" w:rsidR="002312AD" w:rsidRDefault="002312AD">
      <w:pPr>
        <w:spacing w:line="360" w:lineRule="auto"/>
        <w:rPr>
          <w:rFonts w:ascii="Arial" w:hAnsi="Arial" w:cs="Arial"/>
          <w:b/>
          <w:bCs/>
          <w:sz w:val="24"/>
          <w:szCs w:val="24"/>
        </w:rPr>
      </w:pPr>
    </w:p>
    <w:p w14:paraId="5C6AEFBA" w14:textId="77777777" w:rsidR="002312AD" w:rsidRDefault="002312AD">
      <w:pPr>
        <w:spacing w:line="360" w:lineRule="auto"/>
        <w:rPr>
          <w:rFonts w:ascii="Arial" w:hAnsi="Arial" w:cs="Arial"/>
          <w:b/>
          <w:bCs/>
          <w:sz w:val="24"/>
          <w:szCs w:val="24"/>
        </w:rPr>
      </w:pPr>
    </w:p>
    <w:p w14:paraId="0D7B8DC3" w14:textId="77777777" w:rsidR="002312AD" w:rsidRDefault="002312AD">
      <w:pPr>
        <w:spacing w:line="360" w:lineRule="auto"/>
        <w:rPr>
          <w:rFonts w:ascii="Arial" w:hAnsi="Arial" w:cs="Arial"/>
          <w:b/>
          <w:bCs/>
          <w:sz w:val="24"/>
          <w:szCs w:val="24"/>
        </w:rPr>
      </w:pPr>
    </w:p>
    <w:p w14:paraId="57FA277D" w14:textId="77777777" w:rsidR="002312AD" w:rsidRDefault="002312AD">
      <w:pPr>
        <w:spacing w:line="360" w:lineRule="auto"/>
        <w:rPr>
          <w:rFonts w:ascii="Arial" w:hAnsi="Arial" w:cs="Arial"/>
          <w:b/>
          <w:bCs/>
          <w:sz w:val="24"/>
          <w:szCs w:val="24"/>
        </w:rPr>
      </w:pPr>
    </w:p>
    <w:p w14:paraId="32C9C259" w14:textId="77777777" w:rsidR="002312AD" w:rsidRDefault="002312AD">
      <w:pPr>
        <w:spacing w:line="360" w:lineRule="auto"/>
        <w:rPr>
          <w:rFonts w:ascii="Arial" w:hAnsi="Arial" w:cs="Arial"/>
          <w:b/>
          <w:bCs/>
          <w:sz w:val="24"/>
          <w:szCs w:val="24"/>
        </w:rPr>
      </w:pPr>
    </w:p>
    <w:p w14:paraId="0131A54E" w14:textId="77777777" w:rsidR="002312AD" w:rsidRDefault="002312AD">
      <w:pPr>
        <w:spacing w:line="360" w:lineRule="auto"/>
        <w:rPr>
          <w:rFonts w:ascii="Arial" w:hAnsi="Arial" w:cs="Arial"/>
          <w:b/>
          <w:bCs/>
          <w:sz w:val="24"/>
          <w:szCs w:val="24"/>
        </w:rPr>
      </w:pPr>
    </w:p>
    <w:p w14:paraId="689F540F" w14:textId="77777777" w:rsidR="002312AD" w:rsidRDefault="002312AD">
      <w:pPr>
        <w:spacing w:line="360" w:lineRule="auto"/>
        <w:rPr>
          <w:rFonts w:ascii="Arial" w:hAnsi="Arial" w:cs="Arial"/>
          <w:b/>
          <w:bCs/>
          <w:sz w:val="24"/>
          <w:szCs w:val="24"/>
        </w:rPr>
      </w:pPr>
    </w:p>
    <w:p w14:paraId="4368C287" w14:textId="77777777" w:rsidR="002312AD" w:rsidRDefault="002312AD">
      <w:pPr>
        <w:spacing w:line="360" w:lineRule="auto"/>
        <w:rPr>
          <w:rFonts w:ascii="Arial" w:hAnsi="Arial" w:cs="Arial"/>
          <w:b/>
          <w:bCs/>
          <w:sz w:val="24"/>
          <w:szCs w:val="24"/>
        </w:rPr>
      </w:pPr>
    </w:p>
    <w:p w14:paraId="24FB9CBF" w14:textId="77777777" w:rsidR="002312AD" w:rsidRDefault="002312AD">
      <w:pPr>
        <w:spacing w:line="360" w:lineRule="auto"/>
        <w:rPr>
          <w:rFonts w:ascii="Arial" w:hAnsi="Arial" w:cs="Arial"/>
          <w:b/>
          <w:bCs/>
          <w:sz w:val="24"/>
          <w:szCs w:val="24"/>
        </w:rPr>
      </w:pPr>
    </w:p>
    <w:p w14:paraId="63B90DD9" w14:textId="77777777" w:rsidR="002312AD" w:rsidRDefault="002312AD">
      <w:pPr>
        <w:spacing w:line="360" w:lineRule="auto"/>
        <w:rPr>
          <w:rFonts w:ascii="Arial" w:hAnsi="Arial" w:cs="Arial"/>
          <w:b/>
          <w:bCs/>
          <w:sz w:val="24"/>
          <w:szCs w:val="24"/>
        </w:rPr>
      </w:pPr>
    </w:p>
    <w:p w14:paraId="4D551C17" w14:textId="3460BA34" w:rsidR="002312AD" w:rsidRDefault="00000000">
      <w:pPr>
        <w:spacing w:line="360" w:lineRule="auto"/>
        <w:jc w:val="center"/>
        <w:rPr>
          <w:rFonts w:ascii="Arial" w:hAnsi="Arial" w:cs="Arial"/>
          <w:b/>
          <w:bCs/>
          <w:sz w:val="24"/>
          <w:szCs w:val="24"/>
        </w:rPr>
      </w:pPr>
      <w:r>
        <w:rPr>
          <w:rFonts w:ascii="Arial" w:hAnsi="Arial" w:cs="Arial"/>
          <w:b/>
          <w:bCs/>
          <w:sz w:val="24"/>
          <w:szCs w:val="24"/>
        </w:rPr>
        <w:t>CHAPTER  3</w:t>
      </w:r>
    </w:p>
    <w:p w14:paraId="55238B86"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SYSTEM REQUIREMENTS AND DESIGN</w:t>
      </w:r>
    </w:p>
    <w:p w14:paraId="4FAC8678" w14:textId="77777777" w:rsidR="002312AD" w:rsidRDefault="00000000">
      <w:pPr>
        <w:spacing w:line="360" w:lineRule="auto"/>
        <w:rPr>
          <w:rFonts w:ascii="Arial" w:hAnsi="Arial" w:cs="Arial"/>
          <w:b/>
          <w:bCs/>
          <w:sz w:val="24"/>
          <w:szCs w:val="24"/>
        </w:rPr>
      </w:pPr>
      <w:r>
        <w:rPr>
          <w:rFonts w:ascii="Arial" w:hAnsi="Arial" w:cs="Arial"/>
          <w:b/>
          <w:bCs/>
          <w:sz w:val="24"/>
          <w:szCs w:val="24"/>
        </w:rPr>
        <w:t>3.1 PROBLEM DEFINITION</w:t>
      </w:r>
    </w:p>
    <w:p w14:paraId="28AF8DED" w14:textId="77777777" w:rsidR="002312AD" w:rsidRDefault="00000000">
      <w:pPr>
        <w:spacing w:line="360" w:lineRule="auto"/>
        <w:jc w:val="both"/>
        <w:rPr>
          <w:rFonts w:ascii="Arial" w:hAnsi="Arial" w:cs="Arial"/>
          <w:sz w:val="24"/>
          <w:szCs w:val="24"/>
        </w:rPr>
      </w:pPr>
      <w:r>
        <w:rPr>
          <w:rFonts w:ascii="Arial" w:hAnsi="Arial" w:cs="Arial"/>
          <w:sz w:val="24"/>
          <w:szCs w:val="24"/>
        </w:rPr>
        <w:lastRenderedPageBreak/>
        <w:t>Digital intellectual property encompassing images, audio recordings, textual documents, and multimedia assets faces escalating risks due to rapid online dissemination and effortless content replication. Unauthorized duplication, plagiarism, and ownership conflicts increasingly affect creators, organizations, and digital platforms. Originality verification presents significant difficulty in absence of automated, tamper-resistant mechanisms capable of processing extensive volumes of digital information with reliability and accuracy.</w:t>
      </w:r>
    </w:p>
    <w:p w14:paraId="71E478E3" w14:textId="77777777" w:rsidR="002312AD" w:rsidRDefault="00000000">
      <w:pPr>
        <w:spacing w:line="360" w:lineRule="auto"/>
        <w:jc w:val="both"/>
        <w:rPr>
          <w:rFonts w:ascii="Arial" w:hAnsi="Arial" w:cs="Arial"/>
          <w:sz w:val="24"/>
          <w:szCs w:val="24"/>
        </w:rPr>
      </w:pPr>
      <w:r>
        <w:rPr>
          <w:rFonts w:ascii="Arial" w:hAnsi="Arial" w:cs="Arial"/>
          <w:sz w:val="24"/>
          <w:szCs w:val="24"/>
        </w:rPr>
        <w:t>Conventional copyright management frameworks rely heavily on centralized authorities, manual registration procedures, legal documentation, and intermediary validation. Such frameworks suffer from limited transparency, prolonged verification timelines, and restricted scalability. Continuous tracking of digital content usage remains largely unsupported, resulting in delayed detection of unauthorized distribution. Ownership disputes frequently emerge due to absence of immutable proof, trustworthy audit trails, and verifiable timestamps associated with content creation and modification.</w:t>
      </w:r>
    </w:p>
    <w:p w14:paraId="64FE9AB8" w14:textId="77777777" w:rsidR="002312AD" w:rsidRDefault="00000000">
      <w:pPr>
        <w:spacing w:line="360" w:lineRule="auto"/>
        <w:jc w:val="both"/>
        <w:rPr>
          <w:rFonts w:ascii="Arial" w:hAnsi="Arial" w:cs="Arial"/>
          <w:sz w:val="24"/>
          <w:szCs w:val="24"/>
        </w:rPr>
      </w:pPr>
      <w:r>
        <w:rPr>
          <w:rFonts w:ascii="Arial" w:hAnsi="Arial" w:cs="Arial"/>
          <w:sz w:val="24"/>
          <w:szCs w:val="24"/>
        </w:rPr>
        <w:t>Secure, decentralized, and intelligent protection mechanisms remain essential for establishing trustworthy originality verification, validating ownership claims, and enabling real-time detection of infringement across digital ecosystems. Integration of automation, decentralization, and advanced analytical techniques offers potential to address limitations of existing intellectual property protection approaches while enhancing accountability and trust.</w:t>
      </w:r>
    </w:p>
    <w:p w14:paraId="1682613C" w14:textId="77777777" w:rsidR="002312AD" w:rsidRDefault="00000000">
      <w:pPr>
        <w:spacing w:line="360" w:lineRule="auto"/>
        <w:rPr>
          <w:rFonts w:ascii="Arial" w:hAnsi="Arial" w:cs="Arial"/>
          <w:b/>
          <w:bCs/>
          <w:sz w:val="24"/>
          <w:szCs w:val="24"/>
        </w:rPr>
      </w:pPr>
      <w:r>
        <w:rPr>
          <w:rFonts w:ascii="Arial" w:hAnsi="Arial" w:cs="Arial"/>
          <w:b/>
          <w:bCs/>
          <w:sz w:val="24"/>
          <w:szCs w:val="24"/>
        </w:rPr>
        <w:t>3.2 EXISTING SYSTEM - LIMITATIONS</w:t>
      </w:r>
    </w:p>
    <w:p w14:paraId="22D8ECDA" w14:textId="77777777" w:rsidR="002312AD" w:rsidRDefault="00000000">
      <w:pPr>
        <w:spacing w:line="360" w:lineRule="auto"/>
        <w:jc w:val="both"/>
        <w:rPr>
          <w:rFonts w:ascii="Arial" w:hAnsi="Arial" w:cs="Arial"/>
          <w:sz w:val="24"/>
          <w:szCs w:val="24"/>
        </w:rPr>
      </w:pPr>
      <w:r>
        <w:rPr>
          <w:rFonts w:ascii="Arial" w:hAnsi="Arial" w:cs="Arial"/>
          <w:sz w:val="24"/>
          <w:szCs w:val="24"/>
        </w:rPr>
        <w:t>Conventional intellectual property protection approaches depend on centralized repositories, digital watermarking strategies, and legal enforcement workflows. Watermarking mechanisms introduce alterations within original content and remain vulnerable to removal or degradation through compression techniques, cropping operations, or deliberate signal manipulation. Content integrity and ownership evidence often weaken when watermark information becomes distorted or eliminated during routine media processing.</w:t>
      </w:r>
    </w:p>
    <w:p w14:paraId="7703278E"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Centralized storage infrastructures introduce single points of failure and remain exposed to risks such as unauthorized data modification, insider threats, and large-scale security breaches. Lack of distributed control further increases vulnerability to </w:t>
      </w:r>
      <w:r>
        <w:rPr>
          <w:rFonts w:ascii="Arial" w:hAnsi="Arial" w:cs="Arial"/>
          <w:sz w:val="24"/>
          <w:szCs w:val="24"/>
        </w:rPr>
        <w:lastRenderedPageBreak/>
        <w:t>tampering and undermines long-term preservation of ownership records. Trust in stored intellectual property evidence becomes dependent on administrative entities rather than cryptographically verifiable systems.</w:t>
      </w:r>
    </w:p>
    <w:p w14:paraId="4F1173E9" w14:textId="77777777" w:rsidR="002312AD" w:rsidRDefault="00000000">
      <w:pPr>
        <w:spacing w:line="360" w:lineRule="auto"/>
        <w:jc w:val="both"/>
        <w:rPr>
          <w:rFonts w:ascii="Arial" w:hAnsi="Arial" w:cs="Arial"/>
          <w:sz w:val="24"/>
          <w:szCs w:val="24"/>
        </w:rPr>
      </w:pPr>
      <w:r>
        <w:rPr>
          <w:rFonts w:ascii="Arial" w:hAnsi="Arial" w:cs="Arial"/>
          <w:sz w:val="24"/>
          <w:szCs w:val="24"/>
        </w:rPr>
        <w:t>Manual plagiarism detection practices rely heavily on human involvement, resulting in limited scalability and delayed response times across expansive digital environments. Existing automated similarity analysis tools operate in isolation and rarely integrate with ownership verification workflows. Insufficient support for diverse content formats, including multimedia assets, further restricts practical deployment across heterogeneous platforms.</w:t>
      </w:r>
    </w:p>
    <w:p w14:paraId="6B989F43" w14:textId="77777777" w:rsidR="002312AD" w:rsidRDefault="00000000">
      <w:pPr>
        <w:spacing w:line="360" w:lineRule="auto"/>
        <w:jc w:val="both"/>
        <w:rPr>
          <w:rFonts w:ascii="Arial" w:hAnsi="Arial" w:cs="Arial"/>
          <w:sz w:val="24"/>
          <w:szCs w:val="24"/>
        </w:rPr>
      </w:pPr>
      <w:r>
        <w:rPr>
          <w:rFonts w:ascii="Arial" w:hAnsi="Arial" w:cs="Arial"/>
          <w:sz w:val="24"/>
          <w:szCs w:val="24"/>
        </w:rPr>
        <w:t>Absence of decentralized ownership registries weakens transparency, traceability, and trust in intellectual property management. Long-term reliability remains compromised due to mutable records, unverifiable timestamps, and restricted audit capabilities. Adoption of decentralized and intelligent protection frameworks remains essential for improving credibility, resilience, and automation within digital intellectual property ecosystems.</w:t>
      </w:r>
    </w:p>
    <w:p w14:paraId="5922C393" w14:textId="77777777" w:rsidR="002312AD" w:rsidRDefault="00000000">
      <w:pPr>
        <w:spacing w:line="360" w:lineRule="auto"/>
        <w:rPr>
          <w:rFonts w:ascii="Arial" w:hAnsi="Arial" w:cs="Arial"/>
          <w:b/>
          <w:bCs/>
          <w:sz w:val="24"/>
          <w:szCs w:val="24"/>
        </w:rPr>
      </w:pPr>
      <w:r>
        <w:rPr>
          <w:rFonts w:ascii="Arial" w:hAnsi="Arial" w:cs="Arial"/>
          <w:b/>
          <w:bCs/>
          <w:sz w:val="24"/>
          <w:szCs w:val="24"/>
        </w:rPr>
        <w:t>3.3 PROPOSED SYSTEM</w:t>
      </w:r>
    </w:p>
    <w:p w14:paraId="25B5D085" w14:textId="77777777" w:rsidR="002312AD" w:rsidRDefault="00000000">
      <w:pPr>
        <w:spacing w:line="360" w:lineRule="auto"/>
        <w:jc w:val="both"/>
        <w:rPr>
          <w:rFonts w:ascii="Arial" w:hAnsi="Arial" w:cs="Arial"/>
          <w:sz w:val="24"/>
          <w:szCs w:val="24"/>
        </w:rPr>
      </w:pPr>
      <w:r>
        <w:rPr>
          <w:rFonts w:ascii="Arial" w:hAnsi="Arial" w:cs="Arial"/>
          <w:sz w:val="24"/>
          <w:szCs w:val="24"/>
        </w:rPr>
        <w:t>An integrated platform combining Artificial Intelligence and blockchain technology is designed to protect digital intellectual property through automated fingerprinting, similarity detection, and decentralized ownership verification. Unique fingerprints are generated using deep learning and feature extraction techniques for different content formats without altering original data.</w:t>
      </w:r>
    </w:p>
    <w:p w14:paraId="4B0D4A4B" w14:textId="77777777" w:rsidR="002312AD" w:rsidRDefault="00000000">
      <w:pPr>
        <w:spacing w:line="360" w:lineRule="auto"/>
        <w:jc w:val="both"/>
        <w:rPr>
          <w:rFonts w:ascii="Arial" w:hAnsi="Arial" w:cs="Arial"/>
          <w:sz w:val="24"/>
          <w:szCs w:val="24"/>
        </w:rPr>
      </w:pPr>
      <w:r>
        <w:rPr>
          <w:rFonts w:ascii="Arial" w:hAnsi="Arial" w:cs="Arial"/>
          <w:sz w:val="24"/>
          <w:szCs w:val="24"/>
        </w:rPr>
        <w:t>Blockchain technology records cryptographic hashes, timestamps, and ownership metadata within an immutable distributed ledger. Decentralized storage mechanisms maintain digital assets off-chain while preserving verifiable references. Automated similarity analysis enables detection of plagiarism, while alert mechanisms notify users regarding potential violations.</w:t>
      </w:r>
    </w:p>
    <w:p w14:paraId="57E80021"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Objectives of Proposed System</w:t>
      </w:r>
    </w:p>
    <w:p w14:paraId="7A59C681"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t>Implementation of intelligent fingerprinting for images, audio, and text</w:t>
      </w:r>
    </w:p>
    <w:p w14:paraId="61213EDE"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t>Provision of tamper-proof ownership records using blockchain</w:t>
      </w:r>
    </w:p>
    <w:p w14:paraId="5375BC2A"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t>Automation of plagiarism and similarity detection</w:t>
      </w:r>
    </w:p>
    <w:p w14:paraId="66C07837"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t>Elimination of centralized authority dependency</w:t>
      </w:r>
    </w:p>
    <w:p w14:paraId="00D0B179"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lastRenderedPageBreak/>
        <w:t>Secure decentralized storage of digital assets</w:t>
      </w:r>
    </w:p>
    <w:p w14:paraId="61351A1D" w14:textId="77777777" w:rsidR="002312AD" w:rsidRDefault="00000000">
      <w:pPr>
        <w:pStyle w:val="ListParagraph"/>
        <w:numPr>
          <w:ilvl w:val="0"/>
          <w:numId w:val="3"/>
        </w:numPr>
        <w:spacing w:line="360" w:lineRule="auto"/>
        <w:jc w:val="both"/>
        <w:rPr>
          <w:rFonts w:ascii="Arial" w:hAnsi="Arial" w:cs="Arial"/>
          <w:sz w:val="24"/>
          <w:szCs w:val="24"/>
        </w:rPr>
      </w:pPr>
      <w:r>
        <w:rPr>
          <w:rFonts w:ascii="Arial" w:hAnsi="Arial" w:cs="Arial"/>
          <w:sz w:val="24"/>
          <w:szCs w:val="24"/>
        </w:rPr>
        <w:t>Continuous monitoring and alert generation for infringement events</w:t>
      </w:r>
    </w:p>
    <w:p w14:paraId="4D37BC5A" w14:textId="77777777" w:rsidR="002312AD" w:rsidRDefault="00000000">
      <w:pPr>
        <w:spacing w:before="100" w:beforeAutospacing="1" w:after="100" w:afterAutospacing="1" w:line="360" w:lineRule="auto"/>
        <w:jc w:val="both"/>
        <w:outlineLvl w:val="1"/>
        <w:rPr>
          <w:rFonts w:ascii="Arial" w:eastAsia="Times New Roman" w:hAnsi="Arial" w:cs="Arial"/>
          <w:b/>
          <w:bCs/>
          <w:kern w:val="0"/>
          <w:sz w:val="24"/>
          <w:szCs w:val="24"/>
          <w:lang w:eastAsia="en-IN"/>
          <w14:ligatures w14:val="none"/>
        </w:rPr>
      </w:pPr>
      <w:r>
        <w:rPr>
          <w:rFonts w:ascii="Arial" w:eastAsia="Times New Roman" w:hAnsi="Arial" w:cs="Arial"/>
          <w:b/>
          <w:bCs/>
          <w:kern w:val="0"/>
          <w:sz w:val="24"/>
          <w:szCs w:val="24"/>
          <w:lang w:eastAsia="en-IN"/>
          <w14:ligatures w14:val="none"/>
        </w:rPr>
        <w:t>3.4 MODULE IDENTIFICATION</w:t>
      </w:r>
    </w:p>
    <w:p w14:paraId="6E41AAA0" w14:textId="77777777" w:rsidR="002312AD" w:rsidRDefault="00000000">
      <w:pPr>
        <w:spacing w:before="100" w:beforeAutospacing="1" w:after="100" w:afterAutospacing="1" w:line="360" w:lineRule="auto"/>
        <w:jc w:val="both"/>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System architecture follows a modular approach to improve scalability, security, and maintainability.</w:t>
      </w:r>
    </w:p>
    <w:p w14:paraId="683BA579"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User Interface Module : Provides web-based interaction for uploading digital assets, viewing verification results, and accessing ownership records.</w:t>
      </w:r>
    </w:p>
    <w:p w14:paraId="5347FBC8"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AI Fingerprinting Module : Extracts unique content representations using CNN-based feature extraction for images, spectral and MFCC analysis for audio, and NLP embeddings for text.</w:t>
      </w:r>
    </w:p>
    <w:p w14:paraId="0B9305EB"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Similarity Detection Module: Performs similarity computation using cosine similarity, perceptual hashing, and temporal analysis to identify content duplication.</w:t>
      </w:r>
    </w:p>
    <w:p w14:paraId="2256CF2E"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Blockchain Registration Module: Stores ownership information, cryptographic hashes, and timestamps through smart contracts deployed on a private blockchain network.</w:t>
      </w:r>
    </w:p>
    <w:p w14:paraId="7756E422"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Decentralized Storage Module: Maintains uploaded digital content in decentralized storage systems while ensuring data integrity and accessibility.</w:t>
      </w:r>
    </w:p>
    <w:p w14:paraId="5B7AF70B"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Monitoring and Alert Module: Tracks content similarity continuously and generates alerts when infringement thresholds are exceeded.</w:t>
      </w:r>
    </w:p>
    <w:p w14:paraId="1764433B" w14:textId="77777777" w:rsidR="002312AD" w:rsidRDefault="00000000">
      <w:pPr>
        <w:pStyle w:val="ListParagraph"/>
        <w:numPr>
          <w:ilvl w:val="0"/>
          <w:numId w:val="4"/>
        </w:numPr>
        <w:spacing w:before="100" w:beforeAutospacing="1" w:after="100" w:afterAutospacing="1" w:line="360" w:lineRule="auto"/>
        <w:jc w:val="both"/>
        <w:outlineLvl w:val="2"/>
        <w:rPr>
          <w:rFonts w:ascii="Arial" w:eastAsia="Times New Roman" w:hAnsi="Arial" w:cs="Arial"/>
          <w:kern w:val="0"/>
          <w:sz w:val="24"/>
          <w:szCs w:val="24"/>
          <w:lang w:eastAsia="en-IN"/>
          <w14:ligatures w14:val="none"/>
        </w:rPr>
      </w:pPr>
      <w:r>
        <w:rPr>
          <w:rFonts w:ascii="Arial" w:eastAsia="Times New Roman" w:hAnsi="Arial" w:cs="Arial"/>
          <w:kern w:val="0"/>
          <w:sz w:val="24"/>
          <w:szCs w:val="24"/>
          <w:lang w:eastAsia="en-IN"/>
          <w14:ligatures w14:val="none"/>
        </w:rPr>
        <w:t>Database and Logging Module: Stores metadata, fingerprint indices, transaction logs, and system activity records for auditing and analysis.</w:t>
      </w:r>
    </w:p>
    <w:p w14:paraId="7C73E6ED"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3.5 SYSTEM REQUIREMENTS</w:t>
      </w:r>
    </w:p>
    <w:p w14:paraId="056F10A8" w14:textId="77777777" w:rsidR="002312AD" w:rsidRDefault="00000000">
      <w:pPr>
        <w:spacing w:line="360" w:lineRule="auto"/>
        <w:jc w:val="both"/>
        <w:rPr>
          <w:rFonts w:ascii="Arial" w:hAnsi="Arial" w:cs="Arial"/>
          <w:sz w:val="24"/>
          <w:szCs w:val="24"/>
        </w:rPr>
      </w:pPr>
      <w:r>
        <w:rPr>
          <w:rFonts w:ascii="Arial" w:hAnsi="Arial" w:cs="Arial"/>
          <w:sz w:val="24"/>
          <w:szCs w:val="24"/>
        </w:rPr>
        <w:t>System requirements establish minimum and recommended hardware and software configurations required to support reliable execution, training, deployment, and testing of an intellectual property protection platform. Sufficient computational capacity enables stable operation of Artificial Intelligence algorithms, secure blockchain transactions, and decentralized storage workflows.</w:t>
      </w:r>
    </w:p>
    <w:p w14:paraId="10DEA891"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Processing resources play a critical role in handling high-dimensional feature extraction, similarity analysis, and model inference across image, text, and audio data. </w:t>
      </w:r>
      <w:r>
        <w:rPr>
          <w:rFonts w:ascii="Arial" w:hAnsi="Arial" w:cs="Arial"/>
          <w:sz w:val="24"/>
          <w:szCs w:val="24"/>
        </w:rPr>
        <w:lastRenderedPageBreak/>
        <w:t>Memory availability directly influences performance during fingerprint generation, vector comparison, and concurrent verification processes. Storage resources must accommodate fingerprint databases, cryptographic records, and distributed content references without performance degradation.</w:t>
      </w:r>
    </w:p>
    <w:p w14:paraId="48F58A9B" w14:textId="77777777" w:rsidR="002312AD" w:rsidRDefault="00000000">
      <w:pPr>
        <w:spacing w:line="360" w:lineRule="auto"/>
        <w:jc w:val="both"/>
        <w:rPr>
          <w:rFonts w:ascii="Arial" w:hAnsi="Arial" w:cs="Arial"/>
          <w:sz w:val="24"/>
          <w:szCs w:val="24"/>
        </w:rPr>
      </w:pPr>
      <w:r>
        <w:rPr>
          <w:rFonts w:ascii="Arial" w:hAnsi="Arial" w:cs="Arial"/>
          <w:sz w:val="24"/>
          <w:szCs w:val="24"/>
        </w:rPr>
        <w:t>Software requirements include compatible operating systems, machine learning frameworks, blockchain interfaces, and decentralized storage clients. Proper software configuration ensures interoperability among Artificial Intelligence components, smart contract execution layers, and verification services. Dependency management and version compatibility contribute to system stability during development and deployment phases.</w:t>
      </w:r>
    </w:p>
    <w:p w14:paraId="0ED3448A" w14:textId="77777777" w:rsidR="002312AD" w:rsidRDefault="00000000">
      <w:pPr>
        <w:spacing w:line="360" w:lineRule="auto"/>
        <w:jc w:val="both"/>
        <w:rPr>
          <w:rFonts w:ascii="Arial" w:hAnsi="Arial" w:cs="Arial"/>
          <w:sz w:val="24"/>
          <w:szCs w:val="24"/>
        </w:rPr>
      </w:pPr>
      <w:r>
        <w:rPr>
          <w:rFonts w:ascii="Arial" w:hAnsi="Arial" w:cs="Arial"/>
          <w:sz w:val="24"/>
          <w:szCs w:val="24"/>
        </w:rPr>
        <w:t>Network connectivity remains essential for blockchain communication, decentralized file access, and real-time monitoring services. Reliable bandwidth and low-latency connections support efficient ownership registration, verification requests, and infringement detection alerts. Well-defined system requirements collectively enhance scalability, security, and operational reliability across distributed intellectual property protection environments.</w:t>
      </w:r>
    </w:p>
    <w:p w14:paraId="59F908A5"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3.5.1 HARDWARE REQUIREMENTS</w:t>
      </w:r>
    </w:p>
    <w:p w14:paraId="41CD89B8" w14:textId="77777777" w:rsidR="002312AD" w:rsidRDefault="00000000">
      <w:pPr>
        <w:pStyle w:val="ListParagraph"/>
        <w:numPr>
          <w:ilvl w:val="0"/>
          <w:numId w:val="5"/>
        </w:numPr>
        <w:spacing w:line="360" w:lineRule="auto"/>
        <w:jc w:val="both"/>
        <w:rPr>
          <w:rFonts w:ascii="Arial" w:hAnsi="Arial" w:cs="Arial"/>
          <w:sz w:val="24"/>
          <w:szCs w:val="24"/>
        </w:rPr>
      </w:pPr>
      <w:r>
        <w:rPr>
          <w:rFonts w:ascii="Arial" w:hAnsi="Arial" w:cs="Arial"/>
          <w:sz w:val="24"/>
          <w:szCs w:val="24"/>
        </w:rPr>
        <w:t>Processor: Intel Core i5 or higher processor required to support concurrent execution of backend services, blockchain interactions, cryptographic operations, and Artificial Intelligence inference workflows. Multi-core architecture enables efficient parallel task scheduling, improving responsiveness during fingerprint generation, similarity analysis, and ownership verification.</w:t>
      </w:r>
    </w:p>
    <w:p w14:paraId="05292147" w14:textId="77777777" w:rsidR="002312AD" w:rsidRDefault="00000000">
      <w:pPr>
        <w:pStyle w:val="ListParagraph"/>
        <w:numPr>
          <w:ilvl w:val="0"/>
          <w:numId w:val="5"/>
        </w:numPr>
        <w:spacing w:line="360" w:lineRule="auto"/>
        <w:jc w:val="both"/>
        <w:rPr>
          <w:rFonts w:ascii="Arial" w:hAnsi="Arial" w:cs="Arial"/>
          <w:sz w:val="24"/>
          <w:szCs w:val="24"/>
        </w:rPr>
      </w:pPr>
      <w:r>
        <w:rPr>
          <w:rFonts w:ascii="Arial" w:hAnsi="Arial" w:cs="Arial"/>
          <w:sz w:val="24"/>
          <w:szCs w:val="24"/>
        </w:rPr>
        <w:t>Memory: Minimum of 8 GB RAM required to ensure stable execution of machine learning frameworks, blockchain nodes, and decentralized storage clients. Recommendation of 16 GB RAM provides enhanced performance during model training, large-scale feature extraction, similarity computation, and real-time monitoring operations.</w:t>
      </w:r>
    </w:p>
    <w:p w14:paraId="15EE5492" w14:textId="77777777" w:rsidR="002312AD" w:rsidRDefault="00000000">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Storage: Minimum of 100 GB of available disk space required for storing datasets, extracted fingerprints, trained Artificial Intelligence models, blockchain artifacts, transaction logs, and decentralized storage references. </w:t>
      </w:r>
      <w:r>
        <w:rPr>
          <w:rFonts w:ascii="Arial" w:hAnsi="Arial" w:cs="Arial"/>
          <w:sz w:val="24"/>
          <w:szCs w:val="24"/>
        </w:rPr>
        <w:lastRenderedPageBreak/>
        <w:t>Additional storage capacity supports dataset expansion, versioned model storage, audit logging, and long-term experimental analysis.</w:t>
      </w:r>
    </w:p>
    <w:p w14:paraId="732F2C38" w14:textId="77777777" w:rsidR="002312AD" w:rsidRDefault="00000000">
      <w:pPr>
        <w:pStyle w:val="ListParagraph"/>
        <w:numPr>
          <w:ilvl w:val="0"/>
          <w:numId w:val="5"/>
        </w:numPr>
        <w:spacing w:line="360" w:lineRule="auto"/>
        <w:jc w:val="both"/>
        <w:rPr>
          <w:rFonts w:ascii="Arial" w:hAnsi="Arial" w:cs="Arial"/>
          <w:sz w:val="24"/>
          <w:szCs w:val="24"/>
        </w:rPr>
      </w:pPr>
      <w:r>
        <w:rPr>
          <w:rFonts w:ascii="Arial" w:hAnsi="Arial" w:cs="Arial"/>
          <w:sz w:val="24"/>
          <w:szCs w:val="24"/>
        </w:rPr>
        <w:t>Network: Reliable internet connectivity required for interaction with decentralized storage platforms, blockchain networks, smart contract deployment, and dependency repositories. Stable and high-bandwidth connectivity ensures consistent asset registration, verification accuracy, and uninterrupted synchronization with distributed nodes.</w:t>
      </w:r>
    </w:p>
    <w:p w14:paraId="73C04F9C" w14:textId="77777777" w:rsidR="002312AD" w:rsidRDefault="00000000">
      <w:pPr>
        <w:pStyle w:val="ListParagraph"/>
        <w:numPr>
          <w:ilvl w:val="0"/>
          <w:numId w:val="5"/>
        </w:numPr>
        <w:spacing w:line="360" w:lineRule="auto"/>
        <w:jc w:val="both"/>
        <w:rPr>
          <w:rFonts w:ascii="Arial" w:hAnsi="Arial" w:cs="Arial"/>
          <w:sz w:val="24"/>
          <w:szCs w:val="24"/>
        </w:rPr>
      </w:pPr>
      <w:r>
        <w:rPr>
          <w:rFonts w:ascii="Arial" w:hAnsi="Arial" w:cs="Arial"/>
          <w:sz w:val="24"/>
          <w:szCs w:val="24"/>
        </w:rPr>
        <w:t xml:space="preserve">Graphics Processor: NVIDIA GPU recommended to accelerate Artificial Intelligence computation, particularly during deep learning–based feature extraction, similarity </w:t>
      </w:r>
      <w:proofErr w:type="spellStart"/>
      <w:r>
        <w:rPr>
          <w:rFonts w:ascii="Arial" w:hAnsi="Arial" w:cs="Arial"/>
          <w:sz w:val="24"/>
          <w:szCs w:val="24"/>
        </w:rPr>
        <w:t>modeling</w:t>
      </w:r>
      <w:proofErr w:type="spellEnd"/>
      <w:r>
        <w:rPr>
          <w:rFonts w:ascii="Arial" w:hAnsi="Arial" w:cs="Arial"/>
          <w:sz w:val="24"/>
          <w:szCs w:val="24"/>
        </w:rPr>
        <w:t>, and training processes. CUDA-enabled graphics processors significantly reduce processing latency and improve throughput for large-scale content analysis tasks.</w:t>
      </w:r>
    </w:p>
    <w:p w14:paraId="33BB09D6"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3.5.2 SOFTWARE REQUIREMENTS</w:t>
      </w:r>
    </w:p>
    <w:p w14:paraId="29751B74"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Operating System: Windows, Linux, or macOS environments supported to provide flexibility during development and deployment. Cross-platform compatibility ensures portability across different systems.</w:t>
      </w:r>
    </w:p>
    <w:p w14:paraId="0CAAFA46"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Programming Language: Python version 3.9 or higher required for backend development, Artificial Intelligence implementation, and blockchain interaction. Python ecosystem provides extensive support for machine learning and decentralized application development.</w:t>
      </w:r>
    </w:p>
    <w:p w14:paraId="16500DB3"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Frontend Technologies: HTML, CSS, and JavaScript used to design interactive and responsive user interfaces for content upload, verification results, and dashboard visualization.</w:t>
      </w:r>
    </w:p>
    <w:p w14:paraId="182A3D55"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Backend Framework: Flask framework employed to develop lightweight RESTful APIs, manage client requests, and coordinate communication between frontend, Artificial Intelligence modules, and blockchain services.</w:t>
      </w:r>
    </w:p>
    <w:p w14:paraId="277FAD4A"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 xml:space="preserve">Artificial Intelligence Libraries: TensorFlow and </w:t>
      </w:r>
      <w:proofErr w:type="spellStart"/>
      <w:r>
        <w:rPr>
          <w:rFonts w:ascii="Arial" w:hAnsi="Arial" w:cs="Arial"/>
          <w:sz w:val="24"/>
          <w:szCs w:val="24"/>
        </w:rPr>
        <w:t>PyTorch</w:t>
      </w:r>
      <w:proofErr w:type="spellEnd"/>
      <w:r>
        <w:rPr>
          <w:rFonts w:ascii="Arial" w:hAnsi="Arial" w:cs="Arial"/>
          <w:sz w:val="24"/>
          <w:szCs w:val="24"/>
        </w:rPr>
        <w:t xml:space="preserve"> used for deep learning model development and inference. </w:t>
      </w:r>
      <w:proofErr w:type="spellStart"/>
      <w:r>
        <w:rPr>
          <w:rFonts w:ascii="Arial" w:hAnsi="Arial" w:cs="Arial"/>
          <w:sz w:val="24"/>
          <w:szCs w:val="24"/>
        </w:rPr>
        <w:t>Librosa</w:t>
      </w:r>
      <w:proofErr w:type="spellEnd"/>
      <w:r>
        <w:rPr>
          <w:rFonts w:ascii="Arial" w:hAnsi="Arial" w:cs="Arial"/>
          <w:sz w:val="24"/>
          <w:szCs w:val="24"/>
        </w:rPr>
        <w:t xml:space="preserve"> employed for audio feature extraction. OpenCV utilized for image processing operations. NumPy used for numerical computation and feature manipulation.</w:t>
      </w:r>
    </w:p>
    <w:p w14:paraId="6827A754"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 xml:space="preserve">Blockchain Tools: Ganache used as a private blockchain emulator for development and testing. Truffle framework employed for smart contract </w:t>
      </w:r>
      <w:r>
        <w:rPr>
          <w:rFonts w:ascii="Arial" w:hAnsi="Arial" w:cs="Arial"/>
          <w:sz w:val="24"/>
          <w:szCs w:val="24"/>
        </w:rPr>
        <w:lastRenderedPageBreak/>
        <w:t>compilation, deployment, and management. Web3.py used to enable interaction between backend services and deployed smart contracts.</w:t>
      </w:r>
    </w:p>
    <w:p w14:paraId="544B2B3D"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Database Management: SQLite used for local storage of metadata, verification logs, alert records, and transaction references due to lightweight nature and ease of integration.</w:t>
      </w:r>
    </w:p>
    <w:p w14:paraId="62C6A850"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Decentralized Storage Platform: IPFS employed to store digital assets off-chain while maintaining secure and verifiable on-chain references, ensuring scalability and storage efficiency.</w:t>
      </w:r>
    </w:p>
    <w:p w14:paraId="7A33E724" w14:textId="77777777" w:rsidR="002312AD" w:rsidRDefault="00000000">
      <w:pPr>
        <w:pStyle w:val="ListParagraph"/>
        <w:numPr>
          <w:ilvl w:val="1"/>
          <w:numId w:val="6"/>
        </w:numPr>
        <w:spacing w:line="360" w:lineRule="auto"/>
        <w:jc w:val="both"/>
        <w:rPr>
          <w:rFonts w:ascii="Arial" w:hAnsi="Arial" w:cs="Arial"/>
          <w:sz w:val="24"/>
          <w:szCs w:val="24"/>
        </w:rPr>
      </w:pPr>
      <w:r>
        <w:rPr>
          <w:rFonts w:ascii="Arial" w:hAnsi="Arial" w:cs="Arial"/>
          <w:sz w:val="24"/>
          <w:szCs w:val="24"/>
        </w:rPr>
        <w:t>Development Tools: Visual Studio Code used as the primary code editor. Git employed for version control and collaborative development. Node.js required to support blockchain development tools and package dependencies.</w:t>
      </w:r>
    </w:p>
    <w:p w14:paraId="3437475D" w14:textId="77777777" w:rsidR="002312AD" w:rsidRDefault="00000000">
      <w:pPr>
        <w:spacing w:line="360" w:lineRule="auto"/>
        <w:rPr>
          <w:rFonts w:ascii="Arial" w:hAnsi="Arial" w:cs="Arial"/>
          <w:b/>
          <w:bCs/>
          <w:sz w:val="24"/>
          <w:szCs w:val="24"/>
        </w:rPr>
      </w:pPr>
      <w:r>
        <w:rPr>
          <w:rFonts w:ascii="Arial" w:hAnsi="Arial" w:cs="Arial"/>
          <w:b/>
          <w:bCs/>
          <w:sz w:val="24"/>
          <w:szCs w:val="24"/>
        </w:rPr>
        <w:t>3.6 DESIGN PROCESS AND EXPLANATION</w:t>
      </w:r>
    </w:p>
    <w:p w14:paraId="47B99B38" w14:textId="77777777" w:rsidR="002312AD" w:rsidRDefault="00000000">
      <w:pPr>
        <w:spacing w:line="360" w:lineRule="auto"/>
        <w:jc w:val="both"/>
        <w:rPr>
          <w:rFonts w:ascii="Arial" w:hAnsi="Arial" w:cs="Arial"/>
          <w:sz w:val="24"/>
          <w:szCs w:val="24"/>
        </w:rPr>
      </w:pPr>
      <w:r>
        <w:rPr>
          <w:rFonts w:ascii="Arial" w:hAnsi="Arial" w:cs="Arial"/>
          <w:sz w:val="24"/>
          <w:szCs w:val="24"/>
        </w:rPr>
        <w:t>System design follows layered architecture separating presentation, processing, and storage components to enhance modularity and maintainability, while digital assets submitted through user interfaces undergo structured preprocessing pipelines before fingerprint generation using Artificial Intelligence models, where extracted feature vectors represent unique content identity while preserving original quality and format integrity, with overall workflow and component interaction illustrated in Figure 3.1 under reference System Architecture of Digital Asset Protection Framework. Cryptographic hashing mechanisms secure asset identification prior to blockchain registration, while ownership metadata, creator identifiers, and time-based records remain committed through smart contract execution ensuring immutability, transparency, and non-repudiation. Decentralized storage services manage large digital assets efficiently, reducing blockchain storage overhead while maintaining verifiable and tamper-resistant content references.</w:t>
      </w:r>
    </w:p>
    <w:p w14:paraId="3684846B" w14:textId="77777777" w:rsidR="002312AD" w:rsidRDefault="002312AD">
      <w:pPr>
        <w:spacing w:line="360" w:lineRule="auto"/>
        <w:jc w:val="both"/>
        <w:rPr>
          <w:rFonts w:ascii="Arial" w:hAnsi="Arial" w:cs="Arial"/>
          <w:sz w:val="24"/>
          <w:szCs w:val="24"/>
        </w:rPr>
      </w:pPr>
    </w:p>
    <w:p w14:paraId="14D8C4E1"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3.6.1 SYSTEM WORKFLOW</w:t>
      </w:r>
    </w:p>
    <w:p w14:paraId="5B05B491"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Operational workflow begins with user interaction through web interface supporting multimedia submission including textual documents, images, and audio recordings. Uploaded digital assets enter preprocessing pipeline where modality-specific normalization procedures ensure standardized representation suitable for downstream Artificial Intelligence processing stages. Textual content undergoes </w:t>
      </w:r>
      <w:r>
        <w:rPr>
          <w:rFonts w:ascii="Arial" w:hAnsi="Arial" w:cs="Arial"/>
          <w:sz w:val="24"/>
          <w:szCs w:val="24"/>
        </w:rPr>
        <w:lastRenderedPageBreak/>
        <w:t>cleaning operations involving token normalization, noise removal, and semantic preparation enabling effective vector representation generation. Image data passes through normalization and resizing procedures ensuring consistent dimensional characteristics required for convolutional neural processing. Audio signals undergo trimming and signal conditioning processes eliminating silence segments and environmental noise artifacts.</w:t>
      </w:r>
    </w:p>
    <w:p w14:paraId="04ED0DCC"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Following preprocessing, modality-aware feature extraction mechanisms generate discriminative representations. Text processing module produces semantic embeddings through Universal Sentence Encoder representations combined with TF-IDF vectorization techniques enabling contextual and statistical representation learning. Image processing workflow employs perceptual hashing alongside convolutional neural network feature extraction using MobileNetV2 architecture, producing invariant visual descriptors resilient against compression and transformation. Audio processing workflow extracts Mel Frequency Cepstral Coefficients followed by </w:t>
      </w:r>
      <w:proofErr w:type="spellStart"/>
      <w:r>
        <w:rPr>
          <w:rFonts w:ascii="Arial" w:hAnsi="Arial" w:cs="Arial"/>
          <w:sz w:val="24"/>
          <w:szCs w:val="24"/>
        </w:rPr>
        <w:t>VGGish</w:t>
      </w:r>
      <w:proofErr w:type="spellEnd"/>
      <w:r>
        <w:rPr>
          <w:rFonts w:ascii="Arial" w:hAnsi="Arial" w:cs="Arial"/>
          <w:sz w:val="24"/>
          <w:szCs w:val="24"/>
        </w:rPr>
        <w:t xml:space="preserve"> embedding generation capturing temporal and spectral characteristics essential for audio identity representation.</w:t>
      </w:r>
    </w:p>
    <w:p w14:paraId="15370CE6" w14:textId="77777777" w:rsidR="002312AD" w:rsidRDefault="00000000">
      <w:pPr>
        <w:spacing w:line="360" w:lineRule="auto"/>
        <w:jc w:val="both"/>
        <w:rPr>
          <w:rFonts w:ascii="Arial" w:hAnsi="Arial" w:cs="Arial"/>
          <w:sz w:val="24"/>
          <w:szCs w:val="24"/>
        </w:rPr>
      </w:pPr>
      <w:r>
        <w:rPr>
          <w:rFonts w:ascii="Arial" w:hAnsi="Arial" w:cs="Arial"/>
          <w:sz w:val="24"/>
          <w:szCs w:val="24"/>
        </w:rPr>
        <w:t>Generated feature vectors undergo cryptographic hashing using SHA-256 algorithm producing secure fingerprints representing unique digital identity without exposing original content structure. Fingerprints remain stored within database repository enabling efficient retrieval and similarity comparison. Similarity and verification engine evaluates incoming fingerprints against stored repository using cosine similarity measurement, hash matching operations, and threshold-based decision logic determining originality status.</w:t>
      </w:r>
    </w:p>
    <w:p w14:paraId="7BF69976" w14:textId="77777777" w:rsidR="002312AD" w:rsidRDefault="00000000">
      <w:pPr>
        <w:spacing w:line="360" w:lineRule="auto"/>
        <w:jc w:val="both"/>
        <w:rPr>
          <w:rFonts w:ascii="Arial" w:hAnsi="Arial" w:cs="Arial"/>
          <w:sz w:val="24"/>
          <w:szCs w:val="24"/>
        </w:rPr>
      </w:pPr>
      <w:r>
        <w:rPr>
          <w:rFonts w:ascii="Arial" w:hAnsi="Arial" w:cs="Arial"/>
          <w:sz w:val="24"/>
          <w:szCs w:val="24"/>
        </w:rPr>
        <w:t>Similarity detection enables identification of duplicated or partially modified assets including cropped images, paraphrased text segments, and trimmed audio samples. Machine learning–driven comparison improves detection accuracy across format transformation scenarios and content reuse attempts. Decision outcomes classify submissions into original content or potential plagiarism cases.</w:t>
      </w:r>
    </w:p>
    <w:p w14:paraId="3E6A2FC4"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Verification results initiate report generation process containing similarity score, verification status, and analytical metadata describing comparison outcomes. Alert generation mechanisms notify stakeholders when similarity thresholds exceed predefined limits, enabling proactive intellectual property monitoring. Generated </w:t>
      </w:r>
      <w:r>
        <w:rPr>
          <w:rFonts w:ascii="Arial" w:hAnsi="Arial" w:cs="Arial"/>
          <w:sz w:val="24"/>
          <w:szCs w:val="24"/>
        </w:rPr>
        <w:lastRenderedPageBreak/>
        <w:t>verification reports remain permanently recorded for auditing and dispute resolution support.</w:t>
      </w:r>
    </w:p>
    <w:p w14:paraId="0AB73B43" w14:textId="77777777" w:rsidR="002312AD" w:rsidRDefault="00000000">
      <w:pPr>
        <w:spacing w:line="360" w:lineRule="auto"/>
        <w:jc w:val="both"/>
        <w:rPr>
          <w:rFonts w:ascii="Arial" w:hAnsi="Arial" w:cs="Arial"/>
          <w:sz w:val="24"/>
          <w:szCs w:val="24"/>
        </w:rPr>
      </w:pPr>
      <w:r>
        <w:rPr>
          <w:rFonts w:ascii="Arial" w:hAnsi="Arial" w:cs="Arial"/>
          <w:sz w:val="24"/>
          <w:szCs w:val="24"/>
        </w:rPr>
        <w:t>Validated ownership information proceeds toward blockchain registration stage where metadata including ownership hash, timestamps, and identity references become recorded through smart contract execution. Digital assets upload to decentralized IPFS storage generating unique content identifiers linked with blockchain transaction records. Database layer maintains mapping between fingerprints, transaction identifiers, similarity scores, and decentralized storage references ensuring traceable lifecycle management. Complete workflow concludes with access and verification portal enabling ownership search, verification retrieval, and report visualization, with overall workflow and component interaction illustrated in Figure 3.1 under reference System Architecture of Digital Asset Protection Framework (Block Manner).</w:t>
      </w:r>
    </w:p>
    <w:p w14:paraId="326930A3" w14:textId="77777777" w:rsidR="002312AD" w:rsidRDefault="002312AD">
      <w:pPr>
        <w:spacing w:line="360" w:lineRule="auto"/>
        <w:jc w:val="both"/>
        <w:rPr>
          <w:rFonts w:ascii="Arial" w:hAnsi="Arial" w:cs="Arial"/>
          <w:sz w:val="24"/>
          <w:szCs w:val="24"/>
        </w:rPr>
      </w:pPr>
    </w:p>
    <w:p w14:paraId="087BB901" w14:textId="77777777" w:rsidR="002312AD" w:rsidRDefault="002312AD">
      <w:pPr>
        <w:spacing w:line="360" w:lineRule="auto"/>
        <w:jc w:val="both"/>
        <w:rPr>
          <w:rFonts w:ascii="Arial" w:hAnsi="Arial" w:cs="Arial"/>
          <w:sz w:val="24"/>
          <w:szCs w:val="24"/>
        </w:rPr>
      </w:pPr>
    </w:p>
    <w:p w14:paraId="0D752266" w14:textId="77777777" w:rsidR="002312AD" w:rsidRDefault="002312AD">
      <w:pPr>
        <w:spacing w:line="360" w:lineRule="auto"/>
        <w:jc w:val="both"/>
        <w:rPr>
          <w:rFonts w:ascii="Arial" w:hAnsi="Arial" w:cs="Arial"/>
          <w:sz w:val="24"/>
          <w:szCs w:val="24"/>
        </w:rPr>
      </w:pPr>
    </w:p>
    <w:p w14:paraId="61B55E06" w14:textId="77777777" w:rsidR="002312AD" w:rsidRDefault="002312AD">
      <w:pPr>
        <w:spacing w:line="360" w:lineRule="auto"/>
        <w:jc w:val="both"/>
        <w:rPr>
          <w:rFonts w:ascii="Arial" w:hAnsi="Arial" w:cs="Arial"/>
          <w:sz w:val="24"/>
          <w:szCs w:val="24"/>
        </w:rPr>
      </w:pPr>
    </w:p>
    <w:p w14:paraId="05E4E426" w14:textId="77777777" w:rsidR="002312AD" w:rsidRDefault="002312AD">
      <w:pPr>
        <w:spacing w:line="360" w:lineRule="auto"/>
        <w:jc w:val="both"/>
        <w:rPr>
          <w:rFonts w:ascii="Arial" w:hAnsi="Arial" w:cs="Arial"/>
          <w:sz w:val="24"/>
          <w:szCs w:val="24"/>
        </w:rPr>
      </w:pPr>
    </w:p>
    <w:p w14:paraId="391142B9" w14:textId="77777777" w:rsidR="002312AD" w:rsidRDefault="002312AD">
      <w:pPr>
        <w:spacing w:line="360" w:lineRule="auto"/>
        <w:jc w:val="center"/>
        <w:rPr>
          <w:rFonts w:ascii="Arial" w:hAnsi="Arial" w:cs="Arial"/>
          <w:b/>
          <w:bCs/>
          <w:sz w:val="24"/>
          <w:szCs w:val="24"/>
        </w:rPr>
      </w:pPr>
    </w:p>
    <w:p w14:paraId="66398088" w14:textId="77777777" w:rsidR="002312AD" w:rsidRDefault="00000000">
      <w:pPr>
        <w:spacing w:line="360" w:lineRule="auto"/>
        <w:jc w:val="center"/>
        <w:rPr>
          <w:rFonts w:ascii="Arial" w:hAnsi="Arial" w:cs="Arial"/>
          <w:b/>
          <w:bCs/>
          <w:sz w:val="24"/>
          <w:szCs w:val="24"/>
        </w:rPr>
      </w:pPr>
      <w:r>
        <w:rPr>
          <w:rFonts w:ascii="Arial" w:hAnsi="Arial" w:cs="Arial"/>
          <w:noProof/>
          <w:sz w:val="24"/>
          <w:szCs w:val="24"/>
          <w14:ligatures w14:val="none"/>
        </w:rPr>
        <w:lastRenderedPageBreak/>
        <w:drawing>
          <wp:anchor distT="0" distB="0" distL="114300" distR="114300" simplePos="0" relativeHeight="251659264" behindDoc="1" locked="0" layoutInCell="1" allowOverlap="1" wp14:anchorId="36EF4ED3" wp14:editId="15AFD444">
            <wp:simplePos x="0" y="0"/>
            <wp:positionH relativeFrom="column">
              <wp:posOffset>117475</wp:posOffset>
            </wp:positionH>
            <wp:positionV relativeFrom="paragraph">
              <wp:posOffset>361950</wp:posOffset>
            </wp:positionV>
            <wp:extent cx="5577840" cy="6056630"/>
            <wp:effectExtent l="0" t="0" r="3810" b="1270"/>
            <wp:wrapTight wrapText="bothSides">
              <wp:wrapPolygon edited="0">
                <wp:start x="0" y="0"/>
                <wp:lineTo x="0" y="21537"/>
                <wp:lineTo x="21541" y="21537"/>
                <wp:lineTo x="21541" y="0"/>
                <wp:lineTo x="0" y="0"/>
              </wp:wrapPolygon>
            </wp:wrapTight>
            <wp:docPr id="772135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5549" name="Picture 2"/>
                    <pic:cNvPicPr>
                      <a:picLocks noChangeAspect="1"/>
                    </pic:cNvPicPr>
                  </pic:nvPicPr>
                  <pic:blipFill>
                    <a:blip r:embed="rId8"/>
                    <a:stretch>
                      <a:fillRect/>
                    </a:stretch>
                  </pic:blipFill>
                  <pic:spPr>
                    <a:xfrm>
                      <a:off x="0" y="0"/>
                      <a:ext cx="5577840" cy="6056630"/>
                    </a:xfrm>
                    <a:prstGeom prst="rect">
                      <a:avLst/>
                    </a:prstGeom>
                  </pic:spPr>
                </pic:pic>
              </a:graphicData>
            </a:graphic>
          </wp:anchor>
        </w:drawing>
      </w:r>
    </w:p>
    <w:p w14:paraId="4704CCA1" w14:textId="77777777" w:rsidR="002312AD" w:rsidRDefault="002312AD">
      <w:pPr>
        <w:spacing w:line="360" w:lineRule="auto"/>
        <w:jc w:val="center"/>
        <w:rPr>
          <w:rFonts w:ascii="Arial" w:hAnsi="Arial" w:cs="Arial"/>
          <w:b/>
          <w:bCs/>
          <w:sz w:val="24"/>
          <w:szCs w:val="24"/>
        </w:rPr>
      </w:pPr>
    </w:p>
    <w:p w14:paraId="1E2B138F"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Figure 3.1 Block Diagram</w:t>
      </w:r>
    </w:p>
    <w:p w14:paraId="759A0AF8" w14:textId="77777777" w:rsidR="002312AD" w:rsidRDefault="00000000">
      <w:pPr>
        <w:spacing w:line="360" w:lineRule="auto"/>
        <w:jc w:val="both"/>
        <w:rPr>
          <w:rFonts w:ascii="Arial" w:hAnsi="Arial" w:cs="Arial"/>
          <w:b/>
          <w:bCs/>
          <w:sz w:val="24"/>
          <w:szCs w:val="24"/>
        </w:rPr>
      </w:pPr>
      <w:r>
        <w:rPr>
          <w:rFonts w:ascii="Arial" w:hAnsi="Arial" w:cs="Arial"/>
          <w:b/>
          <w:bCs/>
          <w:sz w:val="24"/>
          <w:szCs w:val="24"/>
        </w:rPr>
        <w:t>3.6.2 System Architecture</w:t>
      </w:r>
    </w:p>
    <w:p w14:paraId="31A3CAE0"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Architectural organization adopts multi-layered design integrating presentation layer, preprocessing layer, Artificial Intelligence processing modules, verification engine, blockchain infrastructure, decentralized storage services, and persistent database management components. Layered separation improves scalability, maintainability, </w:t>
      </w:r>
      <w:r>
        <w:rPr>
          <w:rFonts w:ascii="Arial" w:hAnsi="Arial" w:cs="Arial"/>
          <w:sz w:val="24"/>
          <w:szCs w:val="24"/>
        </w:rPr>
        <w:lastRenderedPageBreak/>
        <w:t>and independent component evolution while enabling modular deployment across distributed environments.</w:t>
      </w:r>
    </w:p>
    <w:p w14:paraId="73AAB3BC" w14:textId="77777777" w:rsidR="002312AD" w:rsidRDefault="00000000">
      <w:pPr>
        <w:spacing w:line="360" w:lineRule="auto"/>
        <w:jc w:val="both"/>
        <w:rPr>
          <w:rFonts w:ascii="Arial" w:hAnsi="Arial" w:cs="Arial"/>
          <w:sz w:val="24"/>
          <w:szCs w:val="24"/>
        </w:rPr>
      </w:pPr>
      <w:r>
        <w:rPr>
          <w:rFonts w:ascii="Arial" w:hAnsi="Arial" w:cs="Arial"/>
          <w:sz w:val="24"/>
          <w:szCs w:val="24"/>
        </w:rPr>
        <w:t>Presentation layer provides interaction interface developed using web technologies enabling multimedia upload, verification request initiation, and ownership validation access. Communication between interface and backend services occurs through RESTful API endpoints ensuring structured data exchange and service interoperability.</w:t>
      </w:r>
    </w:p>
    <w:p w14:paraId="76BE349F"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Input preprocessing layer performs modality-specific preparation ensuring compatibility with learning models. Text cleaning removes irrelevant tokens while maintaining semantic coherence. Image normalization standardizes resolution and </w:t>
      </w:r>
      <w:proofErr w:type="spellStart"/>
      <w:r>
        <w:rPr>
          <w:rFonts w:ascii="Arial" w:hAnsi="Arial" w:cs="Arial"/>
          <w:sz w:val="24"/>
          <w:szCs w:val="24"/>
        </w:rPr>
        <w:t>color</w:t>
      </w:r>
      <w:proofErr w:type="spellEnd"/>
      <w:r>
        <w:rPr>
          <w:rFonts w:ascii="Arial" w:hAnsi="Arial" w:cs="Arial"/>
          <w:sz w:val="24"/>
          <w:szCs w:val="24"/>
        </w:rPr>
        <w:t xml:space="preserve"> representation supporting convolutional feature extraction stability. Audio trimming ensures signal uniformity improving embedding consistency.</w:t>
      </w:r>
    </w:p>
    <w:p w14:paraId="79F5A561"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Processing layer consists of independent modules dedicated to text, image, and audio analysis. Text processing module integrates semantic embedding models generating contextual representations enriched through TF-IDF weighting strategies. Image processing module combines perceptual hashing with deep convolutional feature extraction enabling robust visual fingerprint creation resistant to geometric transformation. Audio processing module leverages MFCC extraction and </w:t>
      </w:r>
      <w:proofErr w:type="spellStart"/>
      <w:r>
        <w:rPr>
          <w:rFonts w:ascii="Arial" w:hAnsi="Arial" w:cs="Arial"/>
          <w:sz w:val="24"/>
          <w:szCs w:val="24"/>
        </w:rPr>
        <w:t>VGGish</w:t>
      </w:r>
      <w:proofErr w:type="spellEnd"/>
      <w:r>
        <w:rPr>
          <w:rFonts w:ascii="Arial" w:hAnsi="Arial" w:cs="Arial"/>
          <w:sz w:val="24"/>
          <w:szCs w:val="24"/>
        </w:rPr>
        <w:t xml:space="preserve"> embeddings capturing acoustic patterns essential for identity preservation.</w:t>
      </w:r>
    </w:p>
    <w:p w14:paraId="5FD6708C" w14:textId="77777777" w:rsidR="002312AD" w:rsidRDefault="00000000">
      <w:pPr>
        <w:spacing w:line="360" w:lineRule="auto"/>
        <w:jc w:val="both"/>
        <w:rPr>
          <w:rFonts w:ascii="Arial" w:hAnsi="Arial" w:cs="Arial"/>
          <w:sz w:val="24"/>
          <w:szCs w:val="24"/>
        </w:rPr>
      </w:pPr>
      <w:r>
        <w:rPr>
          <w:rFonts w:ascii="Arial" w:hAnsi="Arial" w:cs="Arial"/>
          <w:sz w:val="24"/>
          <w:szCs w:val="24"/>
        </w:rPr>
        <w:t>Fingerprint generation layer converts extracted feature vectors into cryptographically secure identifiers using SHA-256 hashing algorithm. Resulting fingerprints provide lightweight yet unique asset representation suitable for efficient storage and comparison operations without requiring original content duplication.</w:t>
      </w:r>
    </w:p>
    <w:p w14:paraId="40A8A3DE" w14:textId="77777777" w:rsidR="002312AD" w:rsidRDefault="00000000">
      <w:pPr>
        <w:spacing w:line="360" w:lineRule="auto"/>
        <w:jc w:val="both"/>
        <w:rPr>
          <w:rFonts w:ascii="Arial" w:hAnsi="Arial" w:cs="Arial"/>
          <w:sz w:val="24"/>
          <w:szCs w:val="24"/>
        </w:rPr>
      </w:pPr>
      <w:r>
        <w:rPr>
          <w:rFonts w:ascii="Arial" w:hAnsi="Arial" w:cs="Arial"/>
          <w:sz w:val="24"/>
          <w:szCs w:val="24"/>
        </w:rPr>
        <w:t>Similarity and verification engine functions as analytical core performing similarity computation using cosine similarity metrics and hash comparison strategies. Threshold decision logic determines ownership validity and duplication probability based on similarity confidence levels. Modular engine design enables extension toward additional machine learning similarity techniques in future implementations.</w:t>
      </w:r>
    </w:p>
    <w:p w14:paraId="20A362E7"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Blockchain layer provides decentralized ownership verification using Ethereum network deployed through Ganache environment supporting private blockchain experimentation. Smart contracts manage ownership registration, timestamp </w:t>
      </w:r>
      <w:r>
        <w:rPr>
          <w:rFonts w:ascii="Arial" w:hAnsi="Arial" w:cs="Arial"/>
          <w:sz w:val="24"/>
          <w:szCs w:val="24"/>
        </w:rPr>
        <w:lastRenderedPageBreak/>
        <w:t>recording, and immutable transaction storage ensuring tamper resistance and transparent verification. Ownership hash values act as permanent references linking digital identity with creator information.</w:t>
      </w:r>
    </w:p>
    <w:p w14:paraId="3715F6EF" w14:textId="77777777" w:rsidR="002312AD" w:rsidRDefault="00000000">
      <w:pPr>
        <w:spacing w:line="360" w:lineRule="auto"/>
        <w:jc w:val="both"/>
        <w:rPr>
          <w:rFonts w:ascii="Arial" w:hAnsi="Arial" w:cs="Arial"/>
          <w:sz w:val="24"/>
          <w:szCs w:val="24"/>
        </w:rPr>
      </w:pPr>
      <w:r>
        <w:rPr>
          <w:rFonts w:ascii="Arial" w:hAnsi="Arial" w:cs="Arial"/>
          <w:sz w:val="24"/>
          <w:szCs w:val="24"/>
        </w:rPr>
        <w:t xml:space="preserve">Decentralized storage layer integrates </w:t>
      </w:r>
      <w:proofErr w:type="spellStart"/>
      <w:r>
        <w:rPr>
          <w:rFonts w:ascii="Arial" w:hAnsi="Arial" w:cs="Arial"/>
          <w:sz w:val="24"/>
          <w:szCs w:val="24"/>
        </w:rPr>
        <w:t>InterPlanetary</w:t>
      </w:r>
      <w:proofErr w:type="spellEnd"/>
      <w:r>
        <w:rPr>
          <w:rFonts w:ascii="Arial" w:hAnsi="Arial" w:cs="Arial"/>
          <w:sz w:val="24"/>
          <w:szCs w:val="24"/>
        </w:rPr>
        <w:t xml:space="preserve"> File System enabling distributed storage of large digital assets while maintaining lightweight blockchain records. Generated Content Identifier establishes verifiable linkage between stored asset and blockchain transaction ensuring integrity validation without excessive storage cost.</w:t>
      </w:r>
    </w:p>
    <w:p w14:paraId="60AEFF72" w14:textId="77777777" w:rsidR="002312AD" w:rsidRDefault="00000000">
      <w:pPr>
        <w:spacing w:line="360" w:lineRule="auto"/>
        <w:jc w:val="both"/>
        <w:rPr>
          <w:rFonts w:ascii="Arial" w:hAnsi="Arial" w:cs="Arial"/>
          <w:sz w:val="24"/>
          <w:szCs w:val="24"/>
        </w:rPr>
      </w:pPr>
      <w:r>
        <w:rPr>
          <w:rFonts w:ascii="Arial" w:hAnsi="Arial" w:cs="Arial"/>
          <w:sz w:val="24"/>
          <w:szCs w:val="24"/>
        </w:rPr>
        <w:t>Database storage layer maintains structured metadata including user records, fingerprints, similarity outcomes, transaction identifiers, and decentralized storage references. Persistent storage enables rapid querying, verification history retrieval, and analytical reporting functionalities.</w:t>
      </w:r>
    </w:p>
    <w:p w14:paraId="348AA356" w14:textId="77777777" w:rsidR="002312AD" w:rsidRDefault="00000000">
      <w:pPr>
        <w:spacing w:line="360" w:lineRule="auto"/>
        <w:jc w:val="both"/>
        <w:rPr>
          <w:rFonts w:ascii="Arial" w:hAnsi="Arial" w:cs="Arial"/>
          <w:sz w:val="24"/>
          <w:szCs w:val="24"/>
        </w:rPr>
      </w:pPr>
      <w:r>
        <w:rPr>
          <w:rFonts w:ascii="Arial" w:hAnsi="Arial" w:cs="Arial"/>
          <w:sz w:val="24"/>
          <w:szCs w:val="24"/>
        </w:rPr>
        <w:t>Alert and reporting module operates alongside verification engine generating plagiarism alerts and verification reports supporting monitoring and governance workflows. Logging mechanisms preserve operational history enabling forensic analysis and ownership dispute resolution.</w:t>
      </w:r>
    </w:p>
    <w:p w14:paraId="45A8FBCC" w14:textId="77777777" w:rsidR="002312AD" w:rsidRDefault="00000000">
      <w:pPr>
        <w:spacing w:line="360" w:lineRule="auto"/>
        <w:jc w:val="both"/>
        <w:rPr>
          <w:rFonts w:ascii="Arial" w:hAnsi="Arial" w:cs="Arial"/>
          <w:sz w:val="24"/>
          <w:szCs w:val="24"/>
        </w:rPr>
      </w:pPr>
      <w:r>
        <w:rPr>
          <w:rFonts w:ascii="Arial" w:hAnsi="Arial" w:cs="Arial"/>
          <w:sz w:val="24"/>
          <w:szCs w:val="24"/>
        </w:rPr>
        <w:t>Architectural design prioritizes scalability through modular separation, security through cryptographic verification, and transparency through decentralized ledger integration while enabling offline deployment suitable for controlled academic environments and extensible real-world adoption scenarios, with overall workflow and component interaction illustrated in Figure 3.2 under reference System Architecture of Digital Asset Protection Framework.</w:t>
      </w:r>
    </w:p>
    <w:p w14:paraId="7ED0ADFA" w14:textId="77777777" w:rsidR="002312AD" w:rsidRDefault="002312AD">
      <w:pPr>
        <w:spacing w:line="360" w:lineRule="auto"/>
        <w:jc w:val="both"/>
        <w:rPr>
          <w:rFonts w:ascii="Arial" w:hAnsi="Arial" w:cs="Arial"/>
          <w:sz w:val="24"/>
          <w:szCs w:val="24"/>
        </w:rPr>
      </w:pPr>
    </w:p>
    <w:p w14:paraId="26AF4D1A" w14:textId="77777777" w:rsidR="002312AD" w:rsidRDefault="00000000">
      <w:pPr>
        <w:spacing w:line="360" w:lineRule="auto"/>
        <w:rPr>
          <w:rFonts w:ascii="Arial" w:hAnsi="Arial" w:cs="Arial"/>
          <w:b/>
          <w:bCs/>
          <w:sz w:val="24"/>
          <w:szCs w:val="24"/>
        </w:rPr>
      </w:pPr>
      <w:r>
        <w:rPr>
          <w:rFonts w:ascii="Arial" w:hAnsi="Arial" w:cs="Arial"/>
          <w:b/>
          <w:bCs/>
          <w:noProof/>
          <w:sz w:val="24"/>
          <w:szCs w:val="24"/>
          <w14:ligatures w14:val="none"/>
        </w:rPr>
        <w:lastRenderedPageBreak/>
        <w:drawing>
          <wp:inline distT="0" distB="0" distL="0" distR="0" wp14:anchorId="156EDF7D" wp14:editId="59808D62">
            <wp:extent cx="5922010" cy="3115310"/>
            <wp:effectExtent l="0" t="0" r="2540" b="8890"/>
            <wp:docPr id="2257037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3793" name="Picture 3"/>
                    <pic:cNvPicPr>
                      <a:picLocks noChangeAspect="1"/>
                    </pic:cNvPicPr>
                  </pic:nvPicPr>
                  <pic:blipFill>
                    <a:blip r:embed="rId9"/>
                    <a:stretch>
                      <a:fillRect/>
                    </a:stretch>
                  </pic:blipFill>
                  <pic:spPr>
                    <a:xfrm>
                      <a:off x="0" y="0"/>
                      <a:ext cx="5953832" cy="3131827"/>
                    </a:xfrm>
                    <a:prstGeom prst="rect">
                      <a:avLst/>
                    </a:prstGeom>
                  </pic:spPr>
                </pic:pic>
              </a:graphicData>
            </a:graphic>
          </wp:inline>
        </w:drawing>
      </w:r>
    </w:p>
    <w:p w14:paraId="2E2DACE6"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Figure 3.2 Architecture Diagram</w:t>
      </w:r>
    </w:p>
    <w:p w14:paraId="294EADDA" w14:textId="77777777" w:rsidR="002312AD" w:rsidRDefault="002312AD">
      <w:pPr>
        <w:spacing w:line="360" w:lineRule="auto"/>
        <w:jc w:val="center"/>
        <w:rPr>
          <w:rFonts w:ascii="Arial" w:hAnsi="Arial" w:cs="Arial"/>
          <w:b/>
          <w:bCs/>
          <w:sz w:val="24"/>
          <w:szCs w:val="24"/>
        </w:rPr>
      </w:pPr>
    </w:p>
    <w:p w14:paraId="4A7043CF" w14:textId="77777777" w:rsidR="002312AD" w:rsidRDefault="002312AD">
      <w:pPr>
        <w:spacing w:line="360" w:lineRule="auto"/>
        <w:jc w:val="center"/>
        <w:rPr>
          <w:rFonts w:ascii="Arial" w:hAnsi="Arial" w:cs="Arial"/>
          <w:b/>
          <w:bCs/>
          <w:sz w:val="24"/>
          <w:szCs w:val="24"/>
        </w:rPr>
      </w:pPr>
    </w:p>
    <w:p w14:paraId="4FE63E34" w14:textId="77777777" w:rsidR="002312AD" w:rsidRDefault="002312AD">
      <w:pPr>
        <w:spacing w:line="360" w:lineRule="auto"/>
        <w:jc w:val="center"/>
        <w:rPr>
          <w:rFonts w:ascii="Arial" w:hAnsi="Arial" w:cs="Arial"/>
          <w:b/>
          <w:bCs/>
          <w:sz w:val="24"/>
          <w:szCs w:val="24"/>
        </w:rPr>
      </w:pPr>
    </w:p>
    <w:p w14:paraId="4EED4135" w14:textId="77777777" w:rsidR="002312AD" w:rsidRDefault="002312AD">
      <w:pPr>
        <w:spacing w:line="360" w:lineRule="auto"/>
        <w:jc w:val="center"/>
        <w:rPr>
          <w:rFonts w:ascii="Arial" w:hAnsi="Arial" w:cs="Arial"/>
          <w:b/>
          <w:bCs/>
          <w:sz w:val="24"/>
          <w:szCs w:val="24"/>
        </w:rPr>
      </w:pPr>
    </w:p>
    <w:p w14:paraId="7EEB72CE" w14:textId="77777777" w:rsidR="002312AD" w:rsidRDefault="002312AD">
      <w:pPr>
        <w:spacing w:line="360" w:lineRule="auto"/>
        <w:jc w:val="center"/>
        <w:rPr>
          <w:rFonts w:ascii="Arial" w:hAnsi="Arial" w:cs="Arial"/>
          <w:b/>
          <w:bCs/>
          <w:sz w:val="24"/>
          <w:szCs w:val="24"/>
        </w:rPr>
      </w:pPr>
    </w:p>
    <w:p w14:paraId="29A03FE6" w14:textId="77777777" w:rsidR="002312AD" w:rsidRDefault="002312AD">
      <w:pPr>
        <w:spacing w:line="360" w:lineRule="auto"/>
        <w:jc w:val="center"/>
        <w:rPr>
          <w:rFonts w:ascii="Arial" w:hAnsi="Arial" w:cs="Arial"/>
          <w:b/>
          <w:bCs/>
          <w:sz w:val="24"/>
          <w:szCs w:val="24"/>
        </w:rPr>
      </w:pPr>
    </w:p>
    <w:p w14:paraId="03C02629" w14:textId="77777777" w:rsidR="002312AD" w:rsidRDefault="002312AD">
      <w:pPr>
        <w:spacing w:line="360" w:lineRule="auto"/>
        <w:jc w:val="center"/>
        <w:rPr>
          <w:rFonts w:ascii="Arial" w:hAnsi="Arial" w:cs="Arial"/>
          <w:b/>
          <w:bCs/>
          <w:sz w:val="24"/>
          <w:szCs w:val="24"/>
        </w:rPr>
      </w:pPr>
    </w:p>
    <w:p w14:paraId="7D84B0EF" w14:textId="77777777" w:rsidR="002312AD" w:rsidRDefault="002312AD">
      <w:pPr>
        <w:spacing w:line="360" w:lineRule="auto"/>
        <w:jc w:val="center"/>
        <w:rPr>
          <w:rFonts w:ascii="Arial" w:hAnsi="Arial" w:cs="Arial"/>
          <w:b/>
          <w:bCs/>
          <w:sz w:val="24"/>
          <w:szCs w:val="24"/>
        </w:rPr>
      </w:pPr>
    </w:p>
    <w:p w14:paraId="6684A9F2" w14:textId="77777777" w:rsidR="002312AD" w:rsidRDefault="002312AD">
      <w:pPr>
        <w:spacing w:line="360" w:lineRule="auto"/>
        <w:jc w:val="center"/>
        <w:rPr>
          <w:rFonts w:ascii="Arial" w:hAnsi="Arial" w:cs="Arial"/>
          <w:b/>
          <w:bCs/>
          <w:sz w:val="24"/>
          <w:szCs w:val="24"/>
        </w:rPr>
      </w:pPr>
    </w:p>
    <w:p w14:paraId="0A78A320" w14:textId="77777777" w:rsidR="002312AD" w:rsidRDefault="002312AD">
      <w:pPr>
        <w:spacing w:line="360" w:lineRule="auto"/>
        <w:jc w:val="center"/>
        <w:rPr>
          <w:rFonts w:ascii="Arial" w:hAnsi="Arial" w:cs="Arial"/>
          <w:b/>
          <w:bCs/>
          <w:sz w:val="24"/>
          <w:szCs w:val="24"/>
        </w:rPr>
      </w:pPr>
    </w:p>
    <w:p w14:paraId="5116BFEA" w14:textId="77777777" w:rsidR="002312AD" w:rsidRDefault="002312AD">
      <w:pPr>
        <w:spacing w:line="360" w:lineRule="auto"/>
        <w:jc w:val="center"/>
        <w:rPr>
          <w:rFonts w:ascii="Arial" w:hAnsi="Arial" w:cs="Arial"/>
          <w:b/>
          <w:bCs/>
          <w:sz w:val="24"/>
          <w:szCs w:val="24"/>
        </w:rPr>
      </w:pPr>
    </w:p>
    <w:p w14:paraId="70CD642C" w14:textId="77777777" w:rsidR="002312AD" w:rsidRDefault="002312AD">
      <w:pPr>
        <w:spacing w:line="360" w:lineRule="auto"/>
        <w:jc w:val="center"/>
        <w:rPr>
          <w:rFonts w:ascii="Arial" w:hAnsi="Arial" w:cs="Arial"/>
          <w:b/>
          <w:bCs/>
          <w:sz w:val="24"/>
          <w:szCs w:val="24"/>
        </w:rPr>
      </w:pPr>
    </w:p>
    <w:p w14:paraId="1288E8F8" w14:textId="77777777" w:rsidR="002312AD" w:rsidRDefault="002312AD">
      <w:pPr>
        <w:spacing w:line="360" w:lineRule="auto"/>
        <w:jc w:val="center"/>
        <w:rPr>
          <w:rFonts w:ascii="Arial" w:hAnsi="Arial" w:cs="Arial"/>
          <w:b/>
          <w:bCs/>
          <w:sz w:val="24"/>
          <w:szCs w:val="24"/>
        </w:rPr>
      </w:pPr>
    </w:p>
    <w:p w14:paraId="295E24AC" w14:textId="77777777" w:rsidR="002312AD" w:rsidRDefault="002312AD">
      <w:pPr>
        <w:spacing w:line="360" w:lineRule="auto"/>
        <w:rPr>
          <w:rFonts w:ascii="Arial" w:hAnsi="Arial" w:cs="Arial"/>
          <w:b/>
          <w:bCs/>
          <w:sz w:val="24"/>
          <w:szCs w:val="24"/>
        </w:rPr>
      </w:pPr>
    </w:p>
    <w:p w14:paraId="1BB1A544" w14:textId="7DD41F0D" w:rsidR="002312AD" w:rsidRDefault="00000000">
      <w:pPr>
        <w:spacing w:line="360" w:lineRule="auto"/>
        <w:jc w:val="center"/>
        <w:rPr>
          <w:rFonts w:ascii="Arial" w:hAnsi="Arial" w:cs="Arial"/>
          <w:b/>
          <w:bCs/>
          <w:sz w:val="24"/>
          <w:szCs w:val="24"/>
        </w:rPr>
      </w:pPr>
      <w:r>
        <w:rPr>
          <w:rFonts w:ascii="Arial" w:hAnsi="Arial" w:cs="Arial"/>
          <w:b/>
          <w:bCs/>
          <w:sz w:val="24"/>
          <w:szCs w:val="24"/>
        </w:rPr>
        <w:lastRenderedPageBreak/>
        <w:t>CHAPTER  4</w:t>
      </w:r>
    </w:p>
    <w:p w14:paraId="091DDFD3"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SYSTEM METHODOLOGIES</w:t>
      </w:r>
    </w:p>
    <w:p w14:paraId="5A204504"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4.1 OVERVIEW OF SYSTEM METHODOLOGY</w:t>
      </w:r>
    </w:p>
    <w:p w14:paraId="2304A078"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System methodology is designed around modular artificial intelligence–driven processing integrated with blockchain-based ownership verification. Multimedia intellectual property content including text, image, and audio undergoes structured and sequential processing stages to ensure accurate originality assessment and secure ownership validation. Methodology emphasizes automation, scalability, and resistance to tampering.</w:t>
      </w:r>
    </w:p>
    <w:p w14:paraId="038CD24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Input content submitted through user interface is first passed through preprocessing stage. Preprocessing enhances data consistency by removing noise, normalizing formats, and preparing content for efficient feature extraction. Each content type follows domain-specific preprocessing techniques suitable for textual, visual, or audio data.</w:t>
      </w:r>
    </w:p>
    <w:p w14:paraId="4C6C51A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Following preprocessing, content fingerprint generation is performed using advanced artificial intelligence and signal processing techniques. Textual data is transformed into statistical and semantic representations, visual data is converted into perceptual and deep feature representations, and audio data is encoded into spectral and deep audio embeddings. Generated fingerprints represent unique digital signatures corresponding to original content characteristics.</w:t>
      </w:r>
    </w:p>
    <w:p w14:paraId="7285354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evaluation stage compares generated fingerprints against existing fingerprint records stored within system repository. High-dimensional vector comparison techniques and cryptographic hash matching are employed to identify similarity levels. Cosine similarity metrics quantify closeness between fingerprints, while hash comparisons enable exact duplication detection. Decision logic categorizes content into original, partially reused, or fully duplicated based on predefined similarity thresholds.</w:t>
      </w:r>
    </w:p>
    <w:p w14:paraId="7B5ACFA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Ownership validation is performed through blockchain integration. Cryptographic hashes and ownership metadata are recorded as immutable blockchain transactions, providing timestamped proof of intellectual property ownership. Decentralized ledger ensures resistance against data alteration and unauthorized manipulation. Large </w:t>
      </w:r>
      <w:r>
        <w:rPr>
          <w:rFonts w:ascii="Arial" w:hAnsi="Arial" w:cs="Arial"/>
          <w:sz w:val="24"/>
          <w:szCs w:val="24"/>
        </w:rPr>
        <w:lastRenderedPageBreak/>
        <w:t>multimedia assets are stored using decentralized storage mechanisms, while blockchain stores only lightweight metadata to maintain system efficiency.</w:t>
      </w:r>
    </w:p>
    <w:p w14:paraId="65DDC75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Backend service architecture coordinates interaction between processing modules, storage components, and verification mechanisms. Modular design allows independent execution of text, image, and audio analysis pipelines while enabling seamless communication through application programming interfaces. Overall methodology ensures secure intellectual property protection, accurate similarity detection, and reliable ownership verification across multimedia content types.</w:t>
      </w:r>
    </w:p>
    <w:p w14:paraId="0834FD98"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4.2 TEXT ANALYSIS AND FINGERPRINTING MODULE</w:t>
      </w:r>
    </w:p>
    <w:p w14:paraId="73F17167"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4.2.1 PURPOSE</w:t>
      </w:r>
    </w:p>
    <w:p w14:paraId="10987DA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Text Analysis and Fingerprinting Module focuses on identification of plagiarism, duplication, and paraphrasing through examination of lexical patterns and semantic relationships present within textual content. Module aims to capture surface-level similarity as well as deeper contextual meaning to ensure reliable originality assessment.</w:t>
      </w:r>
    </w:p>
    <w:p w14:paraId="4519EFB3"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4.2.2 PROCESS FLOW</w:t>
      </w:r>
    </w:p>
    <w:p w14:paraId="0F0D730F" w14:textId="77777777" w:rsidR="002312AD" w:rsidRDefault="00000000">
      <w:pPr>
        <w:pStyle w:val="ListParagraph"/>
        <w:numPr>
          <w:ilvl w:val="0"/>
          <w:numId w:val="7"/>
        </w:numPr>
        <w:tabs>
          <w:tab w:val="left" w:pos="5770"/>
        </w:tabs>
        <w:spacing w:line="480" w:lineRule="auto"/>
        <w:jc w:val="both"/>
        <w:rPr>
          <w:rFonts w:ascii="Arial" w:hAnsi="Arial" w:cs="Arial"/>
          <w:sz w:val="24"/>
          <w:szCs w:val="24"/>
        </w:rPr>
      </w:pPr>
      <w:r>
        <w:rPr>
          <w:rFonts w:ascii="Arial" w:hAnsi="Arial" w:cs="Arial"/>
          <w:sz w:val="24"/>
          <w:szCs w:val="24"/>
        </w:rPr>
        <w:t>Text input collected from user upload interface</w:t>
      </w:r>
    </w:p>
    <w:p w14:paraId="1203AF70" w14:textId="77777777" w:rsidR="002312AD" w:rsidRDefault="00000000">
      <w:pPr>
        <w:pStyle w:val="ListParagraph"/>
        <w:numPr>
          <w:ilvl w:val="0"/>
          <w:numId w:val="7"/>
        </w:numPr>
        <w:tabs>
          <w:tab w:val="left" w:pos="5770"/>
        </w:tabs>
        <w:spacing w:line="480" w:lineRule="auto"/>
        <w:jc w:val="both"/>
        <w:rPr>
          <w:rFonts w:ascii="Arial" w:hAnsi="Arial" w:cs="Arial"/>
          <w:sz w:val="24"/>
          <w:szCs w:val="24"/>
        </w:rPr>
      </w:pPr>
      <w:r>
        <w:rPr>
          <w:rFonts w:ascii="Arial" w:hAnsi="Arial" w:cs="Arial"/>
          <w:sz w:val="24"/>
          <w:szCs w:val="24"/>
        </w:rPr>
        <w:t>Text preprocessing performed including cleaning, normalization, stop-word removal, and tokenization</w:t>
      </w:r>
    </w:p>
    <w:p w14:paraId="326E1CE0" w14:textId="77777777" w:rsidR="002312AD" w:rsidRDefault="00000000">
      <w:pPr>
        <w:pStyle w:val="ListParagraph"/>
        <w:numPr>
          <w:ilvl w:val="0"/>
          <w:numId w:val="7"/>
        </w:numPr>
        <w:tabs>
          <w:tab w:val="left" w:pos="5770"/>
        </w:tabs>
        <w:spacing w:line="480" w:lineRule="auto"/>
        <w:jc w:val="both"/>
        <w:rPr>
          <w:rFonts w:ascii="Arial" w:hAnsi="Arial" w:cs="Arial"/>
          <w:sz w:val="24"/>
          <w:szCs w:val="24"/>
        </w:rPr>
      </w:pPr>
      <w:r>
        <w:rPr>
          <w:rFonts w:ascii="Arial" w:hAnsi="Arial" w:cs="Arial"/>
          <w:sz w:val="24"/>
          <w:szCs w:val="24"/>
        </w:rPr>
        <w:t>Feature vectors generated using statistical and deep learning methods</w:t>
      </w:r>
    </w:p>
    <w:p w14:paraId="45569843" w14:textId="77777777" w:rsidR="002312AD" w:rsidRDefault="00000000">
      <w:pPr>
        <w:pStyle w:val="ListParagraph"/>
        <w:numPr>
          <w:ilvl w:val="0"/>
          <w:numId w:val="7"/>
        </w:numPr>
        <w:tabs>
          <w:tab w:val="left" w:pos="5770"/>
        </w:tabs>
        <w:spacing w:line="480" w:lineRule="auto"/>
        <w:jc w:val="both"/>
        <w:rPr>
          <w:rFonts w:ascii="Arial" w:hAnsi="Arial" w:cs="Arial"/>
          <w:sz w:val="24"/>
          <w:szCs w:val="24"/>
        </w:rPr>
      </w:pPr>
      <w:r>
        <w:rPr>
          <w:rFonts w:ascii="Arial" w:hAnsi="Arial" w:cs="Arial"/>
          <w:sz w:val="24"/>
          <w:szCs w:val="24"/>
        </w:rPr>
        <w:t>Cryptographic hash generated for integrity verification</w:t>
      </w:r>
    </w:p>
    <w:p w14:paraId="261C28D8" w14:textId="77777777" w:rsidR="002312AD" w:rsidRDefault="00000000">
      <w:pPr>
        <w:pStyle w:val="ListParagraph"/>
        <w:numPr>
          <w:ilvl w:val="0"/>
          <w:numId w:val="7"/>
        </w:numPr>
        <w:tabs>
          <w:tab w:val="left" w:pos="5770"/>
        </w:tabs>
        <w:spacing w:line="480" w:lineRule="auto"/>
        <w:jc w:val="both"/>
        <w:rPr>
          <w:rFonts w:ascii="Arial" w:hAnsi="Arial" w:cs="Arial"/>
          <w:sz w:val="24"/>
          <w:szCs w:val="24"/>
        </w:rPr>
      </w:pPr>
      <w:r>
        <w:rPr>
          <w:rFonts w:ascii="Arial" w:hAnsi="Arial" w:cs="Arial"/>
          <w:sz w:val="24"/>
          <w:szCs w:val="24"/>
        </w:rPr>
        <w:t>Similarity comparison executed against stored fingerprints</w:t>
      </w:r>
    </w:p>
    <w:p w14:paraId="2157AC87"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4.2.3 ALGORITHMS AND METHODOLOGY</w:t>
      </w:r>
    </w:p>
    <w:p w14:paraId="3B828A84"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TF-IDF Vectorization</w:t>
      </w:r>
    </w:p>
    <w:p w14:paraId="1A08AAC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TF-IDF vectorization transforms processed text into weighted numerical representations based on term frequency and inverse document frequency. Higher weights are assigned to informative terms, while frequently occurring </w:t>
      </w:r>
      <w:r>
        <w:rPr>
          <w:rFonts w:ascii="Arial" w:hAnsi="Arial" w:cs="Arial"/>
          <w:sz w:val="24"/>
          <w:szCs w:val="24"/>
        </w:rPr>
        <w:lastRenderedPageBreak/>
        <w:t>words receive reduced significance. Technique supports detection of partial text reuse and exact duplication.</w:t>
      </w:r>
    </w:p>
    <w:p w14:paraId="598BFF9D"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Universal Sentence Encoder(USE)</w:t>
      </w:r>
    </w:p>
    <w:p w14:paraId="6AD9FEC7"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Universal Sentence Encoder converts sentences into dense semantic embeddings capable of preserving contextual meaning and semantic relationships. Embeddings enable identification of paraphrased content where vocabulary differs but underlying meaning remains consistent.</w:t>
      </w:r>
    </w:p>
    <w:p w14:paraId="481002D7"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SHA-256 Hashing</w:t>
      </w:r>
    </w:p>
    <w:p w14:paraId="2949D756"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SHA-256 hashing generates fixed-length cryptographic hash representing textual content. Hash comparison enables rapid detection of exact duplicates and ensures integrity during blockchain-based ownership registration.</w:t>
      </w:r>
    </w:p>
    <w:p w14:paraId="10D6C0EE"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Similarity Evaluation</w:t>
      </w:r>
    </w:p>
    <w:p w14:paraId="19B43744"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Cosine similarity metric measures angular distance between TF-IDF vectors and semantic embeddings. Combined similarity assessment improves detection accuracy by integrating lexical similarity and semantic resemblance.</w:t>
      </w:r>
    </w:p>
    <w:p w14:paraId="31B8E626"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Outcome</w:t>
      </w:r>
    </w:p>
    <w:p w14:paraId="1D620D5C"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classifies textual content as original, partially plagiarized, or semantically paraphrased with high reliability and precision.</w:t>
      </w:r>
    </w:p>
    <w:p w14:paraId="55A735D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4.3 IMAGE ANALYSIS AND FINGERPRINTING MODULE</w:t>
      </w:r>
    </w:p>
    <w:p w14:paraId="0AC8AA5C"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4.3.1 PURPOSE</w:t>
      </w:r>
    </w:p>
    <w:p w14:paraId="4F3C429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Image Analysis and Fingerprinting Module focuses on identification of visual plagiarism under transformations such as resizing, compression, format conversion, and minor visual modifications. Module aims to preserve perceptual similarity while remaining resilient to common image alterations.</w:t>
      </w:r>
    </w:p>
    <w:p w14:paraId="55D2A8E3"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4.3.2 PROCESS FLOW</w:t>
      </w:r>
    </w:p>
    <w:p w14:paraId="0DA6021B" w14:textId="77777777" w:rsidR="002312AD" w:rsidRDefault="00000000">
      <w:pPr>
        <w:numPr>
          <w:ilvl w:val="0"/>
          <w:numId w:val="9"/>
        </w:numPr>
        <w:tabs>
          <w:tab w:val="left" w:pos="5770"/>
        </w:tabs>
        <w:spacing w:line="360" w:lineRule="auto"/>
        <w:jc w:val="both"/>
        <w:rPr>
          <w:rFonts w:ascii="Arial" w:hAnsi="Arial" w:cs="Arial"/>
          <w:sz w:val="24"/>
          <w:szCs w:val="24"/>
        </w:rPr>
      </w:pPr>
      <w:r>
        <w:rPr>
          <w:rFonts w:ascii="Arial" w:hAnsi="Arial" w:cs="Arial"/>
          <w:sz w:val="24"/>
          <w:szCs w:val="24"/>
        </w:rPr>
        <w:t>Image data collected through user upload interface and forwarded for processing</w:t>
      </w:r>
    </w:p>
    <w:p w14:paraId="34AB8007" w14:textId="77777777" w:rsidR="002312AD" w:rsidRDefault="00000000">
      <w:pPr>
        <w:numPr>
          <w:ilvl w:val="0"/>
          <w:numId w:val="9"/>
        </w:numPr>
        <w:tabs>
          <w:tab w:val="left" w:pos="5770"/>
        </w:tabs>
        <w:spacing w:line="360" w:lineRule="auto"/>
        <w:jc w:val="both"/>
        <w:rPr>
          <w:rFonts w:ascii="Arial" w:hAnsi="Arial" w:cs="Arial"/>
          <w:sz w:val="24"/>
          <w:szCs w:val="24"/>
        </w:rPr>
      </w:pPr>
      <w:r>
        <w:rPr>
          <w:rFonts w:ascii="Arial" w:hAnsi="Arial" w:cs="Arial"/>
          <w:sz w:val="24"/>
          <w:szCs w:val="24"/>
        </w:rPr>
        <w:t>Image preprocessing performed involving resizing, normalization, and format standardization to ensure consistency</w:t>
      </w:r>
    </w:p>
    <w:p w14:paraId="325B6B8E" w14:textId="77777777" w:rsidR="002312AD" w:rsidRDefault="00000000">
      <w:pPr>
        <w:numPr>
          <w:ilvl w:val="0"/>
          <w:numId w:val="9"/>
        </w:numPr>
        <w:tabs>
          <w:tab w:val="left" w:pos="5770"/>
        </w:tabs>
        <w:spacing w:line="360" w:lineRule="auto"/>
        <w:jc w:val="both"/>
        <w:rPr>
          <w:rFonts w:ascii="Arial" w:hAnsi="Arial" w:cs="Arial"/>
          <w:sz w:val="24"/>
          <w:szCs w:val="24"/>
        </w:rPr>
      </w:pPr>
      <w:r>
        <w:rPr>
          <w:rFonts w:ascii="Arial" w:hAnsi="Arial" w:cs="Arial"/>
          <w:sz w:val="24"/>
          <w:szCs w:val="24"/>
        </w:rPr>
        <w:t>Visual fingerprint generated using perceptual hashing technique to capture perceptual characteristics</w:t>
      </w:r>
    </w:p>
    <w:p w14:paraId="7839E659" w14:textId="77777777" w:rsidR="002312AD" w:rsidRDefault="00000000">
      <w:pPr>
        <w:numPr>
          <w:ilvl w:val="0"/>
          <w:numId w:val="9"/>
        </w:numPr>
        <w:tabs>
          <w:tab w:val="left" w:pos="5770"/>
        </w:tabs>
        <w:spacing w:line="360" w:lineRule="auto"/>
        <w:jc w:val="both"/>
        <w:rPr>
          <w:rFonts w:ascii="Arial" w:hAnsi="Arial" w:cs="Arial"/>
          <w:sz w:val="24"/>
          <w:szCs w:val="24"/>
        </w:rPr>
      </w:pPr>
      <w:r>
        <w:rPr>
          <w:rFonts w:ascii="Arial" w:hAnsi="Arial" w:cs="Arial"/>
          <w:sz w:val="24"/>
          <w:szCs w:val="24"/>
        </w:rPr>
        <w:lastRenderedPageBreak/>
        <w:t>Deep feature extraction performed using convolutional neural network architecture</w:t>
      </w:r>
    </w:p>
    <w:p w14:paraId="6046D446" w14:textId="77777777" w:rsidR="002312AD" w:rsidRDefault="00000000">
      <w:pPr>
        <w:numPr>
          <w:ilvl w:val="0"/>
          <w:numId w:val="9"/>
        </w:numPr>
        <w:tabs>
          <w:tab w:val="left" w:pos="5770"/>
        </w:tabs>
        <w:spacing w:line="360" w:lineRule="auto"/>
        <w:jc w:val="both"/>
        <w:rPr>
          <w:rFonts w:ascii="Arial" w:hAnsi="Arial" w:cs="Arial"/>
          <w:sz w:val="24"/>
          <w:szCs w:val="24"/>
        </w:rPr>
      </w:pPr>
      <w:r>
        <w:rPr>
          <w:rFonts w:ascii="Arial" w:hAnsi="Arial" w:cs="Arial"/>
          <w:sz w:val="24"/>
          <w:szCs w:val="24"/>
        </w:rPr>
        <w:t>Extracted feature representations compared against stored image fingerprints for similarity evaluation</w:t>
      </w:r>
    </w:p>
    <w:p w14:paraId="184A69A8"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4.3.3 ALGORITHMS AND METHODOLOGY</w:t>
      </w:r>
    </w:p>
    <w:p w14:paraId="79C41EE8"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Perceptual Hashing (</w:t>
      </w:r>
      <w:proofErr w:type="spellStart"/>
      <w:r>
        <w:rPr>
          <w:rFonts w:ascii="Arial" w:hAnsi="Arial" w:cs="Arial"/>
          <w:b/>
          <w:bCs/>
          <w:sz w:val="24"/>
          <w:szCs w:val="24"/>
        </w:rPr>
        <w:t>pHash</w:t>
      </w:r>
      <w:proofErr w:type="spellEnd"/>
      <w:r>
        <w:rPr>
          <w:rFonts w:ascii="Arial" w:hAnsi="Arial" w:cs="Arial"/>
          <w:b/>
          <w:bCs/>
          <w:sz w:val="24"/>
          <w:szCs w:val="24"/>
        </w:rPr>
        <w:t>)</w:t>
      </w:r>
    </w:p>
    <w:p w14:paraId="73E2920E"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Perceptual hashing generates visual hash derived from image frequency components instead of raw pixel values. Visually similar images produce closely related hash values even after compression or resizing. Hamming distance computation enables measurement of similarity between perceptual hashes.</w:t>
      </w:r>
    </w:p>
    <w:p w14:paraId="560A12F4"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MobileNetV2 Feature Extraction</w:t>
      </w:r>
    </w:p>
    <w:p w14:paraId="5B85FBD2"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MobileNetV2 extracts high-level visual representations capturing shapes, textures, and spatial patterns present within image content. Lightweight convolutional architecture ensures computational efficiency while maintaining feature discriminative capability.</w:t>
      </w:r>
    </w:p>
    <w:p w14:paraId="3E1A97AF"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Similarity Evaluation</w:t>
      </w:r>
    </w:p>
    <w:p w14:paraId="1D39D9BC"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Cosine similarity metric applied on convolutional neural network feature vectors determines degree of visual similarity. Perceptual hash comparison supports detection of near-duplicate images with minor variations.</w:t>
      </w:r>
    </w:p>
    <w:p w14:paraId="4F62CDDF"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Outcome</w:t>
      </w:r>
    </w:p>
    <w:p w14:paraId="1C80D648"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identifies reused or modified images with high accuracy while maintaining robustness against common visual transformations.</w:t>
      </w:r>
    </w:p>
    <w:p w14:paraId="15A93BB6"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4.4 AUDIO ANALYSIS AND FINGERPRINTING MODULE</w:t>
      </w:r>
    </w:p>
    <w:p w14:paraId="18646766"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4.4.1 PURPOSE</w:t>
      </w:r>
    </w:p>
    <w:p w14:paraId="5EDF62F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Audio Analysis and Fingerprinting Module focuses on identification of reused, trimmed, or remixed audio content while maintaining resilience against noise, compression, and format variations. Module emphasizes preservation of perceptual audio characteristics for reliable similarity detection.</w:t>
      </w:r>
    </w:p>
    <w:p w14:paraId="3AE445F8" w14:textId="77777777" w:rsidR="002312AD" w:rsidRDefault="002312AD">
      <w:pPr>
        <w:tabs>
          <w:tab w:val="left" w:pos="5770"/>
        </w:tabs>
        <w:spacing w:line="360" w:lineRule="auto"/>
        <w:jc w:val="both"/>
        <w:rPr>
          <w:rFonts w:ascii="Arial" w:hAnsi="Arial" w:cs="Arial"/>
          <w:sz w:val="24"/>
          <w:szCs w:val="24"/>
        </w:rPr>
      </w:pPr>
    </w:p>
    <w:p w14:paraId="625D0353"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lastRenderedPageBreak/>
        <w:t>4.4.2 PROCESS FLOW</w:t>
      </w:r>
    </w:p>
    <w:p w14:paraId="255564E4" w14:textId="77777777" w:rsidR="002312AD" w:rsidRDefault="00000000">
      <w:pPr>
        <w:numPr>
          <w:ilvl w:val="0"/>
          <w:numId w:val="10"/>
        </w:numPr>
        <w:tabs>
          <w:tab w:val="left" w:pos="5770"/>
        </w:tabs>
        <w:spacing w:line="360" w:lineRule="auto"/>
        <w:jc w:val="both"/>
        <w:rPr>
          <w:rFonts w:ascii="Arial" w:hAnsi="Arial" w:cs="Arial"/>
          <w:sz w:val="24"/>
          <w:szCs w:val="24"/>
        </w:rPr>
      </w:pPr>
      <w:r>
        <w:rPr>
          <w:rFonts w:ascii="Arial" w:hAnsi="Arial" w:cs="Arial"/>
          <w:sz w:val="24"/>
          <w:szCs w:val="24"/>
        </w:rPr>
        <w:t>Audio file received through user upload interface for processing</w:t>
      </w:r>
    </w:p>
    <w:p w14:paraId="580C3B38" w14:textId="77777777" w:rsidR="002312AD" w:rsidRDefault="00000000">
      <w:pPr>
        <w:numPr>
          <w:ilvl w:val="0"/>
          <w:numId w:val="10"/>
        </w:numPr>
        <w:tabs>
          <w:tab w:val="left" w:pos="5770"/>
        </w:tabs>
        <w:spacing w:line="360" w:lineRule="auto"/>
        <w:jc w:val="both"/>
        <w:rPr>
          <w:rFonts w:ascii="Arial" w:hAnsi="Arial" w:cs="Arial"/>
          <w:sz w:val="24"/>
          <w:szCs w:val="24"/>
        </w:rPr>
      </w:pPr>
      <w:r>
        <w:rPr>
          <w:rFonts w:ascii="Arial" w:hAnsi="Arial" w:cs="Arial"/>
          <w:sz w:val="24"/>
          <w:szCs w:val="24"/>
        </w:rPr>
        <w:t>Audio preprocessing performed involving silence trimming, resampling, amplitude normalization, and noise stabilization</w:t>
      </w:r>
    </w:p>
    <w:p w14:paraId="6848BC9E" w14:textId="77777777" w:rsidR="002312AD" w:rsidRDefault="00000000">
      <w:pPr>
        <w:numPr>
          <w:ilvl w:val="0"/>
          <w:numId w:val="10"/>
        </w:numPr>
        <w:tabs>
          <w:tab w:val="left" w:pos="5770"/>
        </w:tabs>
        <w:spacing w:line="360" w:lineRule="auto"/>
        <w:jc w:val="both"/>
        <w:rPr>
          <w:rFonts w:ascii="Arial" w:hAnsi="Arial" w:cs="Arial"/>
          <w:sz w:val="24"/>
          <w:szCs w:val="24"/>
        </w:rPr>
      </w:pPr>
      <w:r>
        <w:rPr>
          <w:rFonts w:ascii="Arial" w:hAnsi="Arial" w:cs="Arial"/>
          <w:sz w:val="24"/>
          <w:szCs w:val="24"/>
        </w:rPr>
        <w:t>Spectral feature extraction carried out using Mel-Frequency Cepstral Coefficients</w:t>
      </w:r>
    </w:p>
    <w:p w14:paraId="4978DB1B" w14:textId="77777777" w:rsidR="002312AD" w:rsidRDefault="00000000">
      <w:pPr>
        <w:numPr>
          <w:ilvl w:val="0"/>
          <w:numId w:val="10"/>
        </w:numPr>
        <w:tabs>
          <w:tab w:val="left" w:pos="5770"/>
        </w:tabs>
        <w:spacing w:line="360" w:lineRule="auto"/>
        <w:jc w:val="both"/>
        <w:rPr>
          <w:rFonts w:ascii="Arial" w:hAnsi="Arial" w:cs="Arial"/>
          <w:sz w:val="24"/>
          <w:szCs w:val="24"/>
        </w:rPr>
      </w:pPr>
      <w:r>
        <w:rPr>
          <w:rFonts w:ascii="Arial" w:hAnsi="Arial" w:cs="Arial"/>
          <w:sz w:val="24"/>
          <w:szCs w:val="24"/>
        </w:rPr>
        <w:t>Deep audio embeddings generated using trained audio embedding model</w:t>
      </w:r>
    </w:p>
    <w:p w14:paraId="3C7A6F41" w14:textId="77777777" w:rsidR="002312AD" w:rsidRDefault="00000000">
      <w:pPr>
        <w:numPr>
          <w:ilvl w:val="0"/>
          <w:numId w:val="10"/>
        </w:numPr>
        <w:tabs>
          <w:tab w:val="left" w:pos="5770"/>
        </w:tabs>
        <w:spacing w:line="360" w:lineRule="auto"/>
        <w:jc w:val="both"/>
        <w:rPr>
          <w:rFonts w:ascii="Arial" w:hAnsi="Arial" w:cs="Arial"/>
          <w:sz w:val="24"/>
          <w:szCs w:val="24"/>
        </w:rPr>
      </w:pPr>
      <w:r>
        <w:rPr>
          <w:rFonts w:ascii="Arial" w:hAnsi="Arial" w:cs="Arial"/>
          <w:sz w:val="24"/>
          <w:szCs w:val="24"/>
        </w:rPr>
        <w:t>Generated audio fingerprints compared with stored fingerprint records for similarity evaluation</w:t>
      </w:r>
    </w:p>
    <w:p w14:paraId="400ADF4A"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4.4.3 ALGORITHMS AND METHODOLOGY</w:t>
      </w:r>
    </w:p>
    <w:p w14:paraId="7C24E914"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MFCC Feature Extraction</w:t>
      </w:r>
    </w:p>
    <w:p w14:paraId="2F0EA43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Mel-Frequency Cepstral Coefficients capture spectral properties aligned with human auditory perception. Extracted coefficients represent timbre, pitch-related patterns, and phonetic structure, supporting robust identification of audio similarities.</w:t>
      </w:r>
    </w:p>
    <w:p w14:paraId="5FBFC1A7"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proofErr w:type="spellStart"/>
      <w:r>
        <w:rPr>
          <w:rFonts w:ascii="Arial" w:hAnsi="Arial" w:cs="Arial"/>
          <w:b/>
          <w:bCs/>
          <w:sz w:val="24"/>
          <w:szCs w:val="24"/>
        </w:rPr>
        <w:t>VGGish</w:t>
      </w:r>
      <w:proofErr w:type="spellEnd"/>
      <w:r>
        <w:rPr>
          <w:rFonts w:ascii="Arial" w:hAnsi="Arial" w:cs="Arial"/>
          <w:b/>
          <w:bCs/>
          <w:sz w:val="24"/>
          <w:szCs w:val="24"/>
        </w:rPr>
        <w:t xml:space="preserve"> Audio Embedding Model</w:t>
      </w:r>
    </w:p>
    <w:p w14:paraId="5A75096B" w14:textId="77777777" w:rsidR="002312AD" w:rsidRDefault="00000000">
      <w:pPr>
        <w:pStyle w:val="ListParagraph"/>
        <w:tabs>
          <w:tab w:val="left" w:pos="5770"/>
        </w:tabs>
        <w:spacing w:line="360" w:lineRule="auto"/>
        <w:jc w:val="both"/>
        <w:rPr>
          <w:rFonts w:ascii="Arial" w:hAnsi="Arial" w:cs="Arial"/>
          <w:sz w:val="24"/>
          <w:szCs w:val="24"/>
        </w:rPr>
      </w:pPr>
      <w:proofErr w:type="spellStart"/>
      <w:r>
        <w:rPr>
          <w:rFonts w:ascii="Arial" w:hAnsi="Arial" w:cs="Arial"/>
          <w:sz w:val="24"/>
          <w:szCs w:val="24"/>
        </w:rPr>
        <w:t>VGGish</w:t>
      </w:r>
      <w:proofErr w:type="spellEnd"/>
      <w:r>
        <w:rPr>
          <w:rFonts w:ascii="Arial" w:hAnsi="Arial" w:cs="Arial"/>
          <w:sz w:val="24"/>
          <w:szCs w:val="24"/>
        </w:rPr>
        <w:t xml:space="preserve"> generates compact deep audio embeddings derived from large-scale audio datasets. Generated embeddings remain consistent under conditions involving compression, trimming, background noise, and minor temporal variations.</w:t>
      </w:r>
    </w:p>
    <w:p w14:paraId="56F74156"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Similarity Evaluation</w:t>
      </w:r>
    </w:p>
    <w:p w14:paraId="6692568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Cosine similarity metric applied on deep audio embeddings quantifies similarity between audio samples independent of temporal alignment differences.</w:t>
      </w:r>
    </w:p>
    <w:p w14:paraId="170F8F62"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Outcome</w:t>
      </w:r>
    </w:p>
    <w:p w14:paraId="4AFC5780"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reliably identifies duplicated, reused, or modified audio content with high precision and robustness.</w:t>
      </w:r>
    </w:p>
    <w:p w14:paraId="4DB5AC7B" w14:textId="77777777" w:rsidR="002312AD" w:rsidRDefault="002312AD">
      <w:pPr>
        <w:pStyle w:val="ListParagraph"/>
        <w:tabs>
          <w:tab w:val="left" w:pos="5770"/>
        </w:tabs>
        <w:spacing w:line="360" w:lineRule="auto"/>
        <w:jc w:val="both"/>
        <w:rPr>
          <w:rFonts w:ascii="Arial" w:hAnsi="Arial" w:cs="Arial"/>
          <w:sz w:val="24"/>
          <w:szCs w:val="24"/>
        </w:rPr>
      </w:pPr>
    </w:p>
    <w:p w14:paraId="4DA6C280" w14:textId="77777777" w:rsidR="002312AD" w:rsidRDefault="002312AD">
      <w:pPr>
        <w:pStyle w:val="ListParagraph"/>
        <w:tabs>
          <w:tab w:val="left" w:pos="5770"/>
        </w:tabs>
        <w:spacing w:line="360" w:lineRule="auto"/>
        <w:jc w:val="both"/>
        <w:rPr>
          <w:rFonts w:ascii="Arial" w:hAnsi="Arial" w:cs="Arial"/>
          <w:sz w:val="24"/>
          <w:szCs w:val="24"/>
        </w:rPr>
      </w:pPr>
    </w:p>
    <w:p w14:paraId="11807DD9" w14:textId="77777777" w:rsidR="002312AD" w:rsidRDefault="002312AD">
      <w:pPr>
        <w:pStyle w:val="ListParagraph"/>
        <w:tabs>
          <w:tab w:val="left" w:pos="5770"/>
        </w:tabs>
        <w:spacing w:line="360" w:lineRule="auto"/>
        <w:jc w:val="both"/>
        <w:rPr>
          <w:rFonts w:ascii="Arial" w:hAnsi="Arial" w:cs="Arial"/>
          <w:sz w:val="24"/>
          <w:szCs w:val="24"/>
        </w:rPr>
      </w:pPr>
    </w:p>
    <w:p w14:paraId="09689D0A" w14:textId="77777777" w:rsidR="002312AD" w:rsidRDefault="002312AD">
      <w:pPr>
        <w:pStyle w:val="ListParagraph"/>
        <w:tabs>
          <w:tab w:val="left" w:pos="5770"/>
        </w:tabs>
        <w:spacing w:line="360" w:lineRule="auto"/>
        <w:jc w:val="both"/>
        <w:rPr>
          <w:rFonts w:ascii="Arial" w:hAnsi="Arial" w:cs="Arial"/>
          <w:sz w:val="24"/>
          <w:szCs w:val="24"/>
        </w:rPr>
      </w:pPr>
    </w:p>
    <w:p w14:paraId="0D5D4CBF"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lastRenderedPageBreak/>
        <w:t>4.5 SIMILARITY EVALUATION AND DECISION ENGINE</w:t>
      </w:r>
    </w:p>
    <w:p w14:paraId="4F55F32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4.5.1 PURPOSE</w:t>
      </w:r>
    </w:p>
    <w:p w14:paraId="2F5D3E9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Evaluation and Decision Engine focuses on integration of fingerprints generated from text, image, and audio analysis modules to determine originality level of submitted multimedia content. Engine ensures unified and consistent decision-making across multiple content modalities.</w:t>
      </w:r>
    </w:p>
    <w:p w14:paraId="2736D52A"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4.5.2 PROCESS FLOW</w:t>
      </w:r>
    </w:p>
    <w:p w14:paraId="7D9C6979" w14:textId="77777777" w:rsidR="002312AD" w:rsidRDefault="00000000">
      <w:pPr>
        <w:numPr>
          <w:ilvl w:val="0"/>
          <w:numId w:val="11"/>
        </w:numPr>
        <w:tabs>
          <w:tab w:val="left" w:pos="5770"/>
        </w:tabs>
        <w:spacing w:line="360" w:lineRule="auto"/>
        <w:jc w:val="both"/>
        <w:rPr>
          <w:rFonts w:ascii="Arial" w:hAnsi="Arial" w:cs="Arial"/>
          <w:sz w:val="24"/>
          <w:szCs w:val="24"/>
        </w:rPr>
      </w:pPr>
      <w:r>
        <w:rPr>
          <w:rFonts w:ascii="Arial" w:hAnsi="Arial" w:cs="Arial"/>
          <w:sz w:val="24"/>
          <w:szCs w:val="24"/>
        </w:rPr>
        <w:t>Fingerprint data received from text analysis, image analysis, and audio analysis modules</w:t>
      </w:r>
    </w:p>
    <w:p w14:paraId="74873027" w14:textId="77777777" w:rsidR="002312AD" w:rsidRDefault="00000000">
      <w:pPr>
        <w:numPr>
          <w:ilvl w:val="0"/>
          <w:numId w:val="11"/>
        </w:numPr>
        <w:tabs>
          <w:tab w:val="left" w:pos="5770"/>
        </w:tabs>
        <w:spacing w:line="360" w:lineRule="auto"/>
        <w:jc w:val="both"/>
        <w:rPr>
          <w:rFonts w:ascii="Arial" w:hAnsi="Arial" w:cs="Arial"/>
          <w:sz w:val="24"/>
          <w:szCs w:val="24"/>
        </w:rPr>
      </w:pPr>
      <w:r>
        <w:rPr>
          <w:rFonts w:ascii="Arial" w:hAnsi="Arial" w:cs="Arial"/>
          <w:sz w:val="24"/>
          <w:szCs w:val="24"/>
        </w:rPr>
        <w:t>High-dimensional vector similarity computation performed on received fingerprints</w:t>
      </w:r>
    </w:p>
    <w:p w14:paraId="014F4946" w14:textId="77777777" w:rsidR="002312AD" w:rsidRDefault="00000000">
      <w:pPr>
        <w:numPr>
          <w:ilvl w:val="0"/>
          <w:numId w:val="11"/>
        </w:numPr>
        <w:tabs>
          <w:tab w:val="left" w:pos="5770"/>
        </w:tabs>
        <w:spacing w:line="360" w:lineRule="auto"/>
        <w:jc w:val="both"/>
        <w:rPr>
          <w:rFonts w:ascii="Arial" w:hAnsi="Arial" w:cs="Arial"/>
          <w:sz w:val="24"/>
          <w:szCs w:val="24"/>
        </w:rPr>
      </w:pPr>
      <w:r>
        <w:rPr>
          <w:rFonts w:ascii="Arial" w:hAnsi="Arial" w:cs="Arial"/>
          <w:sz w:val="24"/>
          <w:szCs w:val="24"/>
        </w:rPr>
        <w:t>Cryptographic hash matching executed for identification of exact duplicates</w:t>
      </w:r>
    </w:p>
    <w:p w14:paraId="59BAB4B5" w14:textId="77777777" w:rsidR="002312AD" w:rsidRDefault="00000000">
      <w:pPr>
        <w:numPr>
          <w:ilvl w:val="0"/>
          <w:numId w:val="11"/>
        </w:numPr>
        <w:tabs>
          <w:tab w:val="left" w:pos="5770"/>
        </w:tabs>
        <w:spacing w:line="360" w:lineRule="auto"/>
        <w:jc w:val="both"/>
        <w:rPr>
          <w:rFonts w:ascii="Arial" w:hAnsi="Arial" w:cs="Arial"/>
          <w:sz w:val="24"/>
          <w:szCs w:val="24"/>
        </w:rPr>
      </w:pPr>
      <w:r>
        <w:rPr>
          <w:rFonts w:ascii="Arial" w:hAnsi="Arial" w:cs="Arial"/>
          <w:sz w:val="24"/>
          <w:szCs w:val="24"/>
        </w:rPr>
        <w:t>Decision logic applied using predefined similarity thresholds</w:t>
      </w:r>
    </w:p>
    <w:p w14:paraId="6AB35905" w14:textId="77777777" w:rsidR="002312AD" w:rsidRDefault="00000000">
      <w:pPr>
        <w:numPr>
          <w:ilvl w:val="0"/>
          <w:numId w:val="11"/>
        </w:numPr>
        <w:tabs>
          <w:tab w:val="left" w:pos="5770"/>
        </w:tabs>
        <w:spacing w:line="360" w:lineRule="auto"/>
        <w:jc w:val="both"/>
        <w:rPr>
          <w:rFonts w:ascii="Arial" w:hAnsi="Arial" w:cs="Arial"/>
          <w:sz w:val="24"/>
          <w:szCs w:val="24"/>
        </w:rPr>
      </w:pPr>
      <w:r>
        <w:rPr>
          <w:rFonts w:ascii="Arial" w:hAnsi="Arial" w:cs="Arial"/>
          <w:sz w:val="24"/>
          <w:szCs w:val="24"/>
        </w:rPr>
        <w:t>Content status generated and forwarded for reporting and ownership verification</w:t>
      </w:r>
    </w:p>
    <w:p w14:paraId="7D6B153D"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4.5.3 ALGORITHMS AND METHODOLOGY</w:t>
      </w:r>
    </w:p>
    <w:p w14:paraId="101AD21B"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Cosine similarity algorithm</w:t>
      </w:r>
    </w:p>
    <w:p w14:paraId="6FFAFC8B"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Cosine similarity algorithm measures angular distance between high-dimensional fingerprint vectors. Metric provides normalized similarity values independent of vector magnitude, supporting consistent comparison across different content types.</w:t>
      </w:r>
    </w:p>
    <w:p w14:paraId="0AB75D2E" w14:textId="77777777" w:rsidR="002312AD" w:rsidRDefault="002312AD">
      <w:pPr>
        <w:pStyle w:val="ListParagraph"/>
        <w:tabs>
          <w:tab w:val="left" w:pos="5770"/>
        </w:tabs>
        <w:spacing w:line="360" w:lineRule="auto"/>
        <w:jc w:val="both"/>
        <w:rPr>
          <w:rFonts w:ascii="Arial" w:hAnsi="Arial" w:cs="Arial"/>
          <w:sz w:val="24"/>
          <w:szCs w:val="24"/>
        </w:rPr>
      </w:pPr>
    </w:p>
    <w:p w14:paraId="377E6AC7"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Threshold-based classification</w:t>
      </w:r>
    </w:p>
    <w:p w14:paraId="07D32F8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Similarity score ranges guide content classification process:</w:t>
      </w:r>
    </w:p>
    <w:p w14:paraId="4BD43D91" w14:textId="77777777" w:rsidR="002312AD" w:rsidRDefault="00000000">
      <w:pPr>
        <w:pStyle w:val="ListParagraph"/>
        <w:numPr>
          <w:ilvl w:val="0"/>
          <w:numId w:val="12"/>
        </w:numPr>
        <w:tabs>
          <w:tab w:val="left" w:pos="5770"/>
        </w:tabs>
        <w:spacing w:line="360" w:lineRule="auto"/>
        <w:jc w:val="both"/>
        <w:rPr>
          <w:rFonts w:ascii="Arial" w:hAnsi="Arial" w:cs="Arial"/>
          <w:sz w:val="24"/>
          <w:szCs w:val="24"/>
        </w:rPr>
      </w:pPr>
      <w:r>
        <w:rPr>
          <w:rFonts w:ascii="Arial" w:hAnsi="Arial" w:cs="Arial"/>
          <w:sz w:val="24"/>
          <w:szCs w:val="24"/>
        </w:rPr>
        <w:t>Low similarity range indicates original content</w:t>
      </w:r>
    </w:p>
    <w:p w14:paraId="284ABB7E" w14:textId="77777777" w:rsidR="002312AD" w:rsidRDefault="00000000">
      <w:pPr>
        <w:pStyle w:val="ListParagraph"/>
        <w:numPr>
          <w:ilvl w:val="0"/>
          <w:numId w:val="12"/>
        </w:numPr>
        <w:tabs>
          <w:tab w:val="left" w:pos="5770"/>
        </w:tabs>
        <w:spacing w:line="360" w:lineRule="auto"/>
        <w:jc w:val="both"/>
        <w:rPr>
          <w:rFonts w:ascii="Arial" w:hAnsi="Arial" w:cs="Arial"/>
          <w:sz w:val="24"/>
          <w:szCs w:val="24"/>
        </w:rPr>
      </w:pPr>
      <w:r>
        <w:rPr>
          <w:rFonts w:ascii="Arial" w:hAnsi="Arial" w:cs="Arial"/>
          <w:sz w:val="24"/>
          <w:szCs w:val="24"/>
        </w:rPr>
        <w:t>Medium similarity range indicates partial plagiarism</w:t>
      </w:r>
    </w:p>
    <w:p w14:paraId="5607A61E" w14:textId="77777777" w:rsidR="002312AD" w:rsidRDefault="00000000">
      <w:pPr>
        <w:pStyle w:val="ListParagraph"/>
        <w:numPr>
          <w:ilvl w:val="0"/>
          <w:numId w:val="12"/>
        </w:numPr>
        <w:tabs>
          <w:tab w:val="left" w:pos="5770"/>
        </w:tabs>
        <w:spacing w:line="360" w:lineRule="auto"/>
        <w:jc w:val="both"/>
        <w:rPr>
          <w:rFonts w:ascii="Arial" w:hAnsi="Arial" w:cs="Arial"/>
          <w:sz w:val="24"/>
          <w:szCs w:val="24"/>
        </w:rPr>
      </w:pPr>
      <w:r>
        <w:rPr>
          <w:rFonts w:ascii="Arial" w:hAnsi="Arial" w:cs="Arial"/>
          <w:sz w:val="24"/>
          <w:szCs w:val="24"/>
        </w:rPr>
        <w:t>High similarity range indicates full duplication</w:t>
      </w:r>
    </w:p>
    <w:p w14:paraId="7E7CA277" w14:textId="77777777" w:rsidR="002312AD" w:rsidRDefault="00000000">
      <w:pPr>
        <w:pStyle w:val="ListParagraph"/>
        <w:numPr>
          <w:ilvl w:val="0"/>
          <w:numId w:val="8"/>
        </w:numPr>
        <w:tabs>
          <w:tab w:val="left" w:pos="5770"/>
        </w:tabs>
        <w:spacing w:line="360" w:lineRule="auto"/>
        <w:jc w:val="both"/>
        <w:rPr>
          <w:rFonts w:ascii="Arial" w:hAnsi="Arial" w:cs="Arial"/>
          <w:sz w:val="24"/>
          <w:szCs w:val="24"/>
        </w:rPr>
      </w:pPr>
      <w:r>
        <w:rPr>
          <w:rFonts w:ascii="Arial" w:hAnsi="Arial" w:cs="Arial"/>
          <w:b/>
          <w:bCs/>
          <w:sz w:val="24"/>
          <w:szCs w:val="24"/>
        </w:rPr>
        <w:t>Hash matching</w:t>
      </w:r>
    </w:p>
    <w:p w14:paraId="0E7199B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SHA-256 hash comparison enables rapid identification of exact duplicates with minimal computational overhead and high reliability.</w:t>
      </w:r>
    </w:p>
    <w:p w14:paraId="37226C94"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lastRenderedPageBreak/>
        <w:t>Outcome</w:t>
      </w:r>
    </w:p>
    <w:p w14:paraId="3EAC299B"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Engine produces final similarity score and definitive content status with high precision, supporting reliable plagiarism detection and verification processes.</w:t>
      </w:r>
    </w:p>
    <w:p w14:paraId="6DC4EFDB"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4.6 BLOCKCHAIN OWNERSHIP VERIFICATION MODULE</w:t>
      </w:r>
    </w:p>
    <w:p w14:paraId="37328884"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4.6.1 PURPOSE</w:t>
      </w:r>
    </w:p>
    <w:p w14:paraId="28ABEF6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Blockchain Ownership Verification Module ensures tamper-resistant ownership validation and eliminates intellectual property disputes through decentralized ledger mechanisms. Module establishes trust, transparency, and immutability for multimedia ownership records.</w:t>
      </w:r>
    </w:p>
    <w:p w14:paraId="670CAFF0"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4.6.2 PROCESS FLOW</w:t>
      </w:r>
    </w:p>
    <w:p w14:paraId="6CC682BF" w14:textId="77777777" w:rsidR="002312AD" w:rsidRDefault="00000000">
      <w:pPr>
        <w:numPr>
          <w:ilvl w:val="0"/>
          <w:numId w:val="13"/>
        </w:numPr>
        <w:tabs>
          <w:tab w:val="left" w:pos="5770"/>
        </w:tabs>
        <w:spacing w:line="360" w:lineRule="auto"/>
        <w:jc w:val="both"/>
        <w:rPr>
          <w:rFonts w:ascii="Arial" w:hAnsi="Arial" w:cs="Arial"/>
          <w:sz w:val="24"/>
          <w:szCs w:val="24"/>
        </w:rPr>
      </w:pPr>
      <w:r>
        <w:rPr>
          <w:rFonts w:ascii="Arial" w:hAnsi="Arial" w:cs="Arial"/>
          <w:sz w:val="24"/>
          <w:szCs w:val="24"/>
        </w:rPr>
        <w:t>Content fingerprint generated from similarity evaluation engine</w:t>
      </w:r>
    </w:p>
    <w:p w14:paraId="1692BD32" w14:textId="77777777" w:rsidR="002312AD" w:rsidRDefault="00000000">
      <w:pPr>
        <w:numPr>
          <w:ilvl w:val="0"/>
          <w:numId w:val="13"/>
        </w:numPr>
        <w:tabs>
          <w:tab w:val="left" w:pos="5770"/>
        </w:tabs>
        <w:spacing w:line="360" w:lineRule="auto"/>
        <w:jc w:val="both"/>
        <w:rPr>
          <w:rFonts w:ascii="Arial" w:hAnsi="Arial" w:cs="Arial"/>
          <w:sz w:val="24"/>
          <w:szCs w:val="24"/>
        </w:rPr>
      </w:pPr>
      <w:r>
        <w:rPr>
          <w:rFonts w:ascii="Arial" w:hAnsi="Arial" w:cs="Arial"/>
          <w:sz w:val="24"/>
          <w:szCs w:val="24"/>
        </w:rPr>
        <w:t>Cryptographic hash derived from generated fingerprint</w:t>
      </w:r>
    </w:p>
    <w:p w14:paraId="1670D88B" w14:textId="77777777" w:rsidR="002312AD" w:rsidRDefault="00000000">
      <w:pPr>
        <w:numPr>
          <w:ilvl w:val="0"/>
          <w:numId w:val="13"/>
        </w:numPr>
        <w:tabs>
          <w:tab w:val="left" w:pos="5770"/>
        </w:tabs>
        <w:spacing w:line="360" w:lineRule="auto"/>
        <w:jc w:val="both"/>
        <w:rPr>
          <w:rFonts w:ascii="Arial" w:hAnsi="Arial" w:cs="Arial"/>
          <w:sz w:val="24"/>
          <w:szCs w:val="24"/>
        </w:rPr>
      </w:pPr>
      <w:r>
        <w:rPr>
          <w:rFonts w:ascii="Arial" w:hAnsi="Arial" w:cs="Arial"/>
          <w:sz w:val="24"/>
          <w:szCs w:val="24"/>
        </w:rPr>
        <w:t>Ownership metadata submitted to blockchain network</w:t>
      </w:r>
    </w:p>
    <w:p w14:paraId="02301AE0" w14:textId="77777777" w:rsidR="002312AD" w:rsidRDefault="00000000">
      <w:pPr>
        <w:numPr>
          <w:ilvl w:val="0"/>
          <w:numId w:val="13"/>
        </w:numPr>
        <w:tabs>
          <w:tab w:val="left" w:pos="5770"/>
        </w:tabs>
        <w:spacing w:line="360" w:lineRule="auto"/>
        <w:jc w:val="both"/>
        <w:rPr>
          <w:rFonts w:ascii="Arial" w:hAnsi="Arial" w:cs="Arial"/>
          <w:sz w:val="24"/>
          <w:szCs w:val="24"/>
        </w:rPr>
      </w:pPr>
      <w:r>
        <w:rPr>
          <w:rFonts w:ascii="Arial" w:hAnsi="Arial" w:cs="Arial"/>
          <w:sz w:val="24"/>
          <w:szCs w:val="24"/>
        </w:rPr>
        <w:t>Blockchain transaction validated and permanently recorded</w:t>
      </w:r>
    </w:p>
    <w:p w14:paraId="0A83B6B4" w14:textId="77777777" w:rsidR="002312AD" w:rsidRDefault="00000000">
      <w:pPr>
        <w:numPr>
          <w:ilvl w:val="0"/>
          <w:numId w:val="13"/>
        </w:numPr>
        <w:tabs>
          <w:tab w:val="left" w:pos="5770"/>
        </w:tabs>
        <w:spacing w:line="360" w:lineRule="auto"/>
        <w:jc w:val="both"/>
        <w:rPr>
          <w:rFonts w:ascii="Arial" w:hAnsi="Arial" w:cs="Arial"/>
          <w:sz w:val="24"/>
          <w:szCs w:val="24"/>
        </w:rPr>
      </w:pPr>
      <w:r>
        <w:rPr>
          <w:rFonts w:ascii="Arial" w:hAnsi="Arial" w:cs="Arial"/>
          <w:sz w:val="24"/>
          <w:szCs w:val="24"/>
        </w:rPr>
        <w:t xml:space="preserve">Transaction </w:t>
      </w:r>
      <w:proofErr w:type="spellStart"/>
      <w:r>
        <w:rPr>
          <w:rFonts w:ascii="Arial" w:hAnsi="Arial" w:cs="Arial"/>
          <w:sz w:val="24"/>
          <w:szCs w:val="24"/>
        </w:rPr>
        <w:t>hash</w:t>
      </w:r>
      <w:proofErr w:type="spellEnd"/>
      <w:r>
        <w:rPr>
          <w:rFonts w:ascii="Arial" w:hAnsi="Arial" w:cs="Arial"/>
          <w:sz w:val="24"/>
          <w:szCs w:val="24"/>
        </w:rPr>
        <w:t xml:space="preserve"> returned as verifiable proof of ownership</w:t>
      </w:r>
    </w:p>
    <w:p w14:paraId="7A04DB20"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4.6.3 ALGORITHMS AND TECHNIQUES</w:t>
      </w:r>
    </w:p>
    <w:p w14:paraId="27575341"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SHA-256 Cryptographic Hashing</w:t>
      </w:r>
    </w:p>
    <w:p w14:paraId="5C2199E3"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SHA-256 cryptographic hashing converts content fingerprints into fixed-length secure hash values. Hash generation preserves fingerprint integrity and prevents unauthorized modification during ownership registration and verification processes.</w:t>
      </w:r>
    </w:p>
    <w:p w14:paraId="101978ED"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Blockchain Transaction Validation</w:t>
      </w:r>
    </w:p>
    <w:p w14:paraId="3C40DF4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Ownership records recorded as immutable blockchain transactions with timestamped verification. Decentralized ledger structure ensures resistance against data tampering and unauthorized alteration.</w:t>
      </w:r>
    </w:p>
    <w:p w14:paraId="1FC3B0EB"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Smart Contract Logic</w:t>
      </w:r>
    </w:p>
    <w:p w14:paraId="3166EB5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Smart contract logic automates ownership registration and verification procedures. Contract execution enforces predefined rules, enabling secure and transparent ownership management without manual intervention.</w:t>
      </w:r>
    </w:p>
    <w:p w14:paraId="545EEC0D"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lastRenderedPageBreak/>
        <w:t>Technologies Used</w:t>
      </w:r>
    </w:p>
    <w:p w14:paraId="58929633"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Ethereum blockchain deployed using Ganache local network environment supports development and testing operations. Solidity-based smart contracts handle ownership registration, verification logic, and transaction execution.</w:t>
      </w:r>
    </w:p>
    <w:p w14:paraId="0A98F673"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Outcome</w:t>
      </w:r>
    </w:p>
    <w:p w14:paraId="29335E0A"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delivers immutable and verifiable proof of digital content ownership, ensuring long-term authenticity, transparency, and dispute prevention.</w:t>
      </w:r>
    </w:p>
    <w:p w14:paraId="32AB6B51"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4.7 IPFS STORAGE AND DATABASE MANAGEMENT MODULE</w:t>
      </w:r>
    </w:p>
    <w:p w14:paraId="7540D96A"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4.7.1 PURPOSE</w:t>
      </w:r>
    </w:p>
    <w:p w14:paraId="53E1B34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IPFS Storage and Database Management Module focuses on decentralized storage of multimedia assets and persistent management of system metadata. Module separates large content storage from ownership verification records to ensure scalability and efficient resource utilization.</w:t>
      </w:r>
    </w:p>
    <w:p w14:paraId="14A7FA6C"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4.7.2 PROCESS FLOW</w:t>
      </w:r>
    </w:p>
    <w:p w14:paraId="0B3EC13A" w14:textId="77777777" w:rsidR="002312AD" w:rsidRDefault="00000000">
      <w:pPr>
        <w:numPr>
          <w:ilvl w:val="0"/>
          <w:numId w:val="14"/>
        </w:numPr>
        <w:tabs>
          <w:tab w:val="left" w:pos="5770"/>
        </w:tabs>
        <w:spacing w:line="360" w:lineRule="auto"/>
        <w:jc w:val="both"/>
        <w:rPr>
          <w:rFonts w:ascii="Arial" w:hAnsi="Arial" w:cs="Arial"/>
          <w:sz w:val="24"/>
          <w:szCs w:val="24"/>
        </w:rPr>
      </w:pPr>
      <w:r>
        <w:rPr>
          <w:rFonts w:ascii="Arial" w:hAnsi="Arial" w:cs="Arial"/>
          <w:sz w:val="24"/>
          <w:szCs w:val="24"/>
        </w:rPr>
        <w:t>Digital multimedia asset uploaded through backend service to IPFS network</w:t>
      </w:r>
    </w:p>
    <w:p w14:paraId="01878632" w14:textId="77777777" w:rsidR="002312AD" w:rsidRDefault="00000000">
      <w:pPr>
        <w:numPr>
          <w:ilvl w:val="0"/>
          <w:numId w:val="14"/>
        </w:numPr>
        <w:tabs>
          <w:tab w:val="left" w:pos="5770"/>
        </w:tabs>
        <w:spacing w:line="360" w:lineRule="auto"/>
        <w:jc w:val="both"/>
        <w:rPr>
          <w:rFonts w:ascii="Arial" w:hAnsi="Arial" w:cs="Arial"/>
          <w:sz w:val="24"/>
          <w:szCs w:val="24"/>
        </w:rPr>
      </w:pPr>
      <w:r>
        <w:rPr>
          <w:rFonts w:ascii="Arial" w:hAnsi="Arial" w:cs="Arial"/>
          <w:sz w:val="24"/>
          <w:szCs w:val="24"/>
        </w:rPr>
        <w:t>IPFS network generates unique content identifier representing stored asset</w:t>
      </w:r>
    </w:p>
    <w:p w14:paraId="4733E183" w14:textId="77777777" w:rsidR="002312AD" w:rsidRDefault="00000000">
      <w:pPr>
        <w:numPr>
          <w:ilvl w:val="0"/>
          <w:numId w:val="14"/>
        </w:numPr>
        <w:tabs>
          <w:tab w:val="left" w:pos="5770"/>
        </w:tabs>
        <w:spacing w:line="360" w:lineRule="auto"/>
        <w:jc w:val="both"/>
        <w:rPr>
          <w:rFonts w:ascii="Arial" w:hAnsi="Arial" w:cs="Arial"/>
          <w:sz w:val="24"/>
          <w:szCs w:val="24"/>
        </w:rPr>
      </w:pPr>
      <w:r>
        <w:rPr>
          <w:rFonts w:ascii="Arial" w:hAnsi="Arial" w:cs="Arial"/>
          <w:sz w:val="24"/>
          <w:szCs w:val="24"/>
        </w:rPr>
        <w:t>Generated content identifier linked with corresponding blockchain ownership record</w:t>
      </w:r>
    </w:p>
    <w:p w14:paraId="2C5F4505" w14:textId="77777777" w:rsidR="002312AD" w:rsidRDefault="00000000">
      <w:pPr>
        <w:numPr>
          <w:ilvl w:val="0"/>
          <w:numId w:val="14"/>
        </w:numPr>
        <w:tabs>
          <w:tab w:val="left" w:pos="5770"/>
        </w:tabs>
        <w:spacing w:line="360" w:lineRule="auto"/>
        <w:jc w:val="both"/>
        <w:rPr>
          <w:rFonts w:ascii="Arial" w:hAnsi="Arial" w:cs="Arial"/>
          <w:sz w:val="24"/>
          <w:szCs w:val="24"/>
        </w:rPr>
      </w:pPr>
      <w:r>
        <w:rPr>
          <w:rFonts w:ascii="Arial" w:hAnsi="Arial" w:cs="Arial"/>
          <w:sz w:val="24"/>
          <w:szCs w:val="24"/>
        </w:rPr>
        <w:t>Associated metadata stored within relational database for retrieval and analysis</w:t>
      </w:r>
    </w:p>
    <w:p w14:paraId="5DE79B5E"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4.7.3 FUNCTIONALITY</w:t>
      </w:r>
    </w:p>
    <w:p w14:paraId="19405B17"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Decentralized Asset Storage Using IPFS</w:t>
      </w:r>
    </w:p>
    <w:p w14:paraId="54F3311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Large multimedia assets stored off-chain using Inter Planetary File System to reduce blockchain storage overhead. Content-addressed storage mechanism ensures integrity and retrieval consistency.</w:t>
      </w:r>
    </w:p>
    <w:p w14:paraId="10AEE785"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Metadata Persistence and Database Management</w:t>
      </w:r>
    </w:p>
    <w:p w14:paraId="20F49A9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Database system maintains structured storage of user information, content fingerprints, similarity evaluation results, blockchain transaction identifiers, and IPFS content identifiers. Combined storage approach supports efficient querying, reporting, and verification workflows.</w:t>
      </w:r>
    </w:p>
    <w:p w14:paraId="62DB019F"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lastRenderedPageBreak/>
        <w:t>Outcome</w:t>
      </w:r>
    </w:p>
    <w:p w14:paraId="06DA132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enables secure, scalable, and efficient storage architecture while preventing blockchain network overload and ensuring reliable metadata management.</w:t>
      </w:r>
    </w:p>
    <w:p w14:paraId="771D38DF" w14:textId="77777777" w:rsidR="002312AD" w:rsidRDefault="002312AD">
      <w:pPr>
        <w:pStyle w:val="ListParagraph"/>
        <w:tabs>
          <w:tab w:val="left" w:pos="5770"/>
        </w:tabs>
        <w:spacing w:line="360" w:lineRule="auto"/>
        <w:jc w:val="both"/>
        <w:rPr>
          <w:rFonts w:ascii="Arial" w:hAnsi="Arial" w:cs="Arial"/>
          <w:sz w:val="24"/>
          <w:szCs w:val="24"/>
        </w:rPr>
      </w:pPr>
    </w:p>
    <w:p w14:paraId="371BB953"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4.8 Alert and Verification Report Module</w:t>
      </w:r>
    </w:p>
    <w:p w14:paraId="3DA177CC"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4.8.1 Purpose</w:t>
      </w:r>
    </w:p>
    <w:p w14:paraId="767DB45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Alert and Verification Report Module focuses on automated generation of plagiarism detection reports and real-time user alert mechanisms. Module supports transparency and informed decision-making through structured verification outputs.</w:t>
      </w:r>
    </w:p>
    <w:p w14:paraId="4F7D12CD"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4.8.2 Process Flow</w:t>
      </w:r>
    </w:p>
    <w:p w14:paraId="0C47132D" w14:textId="77777777" w:rsidR="002312AD" w:rsidRDefault="00000000">
      <w:pPr>
        <w:numPr>
          <w:ilvl w:val="0"/>
          <w:numId w:val="15"/>
        </w:numPr>
        <w:tabs>
          <w:tab w:val="left" w:pos="5770"/>
        </w:tabs>
        <w:spacing w:line="360" w:lineRule="auto"/>
        <w:jc w:val="both"/>
        <w:rPr>
          <w:rFonts w:ascii="Arial" w:hAnsi="Arial" w:cs="Arial"/>
          <w:sz w:val="24"/>
          <w:szCs w:val="24"/>
        </w:rPr>
      </w:pPr>
      <w:r>
        <w:rPr>
          <w:rFonts w:ascii="Arial" w:hAnsi="Arial" w:cs="Arial"/>
          <w:sz w:val="24"/>
          <w:szCs w:val="24"/>
        </w:rPr>
        <w:t>Similarity evaluation results received from decision engine</w:t>
      </w:r>
    </w:p>
    <w:p w14:paraId="1DB74A84" w14:textId="77777777" w:rsidR="002312AD" w:rsidRDefault="00000000">
      <w:pPr>
        <w:numPr>
          <w:ilvl w:val="0"/>
          <w:numId w:val="15"/>
        </w:numPr>
        <w:tabs>
          <w:tab w:val="left" w:pos="5770"/>
        </w:tabs>
        <w:spacing w:line="360" w:lineRule="auto"/>
        <w:jc w:val="both"/>
        <w:rPr>
          <w:rFonts w:ascii="Arial" w:hAnsi="Arial" w:cs="Arial"/>
          <w:sz w:val="24"/>
          <w:szCs w:val="24"/>
        </w:rPr>
      </w:pPr>
      <w:r>
        <w:rPr>
          <w:rFonts w:ascii="Arial" w:hAnsi="Arial" w:cs="Arial"/>
          <w:sz w:val="24"/>
          <w:szCs w:val="24"/>
        </w:rPr>
        <w:t>Ownership verification status retrieved from blockchain verification module</w:t>
      </w:r>
    </w:p>
    <w:p w14:paraId="1BB26107" w14:textId="77777777" w:rsidR="002312AD" w:rsidRDefault="00000000">
      <w:pPr>
        <w:numPr>
          <w:ilvl w:val="0"/>
          <w:numId w:val="15"/>
        </w:numPr>
        <w:tabs>
          <w:tab w:val="left" w:pos="5770"/>
        </w:tabs>
        <w:spacing w:line="360" w:lineRule="auto"/>
        <w:jc w:val="both"/>
        <w:rPr>
          <w:rFonts w:ascii="Arial" w:hAnsi="Arial" w:cs="Arial"/>
          <w:sz w:val="24"/>
          <w:szCs w:val="24"/>
        </w:rPr>
      </w:pPr>
      <w:r>
        <w:rPr>
          <w:rFonts w:ascii="Arial" w:hAnsi="Arial" w:cs="Arial"/>
          <w:sz w:val="24"/>
          <w:szCs w:val="24"/>
        </w:rPr>
        <w:t>Verification report generated including similarity score, content classification, and ownership confirmation</w:t>
      </w:r>
    </w:p>
    <w:p w14:paraId="2541106D" w14:textId="77777777" w:rsidR="002312AD" w:rsidRDefault="00000000">
      <w:pPr>
        <w:numPr>
          <w:ilvl w:val="0"/>
          <w:numId w:val="15"/>
        </w:numPr>
        <w:tabs>
          <w:tab w:val="left" w:pos="5770"/>
        </w:tabs>
        <w:spacing w:line="360" w:lineRule="auto"/>
        <w:jc w:val="both"/>
        <w:rPr>
          <w:rFonts w:ascii="Arial" w:hAnsi="Arial" w:cs="Arial"/>
          <w:sz w:val="24"/>
          <w:szCs w:val="24"/>
        </w:rPr>
      </w:pPr>
      <w:r>
        <w:rPr>
          <w:rFonts w:ascii="Arial" w:hAnsi="Arial" w:cs="Arial"/>
          <w:sz w:val="24"/>
          <w:szCs w:val="24"/>
        </w:rPr>
        <w:t>Alert notification triggered when plagiarism or duplication detected</w:t>
      </w:r>
    </w:p>
    <w:p w14:paraId="4C1FF8FE"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4.8.3 FUNCTIONALITY</w:t>
      </w:r>
    </w:p>
    <w:p w14:paraId="01A0087C"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Report Generation and Alert Mechanism</w:t>
      </w:r>
    </w:p>
    <w:p w14:paraId="73723936"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Verification report presents detailed assessment of content originality, including similarity metrics, plagiarism status, and ownership validation outcome. Automated alert mechanism informs users regarding detected reuse or duplication, supporting timely response and ownership claim substantiation.</w:t>
      </w:r>
    </w:p>
    <w:p w14:paraId="0009C75B" w14:textId="77777777" w:rsidR="002312AD" w:rsidRDefault="00000000">
      <w:pPr>
        <w:pStyle w:val="ListParagraph"/>
        <w:numPr>
          <w:ilvl w:val="0"/>
          <w:numId w:val="8"/>
        </w:numPr>
        <w:tabs>
          <w:tab w:val="left" w:pos="5770"/>
        </w:tabs>
        <w:spacing w:line="360" w:lineRule="auto"/>
        <w:jc w:val="both"/>
        <w:rPr>
          <w:rFonts w:ascii="Arial" w:hAnsi="Arial" w:cs="Arial"/>
          <w:b/>
          <w:bCs/>
          <w:sz w:val="24"/>
          <w:szCs w:val="24"/>
        </w:rPr>
      </w:pPr>
      <w:r>
        <w:rPr>
          <w:rFonts w:ascii="Arial" w:hAnsi="Arial" w:cs="Arial"/>
          <w:b/>
          <w:bCs/>
          <w:sz w:val="24"/>
          <w:szCs w:val="24"/>
        </w:rPr>
        <w:t>Outcome</w:t>
      </w:r>
    </w:p>
    <w:p w14:paraId="12319AF2"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Module delivers clear, automated verification reports and alert notifications, enabling reliable documentation and enforcement of intellectual property ownership.</w:t>
      </w:r>
    </w:p>
    <w:p w14:paraId="1411E1D4" w14:textId="77777777" w:rsidR="002312AD" w:rsidRDefault="002312AD">
      <w:pPr>
        <w:pStyle w:val="ListParagraph"/>
        <w:tabs>
          <w:tab w:val="left" w:pos="5770"/>
        </w:tabs>
        <w:spacing w:line="360" w:lineRule="auto"/>
        <w:jc w:val="both"/>
        <w:rPr>
          <w:rFonts w:ascii="Arial" w:hAnsi="Arial" w:cs="Arial"/>
          <w:sz w:val="24"/>
          <w:szCs w:val="24"/>
        </w:rPr>
      </w:pPr>
    </w:p>
    <w:p w14:paraId="0D112DB9" w14:textId="77777777" w:rsidR="002312AD" w:rsidRDefault="002312AD">
      <w:pPr>
        <w:pStyle w:val="ListParagraph"/>
        <w:tabs>
          <w:tab w:val="left" w:pos="5770"/>
        </w:tabs>
        <w:spacing w:line="360" w:lineRule="auto"/>
        <w:jc w:val="both"/>
        <w:rPr>
          <w:rFonts w:ascii="Arial" w:hAnsi="Arial" w:cs="Arial"/>
          <w:sz w:val="24"/>
          <w:szCs w:val="24"/>
        </w:rPr>
      </w:pPr>
    </w:p>
    <w:p w14:paraId="6713B9DC" w14:textId="77777777" w:rsidR="002312AD" w:rsidRDefault="002312AD">
      <w:pPr>
        <w:pStyle w:val="ListParagraph"/>
        <w:tabs>
          <w:tab w:val="left" w:pos="5770"/>
        </w:tabs>
        <w:spacing w:line="360" w:lineRule="auto"/>
        <w:jc w:val="both"/>
        <w:rPr>
          <w:rFonts w:ascii="Arial" w:hAnsi="Arial" w:cs="Arial"/>
          <w:sz w:val="24"/>
          <w:szCs w:val="24"/>
        </w:rPr>
      </w:pPr>
    </w:p>
    <w:p w14:paraId="7ACE28A5" w14:textId="77777777" w:rsidR="002312AD" w:rsidRDefault="002312AD">
      <w:pPr>
        <w:pStyle w:val="ListParagraph"/>
        <w:tabs>
          <w:tab w:val="left" w:pos="5770"/>
        </w:tabs>
        <w:spacing w:line="360" w:lineRule="auto"/>
        <w:jc w:val="both"/>
        <w:rPr>
          <w:rFonts w:ascii="Arial" w:hAnsi="Arial" w:cs="Arial"/>
          <w:sz w:val="24"/>
          <w:szCs w:val="24"/>
        </w:rPr>
      </w:pPr>
    </w:p>
    <w:p w14:paraId="51FA3601" w14:textId="4DB81E79" w:rsidR="002312AD" w:rsidRDefault="00000000">
      <w:pPr>
        <w:spacing w:line="360" w:lineRule="auto"/>
        <w:jc w:val="center"/>
        <w:rPr>
          <w:rFonts w:ascii="Arial" w:hAnsi="Arial" w:cs="Arial"/>
          <w:b/>
          <w:bCs/>
          <w:sz w:val="24"/>
          <w:szCs w:val="24"/>
        </w:rPr>
      </w:pPr>
      <w:r>
        <w:rPr>
          <w:rFonts w:ascii="Arial" w:hAnsi="Arial" w:cs="Arial"/>
          <w:b/>
          <w:bCs/>
          <w:sz w:val="24"/>
          <w:szCs w:val="24"/>
        </w:rPr>
        <w:lastRenderedPageBreak/>
        <w:t>CHAPTER  5</w:t>
      </w:r>
    </w:p>
    <w:p w14:paraId="06F6AC25"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IMPLEMENTATION</w:t>
      </w:r>
    </w:p>
    <w:p w14:paraId="4036AA82"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5.1 IMPLEMENTATION OVERVIEW</w:t>
      </w:r>
    </w:p>
    <w:p w14:paraId="0C38175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AI-driven multimedia intellectual property protection platform integrates deep learning, cryptographic hashing, blockchain verification, and decentralized storage to ensure secure digital ownership validation and plagiarism detection across multiple media formats. Implementation follows modular processing pipeline where uploaded multimedia content undergoes preprocessing, fingerprint extraction, similarity evaluation, ownership registration, and verification reporting. Each module operates independently while maintaining seamless data flow across entire system architecture.</w:t>
      </w:r>
    </w:p>
    <w:p w14:paraId="5EE5385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Processing begins when user submits multimedia content through web interface. Uploaded file moves into preprocessing stage where format normalization and feature preparation occur according to media type. Text data undergoes linguistic normalization, image data undergoes resizing and pixel normalization, while audio data undergoes signal conditioning and frequency transformation. </w:t>
      </w:r>
      <w:proofErr w:type="spellStart"/>
      <w:r>
        <w:rPr>
          <w:rFonts w:ascii="Arial" w:hAnsi="Arial" w:cs="Arial"/>
          <w:sz w:val="24"/>
          <w:szCs w:val="24"/>
        </w:rPr>
        <w:t>Preprocessed</w:t>
      </w:r>
      <w:proofErr w:type="spellEnd"/>
      <w:r>
        <w:rPr>
          <w:rFonts w:ascii="Arial" w:hAnsi="Arial" w:cs="Arial"/>
          <w:sz w:val="24"/>
          <w:szCs w:val="24"/>
        </w:rPr>
        <w:t xml:space="preserve"> output becomes input for fingerprint generation stage.</w:t>
      </w:r>
    </w:p>
    <w:p w14:paraId="1AAEDDC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Fingerprint generation represents core intelligence layer. Deep learning models extract semantic, visual, and acoustic representations from multimedia input. Generated feature vectors uniquely represent content characteristics independent of format changes or compression effects. Cryptographic hashing converts fingerprints into secure fixed-length identifiers, ensuring integrity preservation during storage and verification.</w:t>
      </w:r>
    </w:p>
    <w:p w14:paraId="417F37B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evaluation engine compares newly generated fingerprints against stored fingerprint repository. Cosine similarity computation measures angular distance between feature vectors, enabling detection of duplication, partial reuse, or paraphrased content. Threshold-based decision logic classifies originality status and generates verification outcome.</w:t>
      </w:r>
    </w:p>
    <w:p w14:paraId="488A580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Ownership registration module interacts with blockchain network running on Ethereum environment using Ganache private emulator. Fingerprint hash, ownership metadata, and timestamp information become immutable blockchain transaction records. </w:t>
      </w:r>
      <w:r>
        <w:rPr>
          <w:rFonts w:ascii="Arial" w:hAnsi="Arial" w:cs="Arial"/>
          <w:sz w:val="24"/>
          <w:szCs w:val="24"/>
        </w:rPr>
        <w:lastRenderedPageBreak/>
        <w:t>Blockchain confirmation produces transaction identifier serving as verifiable proof of ownership.</w:t>
      </w:r>
    </w:p>
    <w:p w14:paraId="7E60D75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Large multimedia assets remain unsuitable for direct blockchain storage due to scalability limitations. Decentralized storage using IPFS stores original files off-chain while generating unique Content Identifier (CID). CID links digital asset with blockchain ownership record and database reference, ensuring integrity and decentralized accessibility.</w:t>
      </w:r>
    </w:p>
    <w:p w14:paraId="6433198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Verification dashboard aggregates results from similarity engine, blockchain transactions, and storage modules. Dashboard presents similarity score, ownership validation status, transaction hash, CID reference, and historical verification logs. Integrated visualization enables transparent monitoring and efficient intellectual property verification workflow.</w:t>
      </w:r>
    </w:p>
    <w:p w14:paraId="17670492" w14:textId="77777777" w:rsidR="002312AD" w:rsidRDefault="00000000">
      <w:pPr>
        <w:tabs>
          <w:tab w:val="left" w:pos="5770"/>
        </w:tabs>
        <w:spacing w:line="360" w:lineRule="auto"/>
        <w:rPr>
          <w:rFonts w:ascii="Arial" w:hAnsi="Arial" w:cs="Arial"/>
          <w:b/>
          <w:bCs/>
          <w:sz w:val="24"/>
          <w:szCs w:val="24"/>
        </w:rPr>
      </w:pPr>
      <w:r>
        <w:rPr>
          <w:rFonts w:ascii="Arial" w:hAnsi="Arial" w:cs="Arial"/>
          <w:sz w:val="24"/>
          <w:szCs w:val="24"/>
        </w:rPr>
        <w:t>Overall implementation achieves secure, automated, and scalable multimedia intellectual property protection through coordinated interaction between artificial intelligence models, cryptographic techniques, blockchain infrastructure, and decentralized storage mechanisms.</w:t>
      </w:r>
      <w:r>
        <w:rPr>
          <w:rFonts w:ascii="Arial" w:hAnsi="Arial" w:cs="Arial"/>
          <w:b/>
          <w:bCs/>
          <w:sz w:val="24"/>
          <w:szCs w:val="24"/>
        </w:rPr>
        <w:t xml:space="preserve"> </w:t>
      </w:r>
      <w:r>
        <w:rPr>
          <w:rFonts w:ascii="Arial" w:hAnsi="Arial" w:cs="Arial"/>
          <w:sz w:val="24"/>
          <w:szCs w:val="24"/>
        </w:rPr>
        <w:t>Technology Stack Used for System Implementation are presented through tables shown below table 5.1.1.</w:t>
      </w:r>
    </w:p>
    <w:p w14:paraId="6627152D"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t>Table 5.1.1 – Technology Stack Used for System Implementation</w:t>
      </w:r>
    </w:p>
    <w:tbl>
      <w:tblPr>
        <w:tblStyle w:val="TableGrid"/>
        <w:tblW w:w="9708" w:type="dxa"/>
        <w:tblLook w:val="04A0" w:firstRow="1" w:lastRow="0" w:firstColumn="1" w:lastColumn="0" w:noHBand="0" w:noVBand="1"/>
      </w:tblPr>
      <w:tblGrid>
        <w:gridCol w:w="3675"/>
        <w:gridCol w:w="6033"/>
      </w:tblGrid>
      <w:tr w:rsidR="002312AD" w14:paraId="35C47872" w14:textId="77777777">
        <w:trPr>
          <w:trHeight w:val="607"/>
        </w:trPr>
        <w:tc>
          <w:tcPr>
            <w:tcW w:w="3641" w:type="dxa"/>
          </w:tcPr>
          <w:p w14:paraId="04644BC6"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Layer</w:t>
            </w:r>
          </w:p>
        </w:tc>
        <w:tc>
          <w:tcPr>
            <w:tcW w:w="5977" w:type="dxa"/>
          </w:tcPr>
          <w:p w14:paraId="16BB980A"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Technology Used</w:t>
            </w:r>
          </w:p>
        </w:tc>
      </w:tr>
      <w:tr w:rsidR="002312AD" w14:paraId="39D4F73D" w14:textId="77777777">
        <w:trPr>
          <w:trHeight w:val="595"/>
        </w:trPr>
        <w:tc>
          <w:tcPr>
            <w:tcW w:w="3641" w:type="dxa"/>
          </w:tcPr>
          <w:p w14:paraId="4D4D8BD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Frontend</w:t>
            </w:r>
          </w:p>
        </w:tc>
        <w:tc>
          <w:tcPr>
            <w:tcW w:w="5977" w:type="dxa"/>
          </w:tcPr>
          <w:p w14:paraId="32F9F26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HTML, CSS, Bootstrap, JavaScript</w:t>
            </w:r>
          </w:p>
        </w:tc>
      </w:tr>
      <w:tr w:rsidR="002312AD" w14:paraId="0D01D97A" w14:textId="77777777">
        <w:trPr>
          <w:trHeight w:val="657"/>
        </w:trPr>
        <w:tc>
          <w:tcPr>
            <w:tcW w:w="3641" w:type="dxa"/>
          </w:tcPr>
          <w:p w14:paraId="3A1DC43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Backend</w:t>
            </w:r>
          </w:p>
        </w:tc>
        <w:tc>
          <w:tcPr>
            <w:tcW w:w="5977" w:type="dxa"/>
          </w:tcPr>
          <w:p w14:paraId="22FE334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Flask REST API</w:t>
            </w:r>
          </w:p>
        </w:tc>
      </w:tr>
      <w:tr w:rsidR="002312AD" w14:paraId="28A76DF9" w14:textId="77777777">
        <w:trPr>
          <w:trHeight w:val="595"/>
        </w:trPr>
        <w:tc>
          <w:tcPr>
            <w:tcW w:w="3641" w:type="dxa"/>
          </w:tcPr>
          <w:p w14:paraId="1B00D70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AI Processing</w:t>
            </w:r>
          </w:p>
        </w:tc>
        <w:tc>
          <w:tcPr>
            <w:tcW w:w="5977" w:type="dxa"/>
          </w:tcPr>
          <w:p w14:paraId="0A45890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TensorFlow, Scikit-learn, </w:t>
            </w:r>
            <w:proofErr w:type="spellStart"/>
            <w:r>
              <w:rPr>
                <w:rFonts w:ascii="Arial" w:hAnsi="Arial" w:cs="Arial"/>
                <w:sz w:val="24"/>
                <w:szCs w:val="24"/>
              </w:rPr>
              <w:t>Librosa</w:t>
            </w:r>
            <w:proofErr w:type="spellEnd"/>
          </w:p>
        </w:tc>
      </w:tr>
      <w:tr w:rsidR="002312AD" w14:paraId="2642C31A" w14:textId="77777777">
        <w:trPr>
          <w:trHeight w:val="595"/>
        </w:trPr>
        <w:tc>
          <w:tcPr>
            <w:tcW w:w="3641" w:type="dxa"/>
          </w:tcPr>
          <w:p w14:paraId="3A32B06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Blockchain</w:t>
            </w:r>
          </w:p>
        </w:tc>
        <w:tc>
          <w:tcPr>
            <w:tcW w:w="5977" w:type="dxa"/>
          </w:tcPr>
          <w:p w14:paraId="45A6ACDF" w14:textId="77777777" w:rsidR="002312AD" w:rsidRDefault="00000000">
            <w:pPr>
              <w:tabs>
                <w:tab w:val="left" w:pos="5770"/>
              </w:tabs>
              <w:spacing w:line="360" w:lineRule="auto"/>
              <w:jc w:val="both"/>
              <w:rPr>
                <w:rFonts w:ascii="Arial" w:hAnsi="Arial" w:cs="Arial"/>
                <w:sz w:val="24"/>
                <w:szCs w:val="24"/>
              </w:rPr>
            </w:pPr>
            <w:proofErr w:type="spellStart"/>
            <w:r>
              <w:rPr>
                <w:rFonts w:ascii="Arial" w:hAnsi="Arial" w:cs="Arial"/>
                <w:sz w:val="24"/>
                <w:szCs w:val="24"/>
              </w:rPr>
              <w:t>Coimbination</w:t>
            </w:r>
            <w:proofErr w:type="spellEnd"/>
            <w:r>
              <w:rPr>
                <w:rFonts w:ascii="Arial" w:hAnsi="Arial" w:cs="Arial"/>
                <w:sz w:val="24"/>
                <w:szCs w:val="24"/>
              </w:rPr>
              <w:t xml:space="preserve"> of Ethereum  and Ganache</w:t>
            </w:r>
          </w:p>
        </w:tc>
      </w:tr>
      <w:tr w:rsidR="002312AD" w14:paraId="4AC4B5F1" w14:textId="77777777">
        <w:trPr>
          <w:trHeight w:val="595"/>
        </w:trPr>
        <w:tc>
          <w:tcPr>
            <w:tcW w:w="3641" w:type="dxa"/>
          </w:tcPr>
          <w:p w14:paraId="6A4378F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Storage</w:t>
            </w:r>
          </w:p>
        </w:tc>
        <w:tc>
          <w:tcPr>
            <w:tcW w:w="5977" w:type="dxa"/>
          </w:tcPr>
          <w:p w14:paraId="398552C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IPFS</w:t>
            </w:r>
          </w:p>
        </w:tc>
      </w:tr>
      <w:tr w:rsidR="002312AD" w14:paraId="7AB9822A" w14:textId="77777777">
        <w:trPr>
          <w:trHeight w:val="607"/>
        </w:trPr>
        <w:tc>
          <w:tcPr>
            <w:tcW w:w="3641" w:type="dxa"/>
          </w:tcPr>
          <w:p w14:paraId="7784B3B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Database</w:t>
            </w:r>
          </w:p>
        </w:tc>
        <w:tc>
          <w:tcPr>
            <w:tcW w:w="5977" w:type="dxa"/>
          </w:tcPr>
          <w:p w14:paraId="38F06E0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SQLite / PostgreSQL</w:t>
            </w:r>
          </w:p>
        </w:tc>
      </w:tr>
    </w:tbl>
    <w:p w14:paraId="39C388FC" w14:textId="77777777" w:rsidR="002312AD" w:rsidRDefault="002312AD">
      <w:pPr>
        <w:tabs>
          <w:tab w:val="left" w:pos="5770"/>
        </w:tabs>
        <w:spacing w:line="360" w:lineRule="auto"/>
        <w:rPr>
          <w:rFonts w:ascii="Arial" w:hAnsi="Arial" w:cs="Arial"/>
          <w:sz w:val="24"/>
          <w:szCs w:val="24"/>
        </w:rPr>
      </w:pPr>
    </w:p>
    <w:p w14:paraId="1D6AEB9D" w14:textId="77777777" w:rsidR="002312AD" w:rsidRDefault="002312AD">
      <w:pPr>
        <w:tabs>
          <w:tab w:val="left" w:pos="5770"/>
        </w:tabs>
        <w:spacing w:line="360" w:lineRule="auto"/>
        <w:rPr>
          <w:rFonts w:ascii="Arial" w:hAnsi="Arial" w:cs="Arial"/>
          <w:sz w:val="24"/>
          <w:szCs w:val="24"/>
        </w:rPr>
      </w:pPr>
    </w:p>
    <w:p w14:paraId="29DDA520"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lastRenderedPageBreak/>
        <w:t>5.2 DATA COLLECTION AND PREPROCESSING</w:t>
      </w:r>
    </w:p>
    <w:p w14:paraId="37149438"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Data collection and preprocessing stage prepares multimedia content for artificial intelligence analysis and fingerprint generation. Proper preparation ensures consistency across different media formats and improves similarity detection accuracy. Multimedia inputs include textual information, visual media, and audio signals collected from multiple digital sources representing real-world intellectual property content.</w:t>
      </w:r>
    </w:p>
    <w:p w14:paraId="2B86E8C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Processing pipeline accepts multiple file formats and converts uploaded content into standardized representations suitable for machine learning models and feature extraction algorithms. Each media category follows dedicated preprocessing workflow designed according to structural characteristics of data type.</w:t>
      </w:r>
    </w:p>
    <w:p w14:paraId="719D2296"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5.2.1 DATA SOURCES</w:t>
      </w:r>
    </w:p>
    <w:p w14:paraId="3444BDD8"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Multimedia content originates from publicly available digital materials, user-generated content, and experimental samples prepared for similarity verification evaluation.</w:t>
      </w:r>
    </w:p>
    <w:p w14:paraId="4C33C9EE"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Text documents</w:t>
      </w:r>
    </w:p>
    <w:p w14:paraId="79D68DB8"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It Content Description is research content, academic articles and digital documents containing structured or unstructured text</w:t>
      </w:r>
    </w:p>
    <w:p w14:paraId="3707B904"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Image files</w:t>
      </w:r>
    </w:p>
    <w:p w14:paraId="3E519AF5"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It Content Description is PNG format images, JPG format images, photographs, graphical designs, and visual artwork</w:t>
      </w:r>
    </w:p>
    <w:p w14:paraId="5BB26DF0"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Audio recordings</w:t>
      </w:r>
    </w:p>
    <w:p w14:paraId="67306E38"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It Content Description is WAV recordings ,MP3 recordings, speech samples, music clips, and sound recordings</w:t>
      </w:r>
    </w:p>
    <w:p w14:paraId="480158F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Collected multimedia files represent original content and modified variations used for similarity comparison such as paraphrasing, resizing, compression, trimming, and format conversion. Variation-based samples enable evaluation of robustness of fingerprinting algorithms under realistic manipulation scenarios. Multimedia Data Sources Used for Processing are presented through tables shown below table 5.2.1.</w:t>
      </w:r>
    </w:p>
    <w:p w14:paraId="76BF213E" w14:textId="77777777" w:rsidR="002312AD" w:rsidRDefault="002312AD">
      <w:pPr>
        <w:tabs>
          <w:tab w:val="left" w:pos="5770"/>
        </w:tabs>
        <w:spacing w:line="360" w:lineRule="auto"/>
        <w:jc w:val="both"/>
        <w:rPr>
          <w:rFonts w:ascii="Arial" w:hAnsi="Arial" w:cs="Arial"/>
          <w:sz w:val="24"/>
          <w:szCs w:val="24"/>
        </w:rPr>
      </w:pPr>
    </w:p>
    <w:p w14:paraId="1D6B5118" w14:textId="77777777" w:rsidR="002312AD" w:rsidRDefault="002312AD">
      <w:pPr>
        <w:tabs>
          <w:tab w:val="left" w:pos="5770"/>
        </w:tabs>
        <w:spacing w:line="360" w:lineRule="auto"/>
        <w:jc w:val="both"/>
        <w:rPr>
          <w:rFonts w:ascii="Arial" w:hAnsi="Arial" w:cs="Arial"/>
          <w:sz w:val="24"/>
          <w:szCs w:val="24"/>
        </w:rPr>
      </w:pPr>
    </w:p>
    <w:p w14:paraId="3912CC14"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lastRenderedPageBreak/>
        <w:t>Table 5.2.1 – Multimedia Data Sources Used for Processing</w:t>
      </w:r>
    </w:p>
    <w:tbl>
      <w:tblPr>
        <w:tblStyle w:val="TableGrid"/>
        <w:tblW w:w="9493" w:type="dxa"/>
        <w:tblLook w:val="04A0" w:firstRow="1" w:lastRow="0" w:firstColumn="1" w:lastColumn="0" w:noHBand="0" w:noVBand="1"/>
      </w:tblPr>
      <w:tblGrid>
        <w:gridCol w:w="1889"/>
        <w:gridCol w:w="3330"/>
        <w:gridCol w:w="4274"/>
      </w:tblGrid>
      <w:tr w:rsidR="002312AD" w14:paraId="36B49F82" w14:textId="77777777">
        <w:tc>
          <w:tcPr>
            <w:tcW w:w="0" w:type="auto"/>
          </w:tcPr>
          <w:p w14:paraId="212BE43F"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Data Type</w:t>
            </w:r>
          </w:p>
        </w:tc>
        <w:tc>
          <w:tcPr>
            <w:tcW w:w="0" w:type="auto"/>
          </w:tcPr>
          <w:p w14:paraId="2BE01B95"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Content Description</w:t>
            </w:r>
          </w:p>
        </w:tc>
        <w:tc>
          <w:tcPr>
            <w:tcW w:w="4274" w:type="dxa"/>
          </w:tcPr>
          <w:p w14:paraId="4F8EDCAC"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Purpose of Usage</w:t>
            </w:r>
          </w:p>
        </w:tc>
      </w:tr>
      <w:tr w:rsidR="002312AD" w14:paraId="0AE7A1ED" w14:textId="77777777">
        <w:tc>
          <w:tcPr>
            <w:tcW w:w="0" w:type="auto"/>
          </w:tcPr>
          <w:p w14:paraId="4A57FCB7"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Text Documents</w:t>
            </w:r>
          </w:p>
        </w:tc>
        <w:tc>
          <w:tcPr>
            <w:tcW w:w="0" w:type="auto"/>
          </w:tcPr>
          <w:p w14:paraId="2C86E50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Research articles and digital text files</w:t>
            </w:r>
          </w:p>
        </w:tc>
        <w:tc>
          <w:tcPr>
            <w:tcW w:w="4274" w:type="dxa"/>
          </w:tcPr>
          <w:p w14:paraId="4E0E052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Semantic similarity and plagiarism detection</w:t>
            </w:r>
          </w:p>
        </w:tc>
      </w:tr>
      <w:tr w:rsidR="002312AD" w14:paraId="5EC0B8BD" w14:textId="77777777">
        <w:tc>
          <w:tcPr>
            <w:tcW w:w="0" w:type="auto"/>
          </w:tcPr>
          <w:p w14:paraId="733BB9E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Image Files</w:t>
            </w:r>
          </w:p>
        </w:tc>
        <w:tc>
          <w:tcPr>
            <w:tcW w:w="0" w:type="auto"/>
          </w:tcPr>
          <w:p w14:paraId="555753E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Photographs and graphical content</w:t>
            </w:r>
          </w:p>
        </w:tc>
        <w:tc>
          <w:tcPr>
            <w:tcW w:w="4274" w:type="dxa"/>
          </w:tcPr>
          <w:p w14:paraId="123A399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Visual similarity identification</w:t>
            </w:r>
          </w:p>
        </w:tc>
      </w:tr>
      <w:tr w:rsidR="002312AD" w14:paraId="28CE92EA" w14:textId="77777777">
        <w:tc>
          <w:tcPr>
            <w:tcW w:w="0" w:type="auto"/>
          </w:tcPr>
          <w:p w14:paraId="227C04C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Audio Recordings</w:t>
            </w:r>
          </w:p>
        </w:tc>
        <w:tc>
          <w:tcPr>
            <w:tcW w:w="0" w:type="auto"/>
          </w:tcPr>
          <w:p w14:paraId="0AD0F3A8"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Speech and music samples</w:t>
            </w:r>
          </w:p>
        </w:tc>
        <w:tc>
          <w:tcPr>
            <w:tcW w:w="4274" w:type="dxa"/>
          </w:tcPr>
          <w:p w14:paraId="0D203CF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Audio reuse and remix detection</w:t>
            </w:r>
          </w:p>
        </w:tc>
      </w:tr>
    </w:tbl>
    <w:p w14:paraId="17E6D8AD" w14:textId="77777777" w:rsidR="002312AD" w:rsidRDefault="002312AD">
      <w:pPr>
        <w:tabs>
          <w:tab w:val="left" w:pos="5770"/>
        </w:tabs>
        <w:spacing w:line="360" w:lineRule="auto"/>
        <w:jc w:val="both"/>
        <w:rPr>
          <w:rFonts w:ascii="Arial" w:hAnsi="Arial" w:cs="Arial"/>
          <w:sz w:val="24"/>
          <w:szCs w:val="24"/>
        </w:rPr>
      </w:pPr>
    </w:p>
    <w:p w14:paraId="0E132B2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5.2.2 SUPPORTED FILE FORMATS</w:t>
      </w:r>
    </w:p>
    <w:p w14:paraId="106A795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System accepts multiple multimedia formats to ensure compatibility with common digital content standards. Supported formats allow flexible user uploads while maintaining preprocessing consistency. Supported Multimedia File Formats are presented through tables shown below table 5.2.2.</w:t>
      </w:r>
    </w:p>
    <w:p w14:paraId="5FBEBF99"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t>Table 5.2.2 – Supported Multimedia File Formats</w:t>
      </w:r>
    </w:p>
    <w:tbl>
      <w:tblPr>
        <w:tblStyle w:val="TableGrid"/>
        <w:tblW w:w="0" w:type="auto"/>
        <w:jc w:val="center"/>
        <w:tblLook w:val="04A0" w:firstRow="1" w:lastRow="0" w:firstColumn="1" w:lastColumn="0" w:noHBand="0" w:noVBand="1"/>
      </w:tblPr>
      <w:tblGrid>
        <w:gridCol w:w="3114"/>
        <w:gridCol w:w="4678"/>
      </w:tblGrid>
      <w:tr w:rsidR="002312AD" w14:paraId="0294075D" w14:textId="77777777">
        <w:trPr>
          <w:jc w:val="center"/>
        </w:trPr>
        <w:tc>
          <w:tcPr>
            <w:tcW w:w="3114" w:type="dxa"/>
          </w:tcPr>
          <w:p w14:paraId="33C9301E"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Category</w:t>
            </w:r>
          </w:p>
        </w:tc>
        <w:tc>
          <w:tcPr>
            <w:tcW w:w="4678" w:type="dxa"/>
          </w:tcPr>
          <w:p w14:paraId="4847B914"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Supported Formats</w:t>
            </w:r>
          </w:p>
        </w:tc>
      </w:tr>
      <w:tr w:rsidR="002312AD" w14:paraId="49837EDF" w14:textId="77777777">
        <w:trPr>
          <w:jc w:val="center"/>
        </w:trPr>
        <w:tc>
          <w:tcPr>
            <w:tcW w:w="3114" w:type="dxa"/>
          </w:tcPr>
          <w:p w14:paraId="03EB3F20"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Text</w:t>
            </w:r>
          </w:p>
        </w:tc>
        <w:tc>
          <w:tcPr>
            <w:tcW w:w="4678" w:type="dxa"/>
          </w:tcPr>
          <w:p w14:paraId="72E154E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.txt, .pdf, .doc, .docx</w:t>
            </w:r>
          </w:p>
        </w:tc>
      </w:tr>
      <w:tr w:rsidR="002312AD" w14:paraId="33807163" w14:textId="77777777">
        <w:trPr>
          <w:jc w:val="center"/>
        </w:trPr>
        <w:tc>
          <w:tcPr>
            <w:tcW w:w="3114" w:type="dxa"/>
          </w:tcPr>
          <w:p w14:paraId="54A714E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Image</w:t>
            </w:r>
          </w:p>
        </w:tc>
        <w:tc>
          <w:tcPr>
            <w:tcW w:w="4678" w:type="dxa"/>
          </w:tcPr>
          <w:p w14:paraId="28D94D8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.jpg, .jpeg, .</w:t>
            </w:r>
            <w:proofErr w:type="spellStart"/>
            <w:r>
              <w:rPr>
                <w:rFonts w:ascii="Arial" w:hAnsi="Arial" w:cs="Arial"/>
                <w:sz w:val="24"/>
                <w:szCs w:val="24"/>
              </w:rPr>
              <w:t>png</w:t>
            </w:r>
            <w:proofErr w:type="spellEnd"/>
            <w:r>
              <w:rPr>
                <w:rFonts w:ascii="Arial" w:hAnsi="Arial" w:cs="Arial"/>
                <w:sz w:val="24"/>
                <w:szCs w:val="24"/>
              </w:rPr>
              <w:t>, .bmp</w:t>
            </w:r>
          </w:p>
        </w:tc>
      </w:tr>
      <w:tr w:rsidR="002312AD" w14:paraId="07AC1E4B" w14:textId="77777777">
        <w:trPr>
          <w:jc w:val="center"/>
        </w:trPr>
        <w:tc>
          <w:tcPr>
            <w:tcW w:w="3114" w:type="dxa"/>
          </w:tcPr>
          <w:p w14:paraId="618ABD07"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Audio</w:t>
            </w:r>
          </w:p>
        </w:tc>
        <w:tc>
          <w:tcPr>
            <w:tcW w:w="4678" w:type="dxa"/>
          </w:tcPr>
          <w:p w14:paraId="22829C1F"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.mp3, .</w:t>
            </w:r>
            <w:proofErr w:type="spellStart"/>
            <w:r>
              <w:rPr>
                <w:rFonts w:ascii="Arial" w:hAnsi="Arial" w:cs="Arial"/>
                <w:sz w:val="24"/>
                <w:szCs w:val="24"/>
              </w:rPr>
              <w:t>flac</w:t>
            </w:r>
            <w:proofErr w:type="spellEnd"/>
            <w:r>
              <w:rPr>
                <w:rFonts w:ascii="Arial" w:hAnsi="Arial" w:cs="Arial"/>
                <w:sz w:val="24"/>
                <w:szCs w:val="24"/>
              </w:rPr>
              <w:t>, .wav, .</w:t>
            </w:r>
            <w:proofErr w:type="spellStart"/>
            <w:r>
              <w:rPr>
                <w:rFonts w:ascii="Arial" w:hAnsi="Arial" w:cs="Arial"/>
                <w:sz w:val="24"/>
                <w:szCs w:val="24"/>
              </w:rPr>
              <w:t>aac</w:t>
            </w:r>
            <w:proofErr w:type="spellEnd"/>
            <w:r>
              <w:rPr>
                <w:rFonts w:ascii="Arial" w:hAnsi="Arial" w:cs="Arial"/>
                <w:sz w:val="24"/>
                <w:szCs w:val="24"/>
              </w:rPr>
              <w:t>, .</w:t>
            </w:r>
            <w:proofErr w:type="spellStart"/>
            <w:r>
              <w:rPr>
                <w:rFonts w:ascii="Arial" w:hAnsi="Arial" w:cs="Arial"/>
                <w:sz w:val="24"/>
                <w:szCs w:val="24"/>
              </w:rPr>
              <w:t>ogg</w:t>
            </w:r>
            <w:proofErr w:type="spellEnd"/>
          </w:p>
        </w:tc>
      </w:tr>
    </w:tbl>
    <w:p w14:paraId="7112CC3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Format validation occurs during upload stage to prevent unsupported data processing and maintain pipeline stability.</w:t>
      </w:r>
    </w:p>
    <w:p w14:paraId="7931DAFB"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5.2.3 Preprocessing Steps</w:t>
      </w:r>
    </w:p>
    <w:p w14:paraId="08AAD097"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Preprocessing transforms raw multimedia data into normalized numerical representations required for artificial intelligence models.</w:t>
      </w:r>
    </w:p>
    <w:p w14:paraId="1C10D8A5" w14:textId="77777777" w:rsidR="002312AD" w:rsidRDefault="002312AD">
      <w:pPr>
        <w:tabs>
          <w:tab w:val="left" w:pos="5770"/>
        </w:tabs>
        <w:spacing w:line="360" w:lineRule="auto"/>
        <w:jc w:val="both"/>
        <w:rPr>
          <w:rFonts w:ascii="Arial" w:hAnsi="Arial" w:cs="Arial"/>
          <w:sz w:val="24"/>
          <w:szCs w:val="24"/>
        </w:rPr>
      </w:pPr>
    </w:p>
    <w:p w14:paraId="4D53F6BA" w14:textId="77777777" w:rsidR="002312AD" w:rsidRDefault="00000000">
      <w:pPr>
        <w:pStyle w:val="ListParagraph"/>
        <w:numPr>
          <w:ilvl w:val="0"/>
          <w:numId w:val="16"/>
        </w:numPr>
        <w:tabs>
          <w:tab w:val="left" w:pos="5770"/>
        </w:tabs>
        <w:spacing w:line="360" w:lineRule="auto"/>
        <w:rPr>
          <w:rFonts w:ascii="Arial" w:hAnsi="Arial" w:cs="Arial"/>
          <w:b/>
          <w:bCs/>
          <w:sz w:val="24"/>
          <w:szCs w:val="24"/>
        </w:rPr>
      </w:pPr>
      <w:r>
        <w:rPr>
          <w:rFonts w:ascii="Arial" w:hAnsi="Arial" w:cs="Arial"/>
          <w:b/>
          <w:bCs/>
          <w:sz w:val="24"/>
          <w:szCs w:val="24"/>
        </w:rPr>
        <w:t>Text Preprocessing</w:t>
      </w:r>
    </w:p>
    <w:p w14:paraId="292D0DAC"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lastRenderedPageBreak/>
        <w:t>Textual content undergoes linguistic normalization to remove noise and preserve semantic meaning.</w:t>
      </w:r>
    </w:p>
    <w:p w14:paraId="407239A1"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Lowercase conversion</w:t>
      </w:r>
    </w:p>
    <w:p w14:paraId="7919AD87"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All characters converted into lowercase representation to eliminate case-based variations between identical words.</w:t>
      </w:r>
    </w:p>
    <w:p w14:paraId="6922FE4A"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proofErr w:type="spellStart"/>
      <w:r>
        <w:rPr>
          <w:rFonts w:ascii="Arial" w:hAnsi="Arial" w:cs="Arial"/>
          <w:b/>
          <w:bCs/>
          <w:sz w:val="24"/>
          <w:szCs w:val="24"/>
        </w:rPr>
        <w:t>Stopword</w:t>
      </w:r>
      <w:proofErr w:type="spellEnd"/>
      <w:r>
        <w:rPr>
          <w:rFonts w:ascii="Arial" w:hAnsi="Arial" w:cs="Arial"/>
          <w:b/>
          <w:bCs/>
          <w:sz w:val="24"/>
          <w:szCs w:val="24"/>
        </w:rPr>
        <w:t xml:space="preserve"> removal</w:t>
      </w:r>
    </w:p>
    <w:p w14:paraId="7E824C99"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Common grammatical words removed to reduce redundancy and emphasize meaningful keywords influencing similarity measurement.</w:t>
      </w:r>
    </w:p>
    <w:p w14:paraId="67C1831D"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Tokenization</w:t>
      </w:r>
      <w:r>
        <w:rPr>
          <w:rFonts w:ascii="Arial" w:hAnsi="Arial" w:cs="Arial"/>
          <w:sz w:val="24"/>
          <w:szCs w:val="24"/>
        </w:rPr>
        <w:br/>
        <w:t>Text divided into individual tokens or word units enabling vectorization and embedding generation.</w:t>
      </w:r>
    </w:p>
    <w:p w14:paraId="05CFE15B"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Lemmatization</w:t>
      </w:r>
      <w:r>
        <w:rPr>
          <w:rFonts w:ascii="Arial" w:hAnsi="Arial" w:cs="Arial"/>
          <w:sz w:val="24"/>
          <w:szCs w:val="24"/>
        </w:rPr>
        <w:br/>
        <w:t xml:space="preserve">Words reduced into root linguistic form, ensuring semantic equivalence between grammatical </w:t>
      </w:r>
      <w:proofErr w:type="spellStart"/>
      <w:r>
        <w:rPr>
          <w:rFonts w:ascii="Arial" w:hAnsi="Arial" w:cs="Arial"/>
          <w:sz w:val="24"/>
          <w:szCs w:val="24"/>
        </w:rPr>
        <w:t>variations.Outcome</w:t>
      </w:r>
      <w:proofErr w:type="spellEnd"/>
      <w:r>
        <w:rPr>
          <w:rFonts w:ascii="Arial" w:hAnsi="Arial" w:cs="Arial"/>
          <w:sz w:val="24"/>
          <w:szCs w:val="24"/>
        </w:rPr>
        <w:t xml:space="preserve"> produces clean textual representation suitable for TF-IDF vectorization and semantic embedding models.</w:t>
      </w:r>
    </w:p>
    <w:p w14:paraId="1305102A" w14:textId="77777777" w:rsidR="002312AD" w:rsidRDefault="00000000">
      <w:pPr>
        <w:pStyle w:val="ListParagraph"/>
        <w:numPr>
          <w:ilvl w:val="0"/>
          <w:numId w:val="16"/>
        </w:numPr>
        <w:tabs>
          <w:tab w:val="left" w:pos="5770"/>
        </w:tabs>
        <w:spacing w:line="360" w:lineRule="auto"/>
        <w:rPr>
          <w:rFonts w:ascii="Arial" w:hAnsi="Arial" w:cs="Arial"/>
          <w:b/>
          <w:bCs/>
          <w:sz w:val="24"/>
          <w:szCs w:val="24"/>
        </w:rPr>
      </w:pPr>
      <w:r>
        <w:rPr>
          <w:rFonts w:ascii="Arial" w:hAnsi="Arial" w:cs="Arial"/>
          <w:b/>
          <w:bCs/>
          <w:sz w:val="24"/>
          <w:szCs w:val="24"/>
        </w:rPr>
        <w:t>Image Preprocessing</w:t>
      </w:r>
    </w:p>
    <w:p w14:paraId="4449E643"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Visual content standardized before feature extraction to ensure uniform input dimensions.</w:t>
      </w:r>
    </w:p>
    <w:p w14:paraId="62136B5C"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Resize = 224 × 224</w:t>
      </w:r>
    </w:p>
    <w:p w14:paraId="1E0A8C27"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Images resized into fixed spatial resolution compatible with convolutional neural network architecture.</w:t>
      </w:r>
    </w:p>
    <w:p w14:paraId="15AF84F2" w14:textId="77777777" w:rsidR="002312AD" w:rsidRDefault="00000000">
      <w:pPr>
        <w:pStyle w:val="ListParagraph"/>
        <w:numPr>
          <w:ilvl w:val="0"/>
          <w:numId w:val="16"/>
        </w:numPr>
        <w:tabs>
          <w:tab w:val="left" w:pos="5770"/>
        </w:tabs>
        <w:spacing w:line="360" w:lineRule="auto"/>
        <w:rPr>
          <w:rFonts w:ascii="Arial" w:hAnsi="Arial" w:cs="Arial"/>
          <w:sz w:val="24"/>
          <w:szCs w:val="24"/>
        </w:rPr>
      </w:pPr>
      <w:r>
        <w:rPr>
          <w:rFonts w:ascii="Arial" w:hAnsi="Arial" w:cs="Arial"/>
          <w:b/>
          <w:bCs/>
          <w:sz w:val="24"/>
          <w:szCs w:val="24"/>
        </w:rPr>
        <w:t>Pixel normalization</w:t>
      </w:r>
    </w:p>
    <w:p w14:paraId="098BE40D" w14:textId="77777777" w:rsidR="002312AD" w:rsidRDefault="00000000">
      <w:pPr>
        <w:pStyle w:val="ListParagraph"/>
        <w:tabs>
          <w:tab w:val="left" w:pos="5770"/>
        </w:tabs>
        <w:spacing w:line="360" w:lineRule="auto"/>
        <w:jc w:val="both"/>
        <w:rPr>
          <w:rFonts w:ascii="Arial" w:hAnsi="Arial" w:cs="Arial"/>
          <w:sz w:val="24"/>
          <w:szCs w:val="24"/>
        </w:rPr>
      </w:pPr>
      <m:oMathPara>
        <m:oMath>
          <m:sSub>
            <m:sSubPr>
              <m:ctrlPr>
                <w:rPr>
                  <w:rFonts w:ascii="Cambria Math" w:hAnsi="Cambria Math" w:cs="Arial"/>
                  <w:sz w:val="24"/>
                  <w:szCs w:val="24"/>
                </w:rPr>
              </m:ctrlPr>
            </m:sSubPr>
            <m:e>
              <m:r>
                <w:rPr>
                  <w:rFonts w:ascii="Cambria Math" w:hAnsi="Cambria Math" w:cs="Arial"/>
                  <w:sz w:val="24"/>
                  <w:szCs w:val="24"/>
                </w:rPr>
                <m:t>I</m:t>
              </m:r>
            </m:e>
            <m:sub>
              <m:r>
                <w:rPr>
                  <w:rFonts w:ascii="Cambria Math" w:hAnsi="Cambria Math" w:cs="Arial"/>
                  <w:sz w:val="24"/>
                  <w:szCs w:val="24"/>
                </w:rPr>
                <m:t>norm</m:t>
              </m:r>
            </m:sub>
          </m:sSub>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I</m:t>
              </m:r>
            </m:num>
            <m:den>
              <m:r>
                <w:rPr>
                  <w:rFonts w:ascii="Cambria Math" w:hAnsi="Cambria Math" w:cs="Arial"/>
                  <w:sz w:val="24"/>
                  <w:szCs w:val="24"/>
                </w:rPr>
                <m:t>255</m:t>
              </m:r>
            </m:den>
          </m:f>
          <m:r>
            <m:rPr>
              <m:sty m:val="p"/>
            </m:rPr>
            <w:rPr>
              <w:rFonts w:ascii="Cambria Math" w:hAnsi="Cambria Math" w:cs="Arial"/>
              <w:sz w:val="24"/>
              <w:szCs w:val="24"/>
            </w:rPr>
            <w:br/>
          </m:r>
        </m:oMath>
      </m:oMathPara>
    </w:p>
    <w:p w14:paraId="56B879AC"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Pixel intensity values scaled into range between 0 and 1, improving neural network convergence and numerical </w:t>
      </w:r>
      <w:proofErr w:type="spellStart"/>
      <w:r>
        <w:rPr>
          <w:rFonts w:ascii="Arial" w:hAnsi="Arial" w:cs="Arial"/>
          <w:sz w:val="24"/>
          <w:szCs w:val="24"/>
        </w:rPr>
        <w:t>stability.Normalized</w:t>
      </w:r>
      <w:proofErr w:type="spellEnd"/>
      <w:r>
        <w:rPr>
          <w:rFonts w:ascii="Arial" w:hAnsi="Arial" w:cs="Arial"/>
          <w:sz w:val="24"/>
          <w:szCs w:val="24"/>
        </w:rPr>
        <w:t xml:space="preserve"> image tensors enable consistent deep feature extraction independent of original resolution differences.</w:t>
      </w:r>
    </w:p>
    <w:p w14:paraId="7E20A91A" w14:textId="77777777" w:rsidR="002312AD" w:rsidRDefault="00000000">
      <w:pPr>
        <w:pStyle w:val="ListParagraph"/>
        <w:numPr>
          <w:ilvl w:val="0"/>
          <w:numId w:val="16"/>
        </w:numPr>
        <w:tabs>
          <w:tab w:val="left" w:pos="5770"/>
        </w:tabs>
        <w:spacing w:line="360" w:lineRule="auto"/>
        <w:rPr>
          <w:rFonts w:ascii="Arial" w:hAnsi="Arial" w:cs="Arial"/>
          <w:b/>
          <w:bCs/>
          <w:sz w:val="24"/>
          <w:szCs w:val="24"/>
        </w:rPr>
      </w:pPr>
      <w:r>
        <w:rPr>
          <w:rFonts w:ascii="Arial" w:hAnsi="Arial" w:cs="Arial"/>
          <w:b/>
          <w:bCs/>
          <w:sz w:val="24"/>
          <w:szCs w:val="24"/>
        </w:rPr>
        <w:t>Audio Preprocessing</w:t>
      </w:r>
    </w:p>
    <w:p w14:paraId="460440A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Audio signals require temporal and frequency normalization before feature extraction.</w:t>
      </w:r>
    </w:p>
    <w:p w14:paraId="2C324554"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Noise trimming</w:t>
      </w:r>
    </w:p>
    <w:p w14:paraId="1F9A737F"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lastRenderedPageBreak/>
        <w:t>Silent or low-energy segments removed to focus analysis on meaningful acoustic information.</w:t>
      </w:r>
    </w:p>
    <w:p w14:paraId="034D89A9"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Sampling rate normalization (16 kHz)</w:t>
      </w:r>
    </w:p>
    <w:p w14:paraId="50A6C68D"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Audio signals resampled into uniform frequency rate ensuring consistent feature computation across recordings.</w:t>
      </w:r>
    </w:p>
    <w:p w14:paraId="291BE4DF" w14:textId="77777777" w:rsidR="002312AD" w:rsidRDefault="00000000">
      <w:pPr>
        <w:pStyle w:val="ListParagraph"/>
        <w:numPr>
          <w:ilvl w:val="0"/>
          <w:numId w:val="16"/>
        </w:numPr>
        <w:tabs>
          <w:tab w:val="left" w:pos="5770"/>
        </w:tabs>
        <w:spacing w:line="360" w:lineRule="auto"/>
        <w:jc w:val="both"/>
        <w:rPr>
          <w:rFonts w:ascii="Arial" w:hAnsi="Arial" w:cs="Arial"/>
          <w:sz w:val="24"/>
          <w:szCs w:val="24"/>
        </w:rPr>
      </w:pPr>
      <w:r>
        <w:rPr>
          <w:rFonts w:ascii="Arial" w:hAnsi="Arial" w:cs="Arial"/>
          <w:b/>
          <w:bCs/>
          <w:sz w:val="24"/>
          <w:szCs w:val="24"/>
        </w:rPr>
        <w:t>Spectrogram conversion</w:t>
      </w:r>
    </w:p>
    <w:p w14:paraId="2E27FABB"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Time-domain audio signals converted into frequency-domain visual representations capturing energy distribution across time and frequency </w:t>
      </w:r>
      <w:proofErr w:type="spellStart"/>
      <w:r>
        <w:rPr>
          <w:rFonts w:ascii="Arial" w:hAnsi="Arial" w:cs="Arial"/>
          <w:sz w:val="24"/>
          <w:szCs w:val="24"/>
        </w:rPr>
        <w:t>axes.Processed</w:t>
      </w:r>
      <w:proofErr w:type="spellEnd"/>
      <w:r>
        <w:rPr>
          <w:rFonts w:ascii="Arial" w:hAnsi="Arial" w:cs="Arial"/>
          <w:sz w:val="24"/>
          <w:szCs w:val="24"/>
        </w:rPr>
        <w:t xml:space="preserve"> audio representations allow MFCC and deep embedding extraction for similarity evaluation.</w:t>
      </w:r>
    </w:p>
    <w:p w14:paraId="4ECAA8DB"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5.2.4 Dataset Usage and Availability</w:t>
      </w:r>
    </w:p>
    <w:p w14:paraId="4FBCB9F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Dataset used during implementation consists primarily of custom multimedia collection created for experimental validation and demonstration purposes.</w:t>
      </w:r>
    </w:p>
    <w:p w14:paraId="1638165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Characteristics of dataset:</w:t>
      </w:r>
    </w:p>
    <w:p w14:paraId="00BE1C58" w14:textId="77777777" w:rsidR="002312AD" w:rsidRDefault="00000000">
      <w:pPr>
        <w:numPr>
          <w:ilvl w:val="0"/>
          <w:numId w:val="17"/>
        </w:numPr>
        <w:tabs>
          <w:tab w:val="left" w:pos="5770"/>
        </w:tabs>
        <w:spacing w:line="360" w:lineRule="auto"/>
        <w:jc w:val="both"/>
        <w:rPr>
          <w:rFonts w:ascii="Arial" w:hAnsi="Arial" w:cs="Arial"/>
          <w:sz w:val="24"/>
          <w:szCs w:val="24"/>
        </w:rPr>
      </w:pPr>
      <w:r>
        <w:rPr>
          <w:rFonts w:ascii="Arial" w:hAnsi="Arial" w:cs="Arial"/>
          <w:sz w:val="24"/>
          <w:szCs w:val="24"/>
        </w:rPr>
        <w:t>combination of original multimedia files</w:t>
      </w:r>
    </w:p>
    <w:p w14:paraId="1851FE70" w14:textId="77777777" w:rsidR="002312AD" w:rsidRDefault="00000000">
      <w:pPr>
        <w:numPr>
          <w:ilvl w:val="0"/>
          <w:numId w:val="17"/>
        </w:numPr>
        <w:tabs>
          <w:tab w:val="left" w:pos="5770"/>
        </w:tabs>
        <w:spacing w:line="360" w:lineRule="auto"/>
        <w:jc w:val="both"/>
        <w:rPr>
          <w:rFonts w:ascii="Arial" w:hAnsi="Arial" w:cs="Arial"/>
          <w:sz w:val="24"/>
          <w:szCs w:val="24"/>
        </w:rPr>
      </w:pPr>
      <w:r>
        <w:rPr>
          <w:rFonts w:ascii="Arial" w:hAnsi="Arial" w:cs="Arial"/>
          <w:sz w:val="24"/>
          <w:szCs w:val="24"/>
        </w:rPr>
        <w:t>modified versions including compression, resizing, paraphrasing, trimming, and format conversion</w:t>
      </w:r>
    </w:p>
    <w:p w14:paraId="1C9AD772" w14:textId="77777777" w:rsidR="002312AD" w:rsidRDefault="00000000">
      <w:pPr>
        <w:numPr>
          <w:ilvl w:val="0"/>
          <w:numId w:val="17"/>
        </w:numPr>
        <w:tabs>
          <w:tab w:val="left" w:pos="5770"/>
        </w:tabs>
        <w:spacing w:line="360" w:lineRule="auto"/>
        <w:jc w:val="both"/>
        <w:rPr>
          <w:rFonts w:ascii="Arial" w:hAnsi="Arial" w:cs="Arial"/>
          <w:sz w:val="24"/>
          <w:szCs w:val="24"/>
        </w:rPr>
      </w:pPr>
      <w:r>
        <w:rPr>
          <w:rFonts w:ascii="Arial" w:hAnsi="Arial" w:cs="Arial"/>
          <w:sz w:val="24"/>
          <w:szCs w:val="24"/>
        </w:rPr>
        <w:t>balanced representation across text, image, and audio categories</w:t>
      </w:r>
    </w:p>
    <w:p w14:paraId="7B47FDB3" w14:textId="77777777" w:rsidR="002312AD" w:rsidRDefault="00000000">
      <w:pPr>
        <w:numPr>
          <w:ilvl w:val="0"/>
          <w:numId w:val="17"/>
        </w:numPr>
        <w:tabs>
          <w:tab w:val="left" w:pos="5770"/>
        </w:tabs>
        <w:spacing w:line="360" w:lineRule="auto"/>
        <w:jc w:val="both"/>
        <w:rPr>
          <w:rFonts w:ascii="Arial" w:hAnsi="Arial" w:cs="Arial"/>
          <w:sz w:val="24"/>
          <w:szCs w:val="24"/>
        </w:rPr>
      </w:pPr>
      <w:r>
        <w:rPr>
          <w:rFonts w:ascii="Arial" w:hAnsi="Arial" w:cs="Arial"/>
          <w:sz w:val="24"/>
          <w:szCs w:val="24"/>
        </w:rPr>
        <w:t>small-to-medium scale dataset suitable for prototype evaluation</w:t>
      </w:r>
    </w:p>
    <w:p w14:paraId="13DCB6F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Dataset does not rely on single predefined benchmark dataset. Instead, curated multimedia samples simulate intellectual property ownership scenarios and plagiarism cases. Approach enables controlled testing of similarity thresholds and verification workflow. Dataset Characteristics are presented through tables shown below table 5.2.3.</w:t>
      </w:r>
    </w:p>
    <w:p w14:paraId="15634E57" w14:textId="77777777" w:rsidR="002312AD" w:rsidRDefault="002312AD">
      <w:pPr>
        <w:tabs>
          <w:tab w:val="left" w:pos="5770"/>
        </w:tabs>
        <w:spacing w:line="360" w:lineRule="auto"/>
        <w:jc w:val="both"/>
        <w:rPr>
          <w:rFonts w:ascii="Arial" w:hAnsi="Arial" w:cs="Arial"/>
          <w:sz w:val="24"/>
          <w:szCs w:val="24"/>
        </w:rPr>
      </w:pPr>
    </w:p>
    <w:p w14:paraId="1DC10CB7" w14:textId="77777777" w:rsidR="002312AD" w:rsidRDefault="002312AD">
      <w:pPr>
        <w:tabs>
          <w:tab w:val="left" w:pos="5770"/>
        </w:tabs>
        <w:spacing w:line="360" w:lineRule="auto"/>
        <w:jc w:val="both"/>
        <w:rPr>
          <w:rFonts w:ascii="Arial" w:hAnsi="Arial" w:cs="Arial"/>
          <w:sz w:val="24"/>
          <w:szCs w:val="24"/>
        </w:rPr>
      </w:pPr>
    </w:p>
    <w:p w14:paraId="1211894C" w14:textId="77777777" w:rsidR="002312AD" w:rsidRDefault="002312AD">
      <w:pPr>
        <w:tabs>
          <w:tab w:val="left" w:pos="5770"/>
        </w:tabs>
        <w:spacing w:line="360" w:lineRule="auto"/>
        <w:jc w:val="both"/>
        <w:rPr>
          <w:rFonts w:ascii="Arial" w:hAnsi="Arial" w:cs="Arial"/>
          <w:sz w:val="24"/>
          <w:szCs w:val="24"/>
        </w:rPr>
      </w:pPr>
    </w:p>
    <w:p w14:paraId="45CCE0A8" w14:textId="77777777" w:rsidR="002312AD" w:rsidRDefault="002312AD">
      <w:pPr>
        <w:tabs>
          <w:tab w:val="left" w:pos="5770"/>
        </w:tabs>
        <w:spacing w:line="360" w:lineRule="auto"/>
        <w:jc w:val="both"/>
        <w:rPr>
          <w:rFonts w:ascii="Arial" w:hAnsi="Arial" w:cs="Arial"/>
          <w:sz w:val="24"/>
          <w:szCs w:val="24"/>
        </w:rPr>
      </w:pPr>
    </w:p>
    <w:p w14:paraId="5FD361C6"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lastRenderedPageBreak/>
        <w:t>Table 5.2.3 – Dataset Characteristics</w:t>
      </w:r>
    </w:p>
    <w:tbl>
      <w:tblPr>
        <w:tblStyle w:val="TableGrid"/>
        <w:tblW w:w="0" w:type="auto"/>
        <w:tblLook w:val="04A0" w:firstRow="1" w:lastRow="0" w:firstColumn="1" w:lastColumn="0" w:noHBand="0" w:noVBand="1"/>
      </w:tblPr>
      <w:tblGrid>
        <w:gridCol w:w="3823"/>
        <w:gridCol w:w="5103"/>
      </w:tblGrid>
      <w:tr w:rsidR="002312AD" w14:paraId="3B34282B" w14:textId="77777777">
        <w:tc>
          <w:tcPr>
            <w:tcW w:w="3823" w:type="dxa"/>
          </w:tcPr>
          <w:p w14:paraId="4B5AD37A"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Aspect</w:t>
            </w:r>
          </w:p>
        </w:tc>
        <w:tc>
          <w:tcPr>
            <w:tcW w:w="5103" w:type="dxa"/>
          </w:tcPr>
          <w:p w14:paraId="766FD465" w14:textId="77777777" w:rsidR="002312AD" w:rsidRDefault="00000000">
            <w:pPr>
              <w:tabs>
                <w:tab w:val="left" w:pos="5770"/>
              </w:tabs>
              <w:spacing w:line="360" w:lineRule="auto"/>
              <w:rPr>
                <w:rFonts w:ascii="Arial" w:hAnsi="Arial" w:cs="Arial"/>
                <w:b/>
                <w:bCs/>
                <w:sz w:val="24"/>
                <w:szCs w:val="24"/>
              </w:rPr>
            </w:pPr>
            <w:r>
              <w:rPr>
                <w:rFonts w:ascii="Arial" w:hAnsi="Arial" w:cs="Arial"/>
                <w:b/>
                <w:bCs/>
                <w:sz w:val="24"/>
                <w:szCs w:val="24"/>
              </w:rPr>
              <w:t>Description</w:t>
            </w:r>
          </w:p>
        </w:tc>
      </w:tr>
      <w:tr w:rsidR="002312AD" w14:paraId="3F653985" w14:textId="77777777">
        <w:tc>
          <w:tcPr>
            <w:tcW w:w="3823" w:type="dxa"/>
          </w:tcPr>
          <w:p w14:paraId="5AF5CEAA"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Dataset Type</w:t>
            </w:r>
          </w:p>
        </w:tc>
        <w:tc>
          <w:tcPr>
            <w:tcW w:w="5103" w:type="dxa"/>
          </w:tcPr>
          <w:p w14:paraId="23062FD1"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Custom multimedia dataset</w:t>
            </w:r>
          </w:p>
        </w:tc>
      </w:tr>
      <w:tr w:rsidR="002312AD" w14:paraId="30DEA73C" w14:textId="77777777">
        <w:tc>
          <w:tcPr>
            <w:tcW w:w="3823" w:type="dxa"/>
          </w:tcPr>
          <w:p w14:paraId="295C7FEE"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Data Modalities</w:t>
            </w:r>
          </w:p>
        </w:tc>
        <w:tc>
          <w:tcPr>
            <w:tcW w:w="5103" w:type="dxa"/>
          </w:tcPr>
          <w:p w14:paraId="5CA4946B"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Text, Image, Audio</w:t>
            </w:r>
          </w:p>
        </w:tc>
      </w:tr>
      <w:tr w:rsidR="002312AD" w14:paraId="43DCDE93" w14:textId="77777777">
        <w:tc>
          <w:tcPr>
            <w:tcW w:w="3823" w:type="dxa"/>
          </w:tcPr>
          <w:p w14:paraId="68C284E2"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Content Variations</w:t>
            </w:r>
          </w:p>
        </w:tc>
        <w:tc>
          <w:tcPr>
            <w:tcW w:w="5103" w:type="dxa"/>
          </w:tcPr>
          <w:p w14:paraId="0970B503"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Original and modified versions</w:t>
            </w:r>
          </w:p>
        </w:tc>
      </w:tr>
      <w:tr w:rsidR="002312AD" w14:paraId="5B247119" w14:textId="77777777">
        <w:tc>
          <w:tcPr>
            <w:tcW w:w="3823" w:type="dxa"/>
          </w:tcPr>
          <w:p w14:paraId="0B5386DF"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Purpose</w:t>
            </w:r>
          </w:p>
        </w:tc>
        <w:tc>
          <w:tcPr>
            <w:tcW w:w="5103" w:type="dxa"/>
          </w:tcPr>
          <w:p w14:paraId="1E69C7D8"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Fingerprint validation and similarity testing</w:t>
            </w:r>
          </w:p>
        </w:tc>
      </w:tr>
      <w:tr w:rsidR="002312AD" w14:paraId="712662DE" w14:textId="77777777">
        <w:tc>
          <w:tcPr>
            <w:tcW w:w="3823" w:type="dxa"/>
          </w:tcPr>
          <w:p w14:paraId="2013BECD"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Dataset Availability</w:t>
            </w:r>
          </w:p>
        </w:tc>
        <w:tc>
          <w:tcPr>
            <w:tcW w:w="5103" w:type="dxa"/>
          </w:tcPr>
          <w:p w14:paraId="308B7579" w14:textId="77777777" w:rsidR="002312AD" w:rsidRDefault="00000000">
            <w:pPr>
              <w:tabs>
                <w:tab w:val="left" w:pos="5770"/>
              </w:tabs>
              <w:spacing w:line="360" w:lineRule="auto"/>
              <w:rPr>
                <w:rFonts w:ascii="Arial" w:hAnsi="Arial" w:cs="Arial"/>
                <w:sz w:val="24"/>
                <w:szCs w:val="24"/>
              </w:rPr>
            </w:pPr>
            <w:r>
              <w:rPr>
                <w:rFonts w:ascii="Arial" w:hAnsi="Arial" w:cs="Arial"/>
                <w:sz w:val="24"/>
                <w:szCs w:val="24"/>
              </w:rPr>
              <w:t>Locally collected experimental data</w:t>
            </w:r>
          </w:p>
        </w:tc>
      </w:tr>
    </w:tbl>
    <w:p w14:paraId="68ABDC87" w14:textId="77777777" w:rsidR="002312AD" w:rsidRDefault="002312AD">
      <w:pPr>
        <w:tabs>
          <w:tab w:val="left" w:pos="5770"/>
        </w:tabs>
        <w:spacing w:line="360" w:lineRule="auto"/>
        <w:rPr>
          <w:rFonts w:ascii="Arial" w:hAnsi="Arial" w:cs="Arial"/>
          <w:sz w:val="24"/>
          <w:szCs w:val="24"/>
        </w:rPr>
      </w:pPr>
    </w:p>
    <w:p w14:paraId="243806E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Preprocessing stage ensures uniform data representation across heterogeneous multimedia inputs, forming foundation for accurate fingerprint generation, similarity evaluation, and blockchain-based ownership verification in subsequent implementation stages.</w:t>
      </w:r>
    </w:p>
    <w:p w14:paraId="146CA56E"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 ALGORITHMS USED</w:t>
      </w:r>
    </w:p>
    <w:p w14:paraId="27132F9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Algorithm layer performs multimedia fingerprint generation, similarity evaluation, cryptographic verification, and decentralized ownership validation. Each algorithm contributes specific analytical capability enabling reliable intellectual property protection across text, image, and audio modalities. Combination of statistical methods, deep learning representations, hashing mechanisms, and distributed ledger verification ensures accurate similarity detection and tamper-resistant ownership confirmation.</w:t>
      </w:r>
    </w:p>
    <w:p w14:paraId="2614E03D"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5.3.1 TF-IDF (Term Frequency – Inverse Document Frequency)</w:t>
      </w:r>
    </w:p>
    <w:p w14:paraId="09EB42B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TF-IDF measures importance of terms within document collection by balancing frequency inside document against rarity across document corpus. Method highlights meaningful keywords while reducing influence of commonly occurring words.</w:t>
      </w:r>
    </w:p>
    <w:p w14:paraId="216BA6C0" w14:textId="77777777" w:rsidR="002312AD" w:rsidRDefault="002312AD">
      <w:pPr>
        <w:tabs>
          <w:tab w:val="left" w:pos="5770"/>
        </w:tabs>
        <w:spacing w:line="360" w:lineRule="auto"/>
        <w:jc w:val="both"/>
        <w:rPr>
          <w:rFonts w:ascii="Arial" w:hAnsi="Arial" w:cs="Arial"/>
          <w:b/>
          <w:bCs/>
          <w:sz w:val="24"/>
          <w:szCs w:val="24"/>
        </w:rPr>
      </w:pPr>
    </w:p>
    <w:p w14:paraId="39E8CAAC" w14:textId="77777777" w:rsidR="002312AD" w:rsidRDefault="002312AD">
      <w:pPr>
        <w:tabs>
          <w:tab w:val="left" w:pos="5770"/>
        </w:tabs>
        <w:spacing w:line="360" w:lineRule="auto"/>
        <w:jc w:val="both"/>
        <w:rPr>
          <w:rFonts w:ascii="Arial" w:hAnsi="Arial" w:cs="Arial"/>
          <w:b/>
          <w:bCs/>
          <w:sz w:val="24"/>
          <w:szCs w:val="24"/>
        </w:rPr>
      </w:pPr>
    </w:p>
    <w:p w14:paraId="32B407CB" w14:textId="77777777" w:rsidR="002312AD" w:rsidRDefault="002312AD">
      <w:pPr>
        <w:tabs>
          <w:tab w:val="left" w:pos="5770"/>
        </w:tabs>
        <w:spacing w:line="360" w:lineRule="auto"/>
        <w:jc w:val="both"/>
        <w:rPr>
          <w:rFonts w:ascii="Arial" w:hAnsi="Arial" w:cs="Arial"/>
          <w:b/>
          <w:bCs/>
          <w:sz w:val="24"/>
          <w:szCs w:val="24"/>
        </w:rPr>
      </w:pPr>
    </w:p>
    <w:p w14:paraId="3F9BD262" w14:textId="77777777" w:rsidR="002312AD" w:rsidRDefault="00000000">
      <w:pPr>
        <w:tabs>
          <w:tab w:val="left" w:pos="5770"/>
        </w:tabs>
        <w:spacing w:line="360" w:lineRule="auto"/>
        <w:jc w:val="both"/>
        <w:rPr>
          <w:rFonts w:ascii="Arial" w:hAnsi="Arial" w:cs="Arial"/>
          <w:sz w:val="24"/>
          <w:szCs w:val="24"/>
        </w:rPr>
      </w:pPr>
      <w:r>
        <w:rPr>
          <w:rFonts w:ascii="Arial" w:hAnsi="Arial" w:cs="Arial"/>
          <w:b/>
          <w:bCs/>
          <w:sz w:val="24"/>
          <w:szCs w:val="24"/>
        </w:rPr>
        <w:lastRenderedPageBreak/>
        <w:t>Term importance calculation</w:t>
      </w:r>
    </w:p>
    <w:p w14:paraId="57E2D90F"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TF(t,d)=</m:t>
          </m:r>
          <m:f>
            <m:fPr>
              <m:ctrlPr>
                <w:rPr>
                  <w:rFonts w:ascii="Cambria Math" w:hAnsi="Cambria Math" w:cs="Arial"/>
                  <w:sz w:val="24"/>
                  <w:szCs w:val="24"/>
                </w:rPr>
              </m:ctrlPr>
            </m:fPr>
            <m:num>
              <m:r>
                <m:rPr>
                  <m:nor/>
                </m:rPr>
                <w:rPr>
                  <w:rFonts w:ascii="Arial" w:hAnsi="Arial" w:cs="Arial"/>
                  <w:sz w:val="24"/>
                  <w:szCs w:val="24"/>
                </w:rPr>
                <m:t>frequency of term</m:t>
              </m:r>
            </m:num>
            <m:den>
              <m:r>
                <m:rPr>
                  <m:nor/>
                </m:rPr>
                <w:rPr>
                  <w:rFonts w:ascii="Arial" w:hAnsi="Arial" w:cs="Arial"/>
                  <w:sz w:val="24"/>
                  <w:szCs w:val="24"/>
                </w:rPr>
                <m:t>total terms</m:t>
              </m:r>
            </m:den>
          </m:f>
          <m:r>
            <m:rPr>
              <m:sty m:val="p"/>
            </m:rPr>
            <w:rPr>
              <w:rFonts w:ascii="Arial" w:hAnsi="Arial" w:cs="Arial"/>
              <w:sz w:val="24"/>
              <w:szCs w:val="24"/>
            </w:rPr>
            <w:br/>
          </m:r>
        </m:oMath>
        <m:oMath>
          <m:r>
            <w:rPr>
              <w:rFonts w:ascii="Cambria Math" w:hAnsi="Cambria Math" w:cs="Arial"/>
              <w:sz w:val="24"/>
              <w:szCs w:val="24"/>
            </w:rPr>
            <m:t>IDF(t)=</m:t>
          </m:r>
          <m:r>
            <m:rPr>
              <m:sty m:val="p"/>
            </m:rPr>
            <w:rPr>
              <w:rFonts w:ascii="Cambria Math" w:hAnsi="Cambria Math" w:cs="Arial"/>
              <w:sz w:val="24"/>
              <w:szCs w:val="24"/>
            </w:rPr>
            <m:t>log</m:t>
          </m:r>
          <m:r>
            <w:rPr>
              <w:rFonts w:ascii="Cambria Math" w:hAnsi="Cambria Math" w:cs="Arial"/>
              <w:sz w:val="24"/>
              <w:szCs w:val="24"/>
            </w:rPr>
            <m:t>⁡</m:t>
          </m:r>
          <m:f>
            <m:fPr>
              <m:ctrlPr>
                <w:rPr>
                  <w:rFonts w:ascii="Cambria Math" w:hAnsi="Cambria Math" w:cs="Arial"/>
                  <w:sz w:val="24"/>
                  <w:szCs w:val="24"/>
                </w:rPr>
              </m:ctrlPr>
            </m:fPr>
            <m:num>
              <m:r>
                <w:rPr>
                  <w:rFonts w:ascii="Cambria Math" w:hAnsi="Cambria Math" w:cs="Arial"/>
                  <w:sz w:val="24"/>
                  <w:szCs w:val="24"/>
                </w:rPr>
                <m:t>N</m:t>
              </m:r>
            </m:num>
            <m:den>
              <m:sSub>
                <m:sSubPr>
                  <m:ctrlPr>
                    <w:rPr>
                      <w:rFonts w:ascii="Cambria Math" w:hAnsi="Cambria Math" w:cs="Arial"/>
                      <w:sz w:val="24"/>
                      <w:szCs w:val="24"/>
                    </w:rPr>
                  </m:ctrlPr>
                </m:sSubPr>
                <m:e>
                  <m:r>
                    <w:rPr>
                      <w:rFonts w:ascii="Cambria Math" w:hAnsi="Cambria Math" w:cs="Arial"/>
                      <w:sz w:val="24"/>
                      <w:szCs w:val="24"/>
                    </w:rPr>
                    <m:t>n</m:t>
                  </m:r>
                </m:e>
                <m:sub>
                  <m:r>
                    <w:rPr>
                      <w:rFonts w:ascii="Cambria Math" w:hAnsi="Cambria Math" w:cs="Arial"/>
                      <w:sz w:val="24"/>
                      <w:szCs w:val="24"/>
                    </w:rPr>
                    <m:t>t</m:t>
                  </m:r>
                </m:sub>
              </m:sSub>
            </m:den>
          </m:f>
          <m:r>
            <m:rPr>
              <m:sty m:val="p"/>
            </m:rPr>
            <w:rPr>
              <w:rFonts w:ascii="Arial" w:hAnsi="Arial" w:cs="Arial"/>
              <w:sz w:val="24"/>
              <w:szCs w:val="24"/>
            </w:rPr>
            <w:br/>
          </m:r>
        </m:oMath>
        <m:oMath>
          <m:r>
            <w:rPr>
              <w:rFonts w:ascii="Cambria Math" w:hAnsi="Cambria Math" w:cs="Arial"/>
              <w:sz w:val="24"/>
              <w:szCs w:val="24"/>
            </w:rPr>
            <m:t>TFIDF=TF×IDF</m:t>
          </m:r>
          <m:r>
            <m:rPr>
              <m:sty m:val="p"/>
            </m:rPr>
            <w:rPr>
              <w:rFonts w:ascii="Arial" w:hAnsi="Arial" w:cs="Arial"/>
              <w:sz w:val="24"/>
              <w:szCs w:val="24"/>
            </w:rPr>
            <w:br/>
          </m:r>
        </m:oMath>
      </m:oMathPara>
    </w:p>
    <w:p w14:paraId="34ADFE0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Where:</w:t>
      </w:r>
    </w:p>
    <w:p w14:paraId="11F70366" w14:textId="77777777" w:rsidR="002312AD" w:rsidRDefault="00000000">
      <w:pPr>
        <w:numPr>
          <w:ilvl w:val="0"/>
          <w:numId w:val="18"/>
        </w:numPr>
        <w:tabs>
          <w:tab w:val="left" w:pos="5770"/>
        </w:tabs>
        <w:spacing w:line="360" w:lineRule="auto"/>
        <w:jc w:val="both"/>
        <w:rPr>
          <w:rFonts w:ascii="Arial" w:hAnsi="Arial" w:cs="Arial"/>
          <w:sz w:val="24"/>
          <w:szCs w:val="24"/>
        </w:rPr>
      </w:pPr>
      <m:oMath>
        <m:r>
          <w:rPr>
            <w:rFonts w:ascii="Cambria Math" w:hAnsi="Cambria Math" w:cs="Arial"/>
            <w:sz w:val="24"/>
            <w:szCs w:val="24"/>
          </w:rPr>
          <m:t>t</m:t>
        </m:r>
      </m:oMath>
      <w:r>
        <w:rPr>
          <w:rFonts w:ascii="Arial" w:hAnsi="Arial" w:cs="Arial"/>
          <w:sz w:val="24"/>
          <w:szCs w:val="24"/>
        </w:rPr>
        <w:t>= term</w:t>
      </w:r>
    </w:p>
    <w:p w14:paraId="4C4A2404" w14:textId="77777777" w:rsidR="002312AD" w:rsidRDefault="00000000">
      <w:pPr>
        <w:numPr>
          <w:ilvl w:val="0"/>
          <w:numId w:val="18"/>
        </w:numPr>
        <w:tabs>
          <w:tab w:val="left" w:pos="5770"/>
        </w:tabs>
        <w:spacing w:line="360" w:lineRule="auto"/>
        <w:jc w:val="both"/>
        <w:rPr>
          <w:rFonts w:ascii="Arial" w:hAnsi="Arial" w:cs="Arial"/>
          <w:sz w:val="24"/>
          <w:szCs w:val="24"/>
        </w:rPr>
      </w:pPr>
      <m:oMath>
        <m:r>
          <w:rPr>
            <w:rFonts w:ascii="Cambria Math" w:hAnsi="Cambria Math" w:cs="Arial"/>
            <w:sz w:val="24"/>
            <w:szCs w:val="24"/>
          </w:rPr>
          <m:t>d</m:t>
        </m:r>
      </m:oMath>
      <w:r>
        <w:rPr>
          <w:rFonts w:ascii="Arial" w:hAnsi="Arial" w:cs="Arial"/>
          <w:sz w:val="24"/>
          <w:szCs w:val="24"/>
        </w:rPr>
        <w:t>= document</w:t>
      </w:r>
    </w:p>
    <w:p w14:paraId="53547DA0" w14:textId="77777777" w:rsidR="002312AD" w:rsidRDefault="00000000">
      <w:pPr>
        <w:numPr>
          <w:ilvl w:val="0"/>
          <w:numId w:val="18"/>
        </w:numPr>
        <w:tabs>
          <w:tab w:val="left" w:pos="5770"/>
        </w:tabs>
        <w:spacing w:line="360" w:lineRule="auto"/>
        <w:jc w:val="both"/>
        <w:rPr>
          <w:rFonts w:ascii="Arial" w:hAnsi="Arial" w:cs="Arial"/>
          <w:sz w:val="24"/>
          <w:szCs w:val="24"/>
        </w:rPr>
      </w:pPr>
      <m:oMath>
        <m:r>
          <w:rPr>
            <w:rFonts w:ascii="Cambria Math" w:hAnsi="Cambria Math" w:cs="Arial"/>
            <w:sz w:val="24"/>
            <w:szCs w:val="24"/>
          </w:rPr>
          <m:t>N</m:t>
        </m:r>
      </m:oMath>
      <w:r>
        <w:rPr>
          <w:rFonts w:ascii="Arial" w:hAnsi="Arial" w:cs="Arial"/>
          <w:sz w:val="24"/>
          <w:szCs w:val="24"/>
        </w:rPr>
        <w:t>= total number of documents</w:t>
      </w:r>
    </w:p>
    <w:p w14:paraId="6B644A99" w14:textId="77777777" w:rsidR="002312AD" w:rsidRDefault="00000000">
      <w:pPr>
        <w:numPr>
          <w:ilvl w:val="0"/>
          <w:numId w:val="18"/>
        </w:numPr>
        <w:tabs>
          <w:tab w:val="left" w:pos="5770"/>
        </w:tabs>
        <w:spacing w:line="360" w:lineRule="auto"/>
        <w:jc w:val="both"/>
        <w:rPr>
          <w:rFonts w:ascii="Arial" w:hAnsi="Arial" w:cs="Arial"/>
          <w:sz w:val="24"/>
          <w:szCs w:val="24"/>
        </w:rPr>
      </w:pPr>
      <m:oMath>
        <m:sSub>
          <m:sSubPr>
            <m:ctrlPr>
              <w:rPr>
                <w:rFonts w:ascii="Cambria Math" w:hAnsi="Cambria Math" w:cs="Arial"/>
                <w:sz w:val="24"/>
                <w:szCs w:val="24"/>
              </w:rPr>
            </m:ctrlPr>
          </m:sSubPr>
          <m:e>
            <m:r>
              <w:rPr>
                <w:rFonts w:ascii="Cambria Math" w:hAnsi="Cambria Math" w:cs="Arial"/>
                <w:sz w:val="24"/>
                <w:szCs w:val="24"/>
              </w:rPr>
              <m:t>n</m:t>
            </m:r>
          </m:e>
          <m:sub>
            <m:r>
              <w:rPr>
                <w:rFonts w:ascii="Cambria Math" w:hAnsi="Cambria Math" w:cs="Arial"/>
                <w:sz w:val="24"/>
                <w:szCs w:val="24"/>
              </w:rPr>
              <m:t>t</m:t>
            </m:r>
          </m:sub>
        </m:sSub>
      </m:oMath>
      <w:r>
        <w:rPr>
          <w:rFonts w:ascii="Arial" w:hAnsi="Arial" w:cs="Arial"/>
          <w:sz w:val="24"/>
          <w:szCs w:val="24"/>
        </w:rPr>
        <w:t>= number of documents containing term</w:t>
      </w:r>
    </w:p>
    <w:p w14:paraId="018EC9D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TF measures local importance, while IDF penalizes frequently appearing words across corpus. Multiplication produces weighted vector representing textual fingerprint.</w:t>
      </w:r>
    </w:p>
    <w:p w14:paraId="5DE30DE8" w14:textId="77777777" w:rsidR="002312AD" w:rsidRDefault="00000000">
      <w:pPr>
        <w:tabs>
          <w:tab w:val="left" w:pos="5770"/>
        </w:tabs>
        <w:spacing w:line="360" w:lineRule="auto"/>
        <w:jc w:val="both"/>
        <w:rPr>
          <w:rFonts w:ascii="Arial" w:hAnsi="Arial" w:cs="Arial"/>
          <w:sz w:val="24"/>
          <w:szCs w:val="24"/>
        </w:rPr>
      </w:pPr>
      <w:r>
        <w:rPr>
          <w:rFonts w:ascii="Arial" w:hAnsi="Arial" w:cs="Arial"/>
          <w:b/>
          <w:bCs/>
          <w:sz w:val="24"/>
          <w:szCs w:val="24"/>
        </w:rPr>
        <w:t>Example Calculation</w:t>
      </w:r>
    </w:p>
    <w:p w14:paraId="6A996954" w14:textId="77777777" w:rsidR="002312AD" w:rsidRDefault="00000000">
      <w:pPr>
        <w:pStyle w:val="ListParagraph"/>
        <w:numPr>
          <w:ilvl w:val="0"/>
          <w:numId w:val="16"/>
        </w:numPr>
        <w:tabs>
          <w:tab w:val="left" w:pos="5770"/>
        </w:tabs>
        <w:spacing w:line="360" w:lineRule="auto"/>
        <w:rPr>
          <w:rFonts w:ascii="Arial" w:hAnsi="Arial" w:cs="Arial"/>
          <w:sz w:val="24"/>
          <w:szCs w:val="24"/>
        </w:rPr>
      </w:pPr>
      <w:r>
        <w:rPr>
          <w:rFonts w:ascii="Arial" w:hAnsi="Arial" w:cs="Arial"/>
          <w:sz w:val="24"/>
          <w:szCs w:val="24"/>
        </w:rPr>
        <w:t>Document length = 100 words</w:t>
      </w:r>
    </w:p>
    <w:p w14:paraId="1A6A9DF9" w14:textId="77777777" w:rsidR="002312AD" w:rsidRDefault="00000000">
      <w:pPr>
        <w:pStyle w:val="ListParagraph"/>
        <w:numPr>
          <w:ilvl w:val="0"/>
          <w:numId w:val="16"/>
        </w:numPr>
        <w:tabs>
          <w:tab w:val="left" w:pos="5770"/>
        </w:tabs>
        <w:spacing w:line="360" w:lineRule="auto"/>
        <w:rPr>
          <w:rFonts w:ascii="Arial" w:hAnsi="Arial" w:cs="Arial"/>
          <w:sz w:val="24"/>
          <w:szCs w:val="24"/>
        </w:rPr>
      </w:pPr>
      <w:r>
        <w:rPr>
          <w:rFonts w:ascii="Arial" w:hAnsi="Arial" w:cs="Arial"/>
          <w:sz w:val="24"/>
          <w:szCs w:val="24"/>
        </w:rPr>
        <w:t>Term frequency = 5</w:t>
      </w:r>
    </w:p>
    <w:p w14:paraId="073B26DD" w14:textId="77777777" w:rsidR="002312AD" w:rsidRDefault="00000000">
      <w:pPr>
        <w:pStyle w:val="ListParagraph"/>
        <w:numPr>
          <w:ilvl w:val="0"/>
          <w:numId w:val="16"/>
        </w:numPr>
        <w:tabs>
          <w:tab w:val="left" w:pos="5770"/>
        </w:tabs>
        <w:spacing w:line="360" w:lineRule="auto"/>
        <w:rPr>
          <w:rFonts w:ascii="Arial" w:hAnsi="Arial" w:cs="Arial"/>
          <w:sz w:val="24"/>
          <w:szCs w:val="24"/>
        </w:rPr>
      </w:pPr>
      <w:r>
        <w:rPr>
          <w:rFonts w:ascii="Arial" w:hAnsi="Arial" w:cs="Arial"/>
          <w:sz w:val="24"/>
          <w:szCs w:val="24"/>
        </w:rPr>
        <w:t>Documents = 10</w:t>
      </w:r>
    </w:p>
    <w:p w14:paraId="034E91C1" w14:textId="77777777" w:rsidR="002312AD" w:rsidRDefault="00000000">
      <w:pPr>
        <w:pStyle w:val="ListParagraph"/>
        <w:numPr>
          <w:ilvl w:val="0"/>
          <w:numId w:val="16"/>
        </w:numPr>
        <w:tabs>
          <w:tab w:val="left" w:pos="5770"/>
        </w:tabs>
        <w:spacing w:line="360" w:lineRule="auto"/>
        <w:rPr>
          <w:rFonts w:ascii="Arial" w:hAnsi="Arial" w:cs="Arial"/>
          <w:sz w:val="24"/>
          <w:szCs w:val="24"/>
        </w:rPr>
      </w:pPr>
      <w:r>
        <w:rPr>
          <w:rFonts w:ascii="Arial" w:hAnsi="Arial" w:cs="Arial"/>
          <w:sz w:val="24"/>
          <w:szCs w:val="24"/>
        </w:rPr>
        <w:t>Term appears in = 2 documents</w:t>
      </w:r>
    </w:p>
    <w:p w14:paraId="783A45B1"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TF=5</m:t>
          </m:r>
          <m:r>
            <m:rPr>
              <m:sty m:val="p"/>
            </m:rPr>
            <w:rPr>
              <w:rFonts w:ascii="Cambria Math" w:hAnsi="Cambria Math" w:cs="Arial"/>
              <w:sz w:val="24"/>
              <w:szCs w:val="24"/>
            </w:rPr>
            <m:t>/</m:t>
          </m:r>
          <m:r>
            <w:rPr>
              <w:rFonts w:ascii="Cambria Math" w:hAnsi="Cambria Math" w:cs="Arial"/>
              <w:sz w:val="24"/>
              <w:szCs w:val="24"/>
            </w:rPr>
            <m:t>100=0.05</m:t>
          </m:r>
          <m:r>
            <m:rPr>
              <m:sty m:val="p"/>
            </m:rPr>
            <w:rPr>
              <w:rFonts w:ascii="Arial" w:hAnsi="Arial" w:cs="Arial"/>
              <w:sz w:val="24"/>
              <w:szCs w:val="24"/>
            </w:rPr>
            <w:br/>
          </m:r>
        </m:oMath>
        <m:oMath>
          <m:r>
            <w:rPr>
              <w:rFonts w:ascii="Cambria Math" w:hAnsi="Cambria Math" w:cs="Arial"/>
              <w:sz w:val="24"/>
              <w:szCs w:val="24"/>
            </w:rPr>
            <m:t>IDF=</m:t>
          </m:r>
          <m:r>
            <m:rPr>
              <m:sty m:val="p"/>
            </m:rPr>
            <w:rPr>
              <w:rFonts w:ascii="Cambria Math" w:hAnsi="Cambria Math" w:cs="Arial"/>
              <w:sz w:val="24"/>
              <w:szCs w:val="24"/>
            </w:rPr>
            <m:t>log</m:t>
          </m:r>
          <m:r>
            <w:rPr>
              <w:rFonts w:ascii="Cambria Math" w:hAnsi="Cambria Math" w:cs="Arial"/>
              <w:sz w:val="24"/>
              <w:szCs w:val="24"/>
            </w:rPr>
            <m:t>⁡(10</m:t>
          </m:r>
          <m:r>
            <m:rPr>
              <m:sty m:val="p"/>
            </m:rPr>
            <w:rPr>
              <w:rFonts w:ascii="Cambria Math" w:hAnsi="Cambria Math" w:cs="Arial"/>
              <w:sz w:val="24"/>
              <w:szCs w:val="24"/>
            </w:rPr>
            <m:t>/</m:t>
          </m:r>
          <m:r>
            <w:rPr>
              <w:rFonts w:ascii="Cambria Math" w:hAnsi="Cambria Math" w:cs="Arial"/>
              <w:sz w:val="24"/>
              <w:szCs w:val="24"/>
            </w:rPr>
            <m:t>2)=</m:t>
          </m:r>
          <m:r>
            <m:rPr>
              <m:sty m:val="p"/>
            </m:rPr>
            <w:rPr>
              <w:rFonts w:ascii="Cambria Math" w:hAnsi="Cambria Math" w:cs="Arial"/>
              <w:sz w:val="24"/>
              <w:szCs w:val="24"/>
            </w:rPr>
            <m:t>log</m:t>
          </m:r>
          <m:r>
            <w:rPr>
              <w:rFonts w:ascii="Cambria Math" w:hAnsi="Cambria Math" w:cs="Arial"/>
              <w:sz w:val="24"/>
              <w:szCs w:val="24"/>
            </w:rPr>
            <m:t>⁡(5)=0.699</m:t>
          </m:r>
          <m:r>
            <m:rPr>
              <m:sty m:val="p"/>
            </m:rPr>
            <w:rPr>
              <w:rFonts w:ascii="Arial" w:hAnsi="Arial" w:cs="Arial"/>
              <w:sz w:val="24"/>
              <w:szCs w:val="24"/>
            </w:rPr>
            <w:br/>
          </m:r>
        </m:oMath>
        <m:oMath>
          <m:r>
            <w:rPr>
              <w:rFonts w:ascii="Cambria Math" w:hAnsi="Cambria Math" w:cs="Arial"/>
              <w:sz w:val="24"/>
              <w:szCs w:val="24"/>
            </w:rPr>
            <m:t>TFIDF=0.05×0.699=0.0349</m:t>
          </m:r>
          <m:r>
            <m:rPr>
              <m:sty m:val="p"/>
            </m:rPr>
            <w:rPr>
              <w:rFonts w:ascii="Arial" w:hAnsi="Arial" w:cs="Arial"/>
              <w:sz w:val="24"/>
              <w:szCs w:val="24"/>
            </w:rPr>
            <w:br/>
          </m:r>
        </m:oMath>
      </m:oMathPara>
    </w:p>
    <w:p w14:paraId="6E909A6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Higher TF-IDF value indicates stronger contribution of term toward document identity.</w:t>
      </w:r>
    </w:p>
    <w:p w14:paraId="3C81339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5.3.2 Universal Sentence Encoder Embedding</w:t>
      </w:r>
    </w:p>
    <w:p w14:paraId="43A4382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Universal Sentence Encoder generates semantic vector representation capturing contextual meaning rather than simple keyword overlap. Model transforms sentence into dense numerical embedding preserving semantic relationships between words.</w:t>
      </w:r>
    </w:p>
    <w:p w14:paraId="0E0A773A"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w:lastRenderedPageBreak/>
            <m:t>E=f(sentence)</m:t>
          </m:r>
          <m:r>
            <m:rPr>
              <m:sty m:val="p"/>
            </m:rPr>
            <w:rPr>
              <w:rFonts w:ascii="Arial" w:hAnsi="Arial" w:cs="Arial"/>
              <w:sz w:val="24"/>
              <w:szCs w:val="24"/>
            </w:rPr>
            <w:br/>
          </m:r>
        </m:oMath>
      </m:oMathPara>
    </w:p>
    <w:p w14:paraId="428C9DBF"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Output vector dimension = 512.</w:t>
      </w:r>
    </w:p>
    <w:p w14:paraId="278C92A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Embedding enables detection of paraphrased or semantically similar content even when vocabulary differs significantly. Semantic similarity improves robustness against textual rewriting and synonym replacement.</w:t>
      </w:r>
    </w:p>
    <w:p w14:paraId="56E2406B"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5.3.3 Perceptual Hash (</w:t>
      </w:r>
      <w:proofErr w:type="spellStart"/>
      <w:r>
        <w:rPr>
          <w:rFonts w:ascii="Arial" w:hAnsi="Arial" w:cs="Arial"/>
          <w:b/>
          <w:bCs/>
          <w:sz w:val="24"/>
          <w:szCs w:val="24"/>
        </w:rPr>
        <w:t>pHash</w:t>
      </w:r>
      <w:proofErr w:type="spellEnd"/>
      <w:r>
        <w:rPr>
          <w:rFonts w:ascii="Arial" w:hAnsi="Arial" w:cs="Arial"/>
          <w:b/>
          <w:bCs/>
          <w:sz w:val="24"/>
          <w:szCs w:val="24"/>
        </w:rPr>
        <w:t>)</w:t>
      </w:r>
    </w:p>
    <w:p w14:paraId="40CE3478"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Perceptual hashing produces compact visual fingerprint representing perceptual characteristics of image rather than raw pixel values. Frequency-domain transformation captures structural patterns resilient to resizing or compression.</w:t>
      </w:r>
    </w:p>
    <w:p w14:paraId="41BFB32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Image converted into frequency domain using Discrete Cosine Transform (DCT):</w:t>
      </w:r>
    </w:p>
    <w:p w14:paraId="724833DB"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H=sign(DCT(image))</m:t>
          </m:r>
          <m:r>
            <m:rPr>
              <m:sty m:val="p"/>
            </m:rPr>
            <w:rPr>
              <w:rFonts w:ascii="Arial" w:hAnsi="Arial" w:cs="Arial"/>
              <w:sz w:val="24"/>
              <w:szCs w:val="24"/>
            </w:rPr>
            <w:br/>
          </m:r>
        </m:oMath>
      </m:oMathPara>
    </w:p>
    <w:p w14:paraId="56FA593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Binary hash generated from frequency coefficients.</w:t>
      </w:r>
    </w:p>
    <w:p w14:paraId="5D3D41CF"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measured using Hamming distance:</w:t>
      </w:r>
    </w:p>
    <w:p w14:paraId="12129032"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D=∑(</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1</m:t>
              </m:r>
            </m:sub>
          </m:sSub>
          <m:r>
            <m:rPr>
              <m:sty m:val="p"/>
            </m:rP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h</m:t>
              </m:r>
            </m:e>
            <m:sub>
              <m:r>
                <w:rPr>
                  <w:rFonts w:ascii="Cambria Math" w:hAnsi="Cambria Math" w:cs="Arial"/>
                  <w:sz w:val="24"/>
                  <w:szCs w:val="24"/>
                </w:rPr>
                <m:t>2</m:t>
              </m:r>
            </m:sub>
          </m:sSub>
          <m:r>
            <w:rPr>
              <w:rFonts w:ascii="Cambria Math" w:hAnsi="Cambria Math" w:cs="Arial"/>
              <w:sz w:val="24"/>
              <w:szCs w:val="24"/>
            </w:rPr>
            <m:t>)</m:t>
          </m:r>
          <m:r>
            <m:rPr>
              <m:sty m:val="p"/>
            </m:rPr>
            <w:rPr>
              <w:rFonts w:ascii="Arial" w:hAnsi="Arial" w:cs="Arial"/>
              <w:sz w:val="24"/>
              <w:szCs w:val="24"/>
            </w:rPr>
            <w:br/>
          </m:r>
        </m:oMath>
      </m:oMathPara>
    </w:p>
    <w:p w14:paraId="6D329A8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Where difference count between two hashes represents visual dissimilarity.</w:t>
      </w:r>
    </w:p>
    <w:p w14:paraId="495E9750"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Lower distance → higher similarity.</w:t>
      </w:r>
    </w:p>
    <w:p w14:paraId="4CDFBE7D" w14:textId="77777777" w:rsidR="002312AD" w:rsidRDefault="00000000">
      <w:pPr>
        <w:tabs>
          <w:tab w:val="left" w:pos="5770"/>
        </w:tabs>
        <w:spacing w:line="360" w:lineRule="auto"/>
        <w:jc w:val="both"/>
        <w:rPr>
          <w:rFonts w:ascii="Arial" w:hAnsi="Arial" w:cs="Arial"/>
          <w:sz w:val="24"/>
          <w:szCs w:val="24"/>
        </w:rPr>
      </w:pPr>
      <w:proofErr w:type="spellStart"/>
      <w:r>
        <w:rPr>
          <w:rFonts w:ascii="Arial" w:hAnsi="Arial" w:cs="Arial"/>
          <w:sz w:val="24"/>
          <w:szCs w:val="24"/>
        </w:rPr>
        <w:t>pHash</w:t>
      </w:r>
      <w:proofErr w:type="spellEnd"/>
      <w:r>
        <w:rPr>
          <w:rFonts w:ascii="Arial" w:hAnsi="Arial" w:cs="Arial"/>
          <w:sz w:val="24"/>
          <w:szCs w:val="24"/>
        </w:rPr>
        <w:t xml:space="preserve"> enables near-duplicate detection even under format conversion or minor visual edits.</w:t>
      </w:r>
    </w:p>
    <w:p w14:paraId="3E9BA6DD"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5.3.4 MobileNetV2 Feature Extraction</w:t>
      </w:r>
    </w:p>
    <w:p w14:paraId="745D43E0"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MobileNetV2 convolutional neural network extracts deep visual features describing edges, textures, shapes, and spatial patterns. Deep features represent semantic visual content instead of pixel-level similarity.</w:t>
      </w:r>
    </w:p>
    <w:p w14:paraId="3901CF2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Feature extraction formulation:</w:t>
      </w:r>
    </w:p>
    <w:p w14:paraId="1575D348"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F=CNN(Image)</m:t>
          </m:r>
        </m:oMath>
      </m:oMathPara>
    </w:p>
    <w:p w14:paraId="6437342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lastRenderedPageBreak/>
        <w:t>Feature vector length = 1280 dimensions.</w:t>
      </w:r>
    </w:p>
    <w:p w14:paraId="34D831C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High-dimensional representation supports robust comparison between visually related images despite transformations such as scaling or compression.</w:t>
      </w:r>
    </w:p>
    <w:p w14:paraId="64F9896F"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5.3.5 MFCC Audio Features</w:t>
      </w:r>
    </w:p>
    <w:p w14:paraId="541A5CB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Mel-Frequency Cepstral Coefficients represent perceptual characteristics of sound aligned with human auditory perception. Frequency scale conversion emphasizes frequencies most relevant to hearing sensitivity.</w:t>
      </w:r>
    </w:p>
    <w:p w14:paraId="12648A57"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Mel scale equation:</w:t>
      </w:r>
    </w:p>
    <w:p w14:paraId="361BF09E"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Mel(f)=2595</m:t>
          </m:r>
          <m:sSub>
            <m:sSubPr>
              <m:ctrlPr>
                <w:rPr>
                  <w:rFonts w:ascii="Cambria Math" w:hAnsi="Cambria Math" w:cs="Arial"/>
                  <w:sz w:val="24"/>
                  <w:szCs w:val="24"/>
                </w:rPr>
              </m:ctrlPr>
            </m:sSubPr>
            <m:e>
              <m:r>
                <m:rPr>
                  <m:sty m:val="p"/>
                </m:rPr>
                <w:rPr>
                  <w:rFonts w:ascii="Cambria Math" w:hAnsi="Cambria Math" w:cs="Arial"/>
                  <w:sz w:val="24"/>
                  <w:szCs w:val="24"/>
                </w:rPr>
                <m:t>log</m:t>
              </m:r>
              <m:r>
                <w:rPr>
                  <w:rFonts w:ascii="Cambria Math" w:hAnsi="Cambria Math" w:cs="Arial"/>
                  <w:sz w:val="24"/>
                  <w:szCs w:val="24"/>
                </w:rPr>
                <m:t>⁡</m:t>
              </m:r>
            </m:e>
            <m:sub>
              <m:r>
                <w:rPr>
                  <w:rFonts w:ascii="Cambria Math" w:hAnsi="Cambria Math" w:cs="Arial"/>
                  <w:sz w:val="24"/>
                  <w:szCs w:val="24"/>
                </w:rPr>
                <m:t>10</m:t>
              </m:r>
            </m:sub>
          </m:sSub>
          <m:d>
            <m:dPr>
              <m:sepChr m:val="+"/>
              <m:ctrlPr>
                <w:rPr>
                  <w:rFonts w:ascii="Cambria Math" w:hAnsi="Cambria Math" w:cs="Arial"/>
                  <w:sz w:val="24"/>
                  <w:szCs w:val="24"/>
                </w:rPr>
              </m:ctrlPr>
            </m:dPr>
            <m:e>
              <m:r>
                <w:rPr>
                  <w:rFonts w:ascii="Cambria Math" w:hAnsi="Cambria Math" w:cs="Arial"/>
                  <w:sz w:val="24"/>
                  <w:szCs w:val="24"/>
                </w:rPr>
                <m:t>1</m:t>
              </m:r>
            </m:e>
            <m:e>
              <m:f>
                <m:fPr>
                  <m:ctrlPr>
                    <w:rPr>
                      <w:rFonts w:ascii="Cambria Math" w:hAnsi="Cambria Math" w:cs="Arial"/>
                      <w:sz w:val="24"/>
                      <w:szCs w:val="24"/>
                    </w:rPr>
                  </m:ctrlPr>
                </m:fPr>
                <m:num>
                  <m:r>
                    <w:rPr>
                      <w:rFonts w:ascii="Cambria Math" w:hAnsi="Cambria Math" w:cs="Arial"/>
                      <w:sz w:val="24"/>
                      <w:szCs w:val="24"/>
                    </w:rPr>
                    <m:t>f</m:t>
                  </m:r>
                </m:num>
                <m:den>
                  <m:r>
                    <w:rPr>
                      <w:rFonts w:ascii="Cambria Math" w:hAnsi="Cambria Math" w:cs="Arial"/>
                      <w:sz w:val="24"/>
                      <w:szCs w:val="24"/>
                    </w:rPr>
                    <m:t>700</m:t>
                  </m:r>
                </m:den>
              </m:f>
            </m:e>
          </m:d>
          <m:r>
            <m:rPr>
              <m:sty m:val="p"/>
            </m:rPr>
            <w:rPr>
              <w:rFonts w:ascii="Arial" w:hAnsi="Arial" w:cs="Arial"/>
              <w:sz w:val="24"/>
              <w:szCs w:val="24"/>
            </w:rPr>
            <w:br/>
          </m:r>
        </m:oMath>
      </m:oMathPara>
    </w:p>
    <w:p w14:paraId="68EA9C0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MFCC captures:</w:t>
      </w:r>
    </w:p>
    <w:p w14:paraId="0B70FFC8" w14:textId="77777777" w:rsidR="002312AD" w:rsidRDefault="00000000">
      <w:pPr>
        <w:numPr>
          <w:ilvl w:val="0"/>
          <w:numId w:val="19"/>
        </w:numPr>
        <w:tabs>
          <w:tab w:val="left" w:pos="5770"/>
        </w:tabs>
        <w:spacing w:line="360" w:lineRule="auto"/>
        <w:jc w:val="both"/>
        <w:rPr>
          <w:rFonts w:ascii="Arial" w:hAnsi="Arial" w:cs="Arial"/>
          <w:sz w:val="24"/>
          <w:szCs w:val="24"/>
        </w:rPr>
      </w:pPr>
      <w:r>
        <w:rPr>
          <w:rFonts w:ascii="Arial" w:hAnsi="Arial" w:cs="Arial"/>
          <w:sz w:val="24"/>
          <w:szCs w:val="24"/>
        </w:rPr>
        <w:t xml:space="preserve">It capture the </w:t>
      </w:r>
      <w:proofErr w:type="spellStart"/>
      <w:r>
        <w:rPr>
          <w:rFonts w:ascii="Arial" w:hAnsi="Arial" w:cs="Arial"/>
          <w:sz w:val="24"/>
          <w:szCs w:val="24"/>
        </w:rPr>
        <w:t>timbre,spectral</w:t>
      </w:r>
      <w:proofErr w:type="spellEnd"/>
      <w:r>
        <w:rPr>
          <w:rFonts w:ascii="Arial" w:hAnsi="Arial" w:cs="Arial"/>
          <w:sz w:val="24"/>
          <w:szCs w:val="24"/>
        </w:rPr>
        <w:t xml:space="preserve"> envelope and acoustic structure</w:t>
      </w:r>
    </w:p>
    <w:p w14:paraId="09114E7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Feature vectors allow comparison between audio recordings even after noise addition, trimming, or compression.</w:t>
      </w:r>
    </w:p>
    <w:p w14:paraId="77FBBE2F"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5.3.6 Cosine Similarity</w:t>
      </w:r>
    </w:p>
    <w:p w14:paraId="0FBC0F8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Cosine similarity measures angular relationship between two feature vectors independent of magnitude. Metric evaluates similarity across text embeddings, image features, and audio embeddings.</w:t>
      </w:r>
    </w:p>
    <w:p w14:paraId="3CAD8571"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Similarity=</m:t>
          </m:r>
          <m:f>
            <m:fPr>
              <m:ctrlPr>
                <w:rPr>
                  <w:rFonts w:ascii="Cambria Math" w:hAnsi="Cambria Math" w:cs="Arial"/>
                  <w:sz w:val="24"/>
                  <w:szCs w:val="24"/>
                </w:rPr>
              </m:ctrlPr>
            </m:fPr>
            <m:num>
              <m:r>
                <w:rPr>
                  <w:rFonts w:ascii="Cambria Math" w:hAnsi="Cambria Math" w:cs="Arial"/>
                  <w:sz w:val="24"/>
                  <w:szCs w:val="24"/>
                </w:rPr>
                <m:t>X⋅Y</m:t>
              </m:r>
            </m:num>
            <m:den>
              <m:r>
                <m:rPr>
                  <m:sty m:val="p"/>
                </m:rPr>
                <w:rPr>
                  <w:rFonts w:ascii="Cambria Math" w:hAnsi="Cambria Math" w:cs="Arial"/>
                  <w:sz w:val="24"/>
                  <w:szCs w:val="24"/>
                </w:rPr>
                <m:t>∣∣</m:t>
              </m:r>
              <m:r>
                <w:rPr>
                  <w:rFonts w:ascii="Cambria Math" w:hAnsi="Cambria Math" w:cs="Arial"/>
                  <w:sz w:val="24"/>
                  <w:szCs w:val="24"/>
                </w:rPr>
                <m:t>X</m:t>
              </m:r>
              <m:r>
                <m:rPr>
                  <m:sty m:val="p"/>
                </m:rPr>
                <w:rPr>
                  <w:rFonts w:ascii="Cambria Math" w:hAnsi="Cambria Math" w:cs="Arial"/>
                  <w:sz w:val="24"/>
                  <w:szCs w:val="24"/>
                </w:rPr>
                <m:t>∣∣</m:t>
              </m:r>
              <m:r>
                <w:rPr>
                  <w:rFonts w:ascii="Cambria Math" w:hAnsi="Cambria Math" w:cs="Arial"/>
                  <w:sz w:val="24"/>
                  <w:szCs w:val="24"/>
                </w:rPr>
                <m:t>×</m:t>
              </m:r>
              <m:r>
                <m:rPr>
                  <m:sty m:val="p"/>
                </m:rPr>
                <w:rPr>
                  <w:rFonts w:ascii="Cambria Math" w:hAnsi="Cambria Math" w:cs="Arial"/>
                  <w:sz w:val="24"/>
                  <w:szCs w:val="24"/>
                </w:rPr>
                <m:t>∣∣</m:t>
              </m:r>
              <m:r>
                <w:rPr>
                  <w:rFonts w:ascii="Cambria Math" w:hAnsi="Cambria Math" w:cs="Arial"/>
                  <w:sz w:val="24"/>
                  <w:szCs w:val="24"/>
                </w:rPr>
                <m:t>Y</m:t>
              </m:r>
              <m:r>
                <m:rPr>
                  <m:sty m:val="p"/>
                </m:rPr>
                <w:rPr>
                  <w:rFonts w:ascii="Cambria Math" w:hAnsi="Cambria Math" w:cs="Arial"/>
                  <w:sz w:val="24"/>
                  <w:szCs w:val="24"/>
                </w:rPr>
                <m:t>∣∣</m:t>
              </m:r>
            </m:den>
          </m:f>
          <m:r>
            <m:rPr>
              <m:sty m:val="p"/>
            </m:rPr>
            <w:rPr>
              <w:rFonts w:ascii="Arial" w:hAnsi="Arial" w:cs="Arial"/>
              <w:sz w:val="24"/>
              <w:szCs w:val="24"/>
            </w:rPr>
            <w:br/>
          </m:r>
        </m:oMath>
      </m:oMathPara>
    </w:p>
    <w:p w14:paraId="67E5052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Where:</w:t>
      </w:r>
    </w:p>
    <w:p w14:paraId="5802D552" w14:textId="77777777" w:rsidR="002312AD" w:rsidRDefault="00000000">
      <w:pPr>
        <w:numPr>
          <w:ilvl w:val="0"/>
          <w:numId w:val="20"/>
        </w:numPr>
        <w:tabs>
          <w:tab w:val="left" w:pos="5770"/>
        </w:tabs>
        <w:spacing w:line="360" w:lineRule="auto"/>
        <w:jc w:val="both"/>
        <w:rPr>
          <w:rFonts w:ascii="Arial" w:hAnsi="Arial" w:cs="Arial"/>
          <w:sz w:val="24"/>
          <w:szCs w:val="24"/>
        </w:rPr>
      </w:pPr>
      <m:oMath>
        <m:r>
          <w:rPr>
            <w:rFonts w:ascii="Cambria Math" w:hAnsi="Cambria Math" w:cs="Arial"/>
            <w:sz w:val="24"/>
            <w:szCs w:val="24"/>
          </w:rPr>
          <m:t>X</m:t>
        </m:r>
      </m:oMath>
      <w:r>
        <w:rPr>
          <w:rFonts w:ascii="Arial" w:hAnsi="Arial" w:cs="Arial"/>
          <w:sz w:val="24"/>
          <w:szCs w:val="24"/>
        </w:rPr>
        <w:t xml:space="preserve">and </w:t>
      </w:r>
      <m:oMath>
        <m:r>
          <w:rPr>
            <w:rFonts w:ascii="Cambria Math" w:hAnsi="Cambria Math" w:cs="Arial"/>
            <w:sz w:val="24"/>
            <w:szCs w:val="24"/>
          </w:rPr>
          <m:t>Y</m:t>
        </m:r>
      </m:oMath>
      <w:r>
        <w:rPr>
          <w:rFonts w:ascii="Arial" w:hAnsi="Arial" w:cs="Arial"/>
          <w:sz w:val="24"/>
          <w:szCs w:val="24"/>
        </w:rPr>
        <w:t>represent feature vectors</w:t>
      </w:r>
    </w:p>
    <w:p w14:paraId="7FBEA12C" w14:textId="77777777" w:rsidR="002312AD" w:rsidRDefault="00000000">
      <w:pPr>
        <w:numPr>
          <w:ilvl w:val="0"/>
          <w:numId w:val="20"/>
        </w:numPr>
        <w:tabs>
          <w:tab w:val="left" w:pos="5770"/>
        </w:tabs>
        <w:spacing w:line="360" w:lineRule="auto"/>
        <w:jc w:val="both"/>
        <w:rPr>
          <w:rFonts w:ascii="Arial" w:hAnsi="Arial" w:cs="Arial"/>
          <w:sz w:val="24"/>
          <w:szCs w:val="24"/>
        </w:rPr>
      </w:pPr>
      <w:r>
        <w:rPr>
          <w:rFonts w:ascii="Arial" w:hAnsi="Arial" w:cs="Arial"/>
          <w:sz w:val="24"/>
          <w:szCs w:val="24"/>
        </w:rPr>
        <w:t>numerator represents dot product</w:t>
      </w:r>
    </w:p>
    <w:p w14:paraId="4F3A14E3" w14:textId="77777777" w:rsidR="002312AD" w:rsidRDefault="00000000">
      <w:pPr>
        <w:numPr>
          <w:ilvl w:val="0"/>
          <w:numId w:val="20"/>
        </w:numPr>
        <w:tabs>
          <w:tab w:val="left" w:pos="5770"/>
        </w:tabs>
        <w:spacing w:line="360" w:lineRule="auto"/>
        <w:jc w:val="both"/>
        <w:rPr>
          <w:rFonts w:ascii="Arial" w:hAnsi="Arial" w:cs="Arial"/>
          <w:sz w:val="24"/>
          <w:szCs w:val="24"/>
        </w:rPr>
      </w:pPr>
      <w:r>
        <w:rPr>
          <w:rFonts w:ascii="Arial" w:hAnsi="Arial" w:cs="Arial"/>
          <w:sz w:val="24"/>
          <w:szCs w:val="24"/>
        </w:rPr>
        <w:t>denominator represents vector magnitudes</w:t>
      </w:r>
    </w:p>
    <w:p w14:paraId="024024B5" w14:textId="77777777" w:rsidR="002312AD" w:rsidRDefault="00000000">
      <w:pPr>
        <w:tabs>
          <w:tab w:val="left" w:pos="5770"/>
        </w:tabs>
        <w:spacing w:line="360" w:lineRule="auto"/>
        <w:jc w:val="both"/>
        <w:rPr>
          <w:rFonts w:ascii="Arial" w:hAnsi="Arial" w:cs="Arial"/>
          <w:sz w:val="24"/>
          <w:szCs w:val="24"/>
        </w:rPr>
      </w:pPr>
      <w:r>
        <w:rPr>
          <w:rFonts w:ascii="Arial" w:hAnsi="Arial" w:cs="Arial"/>
          <w:b/>
          <w:bCs/>
          <w:sz w:val="24"/>
          <w:szCs w:val="24"/>
        </w:rPr>
        <w:t>Example</w:t>
      </w:r>
    </w:p>
    <w:p w14:paraId="71CCD7DE"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w:lastRenderedPageBreak/>
            <m:t>X=[1,2,3],Y=[1,2,2]</m:t>
          </m:r>
          <m:r>
            <m:rPr>
              <m:sty m:val="p"/>
            </m:rPr>
            <w:rPr>
              <w:rFonts w:ascii="Arial" w:hAnsi="Arial" w:cs="Arial"/>
              <w:sz w:val="24"/>
              <w:szCs w:val="24"/>
            </w:rPr>
            <w:br/>
          </m:r>
        </m:oMath>
      </m:oMathPara>
    </w:p>
    <w:p w14:paraId="5A824E9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Dot product:</w:t>
      </w:r>
    </w:p>
    <w:p w14:paraId="540EF49D"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X⋅Y=1+4+6=11</m:t>
          </m:r>
          <m:r>
            <m:rPr>
              <m:sty m:val="p"/>
            </m:rPr>
            <w:rPr>
              <w:rFonts w:ascii="Arial" w:hAnsi="Arial" w:cs="Arial"/>
              <w:sz w:val="24"/>
              <w:szCs w:val="24"/>
            </w:rPr>
            <w:br/>
          </m:r>
        </m:oMath>
      </m:oMathPara>
    </w:p>
    <w:p w14:paraId="5CCB167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Magnitude:</w:t>
      </w:r>
    </w:p>
    <w:p w14:paraId="762A58A7" w14:textId="77777777" w:rsidR="002312AD" w:rsidRDefault="00000000">
      <w:pPr>
        <w:tabs>
          <w:tab w:val="left" w:pos="5770"/>
        </w:tabs>
        <w:spacing w:line="360" w:lineRule="auto"/>
        <w:jc w:val="both"/>
        <w:rPr>
          <w:rFonts w:ascii="Arial" w:hAnsi="Arial" w:cs="Arial"/>
          <w:sz w:val="24"/>
          <w:szCs w:val="24"/>
        </w:rPr>
      </w:pPr>
      <m:oMathPara>
        <m:oMath>
          <m:r>
            <m:rPr>
              <m:sty m:val="p"/>
            </m:rPr>
            <w:rPr>
              <w:rFonts w:ascii="Cambria Math" w:hAnsi="Cambria Math" w:cs="Arial"/>
              <w:sz w:val="24"/>
              <w:szCs w:val="24"/>
            </w:rPr>
            <m:t>∣∣</m:t>
          </m:r>
          <m:r>
            <w:rPr>
              <w:rFonts w:ascii="Cambria Math" w:hAnsi="Cambria Math" w:cs="Arial"/>
              <w:sz w:val="24"/>
              <w:szCs w:val="24"/>
            </w:rPr>
            <m:t>X</m:t>
          </m:r>
          <m:r>
            <m:rPr>
              <m:sty m:val="p"/>
            </m:rPr>
            <w:rPr>
              <w:rFonts w:ascii="Cambria Math" w:hAnsi="Cambria Math" w:cs="Arial"/>
              <w:sz w:val="24"/>
              <w:szCs w:val="24"/>
            </w:rPr>
            <m:t>∣∣</m:t>
          </m:r>
          <m: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14</m:t>
              </m:r>
            </m:e>
          </m:rad>
          <m:r>
            <w:rPr>
              <w:rFonts w:ascii="Cambria Math" w:hAnsi="Cambria Math" w:cs="Arial"/>
              <w:sz w:val="24"/>
              <w:szCs w:val="24"/>
            </w:rPr>
            <m:t>=3.74</m:t>
          </m:r>
          <m:r>
            <m:rPr>
              <m:sty m:val="p"/>
            </m:rPr>
            <w:rPr>
              <w:rFonts w:ascii="Arial" w:hAnsi="Arial" w:cs="Arial"/>
              <w:sz w:val="24"/>
              <w:szCs w:val="24"/>
            </w:rPr>
            <w:br/>
          </m:r>
        </m:oMath>
        <m:oMath>
          <m:r>
            <m:rPr>
              <m:sty m:val="p"/>
            </m:rPr>
            <w:rPr>
              <w:rFonts w:ascii="Cambria Math" w:hAnsi="Cambria Math" w:cs="Arial"/>
              <w:sz w:val="24"/>
              <w:szCs w:val="24"/>
            </w:rPr>
            <m:t>∣∣</m:t>
          </m:r>
          <m:r>
            <w:rPr>
              <w:rFonts w:ascii="Cambria Math" w:hAnsi="Cambria Math" w:cs="Arial"/>
              <w:sz w:val="24"/>
              <w:szCs w:val="24"/>
            </w:rPr>
            <m:t>Y</m:t>
          </m:r>
          <m:r>
            <m:rPr>
              <m:sty m:val="p"/>
            </m:rPr>
            <w:rPr>
              <w:rFonts w:ascii="Cambria Math" w:hAnsi="Cambria Math" w:cs="Arial"/>
              <w:sz w:val="24"/>
              <w:szCs w:val="24"/>
            </w:rPr>
            <m:t>∣∣</m:t>
          </m:r>
          <m: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9</m:t>
              </m:r>
            </m:e>
          </m:rad>
          <m:r>
            <w:rPr>
              <w:rFonts w:ascii="Cambria Math" w:hAnsi="Cambria Math" w:cs="Arial"/>
              <w:sz w:val="24"/>
              <w:szCs w:val="24"/>
            </w:rPr>
            <m:t>=3</m:t>
          </m:r>
          <m:r>
            <m:rPr>
              <m:sty m:val="p"/>
            </m:rPr>
            <w:rPr>
              <w:rFonts w:ascii="Arial" w:hAnsi="Arial" w:cs="Arial"/>
              <w:sz w:val="24"/>
              <w:szCs w:val="24"/>
            </w:rPr>
            <w:br/>
          </m:r>
        </m:oMath>
        <m:oMath>
          <m:r>
            <w:rPr>
              <w:rFonts w:ascii="Cambria Math" w:hAnsi="Cambria Math" w:cs="Arial"/>
              <w:sz w:val="24"/>
              <w:szCs w:val="24"/>
            </w:rPr>
            <m:t>Similarity=</m:t>
          </m:r>
          <m:f>
            <m:fPr>
              <m:ctrlPr>
                <w:rPr>
                  <w:rFonts w:ascii="Cambria Math" w:hAnsi="Cambria Math" w:cs="Arial"/>
                  <w:sz w:val="24"/>
                  <w:szCs w:val="24"/>
                </w:rPr>
              </m:ctrlPr>
            </m:fPr>
            <m:num>
              <m:r>
                <w:rPr>
                  <w:rFonts w:ascii="Cambria Math" w:hAnsi="Cambria Math" w:cs="Arial"/>
                  <w:sz w:val="24"/>
                  <w:szCs w:val="24"/>
                </w:rPr>
                <m:t>11</m:t>
              </m:r>
            </m:num>
            <m:den>
              <m:r>
                <w:rPr>
                  <w:rFonts w:ascii="Cambria Math" w:hAnsi="Cambria Math" w:cs="Arial"/>
                  <w:sz w:val="24"/>
                  <w:szCs w:val="24"/>
                </w:rPr>
                <m:t>3.74×3</m:t>
              </m:r>
            </m:den>
          </m:f>
          <m:r>
            <w:rPr>
              <w:rFonts w:ascii="Cambria Math" w:hAnsi="Cambria Math" w:cs="Arial"/>
              <w:sz w:val="24"/>
              <w:szCs w:val="24"/>
            </w:rPr>
            <m:t>=0.98</m:t>
          </m:r>
          <m:r>
            <m:rPr>
              <m:sty m:val="p"/>
            </m:rPr>
            <w:rPr>
              <w:rFonts w:ascii="Arial" w:hAnsi="Arial" w:cs="Arial"/>
              <w:sz w:val="24"/>
              <w:szCs w:val="24"/>
            </w:rPr>
            <w:br/>
          </m:r>
        </m:oMath>
      </m:oMathPara>
    </w:p>
    <w:p w14:paraId="5197F50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Result is equal to near duplicate </w:t>
      </w:r>
      <w:proofErr w:type="spellStart"/>
      <w:r>
        <w:rPr>
          <w:rFonts w:ascii="Arial" w:hAnsi="Arial" w:cs="Arial"/>
          <w:sz w:val="24"/>
          <w:szCs w:val="24"/>
        </w:rPr>
        <w:t>content.Values</w:t>
      </w:r>
      <w:proofErr w:type="spellEnd"/>
      <w:r>
        <w:rPr>
          <w:rFonts w:ascii="Arial" w:hAnsi="Arial" w:cs="Arial"/>
          <w:sz w:val="24"/>
          <w:szCs w:val="24"/>
        </w:rPr>
        <w:t xml:space="preserve"> closer to 1 indicate strong similarity, while values near 0 indicate unrelated content.</w:t>
      </w:r>
    </w:p>
    <w:p w14:paraId="4DA0F3A0"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5.3.7 SHA-256 Hash</w:t>
      </w:r>
    </w:p>
    <w:p w14:paraId="32AF1D4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SHA-256 cryptographic hashing converts multimedia fingerprint into fixed-length secure identifier ensuring integrity verification.</w:t>
      </w:r>
    </w:p>
    <w:p w14:paraId="03036366"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Hash=SHA256(fingerprint)</m:t>
          </m:r>
        </m:oMath>
      </m:oMathPara>
    </w:p>
    <w:p w14:paraId="3408E66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Output length = 256 bits.</w:t>
      </w:r>
    </w:p>
    <w:p w14:paraId="547C70B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Properties:</w:t>
      </w:r>
    </w:p>
    <w:p w14:paraId="44FCDECB" w14:textId="77777777" w:rsidR="002312AD" w:rsidRDefault="00000000">
      <w:pPr>
        <w:numPr>
          <w:ilvl w:val="0"/>
          <w:numId w:val="21"/>
        </w:numPr>
        <w:tabs>
          <w:tab w:val="left" w:pos="5770"/>
        </w:tabs>
        <w:spacing w:line="360" w:lineRule="auto"/>
        <w:jc w:val="both"/>
        <w:rPr>
          <w:rFonts w:ascii="Arial" w:hAnsi="Arial" w:cs="Arial"/>
          <w:sz w:val="24"/>
          <w:szCs w:val="24"/>
        </w:rPr>
      </w:pPr>
      <w:r>
        <w:rPr>
          <w:rFonts w:ascii="Arial" w:hAnsi="Arial" w:cs="Arial"/>
          <w:sz w:val="24"/>
          <w:szCs w:val="24"/>
        </w:rPr>
        <w:t>It contains the deterministic output, collision resistance and tamper detection capability</w:t>
      </w:r>
    </w:p>
    <w:p w14:paraId="33FBE21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Any modification in fingerprint produces completely different hash value, enabling reliable integrity validation.</w:t>
      </w:r>
    </w:p>
    <w:p w14:paraId="611C9B96"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5.3.8 Blockchain Verification Algorithm</w:t>
      </w:r>
    </w:p>
    <w:p w14:paraId="2189BB8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Blockchain verification ensures immutable ownership registration using smart contract execution within Ethereum environment.</w:t>
      </w:r>
    </w:p>
    <w:p w14:paraId="3BEC3BC7"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Stored metadata includes:</w:t>
      </w:r>
    </w:p>
    <w:p w14:paraId="70BE264B" w14:textId="77777777" w:rsidR="002312AD" w:rsidRDefault="00000000">
      <w:pPr>
        <w:numPr>
          <w:ilvl w:val="0"/>
          <w:numId w:val="22"/>
        </w:numPr>
        <w:tabs>
          <w:tab w:val="left" w:pos="5770"/>
        </w:tabs>
        <w:spacing w:line="360" w:lineRule="auto"/>
        <w:jc w:val="both"/>
        <w:rPr>
          <w:rFonts w:ascii="Arial" w:hAnsi="Arial" w:cs="Arial"/>
          <w:sz w:val="24"/>
          <w:szCs w:val="24"/>
        </w:rPr>
      </w:pPr>
      <w:r>
        <w:rPr>
          <w:rFonts w:ascii="Arial" w:hAnsi="Arial" w:cs="Arial"/>
          <w:sz w:val="24"/>
          <w:szCs w:val="24"/>
        </w:rPr>
        <w:lastRenderedPageBreak/>
        <w:t xml:space="preserve">Blockchain metadata include owner address, fingerprint </w:t>
      </w:r>
      <w:proofErr w:type="spellStart"/>
      <w:r>
        <w:rPr>
          <w:rFonts w:ascii="Arial" w:hAnsi="Arial" w:cs="Arial"/>
          <w:sz w:val="24"/>
          <w:szCs w:val="24"/>
        </w:rPr>
        <w:t>hash,timestamp</w:t>
      </w:r>
      <w:proofErr w:type="spellEnd"/>
      <w:r>
        <w:rPr>
          <w:rFonts w:ascii="Arial" w:hAnsi="Arial" w:cs="Arial"/>
          <w:sz w:val="24"/>
          <w:szCs w:val="24"/>
        </w:rPr>
        <w:t>(time &amp;date), and transaction ID</w:t>
      </w:r>
    </w:p>
    <w:p w14:paraId="49D005C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After block confirmation, record becomes permanent entry within distributed ledger. Immutability prevents unauthorized modification and establishes trusted ownership proof.</w:t>
      </w:r>
    </w:p>
    <w:p w14:paraId="4C79965A" w14:textId="77777777" w:rsidR="002312AD" w:rsidRDefault="002312AD">
      <w:pPr>
        <w:tabs>
          <w:tab w:val="left" w:pos="5770"/>
        </w:tabs>
        <w:spacing w:line="360" w:lineRule="auto"/>
        <w:jc w:val="both"/>
        <w:rPr>
          <w:rFonts w:ascii="Arial" w:hAnsi="Arial" w:cs="Arial"/>
          <w:sz w:val="24"/>
          <w:szCs w:val="24"/>
        </w:rPr>
      </w:pPr>
    </w:p>
    <w:p w14:paraId="6F89E158"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5.3.9 IPFS Storage Algorithm</w:t>
      </w:r>
    </w:p>
    <w:p w14:paraId="1796E75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Inter Planetary File System (IPFS)stores multimedia assets using content-addressed storage mechanism.</w:t>
      </w:r>
    </w:p>
    <w:p w14:paraId="13354CD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Content Identifier generation:</w:t>
      </w:r>
    </w:p>
    <w:p w14:paraId="7ED0DCD1" w14:textId="77777777" w:rsidR="002312AD" w:rsidRDefault="00000000">
      <w:pPr>
        <w:tabs>
          <w:tab w:val="left" w:pos="5770"/>
        </w:tabs>
        <w:spacing w:line="360" w:lineRule="auto"/>
        <w:jc w:val="both"/>
        <w:rPr>
          <w:rFonts w:ascii="Arial" w:hAnsi="Arial" w:cs="Arial"/>
          <w:sz w:val="24"/>
          <w:szCs w:val="24"/>
        </w:rPr>
      </w:pPr>
      <m:oMathPara>
        <m:oMath>
          <m:r>
            <w:rPr>
              <w:rFonts w:ascii="Cambria Math" w:hAnsi="Cambria Math" w:cs="Arial"/>
              <w:sz w:val="24"/>
              <w:szCs w:val="24"/>
            </w:rPr>
            <m:t>CID=Hash(file</m:t>
          </m:r>
          <m:r>
            <m:rPr>
              <m:sty m:val="p"/>
            </m:rPr>
            <w:rPr>
              <w:rFonts w:ascii="Cambria Math" w:hAnsi="Cambria Math" w:cs="Arial"/>
              <w:sz w:val="24"/>
              <w:szCs w:val="24"/>
            </w:rPr>
            <m:t>_</m:t>
          </m:r>
          <m:r>
            <w:rPr>
              <w:rFonts w:ascii="Cambria Math" w:hAnsi="Cambria Math" w:cs="Arial"/>
              <w:sz w:val="24"/>
              <w:szCs w:val="24"/>
            </w:rPr>
            <m:t>content)</m:t>
          </m:r>
          <m:r>
            <m:rPr>
              <m:sty m:val="p"/>
            </m:rPr>
            <w:rPr>
              <w:rFonts w:ascii="Arial" w:hAnsi="Arial" w:cs="Arial"/>
              <w:sz w:val="24"/>
              <w:szCs w:val="24"/>
            </w:rPr>
            <w:br/>
          </m:r>
        </m:oMath>
      </m:oMathPara>
    </w:p>
    <w:p w14:paraId="2DB4378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CID uniquely represents file content rather than storage location.</w:t>
      </w:r>
    </w:p>
    <w:p w14:paraId="75C3551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Properties:</w:t>
      </w:r>
    </w:p>
    <w:p w14:paraId="61A52B46" w14:textId="77777777" w:rsidR="002312AD" w:rsidRDefault="00000000">
      <w:pPr>
        <w:numPr>
          <w:ilvl w:val="0"/>
          <w:numId w:val="23"/>
        </w:numPr>
        <w:tabs>
          <w:tab w:val="left" w:pos="5770"/>
        </w:tabs>
        <w:spacing w:line="360" w:lineRule="auto"/>
        <w:jc w:val="both"/>
        <w:rPr>
          <w:rFonts w:ascii="Arial" w:hAnsi="Arial" w:cs="Arial"/>
          <w:sz w:val="24"/>
          <w:szCs w:val="24"/>
        </w:rPr>
      </w:pPr>
      <w:r>
        <w:rPr>
          <w:rFonts w:ascii="Arial" w:hAnsi="Arial" w:cs="Arial"/>
          <w:sz w:val="24"/>
          <w:szCs w:val="24"/>
        </w:rPr>
        <w:t xml:space="preserve">It contain identical content is acquires the  identical </w:t>
      </w:r>
      <w:proofErr w:type="spellStart"/>
      <w:r>
        <w:rPr>
          <w:rFonts w:ascii="Arial" w:hAnsi="Arial" w:cs="Arial"/>
          <w:sz w:val="24"/>
          <w:szCs w:val="24"/>
        </w:rPr>
        <w:t>CID,integrity</w:t>
      </w:r>
      <w:proofErr w:type="spellEnd"/>
      <w:r>
        <w:rPr>
          <w:rFonts w:ascii="Arial" w:hAnsi="Arial" w:cs="Arial"/>
          <w:sz w:val="24"/>
          <w:szCs w:val="24"/>
        </w:rPr>
        <w:t xml:space="preserve"> automatically verifiable and decentralized retrieval supported</w:t>
      </w:r>
    </w:p>
    <w:p w14:paraId="187A127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CID linkage with blockchain record enables secure mapping between ownership metadata and stored digital asset.</w:t>
      </w:r>
    </w:p>
    <w:p w14:paraId="1E22561D"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 MODULE-WISE IMPLEMENTATION</w:t>
      </w:r>
    </w:p>
    <w:p w14:paraId="264E60F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Module-wise implementation describes operational workflow followed during execution of multimedia intellectual property protection platform. Each module performs specific responsibility within processing pipeline, ensuring structured handling of multimedia input, similarity verification, ownership validation, and decentralized storage. Implementation sequence follows logical order beginning from user interaction layer and ending with distributed storage and verification reporting.</w:t>
      </w:r>
    </w:p>
    <w:p w14:paraId="27E9BF31"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5.4.1 Module 1 - Upload Interface</w:t>
      </w:r>
    </w:p>
    <w:p w14:paraId="4D5872C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Upload interface enables user interaction through web environment where multimedia files enter processing workflow. Interface supports submission of text, image, and </w:t>
      </w:r>
      <w:r>
        <w:rPr>
          <w:rFonts w:ascii="Arial" w:hAnsi="Arial" w:cs="Arial"/>
          <w:sz w:val="24"/>
          <w:szCs w:val="24"/>
        </w:rPr>
        <w:lastRenderedPageBreak/>
        <w:t>audio content while maintaining compatibility with supported formats. During upload operation, system performs file validation to confirm permitted extensions and prevent unsupported content processing. Format detection mechanism automatically identifies media category and routes file toward corresponding preprocessing pipeline. Metadata capture records ownership information, upload timestamp, filename attributes, and content descriptors required for verification and blockchain registration.</w:t>
      </w:r>
    </w:p>
    <w:p w14:paraId="5537E3B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Upload interface ensures structured data intake and prevents invalid inputs from entering analytical stages. Captured metadata later becomes part of ownership verification records stored within database and blockchain ledger.</w:t>
      </w:r>
      <w:r>
        <w:t xml:space="preserve"> </w:t>
      </w:r>
      <w:r>
        <w:rPr>
          <w:rFonts w:ascii="Arial" w:hAnsi="Arial" w:cs="Arial"/>
          <w:sz w:val="24"/>
          <w:szCs w:val="24"/>
        </w:rPr>
        <w:t>Upload Interface are illustrated through figures shown below Figure 5.1.</w:t>
      </w:r>
    </w:p>
    <w:p w14:paraId="5C275F0F" w14:textId="77777777" w:rsidR="002312AD" w:rsidRDefault="00000000">
      <w:pPr>
        <w:tabs>
          <w:tab w:val="left" w:pos="5770"/>
        </w:tabs>
        <w:spacing w:line="360" w:lineRule="auto"/>
        <w:jc w:val="center"/>
        <w:rPr>
          <w:rFonts w:ascii="Arial" w:hAnsi="Arial" w:cs="Arial"/>
          <w:sz w:val="24"/>
          <w:szCs w:val="24"/>
        </w:rPr>
      </w:pPr>
      <w:r>
        <w:rPr>
          <w:rFonts w:ascii="Arial" w:hAnsi="Arial" w:cs="Arial"/>
          <w:noProof/>
          <w:sz w:val="24"/>
          <w:szCs w:val="24"/>
          <w14:ligatures w14:val="none"/>
        </w:rPr>
        <w:drawing>
          <wp:anchor distT="0" distB="0" distL="114300" distR="114300" simplePos="0" relativeHeight="251663360" behindDoc="1" locked="0" layoutInCell="1" allowOverlap="1" wp14:anchorId="33BCD3AD" wp14:editId="6E115CFA">
            <wp:simplePos x="0" y="0"/>
            <wp:positionH relativeFrom="column">
              <wp:posOffset>0</wp:posOffset>
            </wp:positionH>
            <wp:positionV relativeFrom="paragraph">
              <wp:posOffset>4540250</wp:posOffset>
            </wp:positionV>
            <wp:extent cx="5731510" cy="649605"/>
            <wp:effectExtent l="0" t="0" r="2540" b="0"/>
            <wp:wrapTight wrapText="bothSides">
              <wp:wrapPolygon edited="0">
                <wp:start x="0" y="0"/>
                <wp:lineTo x="0" y="20924"/>
                <wp:lineTo x="21538" y="20924"/>
                <wp:lineTo x="21538" y="0"/>
                <wp:lineTo x="0" y="0"/>
              </wp:wrapPolygon>
            </wp:wrapTight>
            <wp:docPr id="382899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9119" name="Picture 5"/>
                    <pic:cNvPicPr>
                      <a:picLocks noChangeAspect="1"/>
                    </pic:cNvPicPr>
                  </pic:nvPicPr>
                  <pic:blipFill>
                    <a:blip r:embed="rId10"/>
                    <a:stretch>
                      <a:fillRect/>
                    </a:stretch>
                  </pic:blipFill>
                  <pic:spPr>
                    <a:xfrm>
                      <a:off x="0" y="0"/>
                      <a:ext cx="5731510" cy="649412"/>
                    </a:xfrm>
                    <a:prstGeom prst="rect">
                      <a:avLst/>
                    </a:prstGeom>
                  </pic:spPr>
                </pic:pic>
              </a:graphicData>
            </a:graphic>
          </wp:anchor>
        </w:drawing>
      </w:r>
      <w:r>
        <w:rPr>
          <w:rFonts w:ascii="Arial" w:hAnsi="Arial" w:cs="Arial"/>
          <w:noProof/>
          <w:sz w:val="24"/>
          <w:szCs w:val="24"/>
          <w14:ligatures w14:val="none"/>
        </w:rPr>
        <w:drawing>
          <wp:anchor distT="0" distB="0" distL="114300" distR="114300" simplePos="0" relativeHeight="251662336" behindDoc="1" locked="0" layoutInCell="1" allowOverlap="1" wp14:anchorId="2B28C773" wp14:editId="56785E84">
            <wp:simplePos x="0" y="0"/>
            <wp:positionH relativeFrom="column">
              <wp:posOffset>0</wp:posOffset>
            </wp:positionH>
            <wp:positionV relativeFrom="paragraph">
              <wp:posOffset>0</wp:posOffset>
            </wp:positionV>
            <wp:extent cx="5731510" cy="4492625"/>
            <wp:effectExtent l="0" t="0" r="2540" b="3810"/>
            <wp:wrapTight wrapText="bothSides">
              <wp:wrapPolygon edited="0">
                <wp:start x="0" y="0"/>
                <wp:lineTo x="0" y="21527"/>
                <wp:lineTo x="21538" y="21527"/>
                <wp:lineTo x="21538" y="0"/>
                <wp:lineTo x="0" y="0"/>
              </wp:wrapPolygon>
            </wp:wrapTight>
            <wp:docPr id="167055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3501" name="Picture 4"/>
                    <pic:cNvPicPr>
                      <a:picLocks noChangeAspect="1"/>
                    </pic:cNvPicPr>
                  </pic:nvPicPr>
                  <pic:blipFill>
                    <a:blip r:embed="rId11"/>
                    <a:stretch>
                      <a:fillRect/>
                    </a:stretch>
                  </pic:blipFill>
                  <pic:spPr>
                    <a:xfrm>
                      <a:off x="0" y="0"/>
                      <a:ext cx="5731510" cy="4492487"/>
                    </a:xfrm>
                    <a:prstGeom prst="rect">
                      <a:avLst/>
                    </a:prstGeom>
                  </pic:spPr>
                </pic:pic>
              </a:graphicData>
            </a:graphic>
          </wp:anchor>
        </w:drawing>
      </w:r>
      <w:r>
        <w:rPr>
          <w:rFonts w:ascii="Arial" w:hAnsi="Arial" w:cs="Arial"/>
          <w:b/>
          <w:bCs/>
          <w:sz w:val="24"/>
          <w:szCs w:val="24"/>
        </w:rPr>
        <w:t xml:space="preserve"> Figure 5.1  Upload Interface</w:t>
      </w:r>
    </w:p>
    <w:p w14:paraId="6D76A727"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5.4.2 Module 2 - Verification Engine</w:t>
      </w:r>
    </w:p>
    <w:p w14:paraId="7BF761C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lastRenderedPageBreak/>
        <w:t xml:space="preserve">Verification engine represents analytical core responsible for similarity evaluation and originality classification. Backend processing pipeline begins with preprocessing stage where uploaded multimedia content undergoes normalization according to media type. Fingerprint extraction stage generates feature representations using text embeddings, visual feature extraction, or audio feature </w:t>
      </w:r>
      <w:proofErr w:type="spellStart"/>
      <w:r>
        <w:rPr>
          <w:rFonts w:ascii="Arial" w:hAnsi="Arial" w:cs="Arial"/>
          <w:sz w:val="24"/>
          <w:szCs w:val="24"/>
        </w:rPr>
        <w:t>modeling</w:t>
      </w:r>
      <w:proofErr w:type="spellEnd"/>
      <w:r>
        <w:rPr>
          <w:rFonts w:ascii="Arial" w:hAnsi="Arial" w:cs="Arial"/>
          <w:sz w:val="24"/>
          <w:szCs w:val="24"/>
        </w:rPr>
        <w:t xml:space="preserve"> techniques. Generated fingerprints undergo similarity comparison against stored fingerprint repository.</w:t>
      </w:r>
    </w:p>
    <w:p w14:paraId="5C6FDF3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measurement produces numerical similarity score used for classification through threshold-based decision logic. Classification process determines originality level based on predefined similarity ranges. Decision Logic are presented through tables shown below table 5.4.1.</w:t>
      </w:r>
    </w:p>
    <w:p w14:paraId="4AD26664"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Table 5.4.1 – Decision Logic</w:t>
      </w:r>
    </w:p>
    <w:tbl>
      <w:tblPr>
        <w:tblStyle w:val="TableGrid"/>
        <w:tblW w:w="0" w:type="auto"/>
        <w:tblInd w:w="846" w:type="dxa"/>
        <w:tblLook w:val="04A0" w:firstRow="1" w:lastRow="0" w:firstColumn="1" w:lastColumn="0" w:noHBand="0" w:noVBand="1"/>
      </w:tblPr>
      <w:tblGrid>
        <w:gridCol w:w="3827"/>
        <w:gridCol w:w="4111"/>
      </w:tblGrid>
      <w:tr w:rsidR="002312AD" w14:paraId="26846971" w14:textId="77777777">
        <w:tc>
          <w:tcPr>
            <w:tcW w:w="3827" w:type="dxa"/>
          </w:tcPr>
          <w:p w14:paraId="04AEF36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Similarity Score</w:t>
            </w:r>
          </w:p>
        </w:tc>
        <w:tc>
          <w:tcPr>
            <w:tcW w:w="4111" w:type="dxa"/>
          </w:tcPr>
          <w:p w14:paraId="46BB9D0A"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Status</w:t>
            </w:r>
          </w:p>
        </w:tc>
      </w:tr>
      <w:tr w:rsidR="002312AD" w14:paraId="0C25D2D3" w14:textId="77777777">
        <w:tc>
          <w:tcPr>
            <w:tcW w:w="3827" w:type="dxa"/>
          </w:tcPr>
          <w:p w14:paraId="40CDE19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&lt; 0.60</w:t>
            </w:r>
          </w:p>
        </w:tc>
        <w:tc>
          <w:tcPr>
            <w:tcW w:w="4111" w:type="dxa"/>
          </w:tcPr>
          <w:p w14:paraId="3554AAB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Original</w:t>
            </w:r>
          </w:p>
        </w:tc>
      </w:tr>
      <w:tr w:rsidR="002312AD" w14:paraId="4A29C46D" w14:textId="77777777">
        <w:tc>
          <w:tcPr>
            <w:tcW w:w="3827" w:type="dxa"/>
          </w:tcPr>
          <w:p w14:paraId="22159FC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0.60 – 0.85</w:t>
            </w:r>
          </w:p>
        </w:tc>
        <w:tc>
          <w:tcPr>
            <w:tcW w:w="4111" w:type="dxa"/>
          </w:tcPr>
          <w:p w14:paraId="32A0495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Partial reuse</w:t>
            </w:r>
          </w:p>
        </w:tc>
      </w:tr>
      <w:tr w:rsidR="002312AD" w14:paraId="250689F9" w14:textId="77777777">
        <w:tc>
          <w:tcPr>
            <w:tcW w:w="3827" w:type="dxa"/>
          </w:tcPr>
          <w:p w14:paraId="3F616A2E"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&gt; 0.85</w:t>
            </w:r>
          </w:p>
        </w:tc>
        <w:tc>
          <w:tcPr>
            <w:tcW w:w="4111" w:type="dxa"/>
          </w:tcPr>
          <w:p w14:paraId="173345B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Duplicate</w:t>
            </w:r>
          </w:p>
        </w:tc>
      </w:tr>
    </w:tbl>
    <w:p w14:paraId="06E7DF0A" w14:textId="77777777" w:rsidR="002312AD" w:rsidRDefault="002312AD">
      <w:pPr>
        <w:tabs>
          <w:tab w:val="left" w:pos="5770"/>
        </w:tabs>
        <w:spacing w:line="360" w:lineRule="auto"/>
        <w:jc w:val="both"/>
        <w:rPr>
          <w:rFonts w:ascii="Arial" w:hAnsi="Arial" w:cs="Arial"/>
          <w:sz w:val="24"/>
          <w:szCs w:val="24"/>
        </w:rPr>
      </w:pPr>
    </w:p>
    <w:p w14:paraId="0864445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Threshold similarity configuration applied during verification:</w:t>
      </w:r>
    </w:p>
    <w:p w14:paraId="099EC947" w14:textId="77777777" w:rsidR="002312AD" w:rsidRDefault="00000000">
      <w:pPr>
        <w:numPr>
          <w:ilvl w:val="0"/>
          <w:numId w:val="24"/>
        </w:numPr>
        <w:tabs>
          <w:tab w:val="left" w:pos="5770"/>
        </w:tabs>
        <w:spacing w:line="360" w:lineRule="auto"/>
        <w:jc w:val="both"/>
        <w:rPr>
          <w:rFonts w:ascii="Arial" w:hAnsi="Arial" w:cs="Arial"/>
          <w:sz w:val="24"/>
          <w:szCs w:val="24"/>
        </w:rPr>
      </w:pPr>
      <w:r>
        <w:rPr>
          <w:rFonts w:ascii="Arial" w:hAnsi="Arial" w:cs="Arial"/>
          <w:sz w:val="24"/>
          <w:szCs w:val="24"/>
        </w:rPr>
        <w:t>Text similarity threshold = 70</w:t>
      </w:r>
    </w:p>
    <w:p w14:paraId="2B9C4C16" w14:textId="77777777" w:rsidR="002312AD" w:rsidRDefault="00000000">
      <w:pPr>
        <w:numPr>
          <w:ilvl w:val="0"/>
          <w:numId w:val="24"/>
        </w:numPr>
        <w:tabs>
          <w:tab w:val="left" w:pos="5770"/>
        </w:tabs>
        <w:spacing w:line="360" w:lineRule="auto"/>
        <w:jc w:val="both"/>
        <w:rPr>
          <w:rFonts w:ascii="Arial" w:hAnsi="Arial" w:cs="Arial"/>
          <w:sz w:val="24"/>
          <w:szCs w:val="24"/>
        </w:rPr>
      </w:pPr>
      <w:r>
        <w:rPr>
          <w:rFonts w:ascii="Arial" w:hAnsi="Arial" w:cs="Arial"/>
          <w:sz w:val="24"/>
          <w:szCs w:val="24"/>
        </w:rPr>
        <w:t>Image similarity threshold = 75</w:t>
      </w:r>
    </w:p>
    <w:p w14:paraId="261FB0AD" w14:textId="77777777" w:rsidR="002312AD" w:rsidRDefault="00000000">
      <w:pPr>
        <w:numPr>
          <w:ilvl w:val="0"/>
          <w:numId w:val="24"/>
        </w:numPr>
        <w:tabs>
          <w:tab w:val="left" w:pos="5770"/>
        </w:tabs>
        <w:spacing w:line="360" w:lineRule="auto"/>
        <w:jc w:val="both"/>
        <w:rPr>
          <w:rFonts w:ascii="Arial" w:hAnsi="Arial" w:cs="Arial"/>
          <w:sz w:val="24"/>
          <w:szCs w:val="24"/>
        </w:rPr>
      </w:pPr>
      <w:r>
        <w:rPr>
          <w:rFonts w:ascii="Arial" w:hAnsi="Arial" w:cs="Arial"/>
          <w:sz w:val="24"/>
          <w:szCs w:val="24"/>
        </w:rPr>
        <w:t>Audio similarity threshold = 65</w:t>
      </w:r>
    </w:p>
    <w:p w14:paraId="28C997A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evaluation logic interprets results using following conditions:</w:t>
      </w:r>
    </w:p>
    <w:p w14:paraId="58CC4526" w14:textId="77777777" w:rsidR="002312AD" w:rsidRDefault="00000000">
      <w:pPr>
        <w:numPr>
          <w:ilvl w:val="0"/>
          <w:numId w:val="25"/>
        </w:numPr>
        <w:tabs>
          <w:tab w:val="left" w:pos="5770"/>
        </w:tabs>
        <w:spacing w:line="360" w:lineRule="auto"/>
        <w:jc w:val="both"/>
        <w:rPr>
          <w:rFonts w:ascii="Arial" w:hAnsi="Arial" w:cs="Arial"/>
          <w:sz w:val="24"/>
          <w:szCs w:val="24"/>
        </w:rPr>
      </w:pPr>
      <w:r>
        <w:rPr>
          <w:rFonts w:ascii="Arial" w:hAnsi="Arial" w:cs="Arial"/>
          <w:sz w:val="24"/>
          <w:szCs w:val="24"/>
        </w:rPr>
        <w:t>similarity value greater than or equal to 90 results in confirmed infringement classification</w:t>
      </w:r>
    </w:p>
    <w:p w14:paraId="2F85AE54" w14:textId="77777777" w:rsidR="002312AD" w:rsidRDefault="00000000">
      <w:pPr>
        <w:numPr>
          <w:ilvl w:val="0"/>
          <w:numId w:val="25"/>
        </w:numPr>
        <w:tabs>
          <w:tab w:val="left" w:pos="5770"/>
        </w:tabs>
        <w:spacing w:line="360" w:lineRule="auto"/>
        <w:jc w:val="both"/>
        <w:rPr>
          <w:rFonts w:ascii="Arial" w:hAnsi="Arial" w:cs="Arial"/>
          <w:sz w:val="24"/>
          <w:szCs w:val="24"/>
        </w:rPr>
      </w:pPr>
      <w:r>
        <w:rPr>
          <w:rFonts w:ascii="Arial" w:hAnsi="Arial" w:cs="Arial"/>
          <w:sz w:val="24"/>
          <w:szCs w:val="24"/>
        </w:rPr>
        <w:t>similarity value greater than or equal to media-specific threshold results in high similarity detection</w:t>
      </w:r>
    </w:p>
    <w:p w14:paraId="367D9918" w14:textId="77777777" w:rsidR="002312AD" w:rsidRDefault="00000000">
      <w:pPr>
        <w:numPr>
          <w:ilvl w:val="0"/>
          <w:numId w:val="25"/>
        </w:numPr>
        <w:tabs>
          <w:tab w:val="left" w:pos="5770"/>
        </w:tabs>
        <w:spacing w:line="360" w:lineRule="auto"/>
        <w:jc w:val="both"/>
        <w:rPr>
          <w:rFonts w:ascii="Arial" w:hAnsi="Arial" w:cs="Arial"/>
          <w:sz w:val="24"/>
          <w:szCs w:val="24"/>
        </w:rPr>
      </w:pPr>
      <w:r>
        <w:rPr>
          <w:rFonts w:ascii="Arial" w:hAnsi="Arial" w:cs="Arial"/>
          <w:sz w:val="24"/>
          <w:szCs w:val="24"/>
        </w:rPr>
        <w:t>similarity value greater than or equal to 40 results in partial similarity identification</w:t>
      </w:r>
    </w:p>
    <w:p w14:paraId="0B66F9A0"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lastRenderedPageBreak/>
        <w:t>Verification engine generates structured output containing similarity percentage, classification status, and violation indication used by subsequent modules. Verification Result Page are illustrated through figures shown below Figure 5.2.</w:t>
      </w:r>
    </w:p>
    <w:p w14:paraId="088322AE"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anchor distT="0" distB="0" distL="114300" distR="114300" simplePos="0" relativeHeight="251664384" behindDoc="1" locked="0" layoutInCell="1" allowOverlap="1" wp14:anchorId="62CEE2B1" wp14:editId="35DB79FE">
            <wp:simplePos x="0" y="0"/>
            <wp:positionH relativeFrom="column">
              <wp:posOffset>0</wp:posOffset>
            </wp:positionH>
            <wp:positionV relativeFrom="paragraph">
              <wp:posOffset>0</wp:posOffset>
            </wp:positionV>
            <wp:extent cx="5731510" cy="3376930"/>
            <wp:effectExtent l="0" t="0" r="2540" b="0"/>
            <wp:wrapTight wrapText="bothSides">
              <wp:wrapPolygon edited="0">
                <wp:start x="0" y="0"/>
                <wp:lineTo x="0" y="21446"/>
                <wp:lineTo x="21538" y="21446"/>
                <wp:lineTo x="21538" y="0"/>
                <wp:lineTo x="0" y="0"/>
              </wp:wrapPolygon>
            </wp:wrapTight>
            <wp:docPr id="52121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1814" name="Picture 7"/>
                    <pic:cNvPicPr>
                      <a:picLocks noChangeAspect="1"/>
                    </pic:cNvPicPr>
                  </pic:nvPicPr>
                  <pic:blipFill>
                    <a:blip r:embed="rId12"/>
                    <a:stretch>
                      <a:fillRect/>
                    </a:stretch>
                  </pic:blipFill>
                  <pic:spPr>
                    <a:xfrm>
                      <a:off x="0" y="0"/>
                      <a:ext cx="5731510" cy="3376930"/>
                    </a:xfrm>
                    <a:prstGeom prst="rect">
                      <a:avLst/>
                    </a:prstGeom>
                  </pic:spPr>
                </pic:pic>
              </a:graphicData>
            </a:graphic>
          </wp:anchor>
        </w:drawing>
      </w:r>
      <w:r>
        <w:rPr>
          <w:rFonts w:ascii="Arial" w:hAnsi="Arial" w:cs="Arial"/>
          <w:noProof/>
          <w:sz w:val="24"/>
          <w:szCs w:val="24"/>
          <w14:ligatures w14:val="none"/>
        </w:rPr>
        <w:drawing>
          <wp:anchor distT="0" distB="0" distL="114300" distR="114300" simplePos="0" relativeHeight="251665408" behindDoc="1" locked="0" layoutInCell="1" allowOverlap="1" wp14:anchorId="3FE3C902" wp14:editId="20A3335C">
            <wp:simplePos x="0" y="0"/>
            <wp:positionH relativeFrom="column">
              <wp:posOffset>0</wp:posOffset>
            </wp:positionH>
            <wp:positionV relativeFrom="paragraph">
              <wp:posOffset>3376930</wp:posOffset>
            </wp:positionV>
            <wp:extent cx="5731510" cy="4272915"/>
            <wp:effectExtent l="0" t="0" r="2540" b="0"/>
            <wp:wrapTight wrapText="bothSides">
              <wp:wrapPolygon edited="0">
                <wp:start x="0" y="0"/>
                <wp:lineTo x="0" y="21475"/>
                <wp:lineTo x="21538" y="21475"/>
                <wp:lineTo x="21538" y="0"/>
                <wp:lineTo x="0" y="0"/>
              </wp:wrapPolygon>
            </wp:wrapTight>
            <wp:docPr id="1569066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66373" name="Picture 8"/>
                    <pic:cNvPicPr>
                      <a:picLocks noChangeAspect="1"/>
                    </pic:cNvPicPr>
                  </pic:nvPicPr>
                  <pic:blipFill>
                    <a:blip r:embed="rId13"/>
                    <a:stretch>
                      <a:fillRect/>
                    </a:stretch>
                  </pic:blipFill>
                  <pic:spPr>
                    <a:xfrm>
                      <a:off x="0" y="0"/>
                      <a:ext cx="5731510" cy="4272915"/>
                    </a:xfrm>
                    <a:prstGeom prst="rect">
                      <a:avLst/>
                    </a:prstGeom>
                  </pic:spPr>
                </pic:pic>
              </a:graphicData>
            </a:graphic>
          </wp:anchor>
        </w:drawing>
      </w:r>
    </w:p>
    <w:p w14:paraId="29D61F7D"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lastRenderedPageBreak/>
        <w:t>Figure 5.2 -Verification Result Page (already uploaded and new image)</w:t>
      </w:r>
    </w:p>
    <w:p w14:paraId="1682D3AE" w14:textId="77777777" w:rsidR="002312AD" w:rsidRDefault="002312AD">
      <w:pPr>
        <w:tabs>
          <w:tab w:val="left" w:pos="5770"/>
        </w:tabs>
        <w:spacing w:line="360" w:lineRule="auto"/>
        <w:jc w:val="both"/>
        <w:rPr>
          <w:rFonts w:ascii="Arial" w:hAnsi="Arial" w:cs="Arial"/>
          <w:sz w:val="24"/>
          <w:szCs w:val="24"/>
        </w:rPr>
      </w:pPr>
    </w:p>
    <w:p w14:paraId="33FF88D0"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5.4.3 Module 3 -Dashboard Module</w:t>
      </w:r>
    </w:p>
    <w:p w14:paraId="6D305BC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Dashboard module provides centralized visualization environment presenting verification outcomes and ownership information. Dashboard aggregates analytical results obtained from similarity engine, blockchain transactions, and decentralized storage services. Interface displays similarity score representing comparison outcome between uploaded content and stored fingerprints. Ownership status indicates originality verification result along with associated blockchain confirmation details.</w:t>
      </w:r>
    </w:p>
    <w:p w14:paraId="733E587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Content Identifier (CID) generated through decentralized storage appears within dashboard along with blockchain transaction hash enabling ownership traceability. Historical verification logs maintain chronological record of uploaded files, similarity scores, and verification outcomes, supporting transparency and audit capability.</w:t>
      </w:r>
    </w:p>
    <w:p w14:paraId="39D5498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Dashboard module enhances usability by presenting analytical outputs in structured visual format enabling efficient monitoring and verification management.</w:t>
      </w:r>
      <w:r>
        <w:rPr>
          <w:rFonts w:ascii="Arial" w:hAnsi="Arial" w:cs="Arial"/>
          <w:b/>
          <w:bCs/>
          <w:sz w:val="24"/>
          <w:szCs w:val="24"/>
        </w:rPr>
        <w:t xml:space="preserve"> </w:t>
      </w:r>
      <w:r>
        <w:rPr>
          <w:rFonts w:ascii="Arial" w:hAnsi="Arial" w:cs="Arial"/>
          <w:sz w:val="24"/>
          <w:szCs w:val="24"/>
        </w:rPr>
        <w:t>Dashboard View are illustrated through figures shown below Figure 5.3.</w:t>
      </w:r>
    </w:p>
    <w:p w14:paraId="467216E8"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inline distT="0" distB="0" distL="0" distR="0" wp14:anchorId="2FF61DE6" wp14:editId="0FE5D35B">
            <wp:extent cx="5731510" cy="1918335"/>
            <wp:effectExtent l="0" t="0" r="2540" b="5715"/>
            <wp:docPr id="10415403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40327" name="Picture 9"/>
                    <pic:cNvPicPr>
                      <a:picLocks noChangeAspect="1"/>
                    </pic:cNvPicPr>
                  </pic:nvPicPr>
                  <pic:blipFill>
                    <a:blip r:embed="rId14"/>
                    <a:stretch>
                      <a:fillRect/>
                    </a:stretch>
                  </pic:blipFill>
                  <pic:spPr>
                    <a:xfrm>
                      <a:off x="0" y="0"/>
                      <a:ext cx="5740927" cy="1921808"/>
                    </a:xfrm>
                    <a:prstGeom prst="rect">
                      <a:avLst/>
                    </a:prstGeom>
                  </pic:spPr>
                </pic:pic>
              </a:graphicData>
            </a:graphic>
          </wp:inline>
        </w:drawing>
      </w:r>
    </w:p>
    <w:p w14:paraId="21E5A6D6"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Figure 5.3 - Dashboard View Page</w:t>
      </w:r>
    </w:p>
    <w:p w14:paraId="023E307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5.4.4 Module 4 - Violation Detection</w:t>
      </w:r>
    </w:p>
    <w:p w14:paraId="26D52A9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Violation detection module monitors similarity evaluation results and activates alert mechanism when similarity exceeds configured thresholds. Detection process </w:t>
      </w:r>
      <w:proofErr w:type="spellStart"/>
      <w:r>
        <w:rPr>
          <w:rFonts w:ascii="Arial" w:hAnsi="Arial" w:cs="Arial"/>
          <w:sz w:val="24"/>
          <w:szCs w:val="24"/>
        </w:rPr>
        <w:t>analyzes</w:t>
      </w:r>
      <w:proofErr w:type="spellEnd"/>
      <w:r>
        <w:rPr>
          <w:rFonts w:ascii="Arial" w:hAnsi="Arial" w:cs="Arial"/>
          <w:sz w:val="24"/>
          <w:szCs w:val="24"/>
        </w:rPr>
        <w:t xml:space="preserve"> highest similarity value produced during comparison stage. When similarity </w:t>
      </w:r>
      <w:r>
        <w:rPr>
          <w:rFonts w:ascii="Arial" w:hAnsi="Arial" w:cs="Arial"/>
          <w:sz w:val="24"/>
          <w:szCs w:val="24"/>
        </w:rPr>
        <w:lastRenderedPageBreak/>
        <w:t>surpasses predefined limits, system identifies potential intellectual property infringement.</w:t>
      </w:r>
    </w:p>
    <w:p w14:paraId="5ACF4D3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Generated outputs include plagiarism warning message notifying user regarding similarity detection, matched fingerprint reference indicating existing content association, and violation record stored within database for audit and monitoring purposes. Stored violation records support future verification requests and historical analysis.</w:t>
      </w:r>
    </w:p>
    <w:p w14:paraId="5DD1A1C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Classification outcomes follow similarity interpretation rules where confirmed infringement occurs at extremely high similarity levels, high similarity detection indicates strong reuse probability, while partial similarity classification reflects moderate resemblance without confirmed violation. Violation Alert Interface are illustrated through figures shown below Figure 5.4.</w:t>
      </w:r>
    </w:p>
    <w:p w14:paraId="4E38199F"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inline distT="0" distB="0" distL="0" distR="0" wp14:anchorId="7EE9F284" wp14:editId="7009B573">
            <wp:extent cx="5731510" cy="1755140"/>
            <wp:effectExtent l="0" t="0" r="2540" b="0"/>
            <wp:docPr id="607929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29997" name="Picture 10"/>
                    <pic:cNvPicPr>
                      <a:picLocks noChangeAspect="1"/>
                    </pic:cNvPicPr>
                  </pic:nvPicPr>
                  <pic:blipFill>
                    <a:blip r:embed="rId15"/>
                    <a:stretch>
                      <a:fillRect/>
                    </a:stretch>
                  </pic:blipFill>
                  <pic:spPr>
                    <a:xfrm>
                      <a:off x="0" y="0"/>
                      <a:ext cx="5731510" cy="1755140"/>
                    </a:xfrm>
                    <a:prstGeom prst="rect">
                      <a:avLst/>
                    </a:prstGeom>
                  </pic:spPr>
                </pic:pic>
              </a:graphicData>
            </a:graphic>
          </wp:inline>
        </w:drawing>
      </w:r>
    </w:p>
    <w:p w14:paraId="593BC9CB"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Figure 5.4 -Violation Alert Interface</w:t>
      </w:r>
    </w:p>
    <w:p w14:paraId="65B95333" w14:textId="77777777" w:rsidR="002312AD" w:rsidRDefault="002312AD">
      <w:pPr>
        <w:tabs>
          <w:tab w:val="left" w:pos="5770"/>
        </w:tabs>
        <w:spacing w:line="360" w:lineRule="auto"/>
        <w:jc w:val="both"/>
        <w:rPr>
          <w:rFonts w:ascii="Arial" w:hAnsi="Arial" w:cs="Arial"/>
          <w:sz w:val="24"/>
          <w:szCs w:val="24"/>
        </w:rPr>
      </w:pPr>
    </w:p>
    <w:p w14:paraId="11B9BF4B"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5.4.5 Module 5 - Blockchain Private Emulator</w:t>
      </w:r>
    </w:p>
    <w:p w14:paraId="1DEC6C1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Blockchain ownership verification operates within Ethereum environment executed using Ganache private emulator. Emulator simulates blockchain network enabling secure ownership registration without public network dependency. Implementation begins with activation of Ganache environment followed by smart contract deployment responsible for ownership validation logic.</w:t>
      </w:r>
    </w:p>
    <w:p w14:paraId="11FAE7D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Ownership metadata including fingerprint hash, owner identity, and timestamp transmitted into blockchain transaction. Network confirmation generates transaction hash serving as immutable ownership proof. Blockchain entry structure contains </w:t>
      </w:r>
      <w:r>
        <w:rPr>
          <w:rFonts w:ascii="Arial" w:hAnsi="Arial" w:cs="Arial"/>
          <w:sz w:val="24"/>
          <w:szCs w:val="24"/>
        </w:rPr>
        <w:lastRenderedPageBreak/>
        <w:t>owner information linked with fingerprint hash, timestamp record, and transaction identifier ensuring permanent ownership verification.</w:t>
      </w:r>
    </w:p>
    <w:p w14:paraId="619D4C97"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anchor distT="0" distB="0" distL="114300" distR="114300" simplePos="0" relativeHeight="251661312" behindDoc="1" locked="0" layoutInCell="1" allowOverlap="1" wp14:anchorId="3F82F497" wp14:editId="1DEE096B">
            <wp:simplePos x="0" y="0"/>
            <wp:positionH relativeFrom="column">
              <wp:posOffset>0</wp:posOffset>
            </wp:positionH>
            <wp:positionV relativeFrom="paragraph">
              <wp:posOffset>3644900</wp:posOffset>
            </wp:positionV>
            <wp:extent cx="5731510" cy="3271520"/>
            <wp:effectExtent l="0" t="0" r="2540" b="5080"/>
            <wp:wrapTight wrapText="bothSides">
              <wp:wrapPolygon edited="0">
                <wp:start x="0" y="0"/>
                <wp:lineTo x="0" y="21508"/>
                <wp:lineTo x="21538" y="21508"/>
                <wp:lineTo x="21538" y="0"/>
                <wp:lineTo x="0" y="0"/>
              </wp:wrapPolygon>
            </wp:wrapTight>
            <wp:docPr id="185308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80478" name="Picture 1"/>
                    <pic:cNvPicPr>
                      <a:picLocks noChangeAspect="1"/>
                    </pic:cNvPicPr>
                  </pic:nvPicPr>
                  <pic:blipFill>
                    <a:blip r:embed="rId16"/>
                    <a:stretch>
                      <a:fillRect/>
                    </a:stretch>
                  </pic:blipFill>
                  <pic:spPr>
                    <a:xfrm>
                      <a:off x="0" y="0"/>
                      <a:ext cx="5731510" cy="3271520"/>
                    </a:xfrm>
                    <a:prstGeom prst="rect">
                      <a:avLst/>
                    </a:prstGeom>
                  </pic:spPr>
                </pic:pic>
              </a:graphicData>
            </a:graphic>
          </wp:anchor>
        </w:drawing>
      </w:r>
      <w:r>
        <w:rPr>
          <w:rFonts w:ascii="Arial" w:hAnsi="Arial" w:cs="Arial"/>
          <w:sz w:val="24"/>
          <w:szCs w:val="24"/>
        </w:rPr>
        <w:t>Distributed ledger immutability prevents unauthorized modification and guarantees trusted record preservation across verification lifecycle. Blockchain Private Emulator (Ganache) are illustrated through figures shown below Figure 5.5.</w:t>
      </w:r>
    </w:p>
    <w:p w14:paraId="6A90381C"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anchor distT="0" distB="0" distL="114300" distR="114300" simplePos="0" relativeHeight="251660288" behindDoc="1" locked="0" layoutInCell="1" allowOverlap="1" wp14:anchorId="4FEC0910" wp14:editId="2D2497AF">
            <wp:simplePos x="0" y="0"/>
            <wp:positionH relativeFrom="column">
              <wp:posOffset>0</wp:posOffset>
            </wp:positionH>
            <wp:positionV relativeFrom="paragraph">
              <wp:posOffset>635</wp:posOffset>
            </wp:positionV>
            <wp:extent cx="5731510" cy="2753995"/>
            <wp:effectExtent l="0" t="0" r="2540" b="8255"/>
            <wp:wrapTight wrapText="bothSides">
              <wp:wrapPolygon edited="0">
                <wp:start x="0" y="0"/>
                <wp:lineTo x="0" y="21515"/>
                <wp:lineTo x="21538" y="21515"/>
                <wp:lineTo x="21538" y="0"/>
                <wp:lineTo x="0" y="0"/>
              </wp:wrapPolygon>
            </wp:wrapTight>
            <wp:docPr id="1393018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18615" name="Picture 3"/>
                    <pic:cNvPicPr>
                      <a:picLocks noChangeAspect="1"/>
                    </pic:cNvPicPr>
                  </pic:nvPicPr>
                  <pic:blipFill>
                    <a:blip r:embed="rId17"/>
                    <a:stretch>
                      <a:fillRect/>
                    </a:stretch>
                  </pic:blipFill>
                  <pic:spPr>
                    <a:xfrm>
                      <a:off x="0" y="0"/>
                      <a:ext cx="5731510" cy="2753995"/>
                    </a:xfrm>
                    <a:prstGeom prst="rect">
                      <a:avLst/>
                    </a:prstGeom>
                  </pic:spPr>
                </pic:pic>
              </a:graphicData>
            </a:graphic>
          </wp:anchor>
        </w:drawing>
      </w:r>
    </w:p>
    <w:p w14:paraId="39C582A8"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 xml:space="preserve">Figure 5.5 - Blockchain Private Emulator (Ganache) and deployment </w:t>
      </w:r>
    </w:p>
    <w:p w14:paraId="693243DD" w14:textId="77777777" w:rsidR="002312AD" w:rsidRDefault="002312AD">
      <w:pPr>
        <w:tabs>
          <w:tab w:val="left" w:pos="5770"/>
        </w:tabs>
        <w:spacing w:line="360" w:lineRule="auto"/>
        <w:jc w:val="both"/>
        <w:rPr>
          <w:rFonts w:ascii="Arial" w:hAnsi="Arial" w:cs="Arial"/>
          <w:b/>
          <w:bCs/>
          <w:sz w:val="24"/>
          <w:szCs w:val="24"/>
        </w:rPr>
      </w:pPr>
    </w:p>
    <w:p w14:paraId="48627783" w14:textId="77777777" w:rsidR="002312AD" w:rsidRDefault="002312AD">
      <w:pPr>
        <w:tabs>
          <w:tab w:val="left" w:pos="5770"/>
        </w:tabs>
        <w:spacing w:line="360" w:lineRule="auto"/>
        <w:jc w:val="both"/>
        <w:rPr>
          <w:rFonts w:ascii="Arial" w:hAnsi="Arial" w:cs="Arial"/>
          <w:b/>
          <w:bCs/>
          <w:sz w:val="24"/>
          <w:szCs w:val="24"/>
        </w:rPr>
      </w:pPr>
    </w:p>
    <w:p w14:paraId="048FAA98" w14:textId="77777777" w:rsidR="002312AD" w:rsidRDefault="002312AD">
      <w:pPr>
        <w:tabs>
          <w:tab w:val="left" w:pos="5770"/>
        </w:tabs>
        <w:spacing w:line="360" w:lineRule="auto"/>
        <w:jc w:val="both"/>
        <w:rPr>
          <w:rFonts w:ascii="Arial" w:hAnsi="Arial" w:cs="Arial"/>
          <w:b/>
          <w:bCs/>
          <w:sz w:val="24"/>
          <w:szCs w:val="24"/>
        </w:rPr>
      </w:pPr>
    </w:p>
    <w:p w14:paraId="16904012"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5.4.6 Module 6 - IPFS Storage(Pinata)</w:t>
      </w:r>
    </w:p>
    <w:p w14:paraId="36F6A48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IPFS storage module manages decentralized storage of multimedia assets while minimizing blockchain storage overhead. Uploaded multimedia content transferred into distributed IPFS network where content-addressed storage mechanism generates unique Content Identifier (CID). Generated CID represents cryptographic hash derived from file content ensuring integrity preservation.</w:t>
      </w:r>
    </w:p>
    <w:p w14:paraId="2F123BB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CID becomes linked with blockchain ownership record and database entry, enabling retrieval and verification without centralized dependency. Decentralized storage improves scalability, reduces blockchain load, and enhances resistance against tampering or data loss.</w:t>
      </w:r>
    </w:p>
    <w:p w14:paraId="6989943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Workflow follows sequence involving content upload, CID generation, and blockchain linkage enabling secure mapping between ownership metadata and stored multimedia asset. IPFS Storage Result are illustrated through figures shown below Figure 5.6.</w:t>
      </w:r>
    </w:p>
    <w:p w14:paraId="5E07559F" w14:textId="77777777" w:rsidR="002312AD" w:rsidRDefault="00000000">
      <w:pPr>
        <w:tabs>
          <w:tab w:val="left" w:pos="5770"/>
        </w:tabs>
        <w:spacing w:line="360" w:lineRule="auto"/>
        <w:jc w:val="both"/>
        <w:rPr>
          <w:rFonts w:ascii="Arial" w:hAnsi="Arial" w:cs="Arial"/>
          <w:sz w:val="24"/>
          <w:szCs w:val="24"/>
        </w:rPr>
      </w:pPr>
      <w:r>
        <w:rPr>
          <w:rFonts w:ascii="Arial" w:hAnsi="Arial" w:cs="Arial"/>
          <w:noProof/>
          <w:sz w:val="24"/>
          <w:szCs w:val="24"/>
          <w14:ligatures w14:val="none"/>
        </w:rPr>
        <w:drawing>
          <wp:inline distT="0" distB="0" distL="0" distR="0" wp14:anchorId="6FDBEB7D" wp14:editId="62E60F39">
            <wp:extent cx="5731510" cy="2597785"/>
            <wp:effectExtent l="0" t="0" r="2540" b="0"/>
            <wp:docPr id="1862843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3118" name="Picture 11"/>
                    <pic:cNvPicPr>
                      <a:picLocks noChangeAspect="1"/>
                    </pic:cNvPicPr>
                  </pic:nvPicPr>
                  <pic:blipFill>
                    <a:blip r:embed="rId18"/>
                    <a:stretch>
                      <a:fillRect/>
                    </a:stretch>
                  </pic:blipFill>
                  <pic:spPr>
                    <a:xfrm>
                      <a:off x="0" y="0"/>
                      <a:ext cx="5731510" cy="2597785"/>
                    </a:xfrm>
                    <a:prstGeom prst="rect">
                      <a:avLst/>
                    </a:prstGeom>
                  </pic:spPr>
                </pic:pic>
              </a:graphicData>
            </a:graphic>
          </wp:inline>
        </w:drawing>
      </w:r>
    </w:p>
    <w:p w14:paraId="5A6CA095"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Figure 5.6 IPFS Storage Result (Pinata)</w:t>
      </w:r>
    </w:p>
    <w:p w14:paraId="14595C95"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5.5 RESULT ANALYSIS</w:t>
      </w:r>
    </w:p>
    <w:p w14:paraId="43417B8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Result analysis evaluates performance of multimedia intellectual property protection platform across text, image, audio, blockchain verification, and decentralized storage components. Evaluation focuses on similarity detection accuracy, robustness against </w:t>
      </w:r>
      <w:r>
        <w:rPr>
          <w:rFonts w:ascii="Arial" w:hAnsi="Arial" w:cs="Arial"/>
          <w:sz w:val="24"/>
          <w:szCs w:val="24"/>
        </w:rPr>
        <w:lastRenderedPageBreak/>
        <w:t>content modification, ownership validation reliability, and storage integrity. Analytical outcomes confirm effectiveness of artificial intelligence fingerprinting combined with blockchain-based verification workflow.</w:t>
      </w:r>
    </w:p>
    <w:p w14:paraId="422D8546" w14:textId="77777777" w:rsidR="002312AD" w:rsidRDefault="00000000">
      <w:pPr>
        <w:pStyle w:val="ListParagraph"/>
        <w:numPr>
          <w:ilvl w:val="0"/>
          <w:numId w:val="26"/>
        </w:numPr>
        <w:tabs>
          <w:tab w:val="left" w:pos="5770"/>
        </w:tabs>
        <w:spacing w:line="360" w:lineRule="auto"/>
        <w:jc w:val="both"/>
        <w:rPr>
          <w:rFonts w:ascii="Arial" w:hAnsi="Arial" w:cs="Arial"/>
          <w:b/>
          <w:bCs/>
          <w:sz w:val="24"/>
          <w:szCs w:val="24"/>
        </w:rPr>
      </w:pPr>
      <w:r>
        <w:rPr>
          <w:rFonts w:ascii="Arial" w:hAnsi="Arial" w:cs="Arial"/>
          <w:b/>
          <w:bCs/>
          <w:sz w:val="24"/>
          <w:szCs w:val="24"/>
        </w:rPr>
        <w:t>Text Analysis Result</w:t>
      </w:r>
    </w:p>
    <w:p w14:paraId="675E98FB" w14:textId="77777777" w:rsidR="002312AD" w:rsidRDefault="00000000">
      <w:pPr>
        <w:pStyle w:val="ListParagraph"/>
        <w:tabs>
          <w:tab w:val="left" w:pos="5770"/>
        </w:tabs>
        <w:spacing w:line="360" w:lineRule="auto"/>
        <w:jc w:val="both"/>
        <w:rPr>
          <w:rFonts w:ascii="Arial" w:hAnsi="Arial" w:cs="Arial"/>
          <w:b/>
          <w:bCs/>
          <w:sz w:val="24"/>
          <w:szCs w:val="24"/>
        </w:rPr>
      </w:pPr>
      <w:r>
        <w:rPr>
          <w:rFonts w:ascii="Arial" w:hAnsi="Arial" w:cs="Arial"/>
          <w:sz w:val="24"/>
          <w:szCs w:val="24"/>
        </w:rPr>
        <w:t>Text analysis demonstrates capability to identify semantic similarity beyond exact word matching. Paraphrased sentences are successfully detected using Universal Sentence Encoder embeddings, which generate contextual semantic representations capturing meaning relationships between sentences. TF-IDF mechanism identifies keyword overlap by assigning higher weights to significant terms while reducing influence of frequently occurring words. Combined similarity computation integrating semantic embedding similarity and TF-IDF vector comparison improves overall detection accuracy and reduces false similarity classification. Threshold configuration applied for textual content uses similarity value of 70% as decision boundary for high similarity identification, ensuring balanced sensitivity between originality detection and plagiarism identification.</w:t>
      </w:r>
    </w:p>
    <w:p w14:paraId="331FCB1F" w14:textId="77777777" w:rsidR="002312AD" w:rsidRDefault="00000000">
      <w:pPr>
        <w:pStyle w:val="ListParagraph"/>
        <w:numPr>
          <w:ilvl w:val="0"/>
          <w:numId w:val="26"/>
        </w:numPr>
        <w:tabs>
          <w:tab w:val="left" w:pos="5770"/>
        </w:tabs>
        <w:spacing w:line="360" w:lineRule="auto"/>
        <w:jc w:val="both"/>
        <w:rPr>
          <w:rFonts w:ascii="Arial" w:hAnsi="Arial" w:cs="Arial"/>
          <w:b/>
          <w:bCs/>
          <w:sz w:val="24"/>
          <w:szCs w:val="24"/>
        </w:rPr>
      </w:pPr>
      <w:r>
        <w:rPr>
          <w:rFonts w:ascii="Arial" w:hAnsi="Arial" w:cs="Arial"/>
          <w:b/>
          <w:bCs/>
          <w:sz w:val="24"/>
          <w:szCs w:val="24"/>
        </w:rPr>
        <w:t>Image Analysis Result</w:t>
      </w:r>
    </w:p>
    <w:p w14:paraId="65C03A5A"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Image analysis verifies effectiveness of perceptual hashing and deep convolutional feature extraction techniques. </w:t>
      </w:r>
      <w:proofErr w:type="spellStart"/>
      <w:r>
        <w:rPr>
          <w:rFonts w:ascii="Arial" w:hAnsi="Arial" w:cs="Arial"/>
          <w:sz w:val="24"/>
          <w:szCs w:val="24"/>
        </w:rPr>
        <w:t>pHash</w:t>
      </w:r>
      <w:proofErr w:type="spellEnd"/>
      <w:r>
        <w:rPr>
          <w:rFonts w:ascii="Arial" w:hAnsi="Arial" w:cs="Arial"/>
          <w:sz w:val="24"/>
          <w:szCs w:val="24"/>
        </w:rPr>
        <w:t xml:space="preserve"> mechanism identifies near duplicate images by comparing perceptual frequency patterns rather than raw pixel values, enabling detection even after format conversion or minor visual modification. MobileNetV2 extracts semantic visual features describing shapes, textures, and structural patterns, allowing recognition of visually similar content despite transformation. Robust performance observed under resizing and compression conditions, confirming resilience of deep feature representation against common image manipulations. Image similarity threshold configured at value 75% ensures reliable classification between original and reused visual content.</w:t>
      </w:r>
    </w:p>
    <w:p w14:paraId="1A8B8396" w14:textId="77777777" w:rsidR="002312AD" w:rsidRDefault="00000000">
      <w:pPr>
        <w:pStyle w:val="ListParagraph"/>
        <w:numPr>
          <w:ilvl w:val="0"/>
          <w:numId w:val="26"/>
        </w:numPr>
        <w:tabs>
          <w:tab w:val="left" w:pos="5770"/>
        </w:tabs>
        <w:spacing w:line="360" w:lineRule="auto"/>
        <w:jc w:val="both"/>
        <w:rPr>
          <w:rFonts w:ascii="Arial" w:hAnsi="Arial" w:cs="Arial"/>
          <w:b/>
          <w:bCs/>
          <w:sz w:val="24"/>
          <w:szCs w:val="24"/>
        </w:rPr>
      </w:pPr>
      <w:r>
        <w:rPr>
          <w:rFonts w:ascii="Arial" w:hAnsi="Arial" w:cs="Arial"/>
          <w:b/>
          <w:bCs/>
          <w:sz w:val="24"/>
          <w:szCs w:val="24"/>
        </w:rPr>
        <w:t>Audio Analysis Result</w:t>
      </w:r>
    </w:p>
    <w:p w14:paraId="7543D2C0"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Audio analysis evaluates capability to recognize reused or modified sound recordings. MFCC features capture spectral structure representing perceptual characteristics aligned with human auditory perception. </w:t>
      </w:r>
      <w:proofErr w:type="spellStart"/>
      <w:r>
        <w:rPr>
          <w:rFonts w:ascii="Arial" w:hAnsi="Arial" w:cs="Arial"/>
          <w:sz w:val="24"/>
          <w:szCs w:val="24"/>
        </w:rPr>
        <w:t>VGGish</w:t>
      </w:r>
      <w:proofErr w:type="spellEnd"/>
      <w:r>
        <w:rPr>
          <w:rFonts w:ascii="Arial" w:hAnsi="Arial" w:cs="Arial"/>
          <w:sz w:val="24"/>
          <w:szCs w:val="24"/>
        </w:rPr>
        <w:t xml:space="preserve"> embeddings enhance robustness by producing deep audio representations resistant to </w:t>
      </w:r>
      <w:r>
        <w:rPr>
          <w:rFonts w:ascii="Arial" w:hAnsi="Arial" w:cs="Arial"/>
          <w:sz w:val="24"/>
          <w:szCs w:val="24"/>
        </w:rPr>
        <w:lastRenderedPageBreak/>
        <w:t xml:space="preserve">noise variation and temporal modification. Trimming and compression operations do not significantly affect similarity detection accuracy due to frequency-domain feature </w:t>
      </w:r>
      <w:proofErr w:type="spellStart"/>
      <w:r>
        <w:rPr>
          <w:rFonts w:ascii="Arial" w:hAnsi="Arial" w:cs="Arial"/>
          <w:sz w:val="24"/>
          <w:szCs w:val="24"/>
        </w:rPr>
        <w:t>modeling</w:t>
      </w:r>
      <w:proofErr w:type="spellEnd"/>
      <w:r>
        <w:rPr>
          <w:rFonts w:ascii="Arial" w:hAnsi="Arial" w:cs="Arial"/>
          <w:sz w:val="24"/>
          <w:szCs w:val="24"/>
        </w:rPr>
        <w:t>. Audio similarity threshold defined at value 65% provides effective balance between sensitivity and false detection prevention during comparison process.</w:t>
      </w:r>
    </w:p>
    <w:p w14:paraId="45F917F8" w14:textId="77777777" w:rsidR="002312AD" w:rsidRDefault="00000000">
      <w:pPr>
        <w:pStyle w:val="ListParagraph"/>
        <w:numPr>
          <w:ilvl w:val="0"/>
          <w:numId w:val="26"/>
        </w:numPr>
        <w:tabs>
          <w:tab w:val="left" w:pos="5770"/>
        </w:tabs>
        <w:spacing w:line="360" w:lineRule="auto"/>
        <w:jc w:val="both"/>
        <w:rPr>
          <w:rFonts w:ascii="Arial" w:hAnsi="Arial" w:cs="Arial"/>
          <w:b/>
          <w:bCs/>
          <w:sz w:val="24"/>
          <w:szCs w:val="24"/>
        </w:rPr>
      </w:pPr>
      <w:r>
        <w:rPr>
          <w:rFonts w:ascii="Arial" w:hAnsi="Arial" w:cs="Arial"/>
          <w:b/>
          <w:bCs/>
          <w:sz w:val="24"/>
          <w:szCs w:val="24"/>
        </w:rPr>
        <w:t>Blockchain Verification Result</w:t>
      </w:r>
    </w:p>
    <w:p w14:paraId="001967A1"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Blockchain verification analysis confirms reliability of ownership authentication mechanism. Ownership record stored within blockchain remains immutable after transaction confirmation, preventing unauthorized alteration. Timestamp associated with blockchain transaction ensures proof priority during ownership disputes by establishing chronological registration order. Disputes resolved through comparison of transaction hash values linked with stored fingerprint hashes, enabling transparent verification without centralized authority dependence.</w:t>
      </w:r>
    </w:p>
    <w:p w14:paraId="69A9397E" w14:textId="77777777" w:rsidR="002312AD" w:rsidRDefault="00000000">
      <w:pPr>
        <w:pStyle w:val="ListParagraph"/>
        <w:numPr>
          <w:ilvl w:val="0"/>
          <w:numId w:val="26"/>
        </w:numPr>
        <w:tabs>
          <w:tab w:val="left" w:pos="5770"/>
        </w:tabs>
        <w:spacing w:line="360" w:lineRule="auto"/>
        <w:jc w:val="both"/>
        <w:rPr>
          <w:rFonts w:ascii="Arial" w:hAnsi="Arial" w:cs="Arial"/>
          <w:b/>
          <w:bCs/>
          <w:sz w:val="24"/>
          <w:szCs w:val="24"/>
        </w:rPr>
      </w:pPr>
      <w:r>
        <w:rPr>
          <w:rFonts w:ascii="Arial" w:hAnsi="Arial" w:cs="Arial"/>
          <w:b/>
          <w:bCs/>
          <w:sz w:val="24"/>
          <w:szCs w:val="24"/>
        </w:rPr>
        <w:t>IPFS Result</w:t>
      </w:r>
    </w:p>
    <w:p w14:paraId="1C0F84D9" w14:textId="77777777" w:rsidR="002312AD" w:rsidRDefault="00000000">
      <w:pPr>
        <w:pStyle w:val="ListParagraph"/>
        <w:tabs>
          <w:tab w:val="left" w:pos="5770"/>
        </w:tabs>
        <w:spacing w:line="360" w:lineRule="auto"/>
        <w:jc w:val="both"/>
        <w:rPr>
          <w:rFonts w:ascii="Arial" w:hAnsi="Arial" w:cs="Arial"/>
          <w:sz w:val="24"/>
          <w:szCs w:val="24"/>
        </w:rPr>
      </w:pPr>
      <w:r>
        <w:rPr>
          <w:rFonts w:ascii="Arial" w:hAnsi="Arial" w:cs="Arial"/>
          <w:sz w:val="24"/>
          <w:szCs w:val="24"/>
        </w:rPr>
        <w:t xml:space="preserve">Decentralized storage evaluation demonstrates integrity preservation through content-addressed storage mechanism. Identical file consistently generates identical Content Identifier, confirming deterministic hashing </w:t>
      </w:r>
      <w:proofErr w:type="spellStart"/>
      <w:r>
        <w:rPr>
          <w:rFonts w:ascii="Arial" w:hAnsi="Arial" w:cs="Arial"/>
          <w:sz w:val="24"/>
          <w:szCs w:val="24"/>
        </w:rPr>
        <w:t>behavior</w:t>
      </w:r>
      <w:proofErr w:type="spellEnd"/>
      <w:r>
        <w:rPr>
          <w:rFonts w:ascii="Arial" w:hAnsi="Arial" w:cs="Arial"/>
          <w:sz w:val="24"/>
          <w:szCs w:val="24"/>
        </w:rPr>
        <w:t>. Storage architecture remains decentralized, eliminating single-point failure risks and improving availability. Retrieval integrity remains guaranteed since CID verification automatically validates content authenticity during access operations.</w:t>
      </w:r>
    </w:p>
    <w:p w14:paraId="1A68336E" w14:textId="77777777" w:rsidR="002312AD" w:rsidRDefault="00000000">
      <w:pPr>
        <w:tabs>
          <w:tab w:val="left" w:pos="5770"/>
        </w:tabs>
        <w:spacing w:line="360" w:lineRule="auto"/>
        <w:jc w:val="both"/>
        <w:rPr>
          <w:rFonts w:ascii="Arial" w:hAnsi="Arial" w:cs="Arial"/>
          <w:b/>
          <w:bCs/>
          <w:color w:val="0D0D0D" w:themeColor="text1" w:themeTint="F2"/>
          <w:sz w:val="24"/>
          <w:szCs w:val="24"/>
        </w:rPr>
      </w:pPr>
      <w:r>
        <w:rPr>
          <w:rFonts w:ascii="Arial" w:hAnsi="Arial" w:cs="Arial"/>
          <w:b/>
          <w:bCs/>
          <w:color w:val="0D0D0D" w:themeColor="text1" w:themeTint="F2"/>
          <w:sz w:val="24"/>
          <w:szCs w:val="24"/>
        </w:rPr>
        <w:t>5.6 DISCUSSION</w:t>
      </w:r>
    </w:p>
    <w:p w14:paraId="2A89B81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Integration of artificial intelligence fingerprinting with blockchain infrastructure introduces multi-layer protection framework combining similarity detection, cryptographic validation, and decentralized storage management. Each component contributes distinct functionality supporting secure intellectual property protection workflow. Component Contribution in Protection Framework are presented through tables shown below table 5.6.1.</w:t>
      </w:r>
    </w:p>
    <w:p w14:paraId="0067F585" w14:textId="77777777" w:rsidR="002312AD" w:rsidRDefault="002312AD">
      <w:pPr>
        <w:tabs>
          <w:tab w:val="left" w:pos="5770"/>
        </w:tabs>
        <w:spacing w:line="360" w:lineRule="auto"/>
        <w:jc w:val="both"/>
        <w:rPr>
          <w:rFonts w:ascii="Arial" w:hAnsi="Arial" w:cs="Arial"/>
          <w:sz w:val="24"/>
          <w:szCs w:val="24"/>
        </w:rPr>
      </w:pPr>
    </w:p>
    <w:p w14:paraId="2F429468" w14:textId="77777777" w:rsidR="002312AD" w:rsidRDefault="002312AD">
      <w:pPr>
        <w:tabs>
          <w:tab w:val="left" w:pos="5770"/>
        </w:tabs>
        <w:spacing w:line="360" w:lineRule="auto"/>
        <w:jc w:val="both"/>
        <w:rPr>
          <w:rFonts w:ascii="Arial" w:hAnsi="Arial" w:cs="Arial"/>
          <w:sz w:val="24"/>
          <w:szCs w:val="24"/>
        </w:rPr>
      </w:pPr>
    </w:p>
    <w:p w14:paraId="28443040" w14:textId="77777777" w:rsidR="002312AD" w:rsidRDefault="002312AD">
      <w:pPr>
        <w:tabs>
          <w:tab w:val="left" w:pos="5770"/>
        </w:tabs>
        <w:spacing w:line="360" w:lineRule="auto"/>
        <w:jc w:val="both"/>
        <w:rPr>
          <w:rFonts w:ascii="Arial" w:hAnsi="Arial" w:cs="Arial"/>
          <w:sz w:val="24"/>
          <w:szCs w:val="24"/>
        </w:rPr>
      </w:pPr>
    </w:p>
    <w:p w14:paraId="5AFBE0A3"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lastRenderedPageBreak/>
        <w:t>Table 5.6.1 – Component Contribution in Protection Framework</w:t>
      </w:r>
    </w:p>
    <w:tbl>
      <w:tblPr>
        <w:tblStyle w:val="TableGrid"/>
        <w:tblW w:w="0" w:type="auto"/>
        <w:tblLook w:val="04A0" w:firstRow="1" w:lastRow="0" w:firstColumn="1" w:lastColumn="0" w:noHBand="0" w:noVBand="1"/>
      </w:tblPr>
      <w:tblGrid>
        <w:gridCol w:w="3823"/>
        <w:gridCol w:w="5103"/>
      </w:tblGrid>
      <w:tr w:rsidR="002312AD" w14:paraId="6B1DB7D5" w14:textId="77777777">
        <w:tc>
          <w:tcPr>
            <w:tcW w:w="3823" w:type="dxa"/>
          </w:tcPr>
          <w:p w14:paraId="0BE5C1CF"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Component</w:t>
            </w:r>
          </w:p>
        </w:tc>
        <w:tc>
          <w:tcPr>
            <w:tcW w:w="5103" w:type="dxa"/>
          </w:tcPr>
          <w:p w14:paraId="0848C798" w14:textId="77777777" w:rsidR="002312AD" w:rsidRDefault="00000000">
            <w:pPr>
              <w:tabs>
                <w:tab w:val="left" w:pos="5770"/>
              </w:tabs>
              <w:spacing w:line="360" w:lineRule="auto"/>
              <w:jc w:val="both"/>
              <w:rPr>
                <w:rFonts w:ascii="Arial" w:hAnsi="Arial" w:cs="Arial"/>
                <w:b/>
                <w:bCs/>
                <w:sz w:val="24"/>
                <w:szCs w:val="24"/>
              </w:rPr>
            </w:pPr>
            <w:r>
              <w:rPr>
                <w:rFonts w:ascii="Arial" w:hAnsi="Arial" w:cs="Arial"/>
                <w:b/>
                <w:bCs/>
                <w:sz w:val="24"/>
                <w:szCs w:val="24"/>
              </w:rPr>
              <w:t>Contribution</w:t>
            </w:r>
          </w:p>
        </w:tc>
      </w:tr>
      <w:tr w:rsidR="002312AD" w14:paraId="17C81283" w14:textId="77777777">
        <w:tc>
          <w:tcPr>
            <w:tcW w:w="3823" w:type="dxa"/>
          </w:tcPr>
          <w:p w14:paraId="6E22474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AI Models</w:t>
            </w:r>
          </w:p>
        </w:tc>
        <w:tc>
          <w:tcPr>
            <w:tcW w:w="5103" w:type="dxa"/>
          </w:tcPr>
          <w:p w14:paraId="3414A9EF"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semantic similarity detection</w:t>
            </w:r>
          </w:p>
        </w:tc>
      </w:tr>
      <w:tr w:rsidR="002312AD" w14:paraId="77C441B3" w14:textId="77777777">
        <w:tc>
          <w:tcPr>
            <w:tcW w:w="3823" w:type="dxa"/>
          </w:tcPr>
          <w:p w14:paraId="717AF98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Hashing</w:t>
            </w:r>
          </w:p>
        </w:tc>
        <w:tc>
          <w:tcPr>
            <w:tcW w:w="5103" w:type="dxa"/>
          </w:tcPr>
          <w:p w14:paraId="15C31333"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integrity verification</w:t>
            </w:r>
          </w:p>
        </w:tc>
      </w:tr>
      <w:tr w:rsidR="002312AD" w14:paraId="6ECF45A8" w14:textId="77777777">
        <w:tc>
          <w:tcPr>
            <w:tcW w:w="3823" w:type="dxa"/>
          </w:tcPr>
          <w:p w14:paraId="3F19566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Blockchain</w:t>
            </w:r>
          </w:p>
        </w:tc>
        <w:tc>
          <w:tcPr>
            <w:tcW w:w="5103" w:type="dxa"/>
          </w:tcPr>
          <w:p w14:paraId="4A13A5DF"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ownership immutability</w:t>
            </w:r>
          </w:p>
        </w:tc>
      </w:tr>
      <w:tr w:rsidR="002312AD" w14:paraId="34E29383" w14:textId="77777777">
        <w:tc>
          <w:tcPr>
            <w:tcW w:w="3823" w:type="dxa"/>
          </w:tcPr>
          <w:p w14:paraId="20B0429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IPFS</w:t>
            </w:r>
          </w:p>
        </w:tc>
        <w:tc>
          <w:tcPr>
            <w:tcW w:w="5103" w:type="dxa"/>
          </w:tcPr>
          <w:p w14:paraId="24F70E0B"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decentralized storage</w:t>
            </w:r>
          </w:p>
        </w:tc>
      </w:tr>
      <w:tr w:rsidR="002312AD" w14:paraId="04CDA2A6" w14:textId="77777777">
        <w:tc>
          <w:tcPr>
            <w:tcW w:w="3823" w:type="dxa"/>
          </w:tcPr>
          <w:p w14:paraId="7341E86C"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Dashboard</w:t>
            </w:r>
          </w:p>
        </w:tc>
        <w:tc>
          <w:tcPr>
            <w:tcW w:w="5103" w:type="dxa"/>
          </w:tcPr>
          <w:p w14:paraId="427E5D4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transparency</w:t>
            </w:r>
          </w:p>
        </w:tc>
      </w:tr>
    </w:tbl>
    <w:p w14:paraId="5FE567B6"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Artificial intelligence models enable semantic and perceptual similarity analysis across multiple media modalities including text, image, and audio. Advanced embedding architectures transform multimedia content into high-dimensional numerical representations capturing contextual meaning, structural composition, and perceptual characteristics. Text processing applies distributed semantic embeddings together with statistical vectorization to detect paraphrasing, contextual reuse, and conceptual similarity beyond simple keyword overlap. Image analysis combines perceptual hashing and deep convolutional feature extraction to recognize structural resemblance, visual semantics, and transformation-resilient characteristics such as resizing, compression, filtering, and minor editing. Audio processing incorporates spectral feature engineering and deep embedding representations to capture acoustic patterns, frequency distribution, and timbral structure aligned with human auditory perception. Integration across modalities strengthens detection reliability by correlating independent analytical outputs into unified similarity inference framework capable of handling heterogeneous multimedia inputs.</w:t>
      </w:r>
    </w:p>
    <w:p w14:paraId="7EC88DCD"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Cryptographic hashing ensures integrity verification through generation of unique digital fingerprints derived from multimedia content. Hash algorithms produce deterministic and collision-resistant outputs, meaning identical input consistently generates identical hash value while even minimal modification produces entirely different result. Such mathematical </w:t>
      </w:r>
      <w:proofErr w:type="spellStart"/>
      <w:r>
        <w:rPr>
          <w:rFonts w:ascii="Arial" w:hAnsi="Arial" w:cs="Arial"/>
          <w:sz w:val="24"/>
          <w:szCs w:val="24"/>
        </w:rPr>
        <w:t>behavior</w:t>
      </w:r>
      <w:proofErr w:type="spellEnd"/>
      <w:r>
        <w:rPr>
          <w:rFonts w:ascii="Arial" w:hAnsi="Arial" w:cs="Arial"/>
          <w:sz w:val="24"/>
          <w:szCs w:val="24"/>
        </w:rPr>
        <w:t xml:space="preserve"> enables tamper detection and authenticity confirmation without exposing original multimedia data. Secure fingerprint generation establishes foundation for ownership validation, timestamp registration, and blockchain anchoring. Integrity verification mechanism guarantees immutability by </w:t>
      </w:r>
      <w:r>
        <w:rPr>
          <w:rFonts w:ascii="Arial" w:hAnsi="Arial" w:cs="Arial"/>
          <w:sz w:val="24"/>
          <w:szCs w:val="24"/>
        </w:rPr>
        <w:lastRenderedPageBreak/>
        <w:t xml:space="preserve">binding fingerprint to original data structure, preventing unauthorized alteration without </w:t>
      </w:r>
      <w:proofErr w:type="spellStart"/>
      <w:r>
        <w:rPr>
          <w:rFonts w:ascii="Arial" w:hAnsi="Arial" w:cs="Arial"/>
          <w:sz w:val="24"/>
          <w:szCs w:val="24"/>
        </w:rPr>
        <w:t>detection.Blockchain</w:t>
      </w:r>
      <w:proofErr w:type="spellEnd"/>
      <w:r>
        <w:rPr>
          <w:rFonts w:ascii="Arial" w:hAnsi="Arial" w:cs="Arial"/>
          <w:sz w:val="24"/>
          <w:szCs w:val="24"/>
        </w:rPr>
        <w:t xml:space="preserve"> infrastructure guarantees ownership immutability through distributed ledger confirmation and consensus validation. Registration event stores content fingerprint, owner address, timestamp, and transaction identifier within decentralized block sequence replicated across network nodes. After confirmation, modification becomes computationally impractical due to cryptographic chaining across blocks. Distributed architecture removes dependency on centralized authority while preserving verifiable ownership history accessible for independent validation. Timestamped ledger entry establishes chronological proof priority, strengthening evidentiary reliability during intellectual property disputes and infringement </w:t>
      </w:r>
      <w:proofErr w:type="spellStart"/>
      <w:r>
        <w:rPr>
          <w:rFonts w:ascii="Arial" w:hAnsi="Arial" w:cs="Arial"/>
          <w:sz w:val="24"/>
          <w:szCs w:val="24"/>
        </w:rPr>
        <w:t>investigations.IPFS</w:t>
      </w:r>
      <w:proofErr w:type="spellEnd"/>
      <w:r>
        <w:rPr>
          <w:rFonts w:ascii="Arial" w:hAnsi="Arial" w:cs="Arial"/>
          <w:sz w:val="24"/>
          <w:szCs w:val="24"/>
        </w:rPr>
        <w:t xml:space="preserve"> introduces decentralized storage enabling scalable multimedia handling without blockchain storage overhead. Content addressing mechanism generates Content Identifier derived directly from file hash, ensuring identical content consistently produces identical CID. Such architecture eliminates duplication redundancy while strengthening storage efficiency across distributed nodes. Separation between storage layer and blockchain ledger prevents congestion and reduces transaction cost while maintaining integrity linkage between CID and on-chain fingerprint record. Deterministic retrieval process guarantees authenticity and resistance against tampering through hash-based verification.</w:t>
      </w:r>
    </w:p>
    <w:p w14:paraId="6EF4E5C2"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Dashboard interface enhances transparency by presenting verification outcomes and ownership metadata in structured format. Similarity score visualization, ownership status indicators, CID references, transaction hash records, and historical logs collectively create comprehensive audit trail. Clear representation of analytical outputs supports informed decision-making and efficient infringement assessment. Structured reporting translates complex computational processes into accessible presentation suitable for content creators, legal professionals, and administrative authorities.</w:t>
      </w:r>
    </w:p>
    <w:p w14:paraId="441F4015"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 xml:space="preserve">Observational analysis indicates multimodal fingerprinting significantly reduces false positives by combining independent analytical signals from text, image, and audio pipelines. Each modality contributes complementary evidence; semantic embeddings capture conceptual similarity, perceptual hashing captures structural likeness, and acoustic features capture auditory resemblance. Aggregated similarity inference decreases probability of accidental matches while increasing robustness against adversarial modification attempts. Cross-modal validation enhances reliability since </w:t>
      </w:r>
      <w:r>
        <w:rPr>
          <w:rFonts w:ascii="Arial" w:hAnsi="Arial" w:cs="Arial"/>
          <w:sz w:val="24"/>
          <w:szCs w:val="24"/>
        </w:rPr>
        <w:lastRenderedPageBreak/>
        <w:t xml:space="preserve">unrelated content rarely exhibits high similarity across multiple feature domains </w:t>
      </w:r>
      <w:proofErr w:type="spellStart"/>
      <w:r>
        <w:rPr>
          <w:rFonts w:ascii="Arial" w:hAnsi="Arial" w:cs="Arial"/>
          <w:sz w:val="24"/>
          <w:szCs w:val="24"/>
        </w:rPr>
        <w:t>simultaneously.Cosine</w:t>
      </w:r>
      <w:proofErr w:type="spellEnd"/>
      <w:r>
        <w:rPr>
          <w:rFonts w:ascii="Arial" w:hAnsi="Arial" w:cs="Arial"/>
          <w:sz w:val="24"/>
          <w:szCs w:val="24"/>
        </w:rPr>
        <w:t xml:space="preserve"> similarity metric proves effective across heterogeneous feature spaces due to magnitude-independent comparison capability. Vector normalization enables similarity assessment based on angular relationship rather than absolute scale, supporting consistent comparison across embeddings generated from diverse neural architectures. Such mathematical property enhances reliability when comparing semantic vectors, convolutional feature maps, or acoustic embeddings. Magnitude invariance prevents bias arising from variation in document length, brightness intensity, or audio amplitude, thereby maintaining analytical consistency.</w:t>
      </w:r>
    </w:p>
    <w:p w14:paraId="7DEA4229"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Similarity classification follows defined evaluation logic ensuring interpretable decision outcomes. When similarity value reaches or exceeds 90 percent, violation status becomes confirmed infringement indicating extremely high duplication probability and strong evidentiary confidence. When similarity value reaches or exceeds media-specific thresholds defined as 70 percent for text, 75 percent for image, and 65 percent for audio, classification becomes high similarity detected indicating strong reuse likelihood requiring further verification or enforcement action. When similarity value reaches or exceeds 40 percent, classification becomes partial similarity representing moderate resemblance without confirmed infringement. Structured threshold mechanism balances detection sensitivity and precision while minimizing false alarms. Performance evaluation demonstrates trade-off between deep feature extraction time and accuracy improvement. Increased computational complexity introduced by high-dimensional embeddings and convolutional operations elevates processing latency and resource consumption. However, enhanced representational richness substantially improves similarity detection reliability and robustness across multimedia transformations including compression, cropping, paraphrasing, and noise addition. Balanced integration between lightweight statistical techniques and deep neural representations achieves equilibrium between analytical precision and practical deployment feasibility, enabling scalable multimedia protection framework suitable for real-world implementation.</w:t>
      </w:r>
    </w:p>
    <w:p w14:paraId="1EF92B9D" w14:textId="77777777" w:rsidR="002312AD" w:rsidRDefault="002312AD">
      <w:pPr>
        <w:tabs>
          <w:tab w:val="left" w:pos="5770"/>
        </w:tabs>
        <w:spacing w:line="360" w:lineRule="auto"/>
        <w:jc w:val="both"/>
        <w:rPr>
          <w:rFonts w:ascii="Arial" w:hAnsi="Arial" w:cs="Arial"/>
          <w:sz w:val="24"/>
          <w:szCs w:val="24"/>
        </w:rPr>
      </w:pPr>
    </w:p>
    <w:p w14:paraId="580ADE4E" w14:textId="2B75DF66" w:rsidR="002312AD" w:rsidRDefault="00000000">
      <w:pPr>
        <w:spacing w:line="360" w:lineRule="auto"/>
        <w:jc w:val="center"/>
        <w:rPr>
          <w:rFonts w:ascii="Arial" w:hAnsi="Arial" w:cs="Arial"/>
          <w:b/>
          <w:bCs/>
          <w:sz w:val="24"/>
          <w:szCs w:val="24"/>
        </w:rPr>
      </w:pPr>
      <w:r>
        <w:rPr>
          <w:rFonts w:ascii="Arial" w:hAnsi="Arial" w:cs="Arial"/>
          <w:b/>
          <w:bCs/>
          <w:sz w:val="24"/>
          <w:szCs w:val="24"/>
        </w:rPr>
        <w:t>CHAPTER  6</w:t>
      </w:r>
    </w:p>
    <w:p w14:paraId="33FF3FFC" w14:textId="77777777" w:rsidR="002312AD" w:rsidRDefault="00000000">
      <w:pPr>
        <w:spacing w:line="360" w:lineRule="auto"/>
        <w:jc w:val="center"/>
        <w:rPr>
          <w:rFonts w:ascii="Arial" w:hAnsi="Arial" w:cs="Arial"/>
          <w:b/>
          <w:bCs/>
          <w:sz w:val="24"/>
          <w:szCs w:val="24"/>
        </w:rPr>
      </w:pPr>
      <w:r>
        <w:rPr>
          <w:rFonts w:ascii="Arial" w:hAnsi="Arial" w:cs="Arial"/>
          <w:b/>
          <w:bCs/>
          <w:sz w:val="24"/>
          <w:szCs w:val="24"/>
        </w:rPr>
        <w:t>CONCLUSION AND FUTURE ENHANCEMENTS</w:t>
      </w:r>
    </w:p>
    <w:p w14:paraId="624684BB" w14:textId="77777777" w:rsidR="002312AD" w:rsidRDefault="00000000">
      <w:pPr>
        <w:spacing w:line="360" w:lineRule="auto"/>
        <w:rPr>
          <w:rFonts w:ascii="Arial" w:hAnsi="Arial" w:cs="Arial"/>
          <w:b/>
          <w:bCs/>
          <w:sz w:val="24"/>
          <w:szCs w:val="24"/>
        </w:rPr>
      </w:pPr>
      <w:r>
        <w:rPr>
          <w:rFonts w:ascii="Arial" w:hAnsi="Arial" w:cs="Arial"/>
          <w:b/>
          <w:bCs/>
          <w:sz w:val="24"/>
          <w:szCs w:val="24"/>
        </w:rPr>
        <w:lastRenderedPageBreak/>
        <w:t>6.1 CONCLUSION</w:t>
      </w:r>
    </w:p>
    <w:p w14:paraId="465EE023" w14:textId="77777777" w:rsidR="002312AD" w:rsidRDefault="00000000">
      <w:pPr>
        <w:spacing w:line="360" w:lineRule="auto"/>
        <w:jc w:val="both"/>
        <w:rPr>
          <w:rFonts w:ascii="Arial" w:hAnsi="Arial" w:cs="Arial"/>
          <w:sz w:val="24"/>
          <w:szCs w:val="24"/>
        </w:rPr>
      </w:pPr>
      <w:r>
        <w:rPr>
          <w:rFonts w:ascii="Arial" w:hAnsi="Arial" w:cs="Arial"/>
          <w:sz w:val="24"/>
          <w:szCs w:val="24"/>
        </w:rPr>
        <w:t>Intellectual Property Protection using Artificial Intelligence integrated with Blockchain technology provides secure, transparent, and intelligent solution for safeguarding digital assets. Rapid growth of multimedia content across online platforms has increased risk of unauthorized copying, redistribution, and ownership disputes. Proposed system addresses such challenges through automated content analysis, fingerprint generation, similarity detection, and decentralized record storage.</w:t>
      </w:r>
    </w:p>
    <w:p w14:paraId="40C96F43" w14:textId="77777777" w:rsidR="002312AD" w:rsidRDefault="00000000">
      <w:pPr>
        <w:spacing w:line="360" w:lineRule="auto"/>
        <w:jc w:val="both"/>
        <w:rPr>
          <w:rFonts w:ascii="Arial" w:hAnsi="Arial" w:cs="Arial"/>
          <w:sz w:val="24"/>
          <w:szCs w:val="24"/>
        </w:rPr>
      </w:pPr>
      <w:r>
        <w:rPr>
          <w:rFonts w:ascii="Arial" w:hAnsi="Arial" w:cs="Arial"/>
          <w:sz w:val="24"/>
          <w:szCs w:val="24"/>
        </w:rPr>
        <w:t>Artificial Intelligence enables accurate identification of ownership by extracting unique features from text, image, and audio data. Machine learning techniques improve detection capability by recognizing partial modifications, format changes, and content manipulation attempts. Blockchain integration strengthens trust by maintaining immutable ownership records, ensuring tamper-resistant verification without dependence on centralized authority.</w:t>
      </w:r>
    </w:p>
    <w:p w14:paraId="0ABE414C" w14:textId="77777777" w:rsidR="002312AD" w:rsidRDefault="00000000">
      <w:pPr>
        <w:spacing w:line="360" w:lineRule="auto"/>
        <w:jc w:val="both"/>
        <w:rPr>
          <w:rFonts w:ascii="Arial" w:hAnsi="Arial" w:cs="Arial"/>
          <w:sz w:val="24"/>
          <w:szCs w:val="24"/>
        </w:rPr>
      </w:pPr>
      <w:r>
        <w:rPr>
          <w:rFonts w:ascii="Arial" w:hAnsi="Arial" w:cs="Arial"/>
          <w:sz w:val="24"/>
          <w:szCs w:val="24"/>
        </w:rPr>
        <w:t>System architecture combines efficiency with scalability, allowing secure registration, verification, and monitoring of intellectual property assets. Hash generation and distributed ledger storage guarantee integrity, while automated comparison mechanisms reduce manual verification effort. Implementation demonstrates feasibility of combining AI intelligence with blockchain transparency to create reliable digital rights protection ecosystem.</w:t>
      </w:r>
    </w:p>
    <w:p w14:paraId="3FDBBFED" w14:textId="77777777" w:rsidR="002312AD" w:rsidRDefault="00000000">
      <w:pPr>
        <w:spacing w:line="360" w:lineRule="auto"/>
        <w:jc w:val="both"/>
        <w:rPr>
          <w:rFonts w:ascii="Arial" w:hAnsi="Arial" w:cs="Arial"/>
          <w:sz w:val="24"/>
          <w:szCs w:val="24"/>
        </w:rPr>
      </w:pPr>
      <w:r>
        <w:rPr>
          <w:rFonts w:ascii="Arial" w:hAnsi="Arial" w:cs="Arial"/>
          <w:sz w:val="24"/>
          <w:szCs w:val="24"/>
        </w:rPr>
        <w:t>Overall implementation highlights importance of secure digital ownership management in modern technological environment. Solution enhances authenticity verification, reduces plagiarism risks, and supports creators, organizations, and researchers in protecting valuable digital resources. Developed framework establishes strong foundation for future intelligent copyright protection systems.</w:t>
      </w:r>
    </w:p>
    <w:p w14:paraId="6C5EAD3A" w14:textId="77777777" w:rsidR="002312AD" w:rsidRDefault="00000000">
      <w:pPr>
        <w:spacing w:line="360" w:lineRule="auto"/>
        <w:rPr>
          <w:rFonts w:ascii="Arial" w:hAnsi="Arial" w:cs="Arial"/>
          <w:b/>
          <w:bCs/>
          <w:sz w:val="24"/>
          <w:szCs w:val="24"/>
        </w:rPr>
      </w:pPr>
      <w:r>
        <w:rPr>
          <w:rFonts w:ascii="Arial" w:hAnsi="Arial" w:cs="Arial"/>
          <w:b/>
          <w:bCs/>
          <w:sz w:val="24"/>
          <w:szCs w:val="24"/>
        </w:rPr>
        <w:t>6.2 FUTURE ENHANCEMENT</w:t>
      </w:r>
    </w:p>
    <w:p w14:paraId="07288AE0"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Future enhancement can further expand system capability through advanced Artificial Intelligence models and improved blockchain efficiency. Integration of deep learning architectures may increase accuracy for complex multimedia recognition, including video sequence analysis and real-time streaming content protection. Continuous learning mechanisms can adapt detection models based on emerging plagiarism patterns and evolving digital manipulation techniques.</w:t>
      </w:r>
    </w:p>
    <w:p w14:paraId="3964702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lastRenderedPageBreak/>
        <w:t>Scalability improvements using optimized blockchain networks or hybrid storage models can reduce transaction latency and computational overhead. Smart contract automation may enable licensing management, royalty distribution, and ownership transfer without manual intervention. Cross-platform interoperability can allow seamless verification across multiple digital marketplaces and content distribution environments.</w:t>
      </w:r>
    </w:p>
    <w:p w14:paraId="5D2EFAD4"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User interface enhancement can improve accessibility through dashboard analytics, visual similarity reports, and automated alerts for potential violations. Cloud deployment combined with edge processing may support faster verification for large-scale data environments. Integration with legal compliance frameworks can assist organizations in maintaining standardized intellectual property governance.</w:t>
      </w:r>
    </w:p>
    <w:p w14:paraId="6E598A7A"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t>Further research may explore privacy-preserving techniques such as federated learning and encrypted computation to protect sensitive data during analysis. Expansion toward global digital ecosystems will support collaborative innovation while maintaining strong ownership assurance. Continuous technological advancement will transform intellectual property protection into proactive, intelligent, and fully decentralized security framework.</w:t>
      </w:r>
    </w:p>
    <w:p w14:paraId="7C2266FF" w14:textId="77777777" w:rsidR="002312AD" w:rsidRDefault="002312AD">
      <w:pPr>
        <w:tabs>
          <w:tab w:val="left" w:pos="5770"/>
        </w:tabs>
        <w:spacing w:line="360" w:lineRule="auto"/>
        <w:jc w:val="both"/>
        <w:rPr>
          <w:rFonts w:ascii="Arial" w:hAnsi="Arial" w:cs="Arial"/>
          <w:sz w:val="24"/>
          <w:szCs w:val="24"/>
        </w:rPr>
      </w:pPr>
    </w:p>
    <w:p w14:paraId="4ED64E6E" w14:textId="77777777" w:rsidR="002312AD" w:rsidRDefault="002312AD">
      <w:pPr>
        <w:tabs>
          <w:tab w:val="left" w:pos="5770"/>
        </w:tabs>
        <w:spacing w:line="360" w:lineRule="auto"/>
        <w:jc w:val="both"/>
        <w:rPr>
          <w:rFonts w:ascii="Arial" w:hAnsi="Arial" w:cs="Arial"/>
          <w:sz w:val="24"/>
          <w:szCs w:val="24"/>
        </w:rPr>
      </w:pPr>
    </w:p>
    <w:p w14:paraId="0E8BAD4D" w14:textId="77777777" w:rsidR="002312AD" w:rsidRDefault="002312AD">
      <w:pPr>
        <w:tabs>
          <w:tab w:val="left" w:pos="5770"/>
        </w:tabs>
        <w:spacing w:line="360" w:lineRule="auto"/>
        <w:jc w:val="both"/>
        <w:rPr>
          <w:rFonts w:ascii="Arial" w:hAnsi="Arial" w:cs="Arial"/>
          <w:sz w:val="24"/>
          <w:szCs w:val="24"/>
        </w:rPr>
      </w:pPr>
    </w:p>
    <w:p w14:paraId="1F84268F" w14:textId="77777777" w:rsidR="002312AD" w:rsidRDefault="002312AD">
      <w:pPr>
        <w:tabs>
          <w:tab w:val="left" w:pos="5770"/>
        </w:tabs>
        <w:spacing w:line="360" w:lineRule="auto"/>
        <w:jc w:val="both"/>
        <w:rPr>
          <w:rFonts w:ascii="Arial" w:hAnsi="Arial" w:cs="Arial"/>
          <w:sz w:val="24"/>
          <w:szCs w:val="24"/>
        </w:rPr>
      </w:pPr>
    </w:p>
    <w:p w14:paraId="2BC80FA5" w14:textId="77777777" w:rsidR="002312AD" w:rsidRDefault="002312AD">
      <w:pPr>
        <w:tabs>
          <w:tab w:val="left" w:pos="5770"/>
        </w:tabs>
        <w:spacing w:line="360" w:lineRule="auto"/>
        <w:jc w:val="both"/>
        <w:rPr>
          <w:rFonts w:ascii="Arial" w:hAnsi="Arial" w:cs="Arial"/>
          <w:sz w:val="24"/>
          <w:szCs w:val="24"/>
        </w:rPr>
      </w:pPr>
    </w:p>
    <w:p w14:paraId="350D02A9" w14:textId="77777777" w:rsidR="002312AD" w:rsidRDefault="002312AD">
      <w:pPr>
        <w:tabs>
          <w:tab w:val="left" w:pos="5770"/>
        </w:tabs>
        <w:spacing w:line="360" w:lineRule="auto"/>
        <w:jc w:val="both"/>
        <w:rPr>
          <w:rFonts w:ascii="Arial" w:hAnsi="Arial" w:cs="Arial"/>
          <w:sz w:val="24"/>
          <w:szCs w:val="24"/>
        </w:rPr>
      </w:pPr>
    </w:p>
    <w:p w14:paraId="4F2BDF71" w14:textId="77777777" w:rsidR="002312AD" w:rsidRDefault="002312AD">
      <w:pPr>
        <w:tabs>
          <w:tab w:val="left" w:pos="5770"/>
        </w:tabs>
        <w:spacing w:line="360" w:lineRule="auto"/>
        <w:jc w:val="both"/>
        <w:rPr>
          <w:rFonts w:ascii="Arial" w:hAnsi="Arial" w:cs="Arial"/>
          <w:sz w:val="24"/>
          <w:szCs w:val="24"/>
        </w:rPr>
      </w:pPr>
    </w:p>
    <w:p w14:paraId="6127C7EB" w14:textId="77777777" w:rsidR="002312AD" w:rsidRDefault="002312AD">
      <w:pPr>
        <w:tabs>
          <w:tab w:val="left" w:pos="5770"/>
        </w:tabs>
        <w:spacing w:line="360" w:lineRule="auto"/>
        <w:jc w:val="both"/>
        <w:rPr>
          <w:rFonts w:ascii="Arial" w:hAnsi="Arial" w:cs="Arial"/>
          <w:sz w:val="24"/>
          <w:szCs w:val="24"/>
        </w:rPr>
      </w:pPr>
    </w:p>
    <w:p w14:paraId="4E2D625B" w14:textId="77777777" w:rsidR="002312AD" w:rsidRDefault="002312AD">
      <w:pPr>
        <w:tabs>
          <w:tab w:val="left" w:pos="5770"/>
        </w:tabs>
        <w:spacing w:line="360" w:lineRule="auto"/>
        <w:jc w:val="both"/>
        <w:rPr>
          <w:rFonts w:ascii="Arial" w:hAnsi="Arial" w:cs="Arial"/>
          <w:sz w:val="24"/>
          <w:szCs w:val="24"/>
        </w:rPr>
      </w:pPr>
    </w:p>
    <w:p w14:paraId="3E230AAF" w14:textId="77777777" w:rsidR="002312AD" w:rsidRDefault="00000000">
      <w:pPr>
        <w:tabs>
          <w:tab w:val="left" w:pos="5770"/>
        </w:tabs>
        <w:spacing w:line="360" w:lineRule="auto"/>
        <w:jc w:val="center"/>
        <w:rPr>
          <w:rFonts w:ascii="Arial" w:hAnsi="Arial" w:cs="Arial"/>
          <w:b/>
          <w:bCs/>
          <w:sz w:val="24"/>
          <w:szCs w:val="24"/>
        </w:rPr>
      </w:pPr>
      <w:r>
        <w:rPr>
          <w:rFonts w:ascii="Arial" w:hAnsi="Arial" w:cs="Arial"/>
          <w:b/>
          <w:bCs/>
          <w:sz w:val="24"/>
          <w:szCs w:val="24"/>
        </w:rPr>
        <w:t>REFERENCES</w:t>
      </w:r>
    </w:p>
    <w:p w14:paraId="615DBC4E"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lastRenderedPageBreak/>
        <w:t xml:space="preserve">  X. Zhang, Y. Wang, L. Chen, and H. Zhao ,“ Deep Learning-Based Dual Watermarking for Image Copyright Protection and </w:t>
      </w:r>
      <w:proofErr w:type="spellStart"/>
      <w:r>
        <w:rPr>
          <w:rFonts w:ascii="Arial" w:hAnsi="Arial" w:cs="Arial"/>
          <w:sz w:val="24"/>
          <w:szCs w:val="24"/>
        </w:rPr>
        <w:t>Authentication,”in</w:t>
      </w:r>
      <w:proofErr w:type="spellEnd"/>
      <w:r>
        <w:rPr>
          <w:rFonts w:ascii="Arial" w:hAnsi="Arial" w:cs="Arial"/>
          <w:sz w:val="24"/>
          <w:szCs w:val="24"/>
        </w:rPr>
        <w:t xml:space="preserve"> IEEE Transactions on Artificial Intelligence, vol. 4, no. 3, pp. 456–468, 2023.</w:t>
      </w:r>
    </w:p>
    <w:p w14:paraId="640DE948" w14:textId="77777777" w:rsidR="002312AD" w:rsidRDefault="002312AD">
      <w:pPr>
        <w:pStyle w:val="ListParagraph"/>
        <w:tabs>
          <w:tab w:val="left" w:pos="5770"/>
        </w:tabs>
        <w:spacing w:line="360" w:lineRule="auto"/>
        <w:ind w:left="360"/>
        <w:jc w:val="both"/>
        <w:rPr>
          <w:rFonts w:ascii="Arial" w:hAnsi="Arial" w:cs="Arial"/>
          <w:sz w:val="24"/>
          <w:szCs w:val="24"/>
        </w:rPr>
      </w:pPr>
    </w:p>
    <w:p w14:paraId="04BB4D0C"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Y. Liu, J. Li, K. Zhang, and H. Zhu,“ Blockchain-Based Digital Rights Management Scheme via Multiauthority Ciphertext-Policy Attribute-Based Encryption and Proxy-Encryption,” in IEEE Access, vol. 10, pp. 74215–74228, 2022.</w:t>
      </w:r>
    </w:p>
    <w:p w14:paraId="20876954" w14:textId="77777777" w:rsidR="002312AD" w:rsidRDefault="002312AD">
      <w:pPr>
        <w:pStyle w:val="ListParagraph"/>
        <w:rPr>
          <w:rFonts w:ascii="Arial" w:hAnsi="Arial" w:cs="Arial"/>
          <w:sz w:val="24"/>
          <w:szCs w:val="24"/>
        </w:rPr>
      </w:pPr>
    </w:p>
    <w:p w14:paraId="05E07630"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S. Kumar, R. Singh, A. Patel, and M. Sharma,“ Blockchain and IoT-Based Architecture Design for Intellectual Property Protection,” in IEEE Internet of Things Journal, vol. 8, no. 14, pp. 11445–11456, 2021.</w:t>
      </w:r>
    </w:p>
    <w:p w14:paraId="0F22CB89" w14:textId="77777777" w:rsidR="002312AD" w:rsidRDefault="002312AD">
      <w:pPr>
        <w:pStyle w:val="ListParagraph"/>
        <w:rPr>
          <w:rFonts w:ascii="Arial" w:hAnsi="Arial" w:cs="Arial"/>
          <w:sz w:val="24"/>
          <w:szCs w:val="24"/>
        </w:rPr>
      </w:pPr>
    </w:p>
    <w:p w14:paraId="44E6EDCF"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J. Huang, Z. Wang, Y. Liu, and X. Chen, “Robust Digital Watermarking and Blockchain-Based Copyright Protection,” in IEEE Transactions on Information Forensics and Security, vol. 15, pp. 3763–3775, 2020.</w:t>
      </w:r>
    </w:p>
    <w:p w14:paraId="6A3DEA06" w14:textId="77777777" w:rsidR="002312AD" w:rsidRDefault="002312AD">
      <w:pPr>
        <w:pStyle w:val="ListParagraph"/>
        <w:rPr>
          <w:rFonts w:ascii="Arial" w:hAnsi="Arial" w:cs="Arial"/>
          <w:sz w:val="24"/>
          <w:szCs w:val="24"/>
        </w:rPr>
      </w:pPr>
    </w:p>
    <w:p w14:paraId="6447E17D"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 xml:space="preserve">M. Chen, B. Wu, Y. Zhang, and Q. Li, “Audio and Multimedia Fingerprinting and Copyright Protection Using </w:t>
      </w:r>
      <w:proofErr w:type="spellStart"/>
      <w:r>
        <w:rPr>
          <w:rFonts w:ascii="Arial" w:hAnsi="Arial" w:cs="Arial"/>
          <w:sz w:val="24"/>
          <w:szCs w:val="24"/>
        </w:rPr>
        <w:t>Blockchain,”in</w:t>
      </w:r>
      <w:proofErr w:type="spellEnd"/>
      <w:r>
        <w:rPr>
          <w:rFonts w:ascii="Arial" w:hAnsi="Arial" w:cs="Arial"/>
          <w:sz w:val="24"/>
          <w:szCs w:val="24"/>
        </w:rPr>
        <w:t xml:space="preserve"> IEEE Transactions on Multimedia, vol. 21, no. 9, pp. 2273–2285, 2019.</w:t>
      </w:r>
    </w:p>
    <w:p w14:paraId="34A2552C" w14:textId="77777777" w:rsidR="002312AD" w:rsidRDefault="002312AD">
      <w:pPr>
        <w:pStyle w:val="ListParagraph"/>
        <w:rPr>
          <w:rFonts w:ascii="Arial" w:hAnsi="Arial" w:cs="Arial"/>
          <w:sz w:val="24"/>
          <w:szCs w:val="24"/>
        </w:rPr>
      </w:pPr>
    </w:p>
    <w:p w14:paraId="52AA4DE1"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 xml:space="preserve">Md. </w:t>
      </w:r>
      <w:proofErr w:type="spellStart"/>
      <w:r>
        <w:rPr>
          <w:rFonts w:ascii="Arial" w:hAnsi="Arial" w:cs="Arial"/>
          <w:sz w:val="24"/>
          <w:szCs w:val="24"/>
        </w:rPr>
        <w:t>Mainul</w:t>
      </w:r>
      <w:proofErr w:type="spellEnd"/>
      <w:r>
        <w:rPr>
          <w:rFonts w:ascii="Arial" w:hAnsi="Arial" w:cs="Arial"/>
          <w:sz w:val="24"/>
          <w:szCs w:val="24"/>
        </w:rPr>
        <w:t xml:space="preserve"> Islam and Hoh Peter In, “Decentralized Global Copyright System Based on Consortium Blockchain with Proof of Authority,” in IEEE Access, vol. 11, pp. 43100–43115, 2023.</w:t>
      </w:r>
    </w:p>
    <w:p w14:paraId="6A7A82DC" w14:textId="77777777" w:rsidR="002312AD" w:rsidRDefault="002312AD">
      <w:pPr>
        <w:pStyle w:val="ListParagraph"/>
        <w:rPr>
          <w:rFonts w:ascii="Arial" w:hAnsi="Arial" w:cs="Arial"/>
          <w:sz w:val="24"/>
          <w:szCs w:val="24"/>
        </w:rPr>
      </w:pPr>
    </w:p>
    <w:p w14:paraId="78FB0EC1"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proofErr w:type="spellStart"/>
      <w:r>
        <w:rPr>
          <w:rFonts w:ascii="Arial" w:hAnsi="Arial" w:cs="Arial"/>
          <w:sz w:val="24"/>
          <w:szCs w:val="24"/>
        </w:rPr>
        <w:t>Hewang</w:t>
      </w:r>
      <w:proofErr w:type="spellEnd"/>
      <w:r>
        <w:rPr>
          <w:rFonts w:ascii="Arial" w:hAnsi="Arial" w:cs="Arial"/>
          <w:sz w:val="24"/>
          <w:szCs w:val="24"/>
        </w:rPr>
        <w:t xml:space="preserve"> Nie, </w:t>
      </w:r>
      <w:proofErr w:type="spellStart"/>
      <w:r>
        <w:rPr>
          <w:rFonts w:ascii="Arial" w:hAnsi="Arial" w:cs="Arial"/>
          <w:sz w:val="24"/>
          <w:szCs w:val="24"/>
        </w:rPr>
        <w:t>Songfeng</w:t>
      </w:r>
      <w:proofErr w:type="spellEnd"/>
      <w:r>
        <w:rPr>
          <w:rFonts w:ascii="Arial" w:hAnsi="Arial" w:cs="Arial"/>
          <w:sz w:val="24"/>
          <w:szCs w:val="24"/>
        </w:rPr>
        <w:t xml:space="preserve"> Lu, Junjun Wu, and Jianxin </w:t>
      </w:r>
      <w:proofErr w:type="spellStart"/>
      <w:r>
        <w:rPr>
          <w:rFonts w:ascii="Arial" w:hAnsi="Arial" w:cs="Arial"/>
          <w:sz w:val="24"/>
          <w:szCs w:val="24"/>
        </w:rPr>
        <w:t>Zhu,“Deep</w:t>
      </w:r>
      <w:proofErr w:type="spellEnd"/>
      <w:r>
        <w:rPr>
          <w:rFonts w:ascii="Arial" w:hAnsi="Arial" w:cs="Arial"/>
          <w:sz w:val="24"/>
          <w:szCs w:val="24"/>
        </w:rPr>
        <w:t xml:space="preserve"> Model Intellectual Property Protection with Compression-Resistant Model </w:t>
      </w:r>
      <w:proofErr w:type="spellStart"/>
      <w:r>
        <w:rPr>
          <w:rFonts w:ascii="Arial" w:hAnsi="Arial" w:cs="Arial"/>
          <w:sz w:val="24"/>
          <w:szCs w:val="24"/>
        </w:rPr>
        <w:t>Watermarking,”in</w:t>
      </w:r>
      <w:proofErr w:type="spellEnd"/>
      <w:r>
        <w:rPr>
          <w:rFonts w:ascii="Arial" w:hAnsi="Arial" w:cs="Arial"/>
          <w:sz w:val="24"/>
          <w:szCs w:val="24"/>
        </w:rPr>
        <w:t xml:space="preserve"> IEEE Transactions on Artificial Intelligence, vol. 5, no. 7, pp. 3362–3375, 2024.</w:t>
      </w:r>
    </w:p>
    <w:p w14:paraId="52720456" w14:textId="77777777" w:rsidR="002312AD" w:rsidRDefault="002312AD">
      <w:pPr>
        <w:pStyle w:val="ListParagraph"/>
        <w:rPr>
          <w:rFonts w:ascii="Arial" w:hAnsi="Arial" w:cs="Arial"/>
          <w:sz w:val="24"/>
          <w:szCs w:val="24"/>
        </w:rPr>
      </w:pPr>
    </w:p>
    <w:p w14:paraId="7B1D4BC1"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 xml:space="preserve">Rui Xie and Ming Tang,“ A Digital Resource Copyright Protection Scheme Based on Blockchain Cross-Chain Technology ,”in </w:t>
      </w:r>
      <w:proofErr w:type="spellStart"/>
      <w:r>
        <w:rPr>
          <w:rFonts w:ascii="Arial" w:hAnsi="Arial" w:cs="Arial"/>
          <w:sz w:val="24"/>
          <w:szCs w:val="24"/>
        </w:rPr>
        <w:t>Heliyon</w:t>
      </w:r>
      <w:proofErr w:type="spellEnd"/>
      <w:r>
        <w:t xml:space="preserve"> </w:t>
      </w:r>
      <w:r>
        <w:rPr>
          <w:rFonts w:ascii="Arial" w:hAnsi="Arial" w:cs="Arial"/>
          <w:sz w:val="24"/>
          <w:szCs w:val="24"/>
        </w:rPr>
        <w:t>(ScienceDirect), vol. 10, Article e28463, pp. 1–14, 2024.</w:t>
      </w:r>
    </w:p>
    <w:p w14:paraId="2DF01643" w14:textId="77777777" w:rsidR="002312AD" w:rsidRDefault="002312AD">
      <w:pPr>
        <w:pStyle w:val="ListParagraph"/>
        <w:rPr>
          <w:rFonts w:ascii="Arial" w:hAnsi="Arial" w:cs="Arial"/>
          <w:sz w:val="24"/>
          <w:szCs w:val="24"/>
        </w:rPr>
      </w:pPr>
    </w:p>
    <w:p w14:paraId="6E92D896" w14:textId="77777777" w:rsidR="002312AD" w:rsidRDefault="00000000">
      <w:pPr>
        <w:pStyle w:val="ListParagraph"/>
        <w:numPr>
          <w:ilvl w:val="0"/>
          <w:numId w:val="27"/>
        </w:numPr>
        <w:tabs>
          <w:tab w:val="left" w:pos="5770"/>
        </w:tabs>
        <w:spacing w:line="360" w:lineRule="auto"/>
        <w:jc w:val="both"/>
        <w:rPr>
          <w:rFonts w:ascii="Arial" w:hAnsi="Arial" w:cs="Arial"/>
          <w:sz w:val="24"/>
          <w:szCs w:val="24"/>
        </w:rPr>
      </w:pPr>
      <w:r>
        <w:rPr>
          <w:rFonts w:ascii="Arial" w:hAnsi="Arial" w:cs="Arial"/>
          <w:sz w:val="24"/>
          <w:szCs w:val="24"/>
        </w:rPr>
        <w:t xml:space="preserve">  A. Yan, Y. Zhou, H. Li, X. Wang, and Q. </w:t>
      </w:r>
      <w:proofErr w:type="spellStart"/>
      <w:r>
        <w:rPr>
          <w:rFonts w:ascii="Arial" w:hAnsi="Arial" w:cs="Arial"/>
          <w:sz w:val="24"/>
          <w:szCs w:val="24"/>
        </w:rPr>
        <w:t>Chen,“Enhancing</w:t>
      </w:r>
      <w:proofErr w:type="spellEnd"/>
      <w:r>
        <w:rPr>
          <w:rFonts w:ascii="Arial" w:hAnsi="Arial" w:cs="Arial"/>
          <w:sz w:val="24"/>
          <w:szCs w:val="24"/>
        </w:rPr>
        <w:t xml:space="preserve"> Model Intellectual Property Protection with Robustness Fingerprint </w:t>
      </w:r>
      <w:proofErr w:type="spellStart"/>
      <w:r>
        <w:rPr>
          <w:rFonts w:ascii="Arial" w:hAnsi="Arial" w:cs="Arial"/>
          <w:sz w:val="24"/>
          <w:szCs w:val="24"/>
        </w:rPr>
        <w:t>Technology,”in</w:t>
      </w:r>
      <w:proofErr w:type="spellEnd"/>
      <w:r>
        <w:rPr>
          <w:rFonts w:ascii="Arial" w:hAnsi="Arial" w:cs="Arial"/>
          <w:sz w:val="24"/>
          <w:szCs w:val="24"/>
        </w:rPr>
        <w:t xml:space="preserve"> IEEE Transactions on Artificial Intelligence, vol. 6, pp. 1021–1034, 2025.</w:t>
      </w:r>
    </w:p>
    <w:p w14:paraId="128BE0F1" w14:textId="77777777" w:rsidR="002312AD" w:rsidRDefault="00000000">
      <w:pPr>
        <w:tabs>
          <w:tab w:val="left" w:pos="5770"/>
        </w:tabs>
        <w:spacing w:line="360" w:lineRule="auto"/>
        <w:jc w:val="both"/>
        <w:rPr>
          <w:rFonts w:ascii="Arial" w:hAnsi="Arial" w:cs="Arial"/>
          <w:sz w:val="24"/>
          <w:szCs w:val="24"/>
        </w:rPr>
      </w:pPr>
      <w:r>
        <w:rPr>
          <w:rFonts w:ascii="Arial" w:hAnsi="Arial" w:cs="Arial"/>
          <w:sz w:val="24"/>
          <w:szCs w:val="24"/>
        </w:rPr>
        <w:lastRenderedPageBreak/>
        <w:t xml:space="preserve">[10]  T. Xu, L. Zhang, J. Sun, Y. Gao, and H. </w:t>
      </w:r>
      <w:proofErr w:type="spellStart"/>
      <w:r>
        <w:rPr>
          <w:rFonts w:ascii="Arial" w:hAnsi="Arial" w:cs="Arial"/>
          <w:sz w:val="24"/>
          <w:szCs w:val="24"/>
        </w:rPr>
        <w:t>Wu,“Intellectual</w:t>
      </w:r>
      <w:proofErr w:type="spellEnd"/>
      <w:r>
        <w:rPr>
          <w:rFonts w:ascii="Arial" w:hAnsi="Arial" w:cs="Arial"/>
          <w:sz w:val="24"/>
          <w:szCs w:val="24"/>
        </w:rPr>
        <w:t xml:space="preserve"> Property Protection for Deep Models: Pioneering Cross-Domain Fingerprinting Solutions,” in IEEE Transactions on Neural Networks and Learning Systems, vol. 36, pp. 2150–2164, 2025.</w:t>
      </w:r>
    </w:p>
    <w:p w14:paraId="1B412723" w14:textId="77777777" w:rsidR="002312AD" w:rsidRDefault="00000000">
      <w:pPr>
        <w:tabs>
          <w:tab w:val="left" w:pos="5770"/>
        </w:tabs>
        <w:spacing w:line="480" w:lineRule="auto"/>
        <w:rPr>
          <w:rFonts w:ascii="Arial" w:hAnsi="Arial" w:cs="Arial"/>
          <w:sz w:val="24"/>
          <w:szCs w:val="24"/>
        </w:rPr>
      </w:pPr>
      <w:r>
        <w:rPr>
          <w:rFonts w:ascii="Arial" w:hAnsi="Arial" w:cs="Arial"/>
          <w:sz w:val="24"/>
          <w:szCs w:val="24"/>
        </w:rPr>
        <w:t xml:space="preserve">[11]   Ming Xue, Yifan Zhao, Zhiyuan Zhang, and Wei </w:t>
      </w:r>
      <w:proofErr w:type="spellStart"/>
      <w:r>
        <w:rPr>
          <w:rFonts w:ascii="Arial" w:hAnsi="Arial" w:cs="Arial"/>
          <w:sz w:val="24"/>
          <w:szCs w:val="24"/>
        </w:rPr>
        <w:t>Li,“An</w:t>
      </w:r>
      <w:proofErr w:type="spellEnd"/>
      <w:r>
        <w:rPr>
          <w:rFonts w:ascii="Arial" w:hAnsi="Arial" w:cs="Arial"/>
          <w:sz w:val="24"/>
          <w:szCs w:val="24"/>
        </w:rPr>
        <w:t xml:space="preserve"> Explainable Intellectual Property Protection Method for Deep Neural Networks Based on Intrinsic Features,” in IEEE Transactions on Artificial Intelligence, vol. 5, no. 4, pp. 1845–1858, 2024.</w:t>
      </w:r>
    </w:p>
    <w:p w14:paraId="2D873C4A" w14:textId="77777777" w:rsidR="002312AD" w:rsidRDefault="00000000">
      <w:pPr>
        <w:tabs>
          <w:tab w:val="left" w:pos="5770"/>
        </w:tabs>
        <w:spacing w:line="480" w:lineRule="auto"/>
        <w:rPr>
          <w:rFonts w:ascii="Arial" w:hAnsi="Arial" w:cs="Arial"/>
          <w:sz w:val="24"/>
          <w:szCs w:val="24"/>
        </w:rPr>
      </w:pPr>
      <w:r>
        <w:rPr>
          <w:rFonts w:ascii="Arial" w:hAnsi="Arial" w:cs="Arial"/>
          <w:sz w:val="24"/>
          <w:szCs w:val="24"/>
        </w:rPr>
        <w:t>[12] Isabel Lederer, Markus Holzer, Stefan Rinderle-Ma, and Daniel Slamanig,</w:t>
      </w:r>
      <w:r>
        <w:rPr>
          <w:rFonts w:ascii="Arial" w:hAnsi="Arial" w:cs="Arial"/>
          <w:sz w:val="24"/>
          <w:szCs w:val="24"/>
        </w:rPr>
        <w:br/>
        <w:t>“Identifying Appropriate Intellectual Property Protection Mechanisms for Machine Learning Models,” in IEEE Transactions on Engineering Management, vol. 71, pp. 1023–1037, 2024.</w:t>
      </w:r>
    </w:p>
    <w:p w14:paraId="38209CCE" w14:textId="77777777" w:rsidR="002312AD" w:rsidRDefault="00000000">
      <w:pPr>
        <w:tabs>
          <w:tab w:val="left" w:pos="5770"/>
        </w:tabs>
        <w:spacing w:line="480" w:lineRule="auto"/>
        <w:rPr>
          <w:rFonts w:ascii="Arial" w:hAnsi="Arial" w:cs="Arial"/>
          <w:sz w:val="24"/>
          <w:szCs w:val="24"/>
        </w:rPr>
      </w:pPr>
      <w:r>
        <w:rPr>
          <w:rFonts w:ascii="Arial" w:hAnsi="Arial" w:cs="Arial"/>
          <w:sz w:val="24"/>
          <w:szCs w:val="24"/>
        </w:rPr>
        <w:t xml:space="preserve">[13] Md. </w:t>
      </w:r>
      <w:proofErr w:type="spellStart"/>
      <w:r>
        <w:rPr>
          <w:rFonts w:ascii="Arial" w:hAnsi="Arial" w:cs="Arial"/>
          <w:sz w:val="24"/>
          <w:szCs w:val="24"/>
        </w:rPr>
        <w:t>Mainul</w:t>
      </w:r>
      <w:proofErr w:type="spellEnd"/>
      <w:r>
        <w:rPr>
          <w:rFonts w:ascii="Arial" w:hAnsi="Arial" w:cs="Arial"/>
          <w:sz w:val="24"/>
          <w:szCs w:val="24"/>
        </w:rPr>
        <w:t xml:space="preserve"> Islam, Hoh Peter In, Md. Zahid Hasan, and Sung Jin Lee,</w:t>
      </w:r>
      <w:r>
        <w:rPr>
          <w:rFonts w:ascii="Arial" w:hAnsi="Arial" w:cs="Arial"/>
          <w:sz w:val="24"/>
          <w:szCs w:val="24"/>
        </w:rPr>
        <w:br/>
        <w:t>“Decentralized Global Copyright System Based on Consortium Blockchain with Proof of Authority,” in IEEE Access, vol. 11, pp. 43100–43115, 2023.</w:t>
      </w:r>
    </w:p>
    <w:p w14:paraId="562C4DF8" w14:textId="77777777" w:rsidR="002312AD" w:rsidRDefault="00000000">
      <w:pPr>
        <w:tabs>
          <w:tab w:val="left" w:pos="5770"/>
        </w:tabs>
        <w:spacing w:line="480" w:lineRule="auto"/>
        <w:rPr>
          <w:rFonts w:ascii="Arial" w:hAnsi="Arial" w:cs="Arial"/>
          <w:sz w:val="24"/>
          <w:szCs w:val="24"/>
        </w:rPr>
      </w:pPr>
      <w:r>
        <w:rPr>
          <w:rFonts w:ascii="Arial" w:hAnsi="Arial" w:cs="Arial"/>
          <w:sz w:val="24"/>
          <w:szCs w:val="24"/>
        </w:rPr>
        <w:t xml:space="preserve">[14] Xiaoqi Yi, </w:t>
      </w:r>
      <w:proofErr w:type="spellStart"/>
      <w:r>
        <w:rPr>
          <w:rFonts w:ascii="Arial" w:hAnsi="Arial" w:cs="Arial"/>
          <w:sz w:val="24"/>
          <w:szCs w:val="24"/>
        </w:rPr>
        <w:t>Zhitao</w:t>
      </w:r>
      <w:proofErr w:type="spellEnd"/>
      <w:r>
        <w:rPr>
          <w:rFonts w:ascii="Arial" w:hAnsi="Arial" w:cs="Arial"/>
          <w:sz w:val="24"/>
          <w:szCs w:val="24"/>
        </w:rPr>
        <w:t xml:space="preserve"> Guan, Xiaolei Dong, and Zhe </w:t>
      </w:r>
      <w:proofErr w:type="spellStart"/>
      <w:r>
        <w:rPr>
          <w:rFonts w:ascii="Arial" w:hAnsi="Arial" w:cs="Arial"/>
          <w:sz w:val="24"/>
          <w:szCs w:val="24"/>
        </w:rPr>
        <w:t>Liu,“Digital</w:t>
      </w:r>
      <w:proofErr w:type="spellEnd"/>
      <w:r>
        <w:rPr>
          <w:rFonts w:ascii="Arial" w:hAnsi="Arial" w:cs="Arial"/>
          <w:sz w:val="24"/>
          <w:szCs w:val="24"/>
        </w:rPr>
        <w:t xml:space="preserve"> Rights Management Scheme Based on Redactable Blockchain and Perceptual Hash,” in Peer-to-Peer Networking and Applications (Springer), vol. 16, no. 5, pp. 2154–2168, 2023.</w:t>
      </w:r>
    </w:p>
    <w:p w14:paraId="7CB819B4" w14:textId="77777777" w:rsidR="002312AD" w:rsidRDefault="00000000">
      <w:pPr>
        <w:tabs>
          <w:tab w:val="left" w:pos="5770"/>
        </w:tabs>
        <w:spacing w:line="480" w:lineRule="auto"/>
        <w:jc w:val="both"/>
        <w:rPr>
          <w:rFonts w:ascii="Arial" w:hAnsi="Arial" w:cs="Arial"/>
          <w:sz w:val="24"/>
          <w:szCs w:val="24"/>
        </w:rPr>
      </w:pPr>
      <w:r>
        <w:rPr>
          <w:rFonts w:ascii="Arial" w:hAnsi="Arial" w:cs="Arial"/>
          <w:sz w:val="24"/>
          <w:szCs w:val="24"/>
        </w:rPr>
        <w:t>[15] Waleed Kanakri, Mohammed Al-Shabi, Ahmad Al-</w:t>
      </w:r>
      <w:proofErr w:type="spellStart"/>
      <w:r>
        <w:rPr>
          <w:rFonts w:ascii="Arial" w:hAnsi="Arial" w:cs="Arial"/>
          <w:sz w:val="24"/>
          <w:szCs w:val="24"/>
        </w:rPr>
        <w:t>Qerem</w:t>
      </w:r>
      <w:proofErr w:type="spellEnd"/>
      <w:r>
        <w:rPr>
          <w:rFonts w:ascii="Arial" w:hAnsi="Arial" w:cs="Arial"/>
          <w:sz w:val="24"/>
          <w:szCs w:val="24"/>
        </w:rPr>
        <w:t xml:space="preserve">, and Basel </w:t>
      </w:r>
      <w:proofErr w:type="spellStart"/>
      <w:r>
        <w:rPr>
          <w:rFonts w:ascii="Arial" w:hAnsi="Arial" w:cs="Arial"/>
          <w:sz w:val="24"/>
          <w:szCs w:val="24"/>
        </w:rPr>
        <w:t>Mahafzah</w:t>
      </w:r>
      <w:proofErr w:type="spellEnd"/>
      <w:r>
        <w:rPr>
          <w:rFonts w:ascii="Arial" w:hAnsi="Arial" w:cs="Arial"/>
          <w:sz w:val="24"/>
          <w:szCs w:val="24"/>
        </w:rPr>
        <w:t>,</w:t>
      </w:r>
      <w:r>
        <w:rPr>
          <w:rFonts w:ascii="Arial" w:hAnsi="Arial" w:cs="Arial"/>
          <w:sz w:val="24"/>
          <w:szCs w:val="24"/>
        </w:rPr>
        <w:br/>
        <w:t>“Application and Prospect Analysis of Blockchain Technology in Intellectual Property Protection,” in IEEE Access, vol. 13, pp. 11852–11866, 2025</w:t>
      </w:r>
    </w:p>
    <w:p w14:paraId="3DBEFCD6" w14:textId="77777777" w:rsidR="002312AD" w:rsidRDefault="002312AD">
      <w:pPr>
        <w:tabs>
          <w:tab w:val="left" w:pos="5770"/>
        </w:tabs>
        <w:spacing w:line="360" w:lineRule="auto"/>
        <w:jc w:val="both"/>
        <w:rPr>
          <w:rFonts w:ascii="Arial" w:hAnsi="Arial" w:cs="Arial"/>
          <w:sz w:val="24"/>
          <w:szCs w:val="24"/>
        </w:rPr>
      </w:pPr>
    </w:p>
    <w:p w14:paraId="62F66DB0" w14:textId="77777777" w:rsidR="002312AD" w:rsidRDefault="002312AD">
      <w:pPr>
        <w:tabs>
          <w:tab w:val="left" w:pos="5770"/>
        </w:tabs>
        <w:spacing w:line="360" w:lineRule="auto"/>
        <w:jc w:val="both"/>
        <w:rPr>
          <w:rFonts w:ascii="Arial" w:hAnsi="Arial" w:cs="Arial"/>
          <w:sz w:val="24"/>
          <w:szCs w:val="24"/>
        </w:rPr>
      </w:pPr>
    </w:p>
    <w:p w14:paraId="22DAF1E0" w14:textId="77777777" w:rsidR="002312AD" w:rsidRDefault="00000000">
      <w:pPr>
        <w:pStyle w:val="ListParagraph"/>
        <w:tabs>
          <w:tab w:val="left" w:pos="5770"/>
        </w:tabs>
        <w:spacing w:line="360" w:lineRule="auto"/>
        <w:ind w:left="360"/>
        <w:jc w:val="center"/>
        <w:rPr>
          <w:rFonts w:ascii="Arial" w:hAnsi="Arial" w:cs="Arial"/>
          <w:sz w:val="24"/>
          <w:szCs w:val="24"/>
        </w:rPr>
      </w:pPr>
      <w:r>
        <w:rPr>
          <w:rFonts w:ascii="Arial" w:hAnsi="Arial" w:cs="Arial"/>
          <w:b/>
          <w:bCs/>
          <w:sz w:val="24"/>
          <w:szCs w:val="24"/>
        </w:rPr>
        <w:t>APPENDIX</w:t>
      </w:r>
    </w:p>
    <w:p w14:paraId="447DD84B" w14:textId="77777777" w:rsidR="002312AD" w:rsidRDefault="00000000">
      <w:pPr>
        <w:pStyle w:val="ListParagraph"/>
        <w:tabs>
          <w:tab w:val="left" w:pos="5770"/>
        </w:tabs>
        <w:spacing w:line="360" w:lineRule="auto"/>
        <w:ind w:left="360"/>
        <w:jc w:val="center"/>
        <w:rPr>
          <w:rFonts w:ascii="Arial" w:hAnsi="Arial" w:cs="Arial"/>
          <w:sz w:val="24"/>
          <w:szCs w:val="24"/>
        </w:rPr>
      </w:pPr>
      <w:r>
        <w:rPr>
          <w:rFonts w:ascii="Arial" w:hAnsi="Arial" w:cs="Arial"/>
          <w:b/>
          <w:bCs/>
          <w:sz w:val="24"/>
          <w:szCs w:val="24"/>
        </w:rPr>
        <w:t>A1-SOURCE CODE</w:t>
      </w:r>
    </w:p>
    <w:p w14:paraId="2ADF9EBF" w14:textId="77777777" w:rsidR="002312AD" w:rsidRDefault="00000000">
      <w:pPr>
        <w:pStyle w:val="ListParagraph"/>
        <w:tabs>
          <w:tab w:val="left" w:pos="5770"/>
        </w:tabs>
        <w:spacing w:line="360" w:lineRule="auto"/>
        <w:ind w:left="360"/>
        <w:rPr>
          <w:rFonts w:ascii="Arial" w:hAnsi="Arial" w:cs="Arial"/>
          <w:sz w:val="24"/>
          <w:szCs w:val="24"/>
        </w:rPr>
      </w:pPr>
      <w:r>
        <w:rPr>
          <w:rFonts w:ascii="Arial" w:hAnsi="Arial" w:cs="Arial"/>
          <w:sz w:val="24"/>
          <w:szCs w:val="24"/>
        </w:rPr>
        <w:t>#1)Main Execution File</w:t>
      </w:r>
    </w:p>
    <w:p w14:paraId="5FD9D5A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import warnings</w:t>
      </w:r>
    </w:p>
    <w:p w14:paraId="42E5964C"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warnings.filterwarnings</w:t>
      </w:r>
      <w:proofErr w:type="spellEnd"/>
      <w:r>
        <w:rPr>
          <w:rFonts w:ascii="Arial" w:hAnsi="Arial" w:cs="Arial"/>
          <w:sz w:val="24"/>
          <w:szCs w:val="24"/>
        </w:rPr>
        <w:t>(</w:t>
      </w:r>
    </w:p>
    <w:p w14:paraId="7CC3B16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"ignore",</w:t>
      </w:r>
    </w:p>
    <w:p w14:paraId="7A79CDC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category=</w:t>
      </w:r>
      <w:proofErr w:type="spellStart"/>
      <w:r>
        <w:rPr>
          <w:rFonts w:ascii="Arial" w:hAnsi="Arial" w:cs="Arial"/>
          <w:sz w:val="24"/>
          <w:szCs w:val="24"/>
        </w:rPr>
        <w:t>FutureWarning</w:t>
      </w:r>
      <w:proofErr w:type="spellEnd"/>
      <w:r>
        <w:rPr>
          <w:rFonts w:ascii="Arial" w:hAnsi="Arial" w:cs="Arial"/>
          <w:sz w:val="24"/>
          <w:szCs w:val="24"/>
        </w:rPr>
        <w:t>,</w:t>
      </w:r>
    </w:p>
    <w:p w14:paraId="2DD833D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message=".*</w:t>
      </w:r>
      <w:proofErr w:type="spellStart"/>
      <w:r>
        <w:rPr>
          <w:rFonts w:ascii="Arial" w:hAnsi="Arial" w:cs="Arial"/>
          <w:sz w:val="24"/>
          <w:szCs w:val="24"/>
        </w:rPr>
        <w:t>np.object</w:t>
      </w:r>
      <w:proofErr w:type="spellEnd"/>
      <w:r>
        <w:rPr>
          <w:rFonts w:ascii="Arial" w:hAnsi="Arial" w:cs="Arial"/>
          <w:sz w:val="24"/>
          <w:szCs w:val="24"/>
        </w:rPr>
        <w:t>.*"</w:t>
      </w:r>
    </w:p>
    <w:p w14:paraId="5A48C1C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w:t>
      </w:r>
    </w:p>
    <w:p w14:paraId="343DC10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os</w:t>
      </w:r>
      <w:proofErr w:type="spellEnd"/>
    </w:p>
    <w:p w14:paraId="402256E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flask import Flask, </w:t>
      </w:r>
      <w:proofErr w:type="spellStart"/>
      <w:r>
        <w:rPr>
          <w:rFonts w:ascii="Arial" w:hAnsi="Arial" w:cs="Arial"/>
          <w:sz w:val="24"/>
          <w:szCs w:val="24"/>
        </w:rPr>
        <w:t>render_template</w:t>
      </w:r>
      <w:proofErr w:type="spellEnd"/>
    </w:p>
    <w:p w14:paraId="006C81F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w:t>
      </w:r>
      <w:proofErr w:type="spellStart"/>
      <w:r>
        <w:rPr>
          <w:rFonts w:ascii="Arial" w:hAnsi="Arial" w:cs="Arial"/>
          <w:sz w:val="24"/>
          <w:szCs w:val="24"/>
        </w:rPr>
        <w:t>flask_cors</w:t>
      </w:r>
      <w:proofErr w:type="spellEnd"/>
      <w:r>
        <w:rPr>
          <w:rFonts w:ascii="Arial" w:hAnsi="Arial" w:cs="Arial"/>
          <w:sz w:val="24"/>
          <w:szCs w:val="24"/>
        </w:rPr>
        <w:t xml:space="preserve"> import CORS</w:t>
      </w:r>
    </w:p>
    <w:p w14:paraId="5DC35E8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import warnings</w:t>
      </w:r>
    </w:p>
    <w:p w14:paraId="2B0DA9C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import logging</w:t>
      </w:r>
    </w:p>
    <w:p w14:paraId="4635E7B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HARD SUPPRESSION =================</w:t>
      </w:r>
    </w:p>
    <w:p w14:paraId="1D083852"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os.environ</w:t>
      </w:r>
      <w:proofErr w:type="spellEnd"/>
      <w:r>
        <w:rPr>
          <w:rFonts w:ascii="Arial" w:hAnsi="Arial" w:cs="Arial"/>
          <w:sz w:val="24"/>
          <w:szCs w:val="24"/>
        </w:rPr>
        <w:t>["TF_CPP_MIN_LOG_LEVEL"] = "3"      # Hide TF C++ logs</w:t>
      </w:r>
    </w:p>
    <w:p w14:paraId="5F656287"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os.environ</w:t>
      </w:r>
      <w:proofErr w:type="spellEnd"/>
      <w:r>
        <w:rPr>
          <w:rFonts w:ascii="Arial" w:hAnsi="Arial" w:cs="Arial"/>
          <w:sz w:val="24"/>
          <w:szCs w:val="24"/>
        </w:rPr>
        <w:t>["TF_ENABLE_ONEDNN_OPTS"] = "0"</w:t>
      </w:r>
    </w:p>
    <w:p w14:paraId="4F81AC7C"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warnings.filterwarnings</w:t>
      </w:r>
      <w:proofErr w:type="spellEnd"/>
      <w:r>
        <w:rPr>
          <w:rFonts w:ascii="Arial" w:hAnsi="Arial" w:cs="Arial"/>
          <w:sz w:val="24"/>
          <w:szCs w:val="24"/>
        </w:rPr>
        <w:t>("ignore")</w:t>
      </w:r>
    </w:p>
    <w:p w14:paraId="3CC2E9EA"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logging.getLogger</w:t>
      </w:r>
      <w:proofErr w:type="spellEnd"/>
      <w:r>
        <w:rPr>
          <w:rFonts w:ascii="Arial" w:hAnsi="Arial" w:cs="Arial"/>
          <w:sz w:val="24"/>
          <w:szCs w:val="24"/>
        </w:rPr>
        <w:t>("</w:t>
      </w:r>
      <w:proofErr w:type="spellStart"/>
      <w:r>
        <w:rPr>
          <w:rFonts w:ascii="Arial" w:hAnsi="Arial" w:cs="Arial"/>
          <w:sz w:val="24"/>
          <w:szCs w:val="24"/>
        </w:rPr>
        <w:t>tensorflow</w:t>
      </w:r>
      <w:proofErr w:type="spellEnd"/>
      <w:r>
        <w:rPr>
          <w:rFonts w:ascii="Arial" w:hAnsi="Arial" w:cs="Arial"/>
          <w:sz w:val="24"/>
          <w:szCs w:val="24"/>
        </w:rPr>
        <w:t>").</w:t>
      </w:r>
      <w:proofErr w:type="spellStart"/>
      <w:r>
        <w:rPr>
          <w:rFonts w:ascii="Arial" w:hAnsi="Arial" w:cs="Arial"/>
          <w:sz w:val="24"/>
          <w:szCs w:val="24"/>
        </w:rPr>
        <w:t>setLevel</w:t>
      </w:r>
      <w:proofErr w:type="spellEnd"/>
      <w:r>
        <w:rPr>
          <w:rFonts w:ascii="Arial" w:hAnsi="Arial" w:cs="Arial"/>
          <w:sz w:val="24"/>
          <w:szCs w:val="24"/>
        </w:rPr>
        <w:t>(</w:t>
      </w:r>
      <w:proofErr w:type="spellStart"/>
      <w:r>
        <w:rPr>
          <w:rFonts w:ascii="Arial" w:hAnsi="Arial" w:cs="Arial"/>
          <w:sz w:val="24"/>
          <w:szCs w:val="24"/>
        </w:rPr>
        <w:t>logging.ERROR</w:t>
      </w:r>
      <w:proofErr w:type="spellEnd"/>
      <w:r>
        <w:rPr>
          <w:rFonts w:ascii="Arial" w:hAnsi="Arial" w:cs="Arial"/>
          <w:sz w:val="24"/>
          <w:szCs w:val="24"/>
        </w:rPr>
        <w:t>)</w:t>
      </w:r>
    </w:p>
    <w:p w14:paraId="1C9479D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07122F8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PATH SETUP</w:t>
      </w:r>
    </w:p>
    <w:p w14:paraId="5FB6176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67AC773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BASE_DIR = </w:t>
      </w:r>
      <w:proofErr w:type="spellStart"/>
      <w:r>
        <w:rPr>
          <w:rFonts w:ascii="Arial" w:hAnsi="Arial" w:cs="Arial"/>
          <w:sz w:val="24"/>
          <w:szCs w:val="24"/>
        </w:rPr>
        <w:t>os.path.dirname</w:t>
      </w:r>
      <w:proofErr w:type="spellEnd"/>
      <w:r>
        <w:rPr>
          <w:rFonts w:ascii="Arial" w:hAnsi="Arial" w:cs="Arial"/>
          <w:sz w:val="24"/>
          <w:szCs w:val="24"/>
        </w:rPr>
        <w:t>(</w:t>
      </w:r>
      <w:proofErr w:type="spellStart"/>
      <w:r>
        <w:rPr>
          <w:rFonts w:ascii="Arial" w:hAnsi="Arial" w:cs="Arial"/>
          <w:sz w:val="24"/>
          <w:szCs w:val="24"/>
        </w:rPr>
        <w:t>os.path.abspath</w:t>
      </w:r>
      <w:proofErr w:type="spellEnd"/>
      <w:r>
        <w:rPr>
          <w:rFonts w:ascii="Arial" w:hAnsi="Arial" w:cs="Arial"/>
          <w:sz w:val="24"/>
          <w:szCs w:val="24"/>
        </w:rPr>
        <w:t>(__file__))</w:t>
      </w:r>
    </w:p>
    <w:p w14:paraId="5E66B75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FRONTEND_DIR = </w:t>
      </w:r>
      <w:proofErr w:type="spellStart"/>
      <w:r>
        <w:rPr>
          <w:rFonts w:ascii="Arial" w:hAnsi="Arial" w:cs="Arial"/>
          <w:sz w:val="24"/>
          <w:szCs w:val="24"/>
        </w:rPr>
        <w:t>os.path.abspath</w:t>
      </w:r>
      <w:proofErr w:type="spellEnd"/>
      <w:r>
        <w:rPr>
          <w:rFonts w:ascii="Arial" w:hAnsi="Arial" w:cs="Arial"/>
          <w:sz w:val="24"/>
          <w:szCs w:val="24"/>
        </w:rPr>
        <w:t>(</w:t>
      </w:r>
      <w:proofErr w:type="spellStart"/>
      <w:r>
        <w:rPr>
          <w:rFonts w:ascii="Arial" w:hAnsi="Arial" w:cs="Arial"/>
          <w:sz w:val="24"/>
          <w:szCs w:val="24"/>
        </w:rPr>
        <w:t>os.path.join</w:t>
      </w:r>
      <w:proofErr w:type="spellEnd"/>
      <w:r>
        <w:rPr>
          <w:rFonts w:ascii="Arial" w:hAnsi="Arial" w:cs="Arial"/>
          <w:sz w:val="24"/>
          <w:szCs w:val="24"/>
        </w:rPr>
        <w:t>(BASE_DIR, "..", "frontend"))</w:t>
      </w:r>
    </w:p>
    <w:p w14:paraId="2595A66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791DB70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FLASK APP INIT</w:t>
      </w:r>
    </w:p>
    <w:p w14:paraId="040359D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0F996B7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 = Flask(</w:t>
      </w:r>
    </w:p>
    <w:p w14:paraId="0BBD559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__name__,</w:t>
      </w:r>
    </w:p>
    <w:p w14:paraId="7989E1D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template_folder</w:t>
      </w:r>
      <w:proofErr w:type="spellEnd"/>
      <w:r>
        <w:rPr>
          <w:rFonts w:ascii="Arial" w:hAnsi="Arial" w:cs="Arial"/>
          <w:sz w:val="24"/>
          <w:szCs w:val="24"/>
        </w:rPr>
        <w:t>=FRONTEND_DIR,</w:t>
      </w:r>
    </w:p>
    <w:p w14:paraId="39A8E5D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static_folder</w:t>
      </w:r>
      <w:proofErr w:type="spellEnd"/>
      <w:r>
        <w:rPr>
          <w:rFonts w:ascii="Arial" w:hAnsi="Arial" w:cs="Arial"/>
          <w:sz w:val="24"/>
          <w:szCs w:val="24"/>
        </w:rPr>
        <w:t>=FRONTEND_DIR,</w:t>
      </w:r>
    </w:p>
    <w:p w14:paraId="1F865DE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static_url_path</w:t>
      </w:r>
      <w:proofErr w:type="spellEnd"/>
      <w:r>
        <w:rPr>
          <w:rFonts w:ascii="Arial" w:hAnsi="Arial" w:cs="Arial"/>
          <w:sz w:val="24"/>
          <w:szCs w:val="24"/>
        </w:rPr>
        <w:t>=""</w:t>
      </w:r>
    </w:p>
    <w:p w14:paraId="00CDE10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w:t>
      </w:r>
    </w:p>
    <w:p w14:paraId="753EAF8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CORS(app)</w:t>
      </w:r>
    </w:p>
    <w:p w14:paraId="00E0635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3B4F3CA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REGISTER BLUEPRINTS</w:t>
      </w:r>
    </w:p>
    <w:p w14:paraId="69D6697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6198281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 xml:space="preserve">from </w:t>
      </w:r>
      <w:proofErr w:type="spellStart"/>
      <w:r>
        <w:rPr>
          <w:rFonts w:ascii="Arial" w:hAnsi="Arial" w:cs="Arial"/>
          <w:sz w:val="24"/>
          <w:szCs w:val="24"/>
        </w:rPr>
        <w:t>routes.upload_route</w:t>
      </w:r>
      <w:proofErr w:type="spellEnd"/>
      <w:r>
        <w:rPr>
          <w:rFonts w:ascii="Arial" w:hAnsi="Arial" w:cs="Arial"/>
          <w:sz w:val="24"/>
          <w:szCs w:val="24"/>
        </w:rPr>
        <w:t xml:space="preserve"> import </w:t>
      </w:r>
      <w:proofErr w:type="spellStart"/>
      <w:r>
        <w:rPr>
          <w:rFonts w:ascii="Arial" w:hAnsi="Arial" w:cs="Arial"/>
          <w:sz w:val="24"/>
          <w:szCs w:val="24"/>
        </w:rPr>
        <w:t>upload_bp</w:t>
      </w:r>
      <w:proofErr w:type="spellEnd"/>
    </w:p>
    <w:p w14:paraId="2547910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w:t>
      </w:r>
      <w:proofErr w:type="spellStart"/>
      <w:r>
        <w:rPr>
          <w:rFonts w:ascii="Arial" w:hAnsi="Arial" w:cs="Arial"/>
          <w:sz w:val="24"/>
          <w:szCs w:val="24"/>
        </w:rPr>
        <w:t>routes.verify_route</w:t>
      </w:r>
      <w:proofErr w:type="spellEnd"/>
      <w:r>
        <w:rPr>
          <w:rFonts w:ascii="Arial" w:hAnsi="Arial" w:cs="Arial"/>
          <w:sz w:val="24"/>
          <w:szCs w:val="24"/>
        </w:rPr>
        <w:t xml:space="preserve"> import </w:t>
      </w:r>
      <w:proofErr w:type="spellStart"/>
      <w:r>
        <w:rPr>
          <w:rFonts w:ascii="Arial" w:hAnsi="Arial" w:cs="Arial"/>
          <w:sz w:val="24"/>
          <w:szCs w:val="24"/>
        </w:rPr>
        <w:t>verify_bp</w:t>
      </w:r>
      <w:proofErr w:type="spellEnd"/>
    </w:p>
    <w:p w14:paraId="45930DE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w:t>
      </w:r>
      <w:proofErr w:type="spellStart"/>
      <w:r>
        <w:rPr>
          <w:rFonts w:ascii="Arial" w:hAnsi="Arial" w:cs="Arial"/>
          <w:sz w:val="24"/>
          <w:szCs w:val="24"/>
        </w:rPr>
        <w:t>routes.alerts_route</w:t>
      </w:r>
      <w:proofErr w:type="spellEnd"/>
      <w:r>
        <w:rPr>
          <w:rFonts w:ascii="Arial" w:hAnsi="Arial" w:cs="Arial"/>
          <w:sz w:val="24"/>
          <w:szCs w:val="24"/>
        </w:rPr>
        <w:t xml:space="preserve"> import </w:t>
      </w:r>
      <w:proofErr w:type="spellStart"/>
      <w:r>
        <w:rPr>
          <w:rFonts w:ascii="Arial" w:hAnsi="Arial" w:cs="Arial"/>
          <w:sz w:val="24"/>
          <w:szCs w:val="24"/>
        </w:rPr>
        <w:t>alerts_bp</w:t>
      </w:r>
      <w:proofErr w:type="spellEnd"/>
    </w:p>
    <w:p w14:paraId="358A6E9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w:t>
      </w:r>
      <w:proofErr w:type="spellStart"/>
      <w:r>
        <w:rPr>
          <w:rFonts w:ascii="Arial" w:hAnsi="Arial" w:cs="Arial"/>
          <w:sz w:val="24"/>
          <w:szCs w:val="24"/>
        </w:rPr>
        <w:t>routes.dashboard_route</w:t>
      </w:r>
      <w:proofErr w:type="spellEnd"/>
      <w:r>
        <w:rPr>
          <w:rFonts w:ascii="Arial" w:hAnsi="Arial" w:cs="Arial"/>
          <w:sz w:val="24"/>
          <w:szCs w:val="24"/>
        </w:rPr>
        <w:t xml:space="preserve"> import </w:t>
      </w:r>
      <w:proofErr w:type="spellStart"/>
      <w:r>
        <w:rPr>
          <w:rFonts w:ascii="Arial" w:hAnsi="Arial" w:cs="Arial"/>
          <w:sz w:val="24"/>
          <w:szCs w:val="24"/>
        </w:rPr>
        <w:t>dashboard_bp</w:t>
      </w:r>
      <w:proofErr w:type="spellEnd"/>
      <w:r>
        <w:rPr>
          <w:rFonts w:ascii="Arial" w:hAnsi="Arial" w:cs="Arial"/>
          <w:sz w:val="24"/>
          <w:szCs w:val="24"/>
        </w:rPr>
        <w:t xml:space="preserve">   #  ADD THIS</w:t>
      </w:r>
    </w:p>
    <w:p w14:paraId="1AC1EF8D"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app.register_blueprint</w:t>
      </w:r>
      <w:proofErr w:type="spellEnd"/>
      <w:r>
        <w:rPr>
          <w:rFonts w:ascii="Arial" w:hAnsi="Arial" w:cs="Arial"/>
          <w:sz w:val="24"/>
          <w:szCs w:val="24"/>
        </w:rPr>
        <w:t>(</w:t>
      </w:r>
      <w:proofErr w:type="spellStart"/>
      <w:r>
        <w:rPr>
          <w:rFonts w:ascii="Arial" w:hAnsi="Arial" w:cs="Arial"/>
          <w:sz w:val="24"/>
          <w:szCs w:val="24"/>
        </w:rPr>
        <w:t>upload_bp</w:t>
      </w:r>
      <w:proofErr w:type="spellEnd"/>
      <w:r>
        <w:rPr>
          <w:rFonts w:ascii="Arial" w:hAnsi="Arial" w:cs="Arial"/>
          <w:sz w:val="24"/>
          <w:szCs w:val="24"/>
        </w:rPr>
        <w:t xml:space="preserve">, </w:t>
      </w:r>
      <w:proofErr w:type="spellStart"/>
      <w:r>
        <w:rPr>
          <w:rFonts w:ascii="Arial" w:hAnsi="Arial" w:cs="Arial"/>
          <w:sz w:val="24"/>
          <w:szCs w:val="24"/>
        </w:rPr>
        <w:t>url_prefix</w:t>
      </w:r>
      <w:proofErr w:type="spellEnd"/>
      <w:r>
        <w:rPr>
          <w:rFonts w:ascii="Arial" w:hAnsi="Arial" w:cs="Arial"/>
          <w:sz w:val="24"/>
          <w:szCs w:val="24"/>
        </w:rPr>
        <w:t>="/</w:t>
      </w:r>
      <w:proofErr w:type="spellStart"/>
      <w:r>
        <w:rPr>
          <w:rFonts w:ascii="Arial" w:hAnsi="Arial" w:cs="Arial"/>
          <w:sz w:val="24"/>
          <w:szCs w:val="24"/>
        </w:rPr>
        <w:t>api</w:t>
      </w:r>
      <w:proofErr w:type="spellEnd"/>
      <w:r>
        <w:rPr>
          <w:rFonts w:ascii="Arial" w:hAnsi="Arial" w:cs="Arial"/>
          <w:sz w:val="24"/>
          <w:szCs w:val="24"/>
        </w:rPr>
        <w:t>")</w:t>
      </w:r>
    </w:p>
    <w:p w14:paraId="1D0FB364"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app.register_blueprint</w:t>
      </w:r>
      <w:proofErr w:type="spellEnd"/>
      <w:r>
        <w:rPr>
          <w:rFonts w:ascii="Arial" w:hAnsi="Arial" w:cs="Arial"/>
          <w:sz w:val="24"/>
          <w:szCs w:val="24"/>
        </w:rPr>
        <w:t>(</w:t>
      </w:r>
      <w:proofErr w:type="spellStart"/>
      <w:r>
        <w:rPr>
          <w:rFonts w:ascii="Arial" w:hAnsi="Arial" w:cs="Arial"/>
          <w:sz w:val="24"/>
          <w:szCs w:val="24"/>
        </w:rPr>
        <w:t>verify_bp</w:t>
      </w:r>
      <w:proofErr w:type="spellEnd"/>
      <w:r>
        <w:rPr>
          <w:rFonts w:ascii="Arial" w:hAnsi="Arial" w:cs="Arial"/>
          <w:sz w:val="24"/>
          <w:szCs w:val="24"/>
        </w:rPr>
        <w:t xml:space="preserve">, </w:t>
      </w:r>
      <w:proofErr w:type="spellStart"/>
      <w:r>
        <w:rPr>
          <w:rFonts w:ascii="Arial" w:hAnsi="Arial" w:cs="Arial"/>
          <w:sz w:val="24"/>
          <w:szCs w:val="24"/>
        </w:rPr>
        <w:t>url_prefix</w:t>
      </w:r>
      <w:proofErr w:type="spellEnd"/>
      <w:r>
        <w:rPr>
          <w:rFonts w:ascii="Arial" w:hAnsi="Arial" w:cs="Arial"/>
          <w:sz w:val="24"/>
          <w:szCs w:val="24"/>
        </w:rPr>
        <w:t>="/</w:t>
      </w:r>
      <w:proofErr w:type="spellStart"/>
      <w:r>
        <w:rPr>
          <w:rFonts w:ascii="Arial" w:hAnsi="Arial" w:cs="Arial"/>
          <w:sz w:val="24"/>
          <w:szCs w:val="24"/>
        </w:rPr>
        <w:t>api</w:t>
      </w:r>
      <w:proofErr w:type="spellEnd"/>
      <w:r>
        <w:rPr>
          <w:rFonts w:ascii="Arial" w:hAnsi="Arial" w:cs="Arial"/>
          <w:sz w:val="24"/>
          <w:szCs w:val="24"/>
        </w:rPr>
        <w:t>")</w:t>
      </w:r>
    </w:p>
    <w:p w14:paraId="7E61BB85"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app.register_blueprint</w:t>
      </w:r>
      <w:proofErr w:type="spellEnd"/>
      <w:r>
        <w:rPr>
          <w:rFonts w:ascii="Arial" w:hAnsi="Arial" w:cs="Arial"/>
          <w:sz w:val="24"/>
          <w:szCs w:val="24"/>
        </w:rPr>
        <w:t>(</w:t>
      </w:r>
      <w:proofErr w:type="spellStart"/>
      <w:r>
        <w:rPr>
          <w:rFonts w:ascii="Arial" w:hAnsi="Arial" w:cs="Arial"/>
          <w:sz w:val="24"/>
          <w:szCs w:val="24"/>
        </w:rPr>
        <w:t>alerts_bp</w:t>
      </w:r>
      <w:proofErr w:type="spellEnd"/>
      <w:r>
        <w:rPr>
          <w:rFonts w:ascii="Arial" w:hAnsi="Arial" w:cs="Arial"/>
          <w:sz w:val="24"/>
          <w:szCs w:val="24"/>
        </w:rPr>
        <w:t xml:space="preserve">, </w:t>
      </w:r>
      <w:proofErr w:type="spellStart"/>
      <w:r>
        <w:rPr>
          <w:rFonts w:ascii="Arial" w:hAnsi="Arial" w:cs="Arial"/>
          <w:sz w:val="24"/>
          <w:szCs w:val="24"/>
        </w:rPr>
        <w:t>url_prefix</w:t>
      </w:r>
      <w:proofErr w:type="spellEnd"/>
      <w:r>
        <w:rPr>
          <w:rFonts w:ascii="Arial" w:hAnsi="Arial" w:cs="Arial"/>
          <w:sz w:val="24"/>
          <w:szCs w:val="24"/>
        </w:rPr>
        <w:t>="/</w:t>
      </w:r>
      <w:proofErr w:type="spellStart"/>
      <w:r>
        <w:rPr>
          <w:rFonts w:ascii="Arial" w:hAnsi="Arial" w:cs="Arial"/>
          <w:sz w:val="24"/>
          <w:szCs w:val="24"/>
        </w:rPr>
        <w:t>api</w:t>
      </w:r>
      <w:proofErr w:type="spellEnd"/>
      <w:r>
        <w:rPr>
          <w:rFonts w:ascii="Arial" w:hAnsi="Arial" w:cs="Arial"/>
          <w:sz w:val="24"/>
          <w:szCs w:val="24"/>
        </w:rPr>
        <w:t>")  #  ADD THIS</w:t>
      </w:r>
    </w:p>
    <w:p w14:paraId="0663E65D"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app.register_blueprint</w:t>
      </w:r>
      <w:proofErr w:type="spellEnd"/>
      <w:r>
        <w:rPr>
          <w:rFonts w:ascii="Arial" w:hAnsi="Arial" w:cs="Arial"/>
          <w:sz w:val="24"/>
          <w:szCs w:val="24"/>
        </w:rPr>
        <w:t>(</w:t>
      </w:r>
      <w:proofErr w:type="spellStart"/>
      <w:r>
        <w:rPr>
          <w:rFonts w:ascii="Arial" w:hAnsi="Arial" w:cs="Arial"/>
          <w:sz w:val="24"/>
          <w:szCs w:val="24"/>
        </w:rPr>
        <w:t>dashboard_bp</w:t>
      </w:r>
      <w:proofErr w:type="spellEnd"/>
      <w:r>
        <w:rPr>
          <w:rFonts w:ascii="Arial" w:hAnsi="Arial" w:cs="Arial"/>
          <w:sz w:val="24"/>
          <w:szCs w:val="24"/>
        </w:rPr>
        <w:t xml:space="preserve">, </w:t>
      </w:r>
      <w:proofErr w:type="spellStart"/>
      <w:r>
        <w:rPr>
          <w:rFonts w:ascii="Arial" w:hAnsi="Arial" w:cs="Arial"/>
          <w:sz w:val="24"/>
          <w:szCs w:val="24"/>
        </w:rPr>
        <w:t>url_prefix</w:t>
      </w:r>
      <w:proofErr w:type="spellEnd"/>
      <w:r>
        <w:rPr>
          <w:rFonts w:ascii="Arial" w:hAnsi="Arial" w:cs="Arial"/>
          <w:sz w:val="24"/>
          <w:szCs w:val="24"/>
        </w:rPr>
        <w:t>="/</w:t>
      </w:r>
      <w:proofErr w:type="spellStart"/>
      <w:r>
        <w:rPr>
          <w:rFonts w:ascii="Arial" w:hAnsi="Arial" w:cs="Arial"/>
          <w:sz w:val="24"/>
          <w:szCs w:val="24"/>
        </w:rPr>
        <w:t>api</w:t>
      </w:r>
      <w:proofErr w:type="spellEnd"/>
      <w:r>
        <w:rPr>
          <w:rFonts w:ascii="Arial" w:hAnsi="Arial" w:cs="Arial"/>
          <w:sz w:val="24"/>
          <w:szCs w:val="24"/>
        </w:rPr>
        <w:t>")</w:t>
      </w:r>
    </w:p>
    <w:p w14:paraId="418939C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487B5A4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FRONTEND PAGE ROUTES</w:t>
      </w:r>
    </w:p>
    <w:p w14:paraId="3F42D90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028C410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@app.route("/")</w:t>
      </w:r>
    </w:p>
    <w:p w14:paraId="59A7637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def home():</w:t>
      </w:r>
    </w:p>
    <w:p w14:paraId="059F8F5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render_template</w:t>
      </w:r>
      <w:proofErr w:type="spellEnd"/>
      <w:r>
        <w:rPr>
          <w:rFonts w:ascii="Arial" w:hAnsi="Arial" w:cs="Arial"/>
          <w:sz w:val="24"/>
          <w:szCs w:val="24"/>
        </w:rPr>
        <w:t>("index.html")</w:t>
      </w:r>
    </w:p>
    <w:p w14:paraId="554BF06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@app.route("/upload")</w:t>
      </w:r>
    </w:p>
    <w:p w14:paraId="5D525E6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upload_page</w:t>
      </w:r>
      <w:proofErr w:type="spellEnd"/>
      <w:r>
        <w:rPr>
          <w:rFonts w:ascii="Arial" w:hAnsi="Arial" w:cs="Arial"/>
          <w:sz w:val="24"/>
          <w:szCs w:val="24"/>
        </w:rPr>
        <w:t>():</w:t>
      </w:r>
    </w:p>
    <w:p w14:paraId="3BFD98F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render_template</w:t>
      </w:r>
      <w:proofErr w:type="spellEnd"/>
      <w:r>
        <w:rPr>
          <w:rFonts w:ascii="Arial" w:hAnsi="Arial" w:cs="Arial"/>
          <w:sz w:val="24"/>
          <w:szCs w:val="24"/>
        </w:rPr>
        <w:t>("upload.html")</w:t>
      </w:r>
    </w:p>
    <w:p w14:paraId="0AE166D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@app.route("/verify")</w:t>
      </w:r>
    </w:p>
    <w:p w14:paraId="0433014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verify_page</w:t>
      </w:r>
      <w:proofErr w:type="spellEnd"/>
      <w:r>
        <w:rPr>
          <w:rFonts w:ascii="Arial" w:hAnsi="Arial" w:cs="Arial"/>
          <w:sz w:val="24"/>
          <w:szCs w:val="24"/>
        </w:rPr>
        <w:t>():</w:t>
      </w:r>
    </w:p>
    <w:p w14:paraId="33C5AD7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render_template</w:t>
      </w:r>
      <w:proofErr w:type="spellEnd"/>
      <w:r>
        <w:rPr>
          <w:rFonts w:ascii="Arial" w:hAnsi="Arial" w:cs="Arial"/>
          <w:sz w:val="24"/>
          <w:szCs w:val="24"/>
        </w:rPr>
        <w:t>("verify.html")</w:t>
      </w:r>
    </w:p>
    <w:p w14:paraId="419D1E9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@app.route("/dashboard")</w:t>
      </w:r>
    </w:p>
    <w:p w14:paraId="43ABC86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dashboard_page</w:t>
      </w:r>
      <w:proofErr w:type="spellEnd"/>
      <w:r>
        <w:rPr>
          <w:rFonts w:ascii="Arial" w:hAnsi="Arial" w:cs="Arial"/>
          <w:sz w:val="24"/>
          <w:szCs w:val="24"/>
        </w:rPr>
        <w:t>():</w:t>
      </w:r>
    </w:p>
    <w:p w14:paraId="3033AB5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render_template</w:t>
      </w:r>
      <w:proofErr w:type="spellEnd"/>
      <w:r>
        <w:rPr>
          <w:rFonts w:ascii="Arial" w:hAnsi="Arial" w:cs="Arial"/>
          <w:sz w:val="24"/>
          <w:szCs w:val="24"/>
        </w:rPr>
        <w:t>("dashboard.html")</w:t>
      </w:r>
    </w:p>
    <w:p w14:paraId="49415B4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@app.route("/violations")</w:t>
      </w:r>
    </w:p>
    <w:p w14:paraId="6B58C7B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violations_page</w:t>
      </w:r>
      <w:proofErr w:type="spellEnd"/>
      <w:r>
        <w:rPr>
          <w:rFonts w:ascii="Arial" w:hAnsi="Arial" w:cs="Arial"/>
          <w:sz w:val="24"/>
          <w:szCs w:val="24"/>
        </w:rPr>
        <w:t>():</w:t>
      </w:r>
    </w:p>
    <w:p w14:paraId="47F234B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render_template</w:t>
      </w:r>
      <w:proofErr w:type="spellEnd"/>
      <w:r>
        <w:rPr>
          <w:rFonts w:ascii="Arial" w:hAnsi="Arial" w:cs="Arial"/>
          <w:sz w:val="24"/>
          <w:szCs w:val="24"/>
        </w:rPr>
        <w:t>("violations.html")</w:t>
      </w:r>
    </w:p>
    <w:p w14:paraId="31DCE862" w14:textId="77777777" w:rsidR="002312AD" w:rsidRDefault="002312AD">
      <w:pPr>
        <w:pStyle w:val="ListParagraph"/>
        <w:tabs>
          <w:tab w:val="left" w:pos="5770"/>
        </w:tabs>
        <w:spacing w:line="360" w:lineRule="auto"/>
        <w:ind w:left="360"/>
        <w:jc w:val="both"/>
        <w:rPr>
          <w:rFonts w:ascii="Arial" w:hAnsi="Arial" w:cs="Arial"/>
          <w:sz w:val="24"/>
          <w:szCs w:val="24"/>
        </w:rPr>
      </w:pPr>
    </w:p>
    <w:p w14:paraId="02CBCF4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5FDB517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RUN SERVER</w:t>
      </w:r>
    </w:p>
    <w:p w14:paraId="7BD16CC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2C469BE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if __name__ == "__main__":</w:t>
      </w:r>
    </w:p>
    <w:p w14:paraId="2BD8D5B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app.run</w:t>
      </w:r>
      <w:proofErr w:type="spellEnd"/>
      <w:r>
        <w:rPr>
          <w:rFonts w:ascii="Arial" w:hAnsi="Arial" w:cs="Arial"/>
          <w:sz w:val="24"/>
          <w:szCs w:val="24"/>
        </w:rPr>
        <w:t xml:space="preserve">(debug=True, </w:t>
      </w:r>
      <w:proofErr w:type="spellStart"/>
      <w:r>
        <w:rPr>
          <w:rFonts w:ascii="Arial" w:hAnsi="Arial" w:cs="Arial"/>
          <w:sz w:val="24"/>
          <w:szCs w:val="24"/>
        </w:rPr>
        <w:t>use_reloader</w:t>
      </w:r>
      <w:proofErr w:type="spellEnd"/>
      <w:r>
        <w:rPr>
          <w:rFonts w:ascii="Arial" w:hAnsi="Arial" w:cs="Arial"/>
          <w:sz w:val="24"/>
          <w:szCs w:val="24"/>
        </w:rPr>
        <w:t>=False)</w:t>
      </w:r>
    </w:p>
    <w:p w14:paraId="388AFE8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475289D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2) TEXT FINGERPRINTING </w:t>
      </w:r>
    </w:p>
    <w:p w14:paraId="447E8A9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 ============================================================</w:t>
      </w:r>
    </w:p>
    <w:p w14:paraId="4597B75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os</w:t>
      </w:r>
      <w:proofErr w:type="spellEnd"/>
    </w:p>
    <w:p w14:paraId="68627C4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import re</w:t>
      </w:r>
    </w:p>
    <w:p w14:paraId="25473FB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hashlib</w:t>
      </w:r>
      <w:proofErr w:type="spellEnd"/>
    </w:p>
    <w:p w14:paraId="3963E34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import warnings</w:t>
      </w:r>
    </w:p>
    <w:p w14:paraId="48125961"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warnings.filterwarnings</w:t>
      </w:r>
      <w:proofErr w:type="spellEnd"/>
      <w:r>
        <w:rPr>
          <w:rFonts w:ascii="Arial" w:hAnsi="Arial" w:cs="Arial"/>
          <w:sz w:val="24"/>
          <w:szCs w:val="24"/>
        </w:rPr>
        <w:t>("ignore")</w:t>
      </w:r>
    </w:p>
    <w:p w14:paraId="02FBC87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zipfile</w:t>
      </w:r>
      <w:proofErr w:type="spellEnd"/>
    </w:p>
    <w:p w14:paraId="10472C9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numpy</w:t>
      </w:r>
      <w:proofErr w:type="spellEnd"/>
      <w:r>
        <w:rPr>
          <w:rFonts w:ascii="Arial" w:hAnsi="Arial" w:cs="Arial"/>
          <w:sz w:val="24"/>
          <w:szCs w:val="24"/>
        </w:rPr>
        <w:t xml:space="preserve"> as np</w:t>
      </w:r>
    </w:p>
    <w:p w14:paraId="15876EA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typing import </w:t>
      </w:r>
      <w:proofErr w:type="spellStart"/>
      <w:r>
        <w:rPr>
          <w:rFonts w:ascii="Arial" w:hAnsi="Arial" w:cs="Arial"/>
          <w:sz w:val="24"/>
          <w:szCs w:val="24"/>
        </w:rPr>
        <w:t>Dict</w:t>
      </w:r>
      <w:proofErr w:type="spellEnd"/>
      <w:r>
        <w:rPr>
          <w:rFonts w:ascii="Arial" w:hAnsi="Arial" w:cs="Arial"/>
          <w:sz w:val="24"/>
          <w:szCs w:val="24"/>
        </w:rPr>
        <w:t>, Any</w:t>
      </w:r>
    </w:p>
    <w:p w14:paraId="07AC2767" w14:textId="77777777" w:rsidR="002312AD" w:rsidRDefault="002312AD">
      <w:pPr>
        <w:pStyle w:val="ListParagraph"/>
        <w:tabs>
          <w:tab w:val="left" w:pos="5770"/>
        </w:tabs>
        <w:spacing w:line="360" w:lineRule="auto"/>
        <w:ind w:left="360"/>
        <w:jc w:val="both"/>
        <w:rPr>
          <w:rFonts w:ascii="Arial" w:hAnsi="Arial" w:cs="Arial"/>
          <w:sz w:val="24"/>
          <w:szCs w:val="24"/>
        </w:rPr>
      </w:pPr>
    </w:p>
    <w:p w14:paraId="7270592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PDF ----------------</w:t>
      </w:r>
    </w:p>
    <w:p w14:paraId="5B18487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pdfplumber</w:t>
      </w:r>
      <w:proofErr w:type="spellEnd"/>
    </w:p>
    <w:p w14:paraId="4DA0D24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import PyPDF2</w:t>
      </w:r>
    </w:p>
    <w:p w14:paraId="2DAFA77D" w14:textId="77777777" w:rsidR="002312AD" w:rsidRDefault="002312AD">
      <w:pPr>
        <w:pStyle w:val="ListParagraph"/>
        <w:tabs>
          <w:tab w:val="left" w:pos="5770"/>
        </w:tabs>
        <w:spacing w:line="360" w:lineRule="auto"/>
        <w:ind w:left="360"/>
        <w:jc w:val="both"/>
        <w:rPr>
          <w:rFonts w:ascii="Arial" w:hAnsi="Arial" w:cs="Arial"/>
          <w:sz w:val="24"/>
          <w:szCs w:val="24"/>
        </w:rPr>
      </w:pPr>
    </w:p>
    <w:p w14:paraId="46B93B0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DOCX ----------------</w:t>
      </w:r>
    </w:p>
    <w:p w14:paraId="4B1971F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from docx import Document</w:t>
      </w:r>
    </w:p>
    <w:p w14:paraId="2A364AC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from </w:t>
      </w:r>
      <w:proofErr w:type="spellStart"/>
      <w:r>
        <w:rPr>
          <w:rFonts w:ascii="Arial" w:hAnsi="Arial" w:cs="Arial"/>
          <w:sz w:val="24"/>
          <w:szCs w:val="24"/>
        </w:rPr>
        <w:t>docx.opc.exceptions</w:t>
      </w:r>
      <w:proofErr w:type="spellEnd"/>
      <w:r>
        <w:rPr>
          <w:rFonts w:ascii="Arial" w:hAnsi="Arial" w:cs="Arial"/>
          <w:sz w:val="24"/>
          <w:szCs w:val="24"/>
        </w:rPr>
        <w:t xml:space="preserve"> import </w:t>
      </w:r>
      <w:proofErr w:type="spellStart"/>
      <w:r>
        <w:rPr>
          <w:rFonts w:ascii="Arial" w:hAnsi="Arial" w:cs="Arial"/>
          <w:sz w:val="24"/>
          <w:szCs w:val="24"/>
        </w:rPr>
        <w:t>PackageNotFoundError</w:t>
      </w:r>
      <w:proofErr w:type="spellEnd"/>
    </w:p>
    <w:p w14:paraId="7FDF8EA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NLP ----------------</w:t>
      </w:r>
    </w:p>
    <w:p w14:paraId="3E709F1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tensorflow</w:t>
      </w:r>
      <w:proofErr w:type="spellEnd"/>
      <w:r>
        <w:rPr>
          <w:rFonts w:ascii="Arial" w:hAnsi="Arial" w:cs="Arial"/>
          <w:sz w:val="24"/>
          <w:szCs w:val="24"/>
        </w:rPr>
        <w:t xml:space="preserve"> as </w:t>
      </w:r>
      <w:proofErr w:type="spellStart"/>
      <w:r>
        <w:rPr>
          <w:rFonts w:ascii="Arial" w:hAnsi="Arial" w:cs="Arial"/>
          <w:sz w:val="24"/>
          <w:szCs w:val="24"/>
        </w:rPr>
        <w:t>tf</w:t>
      </w:r>
      <w:proofErr w:type="spellEnd"/>
    </w:p>
    <w:p w14:paraId="019524E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import </w:t>
      </w:r>
      <w:proofErr w:type="spellStart"/>
      <w:r>
        <w:rPr>
          <w:rFonts w:ascii="Arial" w:hAnsi="Arial" w:cs="Arial"/>
          <w:sz w:val="24"/>
          <w:szCs w:val="24"/>
        </w:rPr>
        <w:t>tensorflow_hub</w:t>
      </w:r>
      <w:proofErr w:type="spellEnd"/>
      <w:r>
        <w:rPr>
          <w:rFonts w:ascii="Arial" w:hAnsi="Arial" w:cs="Arial"/>
          <w:sz w:val="24"/>
          <w:szCs w:val="24"/>
        </w:rPr>
        <w:t xml:space="preserve"> as hub</w:t>
      </w:r>
    </w:p>
    <w:p w14:paraId="51B4A38E" w14:textId="77777777" w:rsidR="002312AD" w:rsidRDefault="00000000">
      <w:pPr>
        <w:pStyle w:val="ListParagraph"/>
        <w:tabs>
          <w:tab w:val="left" w:pos="5770"/>
        </w:tabs>
        <w:spacing w:line="360" w:lineRule="auto"/>
        <w:ind w:left="360"/>
        <w:jc w:val="both"/>
        <w:rPr>
          <w:rFonts w:ascii="Arial" w:hAnsi="Arial" w:cs="Arial"/>
          <w:sz w:val="24"/>
          <w:szCs w:val="24"/>
        </w:rPr>
      </w:pPr>
      <w:proofErr w:type="spellStart"/>
      <w:r>
        <w:rPr>
          <w:rFonts w:ascii="Arial" w:hAnsi="Arial" w:cs="Arial"/>
          <w:sz w:val="24"/>
          <w:szCs w:val="24"/>
        </w:rPr>
        <w:t>tf.get_logger</w:t>
      </w:r>
      <w:proofErr w:type="spellEnd"/>
      <w:r>
        <w:rPr>
          <w:rFonts w:ascii="Arial" w:hAnsi="Arial" w:cs="Arial"/>
          <w:sz w:val="24"/>
          <w:szCs w:val="24"/>
        </w:rPr>
        <w:t>().</w:t>
      </w:r>
      <w:proofErr w:type="spellStart"/>
      <w:r>
        <w:rPr>
          <w:rFonts w:ascii="Arial" w:hAnsi="Arial" w:cs="Arial"/>
          <w:sz w:val="24"/>
          <w:szCs w:val="24"/>
        </w:rPr>
        <w:t>setLevel</w:t>
      </w:r>
      <w:proofErr w:type="spellEnd"/>
      <w:r>
        <w:rPr>
          <w:rFonts w:ascii="Arial" w:hAnsi="Arial" w:cs="Arial"/>
          <w:sz w:val="24"/>
          <w:szCs w:val="24"/>
        </w:rPr>
        <w:t>("ERROR")</w:t>
      </w:r>
    </w:p>
    <w:p w14:paraId="19F353EF" w14:textId="77777777" w:rsidR="002312AD" w:rsidRDefault="002312AD">
      <w:pPr>
        <w:pStyle w:val="ListParagraph"/>
        <w:tabs>
          <w:tab w:val="left" w:pos="5770"/>
        </w:tabs>
        <w:spacing w:line="360" w:lineRule="auto"/>
        <w:ind w:left="360"/>
        <w:jc w:val="both"/>
        <w:rPr>
          <w:rFonts w:ascii="Arial" w:hAnsi="Arial" w:cs="Arial"/>
          <w:sz w:val="24"/>
          <w:szCs w:val="24"/>
        </w:rPr>
      </w:pPr>
    </w:p>
    <w:p w14:paraId="26E7B27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WINDOWS DOC ----------------</w:t>
      </w:r>
    </w:p>
    <w:p w14:paraId="21B76E3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try:</w:t>
      </w:r>
    </w:p>
    <w:p w14:paraId="150C9AD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import win32com.client</w:t>
      </w:r>
    </w:p>
    <w:p w14:paraId="1F9CCF9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import </w:t>
      </w:r>
      <w:proofErr w:type="spellStart"/>
      <w:r>
        <w:rPr>
          <w:rFonts w:ascii="Arial" w:hAnsi="Arial" w:cs="Arial"/>
          <w:sz w:val="24"/>
          <w:szCs w:val="24"/>
        </w:rPr>
        <w:t>pythoncom</w:t>
      </w:r>
      <w:proofErr w:type="spellEnd"/>
    </w:p>
    <w:p w14:paraId="5DD3E6F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DOC_SUPPORT = True</w:t>
      </w:r>
    </w:p>
    <w:p w14:paraId="25512E4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except </w:t>
      </w:r>
      <w:proofErr w:type="spellStart"/>
      <w:r>
        <w:rPr>
          <w:rFonts w:ascii="Arial" w:hAnsi="Arial" w:cs="Arial"/>
          <w:sz w:val="24"/>
          <w:szCs w:val="24"/>
        </w:rPr>
        <w:t>ImportError</w:t>
      </w:r>
      <w:proofErr w:type="spellEnd"/>
      <w:r>
        <w:rPr>
          <w:rFonts w:ascii="Arial" w:hAnsi="Arial" w:cs="Arial"/>
          <w:sz w:val="24"/>
          <w:szCs w:val="24"/>
        </w:rPr>
        <w:t>:</w:t>
      </w:r>
    </w:p>
    <w:p w14:paraId="366A619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DOC_SUPPORT = False</w:t>
      </w:r>
    </w:p>
    <w:p w14:paraId="2A2ED658" w14:textId="77777777" w:rsidR="002312AD" w:rsidRDefault="002312AD">
      <w:pPr>
        <w:pStyle w:val="ListParagraph"/>
        <w:tabs>
          <w:tab w:val="left" w:pos="5770"/>
        </w:tabs>
        <w:spacing w:line="360" w:lineRule="auto"/>
        <w:ind w:left="360"/>
        <w:jc w:val="both"/>
        <w:rPr>
          <w:rFonts w:ascii="Arial" w:hAnsi="Arial" w:cs="Arial"/>
          <w:sz w:val="24"/>
          <w:szCs w:val="24"/>
        </w:rPr>
      </w:pPr>
    </w:p>
    <w:p w14:paraId="61E1A47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NLP MODEL ----------------</w:t>
      </w:r>
    </w:p>
    <w:p w14:paraId="286E5EE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try:</w:t>
      </w:r>
    </w:p>
    <w:p w14:paraId="2D3C050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NLP_MODEL = hub.load("https://tfhub.dev/google/universal-sentence-encoder/4")</w:t>
      </w:r>
    </w:p>
    <w:p w14:paraId="7298FAE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except Exception:</w:t>
      </w:r>
    </w:p>
    <w:p w14:paraId="71DFA18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NLP_MODEL = None</w:t>
      </w:r>
    </w:p>
    <w:p w14:paraId="2B4497E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0183528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MIN_TOKEN_LEN = 50</w:t>
      </w:r>
    </w:p>
    <w:p w14:paraId="2600E87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MAX_CHARS = 8000</w:t>
      </w:r>
    </w:p>
    <w:p w14:paraId="0BE21F2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7CD0FF6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78E3F74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FILENAME WATERMARK VALIDATION</w:t>
      </w:r>
    </w:p>
    <w:p w14:paraId="5C91B4E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5CD613F4" w14:textId="77777777" w:rsidR="002312AD" w:rsidRDefault="002312AD">
      <w:pPr>
        <w:pStyle w:val="ListParagraph"/>
        <w:tabs>
          <w:tab w:val="left" w:pos="5770"/>
        </w:tabs>
        <w:spacing w:line="360" w:lineRule="auto"/>
        <w:ind w:left="360"/>
        <w:jc w:val="both"/>
        <w:rPr>
          <w:rFonts w:ascii="Arial" w:hAnsi="Arial" w:cs="Arial"/>
          <w:sz w:val="24"/>
          <w:szCs w:val="24"/>
        </w:rPr>
      </w:pPr>
    </w:p>
    <w:p w14:paraId="1BC8522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is_allowed_watermarked_docx</w:t>
      </w:r>
      <w:proofErr w:type="spellEnd"/>
      <w:r>
        <w:rPr>
          <w:rFonts w:ascii="Arial" w:hAnsi="Arial" w:cs="Arial"/>
          <w:sz w:val="24"/>
          <w:szCs w:val="24"/>
        </w:rPr>
        <w:t>(path: str) -&gt; bool:</w:t>
      </w:r>
    </w:p>
    <w:p w14:paraId="6F048C3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
    <w:p w14:paraId="1C830E7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Allowed format:</w:t>
      </w:r>
    </w:p>
    <w:p w14:paraId="6ACEBCF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&lt;name&gt;_</w:t>
      </w:r>
      <w:proofErr w:type="spellStart"/>
      <w:r>
        <w:rPr>
          <w:rFonts w:ascii="Arial" w:hAnsi="Arial" w:cs="Arial"/>
          <w:sz w:val="24"/>
          <w:szCs w:val="24"/>
        </w:rPr>
        <w:t>wm</w:t>
      </w:r>
      <w:proofErr w:type="spellEnd"/>
      <w:r>
        <w:rPr>
          <w:rFonts w:ascii="Arial" w:hAnsi="Arial" w:cs="Arial"/>
          <w:sz w:val="24"/>
          <w:szCs w:val="24"/>
        </w:rPr>
        <w:t>_&lt;owner&gt;.docx</w:t>
      </w:r>
    </w:p>
    <w:p w14:paraId="1834A32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
    <w:p w14:paraId="3664E5F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fname</w:t>
      </w:r>
      <w:proofErr w:type="spellEnd"/>
      <w:r>
        <w:rPr>
          <w:rFonts w:ascii="Arial" w:hAnsi="Arial" w:cs="Arial"/>
          <w:sz w:val="24"/>
          <w:szCs w:val="24"/>
        </w:rPr>
        <w:t xml:space="preserve"> = </w:t>
      </w:r>
      <w:proofErr w:type="spellStart"/>
      <w:r>
        <w:rPr>
          <w:rFonts w:ascii="Arial" w:hAnsi="Arial" w:cs="Arial"/>
          <w:sz w:val="24"/>
          <w:szCs w:val="24"/>
        </w:rPr>
        <w:t>os.path.basename</w:t>
      </w:r>
      <w:proofErr w:type="spellEnd"/>
      <w:r>
        <w:rPr>
          <w:rFonts w:ascii="Arial" w:hAnsi="Arial" w:cs="Arial"/>
          <w:sz w:val="24"/>
          <w:szCs w:val="24"/>
        </w:rPr>
        <w:t>(path).lower()</w:t>
      </w:r>
    </w:p>
    <w:p w14:paraId="57D70EC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705F685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fname.endswith</w:t>
      </w:r>
      <w:proofErr w:type="spellEnd"/>
      <w:r>
        <w:rPr>
          <w:rFonts w:ascii="Arial" w:hAnsi="Arial" w:cs="Arial"/>
          <w:sz w:val="24"/>
          <w:szCs w:val="24"/>
        </w:rPr>
        <w:t>(".docx") and</w:t>
      </w:r>
    </w:p>
    <w:p w14:paraId="1732052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"_</w:t>
      </w:r>
      <w:proofErr w:type="spellStart"/>
      <w:r>
        <w:rPr>
          <w:rFonts w:ascii="Arial" w:hAnsi="Arial" w:cs="Arial"/>
          <w:sz w:val="24"/>
          <w:szCs w:val="24"/>
        </w:rPr>
        <w:t>wm</w:t>
      </w:r>
      <w:proofErr w:type="spellEnd"/>
      <w:r>
        <w:rPr>
          <w:rFonts w:ascii="Arial" w:hAnsi="Arial" w:cs="Arial"/>
          <w:sz w:val="24"/>
          <w:szCs w:val="24"/>
        </w:rPr>
        <w:t xml:space="preserve">_" in </w:t>
      </w:r>
      <w:proofErr w:type="spellStart"/>
      <w:r>
        <w:rPr>
          <w:rFonts w:ascii="Arial" w:hAnsi="Arial" w:cs="Arial"/>
          <w:sz w:val="24"/>
          <w:szCs w:val="24"/>
        </w:rPr>
        <w:t>fname</w:t>
      </w:r>
      <w:proofErr w:type="spellEnd"/>
      <w:r>
        <w:rPr>
          <w:rFonts w:ascii="Arial" w:hAnsi="Arial" w:cs="Arial"/>
          <w:sz w:val="24"/>
          <w:szCs w:val="24"/>
        </w:rPr>
        <w:t xml:space="preserve"> and</w:t>
      </w:r>
    </w:p>
    <w:p w14:paraId="74FD850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len</w:t>
      </w:r>
      <w:proofErr w:type="spellEnd"/>
      <w:r>
        <w:rPr>
          <w:rFonts w:ascii="Arial" w:hAnsi="Arial" w:cs="Arial"/>
          <w:sz w:val="24"/>
          <w:szCs w:val="24"/>
        </w:rPr>
        <w:t>(</w:t>
      </w:r>
      <w:proofErr w:type="spellStart"/>
      <w:r>
        <w:rPr>
          <w:rFonts w:ascii="Arial" w:hAnsi="Arial" w:cs="Arial"/>
          <w:sz w:val="24"/>
          <w:szCs w:val="24"/>
        </w:rPr>
        <w:t>fname.split</w:t>
      </w:r>
      <w:proofErr w:type="spellEnd"/>
      <w:r>
        <w:rPr>
          <w:rFonts w:ascii="Arial" w:hAnsi="Arial" w:cs="Arial"/>
          <w:sz w:val="24"/>
          <w:szCs w:val="24"/>
        </w:rPr>
        <w:t>("_</w:t>
      </w:r>
      <w:proofErr w:type="spellStart"/>
      <w:r>
        <w:rPr>
          <w:rFonts w:ascii="Arial" w:hAnsi="Arial" w:cs="Arial"/>
          <w:sz w:val="24"/>
          <w:szCs w:val="24"/>
        </w:rPr>
        <w:t>wm</w:t>
      </w:r>
      <w:proofErr w:type="spellEnd"/>
      <w:r>
        <w:rPr>
          <w:rFonts w:ascii="Arial" w:hAnsi="Arial" w:cs="Arial"/>
          <w:sz w:val="24"/>
          <w:szCs w:val="24"/>
        </w:rPr>
        <w:t>_")[-1].replace(".docx", "")) &gt;= 3</w:t>
      </w:r>
    </w:p>
    <w:p w14:paraId="3CE6780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
    <w:p w14:paraId="7096730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56C814B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ZIP VALIDATION (DOCX IS A ZIP)</w:t>
      </w:r>
    </w:p>
    <w:p w14:paraId="54CF481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2F0D2FC9" w14:textId="77777777" w:rsidR="002312AD" w:rsidRDefault="002312AD">
      <w:pPr>
        <w:pStyle w:val="ListParagraph"/>
        <w:tabs>
          <w:tab w:val="left" w:pos="5770"/>
        </w:tabs>
        <w:spacing w:line="360" w:lineRule="auto"/>
        <w:ind w:left="360"/>
        <w:jc w:val="both"/>
        <w:rPr>
          <w:rFonts w:ascii="Arial" w:hAnsi="Arial" w:cs="Arial"/>
          <w:sz w:val="24"/>
          <w:szCs w:val="24"/>
        </w:rPr>
      </w:pPr>
    </w:p>
    <w:p w14:paraId="27EF09E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is_valid_docx_zip</w:t>
      </w:r>
      <w:proofErr w:type="spellEnd"/>
      <w:r>
        <w:rPr>
          <w:rFonts w:ascii="Arial" w:hAnsi="Arial" w:cs="Arial"/>
          <w:sz w:val="24"/>
          <w:szCs w:val="24"/>
        </w:rPr>
        <w:t>(path: str) -&gt; bool:</w:t>
      </w:r>
    </w:p>
    <w:p w14:paraId="185C0BF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1E43877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with </w:t>
      </w:r>
      <w:proofErr w:type="spellStart"/>
      <w:r>
        <w:rPr>
          <w:rFonts w:ascii="Arial" w:hAnsi="Arial" w:cs="Arial"/>
          <w:sz w:val="24"/>
          <w:szCs w:val="24"/>
        </w:rPr>
        <w:t>zipfile.ZipFile</w:t>
      </w:r>
      <w:proofErr w:type="spellEnd"/>
      <w:r>
        <w:rPr>
          <w:rFonts w:ascii="Arial" w:hAnsi="Arial" w:cs="Arial"/>
          <w:sz w:val="24"/>
          <w:szCs w:val="24"/>
        </w:rPr>
        <w:t>(path, "r") as z:</w:t>
      </w:r>
    </w:p>
    <w:p w14:paraId="1FB031A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Content_Types</w:t>
      </w:r>
      <w:proofErr w:type="spellEnd"/>
      <w:r>
        <w:rPr>
          <w:rFonts w:ascii="Arial" w:hAnsi="Arial" w:cs="Arial"/>
          <w:sz w:val="24"/>
          <w:szCs w:val="24"/>
        </w:rPr>
        <w:t xml:space="preserve">].xml" in </w:t>
      </w:r>
      <w:proofErr w:type="spellStart"/>
      <w:r>
        <w:rPr>
          <w:rFonts w:ascii="Arial" w:hAnsi="Arial" w:cs="Arial"/>
          <w:sz w:val="24"/>
          <w:szCs w:val="24"/>
        </w:rPr>
        <w:t>z.namelist</w:t>
      </w:r>
      <w:proofErr w:type="spellEnd"/>
      <w:r>
        <w:rPr>
          <w:rFonts w:ascii="Arial" w:hAnsi="Arial" w:cs="Arial"/>
          <w:sz w:val="24"/>
          <w:szCs w:val="24"/>
        </w:rPr>
        <w:t>()</w:t>
      </w:r>
    </w:p>
    <w:p w14:paraId="456CA1B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w:t>
      </w:r>
    </w:p>
    <w:p w14:paraId="7384B41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False</w:t>
      </w:r>
    </w:p>
    <w:p w14:paraId="44FE6CB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TXT =================</w:t>
      </w:r>
    </w:p>
    <w:p w14:paraId="6F9D7A8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extract_txt</w:t>
      </w:r>
      <w:proofErr w:type="spellEnd"/>
      <w:r>
        <w:rPr>
          <w:rFonts w:ascii="Arial" w:hAnsi="Arial" w:cs="Arial"/>
          <w:sz w:val="24"/>
          <w:szCs w:val="24"/>
        </w:rPr>
        <w:t>(path: str) -&gt; str:</w:t>
      </w:r>
    </w:p>
    <w:p w14:paraId="077262E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4A4964C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 xml:space="preserve">        with open(path, "r", encoding="utf-8", errors="ignore") as f:</w:t>
      </w:r>
    </w:p>
    <w:p w14:paraId="7CAC01D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f.read</w:t>
      </w:r>
      <w:proofErr w:type="spellEnd"/>
      <w:r>
        <w:rPr>
          <w:rFonts w:ascii="Arial" w:hAnsi="Arial" w:cs="Arial"/>
          <w:sz w:val="24"/>
          <w:szCs w:val="24"/>
        </w:rPr>
        <w:t>()</w:t>
      </w:r>
    </w:p>
    <w:p w14:paraId="6DD0070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w:t>
      </w:r>
    </w:p>
    <w:p w14:paraId="60AB452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2587E0E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PDF =================</w:t>
      </w:r>
    </w:p>
    <w:p w14:paraId="68CABBB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extract_pdf</w:t>
      </w:r>
      <w:proofErr w:type="spellEnd"/>
      <w:r>
        <w:rPr>
          <w:rFonts w:ascii="Arial" w:hAnsi="Arial" w:cs="Arial"/>
          <w:sz w:val="24"/>
          <w:szCs w:val="24"/>
        </w:rPr>
        <w:t>(path: str) -&gt; str:</w:t>
      </w:r>
    </w:p>
    <w:p w14:paraId="448FC96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chunks = []</w:t>
      </w:r>
    </w:p>
    <w:p w14:paraId="5B2F16B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388651B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with </w:t>
      </w:r>
      <w:proofErr w:type="spellStart"/>
      <w:r>
        <w:rPr>
          <w:rFonts w:ascii="Arial" w:hAnsi="Arial" w:cs="Arial"/>
          <w:sz w:val="24"/>
          <w:szCs w:val="24"/>
        </w:rPr>
        <w:t>pdfplumber.open</w:t>
      </w:r>
      <w:proofErr w:type="spellEnd"/>
      <w:r>
        <w:rPr>
          <w:rFonts w:ascii="Arial" w:hAnsi="Arial" w:cs="Arial"/>
          <w:sz w:val="24"/>
          <w:szCs w:val="24"/>
        </w:rPr>
        <w:t>(path) as pdf:</w:t>
      </w:r>
    </w:p>
    <w:p w14:paraId="13F9323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p in </w:t>
      </w:r>
      <w:proofErr w:type="spellStart"/>
      <w:r>
        <w:rPr>
          <w:rFonts w:ascii="Arial" w:hAnsi="Arial" w:cs="Arial"/>
          <w:sz w:val="24"/>
          <w:szCs w:val="24"/>
        </w:rPr>
        <w:t>pdf.pages</w:t>
      </w:r>
      <w:proofErr w:type="spellEnd"/>
      <w:r>
        <w:rPr>
          <w:rFonts w:ascii="Arial" w:hAnsi="Arial" w:cs="Arial"/>
          <w:sz w:val="24"/>
          <w:szCs w:val="24"/>
        </w:rPr>
        <w:t>:</w:t>
      </w:r>
    </w:p>
    <w:p w14:paraId="5A08614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 = </w:t>
      </w:r>
      <w:proofErr w:type="spellStart"/>
      <w:r>
        <w:rPr>
          <w:rFonts w:ascii="Arial" w:hAnsi="Arial" w:cs="Arial"/>
          <w:sz w:val="24"/>
          <w:szCs w:val="24"/>
        </w:rPr>
        <w:t>p.extract_text</w:t>
      </w:r>
      <w:proofErr w:type="spellEnd"/>
      <w:r>
        <w:rPr>
          <w:rFonts w:ascii="Arial" w:hAnsi="Arial" w:cs="Arial"/>
          <w:sz w:val="24"/>
          <w:szCs w:val="24"/>
        </w:rPr>
        <w:t>()</w:t>
      </w:r>
    </w:p>
    <w:p w14:paraId="0E8930A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t:</w:t>
      </w:r>
    </w:p>
    <w:p w14:paraId="401BFED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chunks.append</w:t>
      </w:r>
      <w:proofErr w:type="spellEnd"/>
      <w:r>
        <w:rPr>
          <w:rFonts w:ascii="Arial" w:hAnsi="Arial" w:cs="Arial"/>
          <w:sz w:val="24"/>
          <w:szCs w:val="24"/>
        </w:rPr>
        <w:t>(t)</w:t>
      </w:r>
    </w:p>
    <w:p w14:paraId="0D0C29D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w:t>
      </w:r>
    </w:p>
    <w:p w14:paraId="26AEE02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pass</w:t>
      </w:r>
    </w:p>
    <w:p w14:paraId="1DD8E12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not chunks:</w:t>
      </w:r>
    </w:p>
    <w:p w14:paraId="244156A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79A5155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with open(path, "</w:t>
      </w:r>
      <w:proofErr w:type="spellStart"/>
      <w:r>
        <w:rPr>
          <w:rFonts w:ascii="Arial" w:hAnsi="Arial" w:cs="Arial"/>
          <w:sz w:val="24"/>
          <w:szCs w:val="24"/>
        </w:rPr>
        <w:t>rb</w:t>
      </w:r>
      <w:proofErr w:type="spellEnd"/>
      <w:r>
        <w:rPr>
          <w:rFonts w:ascii="Arial" w:hAnsi="Arial" w:cs="Arial"/>
          <w:sz w:val="24"/>
          <w:szCs w:val="24"/>
        </w:rPr>
        <w:t>") as f:</w:t>
      </w:r>
    </w:p>
    <w:p w14:paraId="4D305C9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reader = PyPDF2.PdfReader(f)</w:t>
      </w:r>
    </w:p>
    <w:p w14:paraId="535C9FF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p in </w:t>
      </w:r>
      <w:proofErr w:type="spellStart"/>
      <w:r>
        <w:rPr>
          <w:rFonts w:ascii="Arial" w:hAnsi="Arial" w:cs="Arial"/>
          <w:sz w:val="24"/>
          <w:szCs w:val="24"/>
        </w:rPr>
        <w:t>reader.pages</w:t>
      </w:r>
      <w:proofErr w:type="spellEnd"/>
      <w:r>
        <w:rPr>
          <w:rFonts w:ascii="Arial" w:hAnsi="Arial" w:cs="Arial"/>
          <w:sz w:val="24"/>
          <w:szCs w:val="24"/>
        </w:rPr>
        <w:t>:</w:t>
      </w:r>
    </w:p>
    <w:p w14:paraId="2371866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 = </w:t>
      </w:r>
      <w:proofErr w:type="spellStart"/>
      <w:r>
        <w:rPr>
          <w:rFonts w:ascii="Arial" w:hAnsi="Arial" w:cs="Arial"/>
          <w:sz w:val="24"/>
          <w:szCs w:val="24"/>
        </w:rPr>
        <w:t>p.extract_text</w:t>
      </w:r>
      <w:proofErr w:type="spellEnd"/>
      <w:r>
        <w:rPr>
          <w:rFonts w:ascii="Arial" w:hAnsi="Arial" w:cs="Arial"/>
          <w:sz w:val="24"/>
          <w:szCs w:val="24"/>
        </w:rPr>
        <w:t>()</w:t>
      </w:r>
    </w:p>
    <w:p w14:paraId="553E9FD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t:</w:t>
      </w:r>
    </w:p>
    <w:p w14:paraId="5E870DA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chunks.append</w:t>
      </w:r>
      <w:proofErr w:type="spellEnd"/>
      <w:r>
        <w:rPr>
          <w:rFonts w:ascii="Arial" w:hAnsi="Arial" w:cs="Arial"/>
          <w:sz w:val="24"/>
          <w:szCs w:val="24"/>
        </w:rPr>
        <w:t>(t)</w:t>
      </w:r>
    </w:p>
    <w:p w14:paraId="7E2417AF"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w:t>
      </w:r>
    </w:p>
    <w:p w14:paraId="49AD881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pass</w:t>
      </w:r>
    </w:p>
    <w:p w14:paraId="214B9DF9" w14:textId="77777777" w:rsidR="002312AD" w:rsidRDefault="002312AD">
      <w:pPr>
        <w:pStyle w:val="ListParagraph"/>
        <w:tabs>
          <w:tab w:val="left" w:pos="5770"/>
        </w:tabs>
        <w:spacing w:line="360" w:lineRule="auto"/>
        <w:ind w:left="360"/>
        <w:jc w:val="both"/>
        <w:rPr>
          <w:rFonts w:ascii="Arial" w:hAnsi="Arial" w:cs="Arial"/>
          <w:sz w:val="24"/>
          <w:szCs w:val="24"/>
        </w:rPr>
      </w:pPr>
    </w:p>
    <w:p w14:paraId="6CF8205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n".join</w:t>
      </w:r>
      <w:proofErr w:type="spellEnd"/>
      <w:r>
        <w:rPr>
          <w:rFonts w:ascii="Arial" w:hAnsi="Arial" w:cs="Arial"/>
          <w:sz w:val="24"/>
          <w:szCs w:val="24"/>
        </w:rPr>
        <w:t>(chunks)</w:t>
      </w:r>
    </w:p>
    <w:p w14:paraId="05FD7D0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68B1494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SAFE DOCX EXTRACTION </w:t>
      </w:r>
    </w:p>
    <w:p w14:paraId="745538A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w:t>
      </w:r>
    </w:p>
    <w:p w14:paraId="046B5549" w14:textId="77777777" w:rsidR="002312AD" w:rsidRDefault="002312AD">
      <w:pPr>
        <w:pStyle w:val="ListParagraph"/>
        <w:tabs>
          <w:tab w:val="left" w:pos="5770"/>
        </w:tabs>
        <w:spacing w:line="360" w:lineRule="auto"/>
        <w:ind w:left="360"/>
        <w:jc w:val="both"/>
        <w:rPr>
          <w:rFonts w:ascii="Arial" w:hAnsi="Arial" w:cs="Arial"/>
          <w:sz w:val="24"/>
          <w:szCs w:val="24"/>
        </w:rPr>
      </w:pPr>
    </w:p>
    <w:p w14:paraId="24B3735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extract_docx</w:t>
      </w:r>
      <w:proofErr w:type="spellEnd"/>
      <w:r>
        <w:rPr>
          <w:rFonts w:ascii="Arial" w:hAnsi="Arial" w:cs="Arial"/>
          <w:sz w:val="24"/>
          <w:szCs w:val="24"/>
        </w:rPr>
        <w:t>(path: str) -&gt; str:</w:t>
      </w:r>
    </w:p>
    <w:p w14:paraId="135B9AD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not </w:t>
      </w:r>
      <w:proofErr w:type="spellStart"/>
      <w:r>
        <w:rPr>
          <w:rFonts w:ascii="Arial" w:hAnsi="Arial" w:cs="Arial"/>
          <w:sz w:val="24"/>
          <w:szCs w:val="24"/>
        </w:rPr>
        <w:t>is_valid_docx_zip</w:t>
      </w:r>
      <w:proofErr w:type="spellEnd"/>
      <w:r>
        <w:rPr>
          <w:rFonts w:ascii="Arial" w:hAnsi="Arial" w:cs="Arial"/>
          <w:sz w:val="24"/>
          <w:szCs w:val="24"/>
        </w:rPr>
        <w:t>(path):</w:t>
      </w:r>
    </w:p>
    <w:p w14:paraId="3C4F9DE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print(" INVALID DOCX ZIP STRUCTURE")</w:t>
      </w:r>
    </w:p>
    <w:p w14:paraId="55691CB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 xml:space="preserve">        return ""</w:t>
      </w:r>
    </w:p>
    <w:p w14:paraId="3C7FF0CD" w14:textId="77777777" w:rsidR="002312AD" w:rsidRDefault="002312AD">
      <w:pPr>
        <w:pStyle w:val="ListParagraph"/>
        <w:tabs>
          <w:tab w:val="left" w:pos="5770"/>
        </w:tabs>
        <w:spacing w:line="360" w:lineRule="auto"/>
        <w:ind w:left="360"/>
        <w:jc w:val="both"/>
        <w:rPr>
          <w:rFonts w:ascii="Arial" w:hAnsi="Arial" w:cs="Arial"/>
          <w:sz w:val="24"/>
          <w:szCs w:val="24"/>
        </w:rPr>
      </w:pPr>
    </w:p>
    <w:p w14:paraId="1345AB2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72C410B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doc = Document(path)</w:t>
      </w:r>
    </w:p>
    <w:p w14:paraId="66C15D7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texts = []</w:t>
      </w:r>
    </w:p>
    <w:p w14:paraId="232BB883" w14:textId="77777777" w:rsidR="002312AD" w:rsidRDefault="002312AD">
      <w:pPr>
        <w:pStyle w:val="ListParagraph"/>
        <w:tabs>
          <w:tab w:val="left" w:pos="5770"/>
        </w:tabs>
        <w:spacing w:line="360" w:lineRule="auto"/>
        <w:ind w:left="360"/>
        <w:jc w:val="both"/>
        <w:rPr>
          <w:rFonts w:ascii="Arial" w:hAnsi="Arial" w:cs="Arial"/>
          <w:sz w:val="24"/>
          <w:szCs w:val="24"/>
        </w:rPr>
      </w:pPr>
    </w:p>
    <w:p w14:paraId="5F522CF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p in </w:t>
      </w:r>
      <w:proofErr w:type="spellStart"/>
      <w:r>
        <w:rPr>
          <w:rFonts w:ascii="Arial" w:hAnsi="Arial" w:cs="Arial"/>
          <w:sz w:val="24"/>
          <w:szCs w:val="24"/>
        </w:rPr>
        <w:t>doc.paragraphs</w:t>
      </w:r>
      <w:proofErr w:type="spellEnd"/>
      <w:r>
        <w:rPr>
          <w:rFonts w:ascii="Arial" w:hAnsi="Arial" w:cs="Arial"/>
          <w:sz w:val="24"/>
          <w:szCs w:val="24"/>
        </w:rPr>
        <w:t>:</w:t>
      </w:r>
    </w:p>
    <w:p w14:paraId="6E94D6F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p.text.strip</w:t>
      </w:r>
      <w:proofErr w:type="spellEnd"/>
      <w:r>
        <w:rPr>
          <w:rFonts w:ascii="Arial" w:hAnsi="Arial" w:cs="Arial"/>
          <w:sz w:val="24"/>
          <w:szCs w:val="24"/>
        </w:rPr>
        <w:t>():</w:t>
      </w:r>
    </w:p>
    <w:p w14:paraId="5F08125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texts.append</w:t>
      </w:r>
      <w:proofErr w:type="spellEnd"/>
      <w:r>
        <w:rPr>
          <w:rFonts w:ascii="Arial" w:hAnsi="Arial" w:cs="Arial"/>
          <w:sz w:val="24"/>
          <w:szCs w:val="24"/>
        </w:rPr>
        <w:t>(</w:t>
      </w:r>
      <w:proofErr w:type="spellStart"/>
      <w:r>
        <w:rPr>
          <w:rFonts w:ascii="Arial" w:hAnsi="Arial" w:cs="Arial"/>
          <w:sz w:val="24"/>
          <w:szCs w:val="24"/>
        </w:rPr>
        <w:t>p.text</w:t>
      </w:r>
      <w:proofErr w:type="spellEnd"/>
      <w:r>
        <w:rPr>
          <w:rFonts w:ascii="Arial" w:hAnsi="Arial" w:cs="Arial"/>
          <w:sz w:val="24"/>
          <w:szCs w:val="24"/>
        </w:rPr>
        <w:t>)</w:t>
      </w:r>
    </w:p>
    <w:p w14:paraId="53B414B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table in </w:t>
      </w:r>
      <w:proofErr w:type="spellStart"/>
      <w:r>
        <w:rPr>
          <w:rFonts w:ascii="Arial" w:hAnsi="Arial" w:cs="Arial"/>
          <w:sz w:val="24"/>
          <w:szCs w:val="24"/>
        </w:rPr>
        <w:t>doc.tables</w:t>
      </w:r>
      <w:proofErr w:type="spellEnd"/>
      <w:r>
        <w:rPr>
          <w:rFonts w:ascii="Arial" w:hAnsi="Arial" w:cs="Arial"/>
          <w:sz w:val="24"/>
          <w:szCs w:val="24"/>
        </w:rPr>
        <w:t>:</w:t>
      </w:r>
    </w:p>
    <w:p w14:paraId="3E8C193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row in </w:t>
      </w:r>
      <w:proofErr w:type="spellStart"/>
      <w:r>
        <w:rPr>
          <w:rFonts w:ascii="Arial" w:hAnsi="Arial" w:cs="Arial"/>
          <w:sz w:val="24"/>
          <w:szCs w:val="24"/>
        </w:rPr>
        <w:t>table.rows</w:t>
      </w:r>
      <w:proofErr w:type="spellEnd"/>
      <w:r>
        <w:rPr>
          <w:rFonts w:ascii="Arial" w:hAnsi="Arial" w:cs="Arial"/>
          <w:sz w:val="24"/>
          <w:szCs w:val="24"/>
        </w:rPr>
        <w:t>:</w:t>
      </w:r>
    </w:p>
    <w:p w14:paraId="1FAFE6D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for cell in </w:t>
      </w:r>
      <w:proofErr w:type="spellStart"/>
      <w:r>
        <w:rPr>
          <w:rFonts w:ascii="Arial" w:hAnsi="Arial" w:cs="Arial"/>
          <w:sz w:val="24"/>
          <w:szCs w:val="24"/>
        </w:rPr>
        <w:t>row.cells</w:t>
      </w:r>
      <w:proofErr w:type="spellEnd"/>
      <w:r>
        <w:rPr>
          <w:rFonts w:ascii="Arial" w:hAnsi="Arial" w:cs="Arial"/>
          <w:sz w:val="24"/>
          <w:szCs w:val="24"/>
        </w:rPr>
        <w:t>:</w:t>
      </w:r>
    </w:p>
    <w:p w14:paraId="3A377EC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cell.text.strip</w:t>
      </w:r>
      <w:proofErr w:type="spellEnd"/>
      <w:r>
        <w:rPr>
          <w:rFonts w:ascii="Arial" w:hAnsi="Arial" w:cs="Arial"/>
          <w:sz w:val="24"/>
          <w:szCs w:val="24"/>
        </w:rPr>
        <w:t>():</w:t>
      </w:r>
    </w:p>
    <w:p w14:paraId="7E0671E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texts.append</w:t>
      </w:r>
      <w:proofErr w:type="spellEnd"/>
      <w:r>
        <w:rPr>
          <w:rFonts w:ascii="Arial" w:hAnsi="Arial" w:cs="Arial"/>
          <w:sz w:val="24"/>
          <w:szCs w:val="24"/>
        </w:rPr>
        <w:t>(</w:t>
      </w:r>
      <w:proofErr w:type="spellStart"/>
      <w:r>
        <w:rPr>
          <w:rFonts w:ascii="Arial" w:hAnsi="Arial" w:cs="Arial"/>
          <w:sz w:val="24"/>
          <w:szCs w:val="24"/>
        </w:rPr>
        <w:t>cell.text</w:t>
      </w:r>
      <w:proofErr w:type="spellEnd"/>
      <w:r>
        <w:rPr>
          <w:rFonts w:ascii="Arial" w:hAnsi="Arial" w:cs="Arial"/>
          <w:sz w:val="24"/>
          <w:szCs w:val="24"/>
        </w:rPr>
        <w:t>)</w:t>
      </w:r>
    </w:p>
    <w:p w14:paraId="584B8E51" w14:textId="77777777" w:rsidR="002312AD" w:rsidRDefault="002312AD">
      <w:pPr>
        <w:pStyle w:val="ListParagraph"/>
        <w:tabs>
          <w:tab w:val="left" w:pos="5770"/>
        </w:tabs>
        <w:spacing w:line="360" w:lineRule="auto"/>
        <w:ind w:left="360"/>
        <w:jc w:val="both"/>
        <w:rPr>
          <w:rFonts w:ascii="Arial" w:hAnsi="Arial" w:cs="Arial"/>
          <w:sz w:val="24"/>
          <w:szCs w:val="24"/>
        </w:rPr>
      </w:pPr>
    </w:p>
    <w:p w14:paraId="659FA1A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n".join</w:t>
      </w:r>
      <w:proofErr w:type="spellEnd"/>
      <w:r>
        <w:rPr>
          <w:rFonts w:ascii="Arial" w:hAnsi="Arial" w:cs="Arial"/>
          <w:sz w:val="24"/>
          <w:szCs w:val="24"/>
        </w:rPr>
        <w:t>(texts)</w:t>
      </w:r>
    </w:p>
    <w:p w14:paraId="3809508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w:t>
      </w:r>
      <w:proofErr w:type="spellStart"/>
      <w:r>
        <w:rPr>
          <w:rFonts w:ascii="Arial" w:hAnsi="Arial" w:cs="Arial"/>
          <w:sz w:val="24"/>
          <w:szCs w:val="24"/>
        </w:rPr>
        <w:t>PackageNotFoundError</w:t>
      </w:r>
      <w:proofErr w:type="spellEnd"/>
      <w:r>
        <w:rPr>
          <w:rFonts w:ascii="Arial" w:hAnsi="Arial" w:cs="Arial"/>
          <w:sz w:val="24"/>
          <w:szCs w:val="24"/>
        </w:rPr>
        <w:t>:</w:t>
      </w:r>
    </w:p>
    <w:p w14:paraId="5863CC4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print(" DOCX PACKAGE ERROR")</w:t>
      </w:r>
    </w:p>
    <w:p w14:paraId="07A062D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2EFD6C1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 as e:</w:t>
      </w:r>
    </w:p>
    <w:p w14:paraId="4B2768F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print(f" DOCX READ ERROR (python-docx): {e}")</w:t>
      </w:r>
    </w:p>
    <w:p w14:paraId="41F3C78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403AEF3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DOC (LEGACY WORD ONLY) =================</w:t>
      </w:r>
    </w:p>
    <w:p w14:paraId="2FF81B6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extract_doc</w:t>
      </w:r>
      <w:proofErr w:type="spellEnd"/>
      <w:r>
        <w:rPr>
          <w:rFonts w:ascii="Arial" w:hAnsi="Arial" w:cs="Arial"/>
          <w:sz w:val="24"/>
          <w:szCs w:val="24"/>
        </w:rPr>
        <w:t>(path: str) -&gt; str:</w:t>
      </w:r>
    </w:p>
    <w:p w14:paraId="5C3EF82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not DOC_SUPPORT:</w:t>
      </w:r>
    </w:p>
    <w:p w14:paraId="76C2FEE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31B9E51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try:</w:t>
      </w:r>
    </w:p>
    <w:p w14:paraId="4396A94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pythoncom.CoInitialize</w:t>
      </w:r>
      <w:proofErr w:type="spellEnd"/>
      <w:r>
        <w:rPr>
          <w:rFonts w:ascii="Arial" w:hAnsi="Arial" w:cs="Arial"/>
          <w:sz w:val="24"/>
          <w:szCs w:val="24"/>
        </w:rPr>
        <w:t>()</w:t>
      </w:r>
    </w:p>
    <w:p w14:paraId="05E7ECC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word = win32com.client.Dispatch("</w:t>
      </w:r>
      <w:proofErr w:type="spellStart"/>
      <w:r>
        <w:rPr>
          <w:rFonts w:ascii="Arial" w:hAnsi="Arial" w:cs="Arial"/>
          <w:sz w:val="24"/>
          <w:szCs w:val="24"/>
        </w:rPr>
        <w:t>Word.Application</w:t>
      </w:r>
      <w:proofErr w:type="spellEnd"/>
      <w:r>
        <w:rPr>
          <w:rFonts w:ascii="Arial" w:hAnsi="Arial" w:cs="Arial"/>
          <w:sz w:val="24"/>
          <w:szCs w:val="24"/>
        </w:rPr>
        <w:t>")</w:t>
      </w:r>
    </w:p>
    <w:p w14:paraId="2D73FAD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word.Visible</w:t>
      </w:r>
      <w:proofErr w:type="spellEnd"/>
      <w:r>
        <w:rPr>
          <w:rFonts w:ascii="Arial" w:hAnsi="Arial" w:cs="Arial"/>
          <w:sz w:val="24"/>
          <w:szCs w:val="24"/>
        </w:rPr>
        <w:t xml:space="preserve"> = False</w:t>
      </w:r>
    </w:p>
    <w:p w14:paraId="556AF4C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word.DisplayAlerts</w:t>
      </w:r>
      <w:proofErr w:type="spellEnd"/>
      <w:r>
        <w:rPr>
          <w:rFonts w:ascii="Arial" w:hAnsi="Arial" w:cs="Arial"/>
          <w:sz w:val="24"/>
          <w:szCs w:val="24"/>
        </w:rPr>
        <w:t xml:space="preserve"> = 0</w:t>
      </w:r>
    </w:p>
    <w:p w14:paraId="033E4F7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doc = </w:t>
      </w:r>
      <w:proofErr w:type="spellStart"/>
      <w:r>
        <w:rPr>
          <w:rFonts w:ascii="Arial" w:hAnsi="Arial" w:cs="Arial"/>
          <w:sz w:val="24"/>
          <w:szCs w:val="24"/>
        </w:rPr>
        <w:t>word.Documents.Open</w:t>
      </w:r>
      <w:proofErr w:type="spellEnd"/>
      <w:r>
        <w:rPr>
          <w:rFonts w:ascii="Arial" w:hAnsi="Arial" w:cs="Arial"/>
          <w:sz w:val="24"/>
          <w:szCs w:val="24"/>
        </w:rPr>
        <w:t>(</w:t>
      </w:r>
      <w:proofErr w:type="spellStart"/>
      <w:r>
        <w:rPr>
          <w:rFonts w:ascii="Arial" w:hAnsi="Arial" w:cs="Arial"/>
          <w:sz w:val="24"/>
          <w:szCs w:val="24"/>
        </w:rPr>
        <w:t>os.path.abspath</w:t>
      </w:r>
      <w:proofErr w:type="spellEnd"/>
      <w:r>
        <w:rPr>
          <w:rFonts w:ascii="Arial" w:hAnsi="Arial" w:cs="Arial"/>
          <w:sz w:val="24"/>
          <w:szCs w:val="24"/>
        </w:rPr>
        <w:t>(path))</w:t>
      </w:r>
    </w:p>
    <w:p w14:paraId="087C414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text = </w:t>
      </w:r>
      <w:proofErr w:type="spellStart"/>
      <w:r>
        <w:rPr>
          <w:rFonts w:ascii="Arial" w:hAnsi="Arial" w:cs="Arial"/>
          <w:sz w:val="24"/>
          <w:szCs w:val="24"/>
        </w:rPr>
        <w:t>doc.Content.Text</w:t>
      </w:r>
      <w:proofErr w:type="spellEnd"/>
    </w:p>
    <w:p w14:paraId="21E13CF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doc.Close</w:t>
      </w:r>
      <w:proofErr w:type="spellEnd"/>
      <w:r>
        <w:rPr>
          <w:rFonts w:ascii="Arial" w:hAnsi="Arial" w:cs="Arial"/>
          <w:sz w:val="24"/>
          <w:szCs w:val="24"/>
        </w:rPr>
        <w:t>(False)</w:t>
      </w:r>
    </w:p>
    <w:p w14:paraId="58EC264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lastRenderedPageBreak/>
        <w:t xml:space="preserve">        </w:t>
      </w:r>
      <w:proofErr w:type="spellStart"/>
      <w:r>
        <w:rPr>
          <w:rFonts w:ascii="Arial" w:hAnsi="Arial" w:cs="Arial"/>
          <w:sz w:val="24"/>
          <w:szCs w:val="24"/>
        </w:rPr>
        <w:t>word.Quit</w:t>
      </w:r>
      <w:proofErr w:type="spellEnd"/>
      <w:r>
        <w:rPr>
          <w:rFonts w:ascii="Arial" w:hAnsi="Arial" w:cs="Arial"/>
          <w:sz w:val="24"/>
          <w:szCs w:val="24"/>
        </w:rPr>
        <w:t>()</w:t>
      </w:r>
    </w:p>
    <w:p w14:paraId="76859E5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pythoncom.CoUninitialize</w:t>
      </w:r>
      <w:proofErr w:type="spellEnd"/>
      <w:r>
        <w:rPr>
          <w:rFonts w:ascii="Arial" w:hAnsi="Arial" w:cs="Arial"/>
          <w:sz w:val="24"/>
          <w:szCs w:val="24"/>
        </w:rPr>
        <w:t>()</w:t>
      </w:r>
    </w:p>
    <w:p w14:paraId="7F1758D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text.strip</w:t>
      </w:r>
      <w:proofErr w:type="spellEnd"/>
      <w:r>
        <w:rPr>
          <w:rFonts w:ascii="Arial" w:hAnsi="Arial" w:cs="Arial"/>
          <w:sz w:val="24"/>
          <w:szCs w:val="24"/>
        </w:rPr>
        <w:t>()</w:t>
      </w:r>
    </w:p>
    <w:p w14:paraId="3DB86B5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except Exception as e:</w:t>
      </w:r>
    </w:p>
    <w:p w14:paraId="66FB328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print(f" DOC READ ERROR: {e}")</w:t>
      </w:r>
    </w:p>
    <w:p w14:paraId="4DCE9F9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0ACE2ED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ROUTER =================</w:t>
      </w:r>
    </w:p>
    <w:p w14:paraId="22E6C72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extract_text</w:t>
      </w:r>
      <w:proofErr w:type="spellEnd"/>
      <w:r>
        <w:rPr>
          <w:rFonts w:ascii="Arial" w:hAnsi="Arial" w:cs="Arial"/>
          <w:sz w:val="24"/>
          <w:szCs w:val="24"/>
        </w:rPr>
        <w:t>(path: str) -&gt; str:</w:t>
      </w:r>
    </w:p>
    <w:p w14:paraId="0A737BC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ext</w:t>
      </w:r>
      <w:proofErr w:type="spellEnd"/>
      <w:r>
        <w:rPr>
          <w:rFonts w:ascii="Arial" w:hAnsi="Arial" w:cs="Arial"/>
          <w:sz w:val="24"/>
          <w:szCs w:val="24"/>
        </w:rPr>
        <w:t xml:space="preserve"> = </w:t>
      </w:r>
      <w:proofErr w:type="spellStart"/>
      <w:r>
        <w:rPr>
          <w:rFonts w:ascii="Arial" w:hAnsi="Arial" w:cs="Arial"/>
          <w:sz w:val="24"/>
          <w:szCs w:val="24"/>
        </w:rPr>
        <w:t>os.path.splitext</w:t>
      </w:r>
      <w:proofErr w:type="spellEnd"/>
      <w:r>
        <w:rPr>
          <w:rFonts w:ascii="Arial" w:hAnsi="Arial" w:cs="Arial"/>
          <w:sz w:val="24"/>
          <w:szCs w:val="24"/>
        </w:rPr>
        <w:t>(path)[1].lower()</w:t>
      </w:r>
    </w:p>
    <w:p w14:paraId="0B60AC95"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ext</w:t>
      </w:r>
      <w:proofErr w:type="spellEnd"/>
      <w:r>
        <w:rPr>
          <w:rFonts w:ascii="Arial" w:hAnsi="Arial" w:cs="Arial"/>
          <w:sz w:val="24"/>
          <w:szCs w:val="24"/>
        </w:rPr>
        <w:t xml:space="preserve"> == ".txt":</w:t>
      </w:r>
    </w:p>
    <w:p w14:paraId="16C98C7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extract_txt</w:t>
      </w:r>
      <w:proofErr w:type="spellEnd"/>
      <w:r>
        <w:rPr>
          <w:rFonts w:ascii="Arial" w:hAnsi="Arial" w:cs="Arial"/>
          <w:sz w:val="24"/>
          <w:szCs w:val="24"/>
        </w:rPr>
        <w:t>(path)</w:t>
      </w:r>
    </w:p>
    <w:p w14:paraId="4D1DD3B8"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ext</w:t>
      </w:r>
      <w:proofErr w:type="spellEnd"/>
      <w:r>
        <w:rPr>
          <w:rFonts w:ascii="Arial" w:hAnsi="Arial" w:cs="Arial"/>
          <w:sz w:val="24"/>
          <w:szCs w:val="24"/>
        </w:rPr>
        <w:t xml:space="preserve"> == ".pdf":</w:t>
      </w:r>
    </w:p>
    <w:p w14:paraId="0C501FA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extract_pdf</w:t>
      </w:r>
      <w:proofErr w:type="spellEnd"/>
      <w:r>
        <w:rPr>
          <w:rFonts w:ascii="Arial" w:hAnsi="Arial" w:cs="Arial"/>
          <w:sz w:val="24"/>
          <w:szCs w:val="24"/>
        </w:rPr>
        <w:t>(path)</w:t>
      </w:r>
    </w:p>
    <w:p w14:paraId="78DBDD8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ext</w:t>
      </w:r>
      <w:proofErr w:type="spellEnd"/>
      <w:r>
        <w:rPr>
          <w:rFonts w:ascii="Arial" w:hAnsi="Arial" w:cs="Arial"/>
          <w:sz w:val="24"/>
          <w:szCs w:val="24"/>
        </w:rPr>
        <w:t xml:space="preserve"> == ".docx":</w:t>
      </w:r>
    </w:p>
    <w:p w14:paraId="25CF62C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extract_docx</w:t>
      </w:r>
      <w:proofErr w:type="spellEnd"/>
      <w:r>
        <w:rPr>
          <w:rFonts w:ascii="Arial" w:hAnsi="Arial" w:cs="Arial"/>
          <w:sz w:val="24"/>
          <w:szCs w:val="24"/>
        </w:rPr>
        <w:t>(path)</w:t>
      </w:r>
    </w:p>
    <w:p w14:paraId="200D768A"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w:t>
      </w:r>
      <w:proofErr w:type="spellStart"/>
      <w:r>
        <w:rPr>
          <w:rFonts w:ascii="Arial" w:hAnsi="Arial" w:cs="Arial"/>
          <w:sz w:val="24"/>
          <w:szCs w:val="24"/>
        </w:rPr>
        <w:t>ext</w:t>
      </w:r>
      <w:proofErr w:type="spellEnd"/>
      <w:r>
        <w:rPr>
          <w:rFonts w:ascii="Arial" w:hAnsi="Arial" w:cs="Arial"/>
          <w:sz w:val="24"/>
          <w:szCs w:val="24"/>
        </w:rPr>
        <w:t xml:space="preserve"> == ".doc":</w:t>
      </w:r>
    </w:p>
    <w:p w14:paraId="3F89447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extract_doc</w:t>
      </w:r>
      <w:proofErr w:type="spellEnd"/>
      <w:r>
        <w:rPr>
          <w:rFonts w:ascii="Arial" w:hAnsi="Arial" w:cs="Arial"/>
          <w:sz w:val="24"/>
          <w:szCs w:val="24"/>
        </w:rPr>
        <w:t>(path)</w:t>
      </w:r>
    </w:p>
    <w:p w14:paraId="1014ECF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0DD28D4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NORMALIZATION =================</w:t>
      </w:r>
    </w:p>
    <w:p w14:paraId="6181B6D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canonical_text</w:t>
      </w:r>
      <w:proofErr w:type="spellEnd"/>
      <w:r>
        <w:rPr>
          <w:rFonts w:ascii="Arial" w:hAnsi="Arial" w:cs="Arial"/>
          <w:sz w:val="24"/>
          <w:szCs w:val="24"/>
        </w:rPr>
        <w:t>(text: str) -&gt; str:</w:t>
      </w:r>
    </w:p>
    <w:p w14:paraId="484FB00B"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text = </w:t>
      </w:r>
      <w:proofErr w:type="spellStart"/>
      <w:r>
        <w:rPr>
          <w:rFonts w:ascii="Arial" w:hAnsi="Arial" w:cs="Arial"/>
          <w:sz w:val="24"/>
          <w:szCs w:val="24"/>
        </w:rPr>
        <w:t>text.lower</w:t>
      </w:r>
      <w:proofErr w:type="spellEnd"/>
      <w:r>
        <w:rPr>
          <w:rFonts w:ascii="Arial" w:hAnsi="Arial" w:cs="Arial"/>
          <w:sz w:val="24"/>
          <w:szCs w:val="24"/>
        </w:rPr>
        <w:t>()</w:t>
      </w:r>
    </w:p>
    <w:p w14:paraId="3421655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text = </w:t>
      </w:r>
      <w:proofErr w:type="spellStart"/>
      <w:r>
        <w:rPr>
          <w:rFonts w:ascii="Arial" w:hAnsi="Arial" w:cs="Arial"/>
          <w:sz w:val="24"/>
          <w:szCs w:val="24"/>
        </w:rPr>
        <w:t>re.sub</w:t>
      </w:r>
      <w:proofErr w:type="spellEnd"/>
      <w:r>
        <w:rPr>
          <w:rFonts w:ascii="Arial" w:hAnsi="Arial" w:cs="Arial"/>
          <w:sz w:val="24"/>
          <w:szCs w:val="24"/>
        </w:rPr>
        <w:t>(r"\s+", " ", text)</w:t>
      </w:r>
    </w:p>
    <w:p w14:paraId="0039C88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text = </w:t>
      </w:r>
      <w:proofErr w:type="spellStart"/>
      <w:r>
        <w:rPr>
          <w:rFonts w:ascii="Arial" w:hAnsi="Arial" w:cs="Arial"/>
          <w:sz w:val="24"/>
          <w:szCs w:val="24"/>
        </w:rPr>
        <w:t>re.sub</w:t>
      </w:r>
      <w:proofErr w:type="spellEnd"/>
      <w:r>
        <w:rPr>
          <w:rFonts w:ascii="Arial" w:hAnsi="Arial" w:cs="Arial"/>
          <w:sz w:val="24"/>
          <w:szCs w:val="24"/>
        </w:rPr>
        <w:t>(r"[^a-z0-9 ]", "", text)</w:t>
      </w:r>
    </w:p>
    <w:p w14:paraId="43CE713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text.strip</w:t>
      </w:r>
      <w:proofErr w:type="spellEnd"/>
      <w:r>
        <w:rPr>
          <w:rFonts w:ascii="Arial" w:hAnsi="Arial" w:cs="Arial"/>
          <w:sz w:val="24"/>
          <w:szCs w:val="24"/>
        </w:rPr>
        <w:t>()</w:t>
      </w:r>
    </w:p>
    <w:p w14:paraId="61D9BE6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NLP =================</w:t>
      </w:r>
    </w:p>
    <w:p w14:paraId="7969FD2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nlp_embedding</w:t>
      </w:r>
      <w:proofErr w:type="spellEnd"/>
      <w:r>
        <w:rPr>
          <w:rFonts w:ascii="Arial" w:hAnsi="Arial" w:cs="Arial"/>
          <w:sz w:val="24"/>
          <w:szCs w:val="24"/>
        </w:rPr>
        <w:t xml:space="preserve">(text: str) -&gt; </w:t>
      </w:r>
      <w:proofErr w:type="spellStart"/>
      <w:r>
        <w:rPr>
          <w:rFonts w:ascii="Arial" w:hAnsi="Arial" w:cs="Arial"/>
          <w:sz w:val="24"/>
          <w:szCs w:val="24"/>
        </w:rPr>
        <w:t>np.ndarray</w:t>
      </w:r>
      <w:proofErr w:type="spellEnd"/>
      <w:r>
        <w:rPr>
          <w:rFonts w:ascii="Arial" w:hAnsi="Arial" w:cs="Arial"/>
          <w:sz w:val="24"/>
          <w:szCs w:val="24"/>
        </w:rPr>
        <w:t>:</w:t>
      </w:r>
    </w:p>
    <w:p w14:paraId="7220F66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NLP_MODEL is None:</w:t>
      </w:r>
    </w:p>
    <w:p w14:paraId="759929A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np.zeros</w:t>
      </w:r>
      <w:proofErr w:type="spellEnd"/>
      <w:r>
        <w:rPr>
          <w:rFonts w:ascii="Arial" w:hAnsi="Arial" w:cs="Arial"/>
          <w:sz w:val="24"/>
          <w:szCs w:val="24"/>
        </w:rPr>
        <w:t xml:space="preserve">(512, </w:t>
      </w:r>
      <w:proofErr w:type="spellStart"/>
      <w:r>
        <w:rPr>
          <w:rFonts w:ascii="Arial" w:hAnsi="Arial" w:cs="Arial"/>
          <w:sz w:val="24"/>
          <w:szCs w:val="24"/>
        </w:rPr>
        <w:t>dtype</w:t>
      </w:r>
      <w:proofErr w:type="spellEnd"/>
      <w:r>
        <w:rPr>
          <w:rFonts w:ascii="Arial" w:hAnsi="Arial" w:cs="Arial"/>
          <w:sz w:val="24"/>
          <w:szCs w:val="24"/>
        </w:rPr>
        <w:t>=np.float32)</w:t>
      </w:r>
    </w:p>
    <w:p w14:paraId="0FE0B97A" w14:textId="77777777" w:rsidR="002312AD" w:rsidRDefault="002312AD">
      <w:pPr>
        <w:pStyle w:val="ListParagraph"/>
        <w:tabs>
          <w:tab w:val="left" w:pos="5770"/>
        </w:tabs>
        <w:spacing w:line="360" w:lineRule="auto"/>
        <w:ind w:left="360"/>
        <w:jc w:val="both"/>
        <w:rPr>
          <w:rFonts w:ascii="Arial" w:hAnsi="Arial" w:cs="Arial"/>
          <w:sz w:val="24"/>
          <w:szCs w:val="24"/>
        </w:rPr>
      </w:pPr>
    </w:p>
    <w:p w14:paraId="3B3838E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vec</w:t>
      </w:r>
      <w:proofErr w:type="spellEnd"/>
      <w:r>
        <w:rPr>
          <w:rFonts w:ascii="Arial" w:hAnsi="Arial" w:cs="Arial"/>
          <w:sz w:val="24"/>
          <w:szCs w:val="24"/>
        </w:rPr>
        <w:t xml:space="preserve"> = NLP_MODEL([text])[0].</w:t>
      </w:r>
      <w:proofErr w:type="spellStart"/>
      <w:r>
        <w:rPr>
          <w:rFonts w:ascii="Arial" w:hAnsi="Arial" w:cs="Arial"/>
          <w:sz w:val="24"/>
          <w:szCs w:val="24"/>
        </w:rPr>
        <w:t>numpy</w:t>
      </w:r>
      <w:proofErr w:type="spellEnd"/>
      <w:r>
        <w:rPr>
          <w:rFonts w:ascii="Arial" w:hAnsi="Arial" w:cs="Arial"/>
          <w:sz w:val="24"/>
          <w:szCs w:val="24"/>
        </w:rPr>
        <w:t>()</w:t>
      </w:r>
    </w:p>
    <w:p w14:paraId="76EB45D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roofErr w:type="spellStart"/>
      <w:r>
        <w:rPr>
          <w:rFonts w:ascii="Arial" w:hAnsi="Arial" w:cs="Arial"/>
          <w:sz w:val="24"/>
          <w:szCs w:val="24"/>
        </w:rPr>
        <w:t>vec</w:t>
      </w:r>
      <w:proofErr w:type="spellEnd"/>
      <w:r>
        <w:rPr>
          <w:rFonts w:ascii="Arial" w:hAnsi="Arial" w:cs="Arial"/>
          <w:sz w:val="24"/>
          <w:szCs w:val="24"/>
        </w:rPr>
        <w:t xml:space="preserve"> / (</w:t>
      </w:r>
      <w:proofErr w:type="spellStart"/>
      <w:r>
        <w:rPr>
          <w:rFonts w:ascii="Arial" w:hAnsi="Arial" w:cs="Arial"/>
          <w:sz w:val="24"/>
          <w:szCs w:val="24"/>
        </w:rPr>
        <w:t>np.linalg.norm</w:t>
      </w:r>
      <w:proofErr w:type="spellEnd"/>
      <w:r>
        <w:rPr>
          <w:rFonts w:ascii="Arial" w:hAnsi="Arial" w:cs="Arial"/>
          <w:sz w:val="24"/>
          <w:szCs w:val="24"/>
        </w:rPr>
        <w:t>(</w:t>
      </w:r>
      <w:proofErr w:type="spellStart"/>
      <w:r>
        <w:rPr>
          <w:rFonts w:ascii="Arial" w:hAnsi="Arial" w:cs="Arial"/>
          <w:sz w:val="24"/>
          <w:szCs w:val="24"/>
        </w:rPr>
        <w:t>vec</w:t>
      </w:r>
      <w:proofErr w:type="spellEnd"/>
      <w:r>
        <w:rPr>
          <w:rFonts w:ascii="Arial" w:hAnsi="Arial" w:cs="Arial"/>
          <w:sz w:val="24"/>
          <w:szCs w:val="24"/>
        </w:rPr>
        <w:t>) + 1e-8)</w:t>
      </w:r>
    </w:p>
    <w:p w14:paraId="3AE2253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 FINGERPRINT =================</w:t>
      </w:r>
    </w:p>
    <w:p w14:paraId="10BB659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def </w:t>
      </w:r>
      <w:proofErr w:type="spellStart"/>
      <w:r>
        <w:rPr>
          <w:rFonts w:ascii="Arial" w:hAnsi="Arial" w:cs="Arial"/>
          <w:sz w:val="24"/>
          <w:szCs w:val="24"/>
        </w:rPr>
        <w:t>fingerprint_text</w:t>
      </w:r>
      <w:proofErr w:type="spellEnd"/>
      <w:r>
        <w:rPr>
          <w:rFonts w:ascii="Arial" w:hAnsi="Arial" w:cs="Arial"/>
          <w:sz w:val="24"/>
          <w:szCs w:val="24"/>
        </w:rPr>
        <w:t>(</w:t>
      </w:r>
      <w:proofErr w:type="spellStart"/>
      <w:r>
        <w:rPr>
          <w:rFonts w:ascii="Arial" w:hAnsi="Arial" w:cs="Arial"/>
          <w:sz w:val="24"/>
          <w:szCs w:val="24"/>
        </w:rPr>
        <w:t>file_path</w:t>
      </w:r>
      <w:proofErr w:type="spellEnd"/>
      <w:r>
        <w:rPr>
          <w:rFonts w:ascii="Arial" w:hAnsi="Arial" w:cs="Arial"/>
          <w:sz w:val="24"/>
          <w:szCs w:val="24"/>
        </w:rPr>
        <w:t xml:space="preserve">: str) -&gt; </w:t>
      </w:r>
      <w:proofErr w:type="spellStart"/>
      <w:r>
        <w:rPr>
          <w:rFonts w:ascii="Arial" w:hAnsi="Arial" w:cs="Arial"/>
          <w:sz w:val="24"/>
          <w:szCs w:val="24"/>
        </w:rPr>
        <w:t>Dict</w:t>
      </w:r>
      <w:proofErr w:type="spellEnd"/>
      <w:r>
        <w:rPr>
          <w:rFonts w:ascii="Arial" w:hAnsi="Arial" w:cs="Arial"/>
          <w:sz w:val="24"/>
          <w:szCs w:val="24"/>
        </w:rPr>
        <w:t>[str, Any]:</w:t>
      </w:r>
    </w:p>
    <w:p w14:paraId="0033F4F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raw = </w:t>
      </w:r>
      <w:proofErr w:type="spellStart"/>
      <w:r>
        <w:rPr>
          <w:rFonts w:ascii="Arial" w:hAnsi="Arial" w:cs="Arial"/>
          <w:sz w:val="24"/>
          <w:szCs w:val="24"/>
        </w:rPr>
        <w:t>extract_text</w:t>
      </w:r>
      <w:proofErr w:type="spellEnd"/>
      <w:r>
        <w:rPr>
          <w:rFonts w:ascii="Arial" w:hAnsi="Arial" w:cs="Arial"/>
          <w:sz w:val="24"/>
          <w:szCs w:val="24"/>
        </w:rPr>
        <w:t>(</w:t>
      </w:r>
      <w:proofErr w:type="spellStart"/>
      <w:r>
        <w:rPr>
          <w:rFonts w:ascii="Arial" w:hAnsi="Arial" w:cs="Arial"/>
          <w:sz w:val="24"/>
          <w:szCs w:val="24"/>
        </w:rPr>
        <w:t>file_path</w:t>
      </w:r>
      <w:proofErr w:type="spellEnd"/>
      <w:r>
        <w:rPr>
          <w:rFonts w:ascii="Arial" w:hAnsi="Arial" w:cs="Arial"/>
          <w:sz w:val="24"/>
          <w:szCs w:val="24"/>
        </w:rPr>
        <w:t>)</w:t>
      </w:r>
    </w:p>
    <w:p w14:paraId="644995A6" w14:textId="77777777" w:rsidR="002312AD" w:rsidRDefault="002312AD">
      <w:pPr>
        <w:pStyle w:val="ListParagraph"/>
        <w:tabs>
          <w:tab w:val="left" w:pos="5770"/>
        </w:tabs>
        <w:spacing w:line="360" w:lineRule="auto"/>
        <w:ind w:left="360"/>
        <w:jc w:val="both"/>
        <w:rPr>
          <w:rFonts w:ascii="Arial" w:hAnsi="Arial" w:cs="Arial"/>
          <w:sz w:val="24"/>
          <w:szCs w:val="24"/>
        </w:rPr>
      </w:pPr>
    </w:p>
    <w:p w14:paraId="75FEED0D"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status = "OK" if raw else "NO_TEXT"</w:t>
      </w:r>
    </w:p>
    <w:p w14:paraId="4FD8FB9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print(f"[{status}] {</w:t>
      </w:r>
      <w:proofErr w:type="spellStart"/>
      <w:r>
        <w:rPr>
          <w:rFonts w:ascii="Arial" w:hAnsi="Arial" w:cs="Arial"/>
          <w:sz w:val="24"/>
          <w:szCs w:val="24"/>
        </w:rPr>
        <w:t>file_path</w:t>
      </w:r>
      <w:proofErr w:type="spellEnd"/>
      <w:r>
        <w:rPr>
          <w:rFonts w:ascii="Arial" w:hAnsi="Arial" w:cs="Arial"/>
          <w:sz w:val="24"/>
          <w:szCs w:val="24"/>
        </w:rPr>
        <w:t>} | chars={</w:t>
      </w:r>
      <w:proofErr w:type="spellStart"/>
      <w:r>
        <w:rPr>
          <w:rFonts w:ascii="Arial" w:hAnsi="Arial" w:cs="Arial"/>
          <w:sz w:val="24"/>
          <w:szCs w:val="24"/>
        </w:rPr>
        <w:t>len</w:t>
      </w:r>
      <w:proofErr w:type="spellEnd"/>
      <w:r>
        <w:rPr>
          <w:rFonts w:ascii="Arial" w:hAnsi="Arial" w:cs="Arial"/>
          <w:sz w:val="24"/>
          <w:szCs w:val="24"/>
        </w:rPr>
        <w:t>(raw)} | words={</w:t>
      </w:r>
      <w:proofErr w:type="spellStart"/>
      <w:r>
        <w:rPr>
          <w:rFonts w:ascii="Arial" w:hAnsi="Arial" w:cs="Arial"/>
          <w:sz w:val="24"/>
          <w:szCs w:val="24"/>
        </w:rPr>
        <w:t>len</w:t>
      </w:r>
      <w:proofErr w:type="spellEnd"/>
      <w:r>
        <w:rPr>
          <w:rFonts w:ascii="Arial" w:hAnsi="Arial" w:cs="Arial"/>
          <w:sz w:val="24"/>
          <w:szCs w:val="24"/>
        </w:rPr>
        <w:t>(</w:t>
      </w:r>
      <w:proofErr w:type="spellStart"/>
      <w:r>
        <w:rPr>
          <w:rFonts w:ascii="Arial" w:hAnsi="Arial" w:cs="Arial"/>
          <w:sz w:val="24"/>
          <w:szCs w:val="24"/>
        </w:rPr>
        <w:t>raw.split</w:t>
      </w:r>
      <w:proofErr w:type="spellEnd"/>
      <w:r>
        <w:rPr>
          <w:rFonts w:ascii="Arial" w:hAnsi="Arial" w:cs="Arial"/>
          <w:sz w:val="24"/>
          <w:szCs w:val="24"/>
        </w:rPr>
        <w:t>())}")</w:t>
      </w:r>
    </w:p>
    <w:p w14:paraId="5238B10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if not raw or </w:t>
      </w:r>
      <w:proofErr w:type="spellStart"/>
      <w:r>
        <w:rPr>
          <w:rFonts w:ascii="Arial" w:hAnsi="Arial" w:cs="Arial"/>
          <w:sz w:val="24"/>
          <w:szCs w:val="24"/>
        </w:rPr>
        <w:t>len</w:t>
      </w:r>
      <w:proofErr w:type="spellEnd"/>
      <w:r>
        <w:rPr>
          <w:rFonts w:ascii="Arial" w:hAnsi="Arial" w:cs="Arial"/>
          <w:sz w:val="24"/>
          <w:szCs w:val="24"/>
        </w:rPr>
        <w:t>(</w:t>
      </w:r>
      <w:proofErr w:type="spellStart"/>
      <w:r>
        <w:rPr>
          <w:rFonts w:ascii="Arial" w:hAnsi="Arial" w:cs="Arial"/>
          <w:sz w:val="24"/>
          <w:szCs w:val="24"/>
        </w:rPr>
        <w:t>raw.split</w:t>
      </w:r>
      <w:proofErr w:type="spellEnd"/>
      <w:r>
        <w:rPr>
          <w:rFonts w:ascii="Arial" w:hAnsi="Arial" w:cs="Arial"/>
          <w:sz w:val="24"/>
          <w:szCs w:val="24"/>
        </w:rPr>
        <w:t>()) &lt; MIN_TOKEN_LEN:</w:t>
      </w:r>
    </w:p>
    <w:p w14:paraId="63EC96A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065CBCE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"hash": None,</w:t>
      </w:r>
    </w:p>
    <w:p w14:paraId="2EC84FF3"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nlp_vector</w:t>
      </w:r>
      <w:proofErr w:type="spellEnd"/>
      <w:r>
        <w:rPr>
          <w:rFonts w:ascii="Arial" w:hAnsi="Arial" w:cs="Arial"/>
          <w:sz w:val="24"/>
          <w:szCs w:val="24"/>
        </w:rPr>
        <w:t>": [],</w:t>
      </w:r>
    </w:p>
    <w:p w14:paraId="55AFE92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raw_text</w:t>
      </w:r>
      <w:proofErr w:type="spellEnd"/>
      <w:r>
        <w:rPr>
          <w:rFonts w:ascii="Arial" w:hAnsi="Arial" w:cs="Arial"/>
          <w:sz w:val="24"/>
          <w:szCs w:val="24"/>
        </w:rPr>
        <w:t>": raw[:1000],</w:t>
      </w:r>
    </w:p>
    <w:p w14:paraId="589163A0"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canonical_text</w:t>
      </w:r>
      <w:proofErr w:type="spellEnd"/>
      <w:r>
        <w:rPr>
          <w:rFonts w:ascii="Arial" w:hAnsi="Arial" w:cs="Arial"/>
          <w:sz w:val="24"/>
          <w:szCs w:val="24"/>
        </w:rPr>
        <w:t>": "",</w:t>
      </w:r>
    </w:p>
    <w:p w14:paraId="5CA7C9C4"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"normalized": False</w:t>
      </w:r>
    </w:p>
    <w:p w14:paraId="2BF4397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
    <w:p w14:paraId="534DA58E"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canonical = </w:t>
      </w:r>
      <w:proofErr w:type="spellStart"/>
      <w:r>
        <w:rPr>
          <w:rFonts w:ascii="Arial" w:hAnsi="Arial" w:cs="Arial"/>
          <w:sz w:val="24"/>
          <w:szCs w:val="24"/>
        </w:rPr>
        <w:t>canonical_text</w:t>
      </w:r>
      <w:proofErr w:type="spellEnd"/>
      <w:r>
        <w:rPr>
          <w:rFonts w:ascii="Arial" w:hAnsi="Arial" w:cs="Arial"/>
          <w:sz w:val="24"/>
          <w:szCs w:val="24"/>
        </w:rPr>
        <w:t>(raw)[:MAX_CHARS]</w:t>
      </w:r>
    </w:p>
    <w:p w14:paraId="64D5272E" w14:textId="77777777" w:rsidR="002312AD" w:rsidRDefault="002312AD">
      <w:pPr>
        <w:pStyle w:val="ListParagraph"/>
        <w:tabs>
          <w:tab w:val="left" w:pos="5770"/>
        </w:tabs>
        <w:spacing w:line="360" w:lineRule="auto"/>
        <w:ind w:left="360"/>
        <w:jc w:val="both"/>
        <w:rPr>
          <w:rFonts w:ascii="Arial" w:hAnsi="Arial" w:cs="Arial"/>
          <w:sz w:val="24"/>
          <w:szCs w:val="24"/>
        </w:rPr>
      </w:pPr>
    </w:p>
    <w:p w14:paraId="604CED72"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return {</w:t>
      </w:r>
    </w:p>
    <w:p w14:paraId="023E112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"hash": hashlib.sha256(</w:t>
      </w:r>
      <w:proofErr w:type="spellStart"/>
      <w:r>
        <w:rPr>
          <w:rFonts w:ascii="Arial" w:hAnsi="Arial" w:cs="Arial"/>
          <w:sz w:val="24"/>
          <w:szCs w:val="24"/>
        </w:rPr>
        <w:t>canonical.encode</w:t>
      </w:r>
      <w:proofErr w:type="spellEnd"/>
      <w:r>
        <w:rPr>
          <w:rFonts w:ascii="Arial" w:hAnsi="Arial" w:cs="Arial"/>
          <w:sz w:val="24"/>
          <w:szCs w:val="24"/>
        </w:rPr>
        <w:t>()).</w:t>
      </w:r>
      <w:proofErr w:type="spellStart"/>
      <w:r>
        <w:rPr>
          <w:rFonts w:ascii="Arial" w:hAnsi="Arial" w:cs="Arial"/>
          <w:sz w:val="24"/>
          <w:szCs w:val="24"/>
        </w:rPr>
        <w:t>hexdigest</w:t>
      </w:r>
      <w:proofErr w:type="spellEnd"/>
      <w:r>
        <w:rPr>
          <w:rFonts w:ascii="Arial" w:hAnsi="Arial" w:cs="Arial"/>
          <w:sz w:val="24"/>
          <w:szCs w:val="24"/>
        </w:rPr>
        <w:t>(),</w:t>
      </w:r>
    </w:p>
    <w:p w14:paraId="222587E6"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nlp_vector</w:t>
      </w:r>
      <w:proofErr w:type="spellEnd"/>
      <w:r>
        <w:rPr>
          <w:rFonts w:ascii="Arial" w:hAnsi="Arial" w:cs="Arial"/>
          <w:sz w:val="24"/>
          <w:szCs w:val="24"/>
        </w:rPr>
        <w:t xml:space="preserve">": </w:t>
      </w:r>
      <w:proofErr w:type="spellStart"/>
      <w:r>
        <w:rPr>
          <w:rFonts w:ascii="Arial" w:hAnsi="Arial" w:cs="Arial"/>
          <w:sz w:val="24"/>
          <w:szCs w:val="24"/>
        </w:rPr>
        <w:t>nlp_embedding</w:t>
      </w:r>
      <w:proofErr w:type="spellEnd"/>
      <w:r>
        <w:rPr>
          <w:rFonts w:ascii="Arial" w:hAnsi="Arial" w:cs="Arial"/>
          <w:sz w:val="24"/>
          <w:szCs w:val="24"/>
        </w:rPr>
        <w:t>(canonical).</w:t>
      </w:r>
      <w:proofErr w:type="spellStart"/>
      <w:r>
        <w:rPr>
          <w:rFonts w:ascii="Arial" w:hAnsi="Arial" w:cs="Arial"/>
          <w:sz w:val="24"/>
          <w:szCs w:val="24"/>
        </w:rPr>
        <w:t>tolist</w:t>
      </w:r>
      <w:proofErr w:type="spellEnd"/>
      <w:r>
        <w:rPr>
          <w:rFonts w:ascii="Arial" w:hAnsi="Arial" w:cs="Arial"/>
          <w:sz w:val="24"/>
          <w:szCs w:val="24"/>
        </w:rPr>
        <w:t>(),</w:t>
      </w:r>
    </w:p>
    <w:p w14:paraId="14DB3DE7"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raw_text</w:t>
      </w:r>
      <w:proofErr w:type="spellEnd"/>
      <w:r>
        <w:rPr>
          <w:rFonts w:ascii="Arial" w:hAnsi="Arial" w:cs="Arial"/>
          <w:sz w:val="24"/>
          <w:szCs w:val="24"/>
        </w:rPr>
        <w:t>": raw[:2000],</w:t>
      </w:r>
    </w:p>
    <w:p w14:paraId="39E28C01"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canonical_text</w:t>
      </w:r>
      <w:proofErr w:type="spellEnd"/>
      <w:r>
        <w:rPr>
          <w:rFonts w:ascii="Arial" w:hAnsi="Arial" w:cs="Arial"/>
          <w:sz w:val="24"/>
          <w:szCs w:val="24"/>
        </w:rPr>
        <w:t>": canonical,</w:t>
      </w:r>
    </w:p>
    <w:p w14:paraId="4321C7F9"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"normalized": True</w:t>
      </w:r>
    </w:p>
    <w:p w14:paraId="02016B7C" w14:textId="77777777" w:rsidR="002312AD" w:rsidRDefault="00000000">
      <w:pPr>
        <w:pStyle w:val="ListParagraph"/>
        <w:tabs>
          <w:tab w:val="left" w:pos="5770"/>
        </w:tabs>
        <w:spacing w:line="360" w:lineRule="auto"/>
        <w:ind w:left="360"/>
        <w:jc w:val="both"/>
        <w:rPr>
          <w:rFonts w:ascii="Arial" w:hAnsi="Arial" w:cs="Arial"/>
          <w:sz w:val="24"/>
          <w:szCs w:val="24"/>
        </w:rPr>
      </w:pPr>
      <w:r>
        <w:rPr>
          <w:rFonts w:ascii="Arial" w:hAnsi="Arial" w:cs="Arial"/>
          <w:sz w:val="24"/>
          <w:szCs w:val="24"/>
        </w:rPr>
        <w:t xml:space="preserve">    }</w:t>
      </w:r>
    </w:p>
    <w:p w14:paraId="0B85273A" w14:textId="77777777" w:rsidR="002312AD" w:rsidRDefault="002312AD">
      <w:pPr>
        <w:pStyle w:val="ListParagraph"/>
        <w:tabs>
          <w:tab w:val="left" w:pos="5770"/>
        </w:tabs>
        <w:spacing w:line="360" w:lineRule="auto"/>
        <w:ind w:left="360"/>
        <w:jc w:val="both"/>
        <w:rPr>
          <w:rFonts w:ascii="Arial" w:hAnsi="Arial" w:cs="Arial"/>
          <w:sz w:val="24"/>
          <w:szCs w:val="24"/>
        </w:rPr>
      </w:pPr>
    </w:p>
    <w:p w14:paraId="0E3E91E0" w14:textId="77777777" w:rsidR="002312AD" w:rsidRDefault="002312AD">
      <w:pPr>
        <w:pStyle w:val="ListParagraph"/>
        <w:tabs>
          <w:tab w:val="left" w:pos="5770"/>
        </w:tabs>
        <w:spacing w:line="360" w:lineRule="auto"/>
        <w:ind w:left="360"/>
        <w:jc w:val="both"/>
        <w:rPr>
          <w:rFonts w:ascii="Arial" w:hAnsi="Arial" w:cs="Arial"/>
          <w:sz w:val="24"/>
          <w:szCs w:val="24"/>
        </w:rPr>
      </w:pPr>
    </w:p>
    <w:p w14:paraId="116EF285" w14:textId="77777777" w:rsidR="002312AD" w:rsidRDefault="002312AD">
      <w:pPr>
        <w:pStyle w:val="ListParagraph"/>
        <w:tabs>
          <w:tab w:val="left" w:pos="5770"/>
        </w:tabs>
        <w:spacing w:line="360" w:lineRule="auto"/>
        <w:ind w:left="360"/>
        <w:jc w:val="both"/>
        <w:rPr>
          <w:rFonts w:ascii="Arial" w:hAnsi="Arial" w:cs="Arial"/>
          <w:sz w:val="24"/>
          <w:szCs w:val="24"/>
        </w:rPr>
      </w:pPr>
    </w:p>
    <w:p w14:paraId="685A8CBA" w14:textId="77777777" w:rsidR="002312AD" w:rsidRDefault="002312AD">
      <w:pPr>
        <w:pStyle w:val="ListParagraph"/>
        <w:tabs>
          <w:tab w:val="left" w:pos="5770"/>
        </w:tabs>
        <w:spacing w:line="360" w:lineRule="auto"/>
        <w:ind w:left="360"/>
        <w:jc w:val="both"/>
        <w:rPr>
          <w:rFonts w:ascii="Arial" w:hAnsi="Arial" w:cs="Arial"/>
          <w:sz w:val="24"/>
          <w:szCs w:val="24"/>
        </w:rPr>
      </w:pPr>
    </w:p>
    <w:p w14:paraId="74D5AACC" w14:textId="77777777" w:rsidR="002312AD" w:rsidRDefault="002312AD">
      <w:pPr>
        <w:pStyle w:val="ListParagraph"/>
        <w:tabs>
          <w:tab w:val="left" w:pos="5770"/>
        </w:tabs>
        <w:spacing w:line="360" w:lineRule="auto"/>
        <w:ind w:left="360"/>
        <w:jc w:val="both"/>
        <w:rPr>
          <w:rFonts w:ascii="Arial" w:hAnsi="Arial" w:cs="Arial"/>
          <w:sz w:val="24"/>
          <w:szCs w:val="24"/>
        </w:rPr>
      </w:pPr>
    </w:p>
    <w:p w14:paraId="440659EE" w14:textId="77777777" w:rsidR="002312AD" w:rsidRDefault="002312AD">
      <w:pPr>
        <w:pStyle w:val="ListParagraph"/>
        <w:tabs>
          <w:tab w:val="left" w:pos="5770"/>
        </w:tabs>
        <w:spacing w:line="360" w:lineRule="auto"/>
        <w:ind w:left="360"/>
        <w:jc w:val="both"/>
        <w:rPr>
          <w:rFonts w:ascii="Arial" w:hAnsi="Arial" w:cs="Arial"/>
          <w:sz w:val="24"/>
          <w:szCs w:val="24"/>
        </w:rPr>
      </w:pPr>
    </w:p>
    <w:p w14:paraId="42B4E92F" w14:textId="77777777" w:rsidR="002312AD" w:rsidRDefault="002312AD">
      <w:pPr>
        <w:pStyle w:val="ListParagraph"/>
        <w:tabs>
          <w:tab w:val="left" w:pos="5770"/>
        </w:tabs>
        <w:spacing w:line="360" w:lineRule="auto"/>
        <w:ind w:left="360"/>
        <w:jc w:val="both"/>
        <w:rPr>
          <w:rFonts w:ascii="Arial" w:hAnsi="Arial" w:cs="Arial"/>
          <w:sz w:val="24"/>
          <w:szCs w:val="24"/>
        </w:rPr>
      </w:pPr>
    </w:p>
    <w:p w14:paraId="3162953B" w14:textId="77777777" w:rsidR="002312AD" w:rsidRDefault="002312AD">
      <w:pPr>
        <w:pStyle w:val="ListParagraph"/>
        <w:tabs>
          <w:tab w:val="left" w:pos="5770"/>
        </w:tabs>
        <w:spacing w:line="360" w:lineRule="auto"/>
        <w:ind w:left="360"/>
        <w:jc w:val="both"/>
        <w:rPr>
          <w:rFonts w:ascii="Arial" w:hAnsi="Arial" w:cs="Arial"/>
          <w:sz w:val="24"/>
          <w:szCs w:val="24"/>
        </w:rPr>
      </w:pPr>
    </w:p>
    <w:p w14:paraId="2E03B427" w14:textId="77777777" w:rsidR="002312AD" w:rsidRDefault="002312AD">
      <w:pPr>
        <w:pStyle w:val="ListParagraph"/>
        <w:tabs>
          <w:tab w:val="left" w:pos="5770"/>
        </w:tabs>
        <w:spacing w:line="360" w:lineRule="auto"/>
        <w:ind w:left="360"/>
        <w:jc w:val="both"/>
        <w:rPr>
          <w:rFonts w:ascii="Arial" w:hAnsi="Arial" w:cs="Arial"/>
          <w:sz w:val="24"/>
          <w:szCs w:val="24"/>
        </w:rPr>
      </w:pPr>
    </w:p>
    <w:p w14:paraId="5F230D17" w14:textId="77777777" w:rsidR="002312AD" w:rsidRDefault="002312AD">
      <w:pPr>
        <w:pStyle w:val="ListParagraph"/>
        <w:tabs>
          <w:tab w:val="left" w:pos="5770"/>
        </w:tabs>
        <w:spacing w:line="360" w:lineRule="auto"/>
        <w:ind w:left="360"/>
        <w:jc w:val="both"/>
        <w:rPr>
          <w:rFonts w:ascii="Arial" w:hAnsi="Arial" w:cs="Arial"/>
          <w:sz w:val="24"/>
          <w:szCs w:val="24"/>
        </w:rPr>
      </w:pPr>
    </w:p>
    <w:p w14:paraId="5EBA0BC9" w14:textId="77777777" w:rsidR="002312AD" w:rsidRDefault="002312AD">
      <w:pPr>
        <w:pStyle w:val="ListParagraph"/>
        <w:tabs>
          <w:tab w:val="left" w:pos="5770"/>
        </w:tabs>
        <w:spacing w:line="360" w:lineRule="auto"/>
        <w:ind w:left="360"/>
        <w:jc w:val="both"/>
        <w:rPr>
          <w:rFonts w:ascii="Arial" w:hAnsi="Arial" w:cs="Arial"/>
          <w:sz w:val="24"/>
          <w:szCs w:val="24"/>
        </w:rPr>
      </w:pPr>
    </w:p>
    <w:p w14:paraId="22631575" w14:textId="77777777" w:rsidR="002312AD" w:rsidRDefault="00000000">
      <w:pPr>
        <w:pStyle w:val="ListParagraph"/>
        <w:tabs>
          <w:tab w:val="left" w:pos="5770"/>
        </w:tabs>
        <w:spacing w:line="360" w:lineRule="auto"/>
        <w:ind w:left="360"/>
        <w:jc w:val="center"/>
        <w:rPr>
          <w:rFonts w:ascii="Arial" w:hAnsi="Arial" w:cs="Arial"/>
          <w:b/>
          <w:bCs/>
          <w:sz w:val="24"/>
          <w:szCs w:val="24"/>
        </w:rPr>
      </w:pPr>
      <w:r>
        <w:rPr>
          <w:rFonts w:ascii="Arial" w:hAnsi="Arial" w:cs="Arial"/>
          <w:b/>
          <w:bCs/>
          <w:sz w:val="24"/>
          <w:szCs w:val="24"/>
        </w:rPr>
        <w:t>A2 – SCREENSHOTS</w:t>
      </w:r>
    </w:p>
    <w:p w14:paraId="4E3AF182" w14:textId="77777777" w:rsidR="002312AD" w:rsidRDefault="00000000">
      <w:pPr>
        <w:pStyle w:val="ListParagraph"/>
        <w:tabs>
          <w:tab w:val="left" w:pos="5770"/>
        </w:tabs>
        <w:spacing w:line="360" w:lineRule="auto"/>
        <w:ind w:left="360"/>
        <w:rPr>
          <w:rFonts w:ascii="Arial" w:hAnsi="Arial" w:cs="Arial"/>
          <w:sz w:val="24"/>
          <w:szCs w:val="24"/>
        </w:rPr>
      </w:pPr>
      <w:r>
        <w:rPr>
          <w:rFonts w:ascii="Arial" w:hAnsi="Arial" w:cs="Arial"/>
          <w:noProof/>
          <w:sz w:val="24"/>
          <w:szCs w:val="24"/>
        </w:rPr>
        <w:lastRenderedPageBreak/>
        <w:drawing>
          <wp:inline distT="0" distB="0" distL="0" distR="0" wp14:anchorId="2EE2DE71" wp14:editId="507C5BA2">
            <wp:extent cx="5731510" cy="3537585"/>
            <wp:effectExtent l="0" t="0" r="2540" b="5715"/>
            <wp:docPr id="6128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97802" name="Picture 1"/>
                    <pic:cNvPicPr>
                      <a:picLocks noChangeAspect="1"/>
                    </pic:cNvPicPr>
                  </pic:nvPicPr>
                  <pic:blipFill>
                    <a:blip r:embed="rId19"/>
                    <a:stretch>
                      <a:fillRect/>
                    </a:stretch>
                  </pic:blipFill>
                  <pic:spPr>
                    <a:xfrm>
                      <a:off x="0" y="0"/>
                      <a:ext cx="5742393" cy="3544743"/>
                    </a:xfrm>
                    <a:prstGeom prst="rect">
                      <a:avLst/>
                    </a:prstGeom>
                  </pic:spPr>
                </pic:pic>
              </a:graphicData>
            </a:graphic>
          </wp:inline>
        </w:drawing>
      </w:r>
    </w:p>
    <w:p w14:paraId="464FF76C" w14:textId="77777777" w:rsidR="002312AD" w:rsidRDefault="00000000">
      <w:pPr>
        <w:tabs>
          <w:tab w:val="left" w:pos="3390"/>
        </w:tabs>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66432" behindDoc="1" locked="0" layoutInCell="1" allowOverlap="1" wp14:anchorId="4DD433BC" wp14:editId="60D1A3FD">
            <wp:simplePos x="0" y="0"/>
            <wp:positionH relativeFrom="column">
              <wp:posOffset>232410</wp:posOffset>
            </wp:positionH>
            <wp:positionV relativeFrom="paragraph">
              <wp:posOffset>287655</wp:posOffset>
            </wp:positionV>
            <wp:extent cx="5731510" cy="3896995"/>
            <wp:effectExtent l="0" t="0" r="2540" b="8890"/>
            <wp:wrapTight wrapText="bothSides">
              <wp:wrapPolygon edited="0">
                <wp:start x="0" y="0"/>
                <wp:lineTo x="0" y="21544"/>
                <wp:lineTo x="21538" y="21544"/>
                <wp:lineTo x="21538" y="0"/>
                <wp:lineTo x="0" y="0"/>
              </wp:wrapPolygon>
            </wp:wrapTight>
            <wp:docPr id="557839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39804"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896751"/>
                    </a:xfrm>
                    <a:prstGeom prst="rect">
                      <a:avLst/>
                    </a:prstGeom>
                    <a:noFill/>
                    <a:ln>
                      <a:noFill/>
                    </a:ln>
                  </pic:spPr>
                </pic:pic>
              </a:graphicData>
            </a:graphic>
          </wp:anchor>
        </w:drawing>
      </w:r>
      <w:r>
        <w:rPr>
          <w:rFonts w:ascii="Arial" w:hAnsi="Arial" w:cs="Arial"/>
          <w:b/>
          <w:bCs/>
          <w:sz w:val="24"/>
          <w:szCs w:val="24"/>
        </w:rPr>
        <w:t>Figure A2.1 Homepage of Intellectual Property Protection Platform</w:t>
      </w:r>
    </w:p>
    <w:p w14:paraId="04D3B2FE" w14:textId="77777777" w:rsidR="002312AD" w:rsidRDefault="00000000">
      <w:pPr>
        <w:tabs>
          <w:tab w:val="left" w:pos="3390"/>
        </w:tabs>
        <w:jc w:val="center"/>
        <w:rPr>
          <w:rFonts w:ascii="Arial" w:hAnsi="Arial" w:cs="Arial"/>
          <w:b/>
          <w:bCs/>
          <w:sz w:val="24"/>
          <w:szCs w:val="24"/>
        </w:rPr>
      </w:pPr>
      <w:r>
        <w:rPr>
          <w:rFonts w:ascii="Arial" w:hAnsi="Arial" w:cs="Arial"/>
          <w:b/>
          <w:bCs/>
          <w:sz w:val="24"/>
          <w:szCs w:val="24"/>
        </w:rPr>
        <w:t>Figure A2.2 Upload Page Interface</w:t>
      </w:r>
    </w:p>
    <w:p w14:paraId="48867C0F" w14:textId="77777777" w:rsidR="002312AD" w:rsidRDefault="002312AD">
      <w:pPr>
        <w:tabs>
          <w:tab w:val="left" w:pos="3390"/>
        </w:tabs>
        <w:jc w:val="center"/>
        <w:rPr>
          <w:b/>
          <w:bCs/>
        </w:rPr>
      </w:pPr>
    </w:p>
    <w:p w14:paraId="6A5237B8" w14:textId="77777777" w:rsidR="002312AD" w:rsidRDefault="00000000">
      <w:pPr>
        <w:tabs>
          <w:tab w:val="left" w:pos="3390"/>
        </w:tabs>
        <w:rPr>
          <w:b/>
          <w:bCs/>
        </w:rPr>
      </w:pPr>
      <w:r>
        <w:rPr>
          <w:b/>
          <w:bCs/>
          <w:noProof/>
        </w:rPr>
        <w:lastRenderedPageBreak/>
        <w:drawing>
          <wp:inline distT="0" distB="0" distL="0" distR="0" wp14:anchorId="658D01F1" wp14:editId="6D905D01">
            <wp:extent cx="5731510" cy="4264025"/>
            <wp:effectExtent l="0" t="0" r="2540" b="3175"/>
            <wp:docPr id="1769519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9209"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4264025"/>
                    </a:xfrm>
                    <a:prstGeom prst="rect">
                      <a:avLst/>
                    </a:prstGeom>
                    <a:noFill/>
                    <a:ln>
                      <a:noFill/>
                    </a:ln>
                  </pic:spPr>
                </pic:pic>
              </a:graphicData>
            </a:graphic>
          </wp:inline>
        </w:drawing>
      </w:r>
    </w:p>
    <w:p w14:paraId="6F3079BD" w14:textId="77777777" w:rsidR="002312AD" w:rsidRDefault="00000000">
      <w:pPr>
        <w:tabs>
          <w:tab w:val="left" w:pos="3390"/>
        </w:tabs>
        <w:jc w:val="center"/>
        <w:rPr>
          <w:rFonts w:ascii="Arial" w:hAnsi="Arial" w:cs="Arial"/>
          <w:b/>
          <w:bCs/>
          <w:sz w:val="24"/>
          <w:szCs w:val="24"/>
        </w:rPr>
      </w:pPr>
      <w:r>
        <w:rPr>
          <w:rFonts w:ascii="Arial" w:hAnsi="Arial" w:cs="Arial"/>
          <w:noProof/>
          <w:sz w:val="24"/>
          <w:szCs w:val="24"/>
          <w14:ligatures w14:val="none"/>
        </w:rPr>
        <w:drawing>
          <wp:anchor distT="0" distB="0" distL="114300" distR="114300" simplePos="0" relativeHeight="251667456" behindDoc="1" locked="0" layoutInCell="1" allowOverlap="1" wp14:anchorId="564CE320" wp14:editId="5EB234E4">
            <wp:simplePos x="0" y="0"/>
            <wp:positionH relativeFrom="column">
              <wp:posOffset>91440</wp:posOffset>
            </wp:positionH>
            <wp:positionV relativeFrom="paragraph">
              <wp:posOffset>330835</wp:posOffset>
            </wp:positionV>
            <wp:extent cx="5731510" cy="1918335"/>
            <wp:effectExtent l="0" t="0" r="2540" b="5715"/>
            <wp:wrapTight wrapText="bothSides">
              <wp:wrapPolygon edited="0">
                <wp:start x="0" y="0"/>
                <wp:lineTo x="0" y="21450"/>
                <wp:lineTo x="21538" y="21450"/>
                <wp:lineTo x="21538" y="0"/>
                <wp:lineTo x="0" y="0"/>
              </wp:wrapPolygon>
            </wp:wrapTight>
            <wp:docPr id="34029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129" name="Picture 9"/>
                    <pic:cNvPicPr>
                      <a:picLocks noChangeAspect="1"/>
                    </pic:cNvPicPr>
                  </pic:nvPicPr>
                  <pic:blipFill>
                    <a:blip r:embed="rId14"/>
                    <a:stretch>
                      <a:fillRect/>
                    </a:stretch>
                  </pic:blipFill>
                  <pic:spPr>
                    <a:xfrm>
                      <a:off x="0" y="0"/>
                      <a:ext cx="5731510" cy="1918335"/>
                    </a:xfrm>
                    <a:prstGeom prst="rect">
                      <a:avLst/>
                    </a:prstGeom>
                  </pic:spPr>
                </pic:pic>
              </a:graphicData>
            </a:graphic>
          </wp:anchor>
        </w:drawing>
      </w:r>
      <w:r>
        <w:rPr>
          <w:rFonts w:ascii="Arial" w:hAnsi="Arial" w:cs="Arial"/>
          <w:b/>
          <w:bCs/>
          <w:sz w:val="24"/>
          <w:szCs w:val="24"/>
        </w:rPr>
        <w:t>Figure A2.3 Verification Result Page</w:t>
      </w:r>
    </w:p>
    <w:p w14:paraId="31BB3714" w14:textId="77777777" w:rsidR="002312AD" w:rsidRDefault="00000000">
      <w:pPr>
        <w:tabs>
          <w:tab w:val="left" w:pos="3390"/>
        </w:tabs>
        <w:jc w:val="center"/>
        <w:rPr>
          <w:rFonts w:ascii="Arial" w:hAnsi="Arial" w:cs="Arial"/>
          <w:b/>
          <w:bCs/>
          <w:sz w:val="24"/>
          <w:szCs w:val="24"/>
        </w:rPr>
      </w:pPr>
      <w:r>
        <w:rPr>
          <w:rFonts w:ascii="Arial" w:hAnsi="Arial" w:cs="Arial"/>
          <w:b/>
          <w:bCs/>
          <w:sz w:val="24"/>
          <w:szCs w:val="24"/>
        </w:rPr>
        <w:t>Figure A2.4 Dashboard View page</w:t>
      </w:r>
    </w:p>
    <w:p w14:paraId="763CD7FF" w14:textId="77777777" w:rsidR="002312AD" w:rsidRDefault="00000000">
      <w:pPr>
        <w:tabs>
          <w:tab w:val="left" w:pos="3390"/>
        </w:tabs>
        <w:jc w:val="center"/>
        <w:rPr>
          <w:rFonts w:ascii="Arial" w:hAnsi="Arial" w:cs="Arial"/>
          <w:b/>
          <w:bCs/>
          <w:sz w:val="24"/>
          <w:szCs w:val="24"/>
        </w:rPr>
      </w:pPr>
      <w:r>
        <w:rPr>
          <w:rFonts w:ascii="Arial" w:hAnsi="Arial" w:cs="Arial"/>
          <w:b/>
          <w:bCs/>
          <w:noProof/>
          <w:sz w:val="24"/>
          <w:szCs w:val="24"/>
        </w:rPr>
        <w:drawing>
          <wp:anchor distT="0" distB="0" distL="114300" distR="114300" simplePos="0" relativeHeight="251668480" behindDoc="1" locked="0" layoutInCell="1" allowOverlap="1" wp14:anchorId="75A3E8BD" wp14:editId="2C2499AA">
            <wp:simplePos x="0" y="0"/>
            <wp:positionH relativeFrom="column">
              <wp:posOffset>0</wp:posOffset>
            </wp:positionH>
            <wp:positionV relativeFrom="paragraph">
              <wp:posOffset>1905</wp:posOffset>
            </wp:positionV>
            <wp:extent cx="5728335" cy="1238250"/>
            <wp:effectExtent l="0" t="0" r="5715" b="635"/>
            <wp:wrapTight wrapText="bothSides">
              <wp:wrapPolygon edited="0">
                <wp:start x="0" y="0"/>
                <wp:lineTo x="0" y="21279"/>
                <wp:lineTo x="21550" y="21279"/>
                <wp:lineTo x="21550" y="0"/>
                <wp:lineTo x="0" y="0"/>
              </wp:wrapPolygon>
            </wp:wrapTight>
            <wp:docPr id="1354959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59571"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28400" cy="1237957"/>
                    </a:xfrm>
                    <a:prstGeom prst="rect">
                      <a:avLst/>
                    </a:prstGeom>
                    <a:noFill/>
                    <a:ln>
                      <a:noFill/>
                    </a:ln>
                  </pic:spPr>
                </pic:pic>
              </a:graphicData>
            </a:graphic>
          </wp:anchor>
        </w:drawing>
      </w:r>
    </w:p>
    <w:p w14:paraId="17375AC2" w14:textId="77777777" w:rsidR="002312AD" w:rsidRDefault="00000000">
      <w:pPr>
        <w:tabs>
          <w:tab w:val="left" w:pos="3390"/>
        </w:tabs>
        <w:jc w:val="center"/>
        <w:rPr>
          <w:b/>
          <w:bCs/>
        </w:rPr>
      </w:pPr>
      <w:r>
        <w:rPr>
          <w:rFonts w:ascii="Arial" w:hAnsi="Arial" w:cs="Arial"/>
          <w:b/>
          <w:bCs/>
          <w:sz w:val="24"/>
          <w:szCs w:val="24"/>
        </w:rPr>
        <w:t>Figure A2.5 Violation Alert Interface</w:t>
      </w:r>
    </w:p>
    <w:p w14:paraId="41A1878A" w14:textId="77777777" w:rsidR="002312AD" w:rsidRDefault="00000000">
      <w:pPr>
        <w:tabs>
          <w:tab w:val="left" w:pos="5770"/>
        </w:tabs>
        <w:spacing w:line="360" w:lineRule="auto"/>
        <w:jc w:val="center"/>
        <w:rPr>
          <w:rFonts w:ascii="Arial" w:hAnsi="Arial" w:cs="Arial"/>
          <w:sz w:val="24"/>
          <w:szCs w:val="24"/>
        </w:rPr>
      </w:pPr>
      <w:r>
        <w:rPr>
          <w:b/>
          <w:bCs/>
          <w:noProof/>
          <w14:ligatures w14:val="none"/>
        </w:rPr>
        <w:lastRenderedPageBreak/>
        <w:drawing>
          <wp:anchor distT="0" distB="0" distL="114300" distR="114300" simplePos="0" relativeHeight="251670528" behindDoc="1" locked="0" layoutInCell="1" allowOverlap="1" wp14:anchorId="1327E41B" wp14:editId="7C668F03">
            <wp:simplePos x="0" y="0"/>
            <wp:positionH relativeFrom="column">
              <wp:posOffset>98425</wp:posOffset>
            </wp:positionH>
            <wp:positionV relativeFrom="paragraph">
              <wp:posOffset>3825875</wp:posOffset>
            </wp:positionV>
            <wp:extent cx="5731510" cy="2597785"/>
            <wp:effectExtent l="0" t="0" r="2540" b="0"/>
            <wp:wrapTight wrapText="bothSides">
              <wp:wrapPolygon edited="0">
                <wp:start x="0" y="0"/>
                <wp:lineTo x="0" y="21384"/>
                <wp:lineTo x="21538" y="21384"/>
                <wp:lineTo x="21538" y="0"/>
                <wp:lineTo x="0" y="0"/>
              </wp:wrapPolygon>
            </wp:wrapTight>
            <wp:docPr id="13258019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01987" name="Picture 8"/>
                    <pic:cNvPicPr>
                      <a:picLocks noChangeAspect="1"/>
                    </pic:cNvPicPr>
                  </pic:nvPicPr>
                  <pic:blipFill>
                    <a:blip r:embed="rId18"/>
                    <a:stretch>
                      <a:fillRect/>
                    </a:stretch>
                  </pic:blipFill>
                  <pic:spPr>
                    <a:xfrm>
                      <a:off x="0" y="0"/>
                      <a:ext cx="5731510" cy="2597785"/>
                    </a:xfrm>
                    <a:prstGeom prst="rect">
                      <a:avLst/>
                    </a:prstGeom>
                  </pic:spPr>
                </pic:pic>
              </a:graphicData>
            </a:graphic>
          </wp:anchor>
        </w:drawing>
      </w:r>
      <w:r>
        <w:rPr>
          <w:rFonts w:ascii="Arial" w:hAnsi="Arial" w:cs="Arial"/>
          <w:noProof/>
          <w:sz w:val="24"/>
          <w:szCs w:val="24"/>
          <w14:ligatures w14:val="none"/>
        </w:rPr>
        <w:drawing>
          <wp:anchor distT="0" distB="0" distL="114300" distR="114300" simplePos="0" relativeHeight="251669504" behindDoc="1" locked="0" layoutInCell="1" allowOverlap="1" wp14:anchorId="05895091" wp14:editId="7FE4827E">
            <wp:simplePos x="0" y="0"/>
            <wp:positionH relativeFrom="column">
              <wp:posOffset>97790</wp:posOffset>
            </wp:positionH>
            <wp:positionV relativeFrom="paragraph">
              <wp:posOffset>0</wp:posOffset>
            </wp:positionV>
            <wp:extent cx="5731510" cy="3271520"/>
            <wp:effectExtent l="0" t="0" r="2540" b="5080"/>
            <wp:wrapTight wrapText="bothSides">
              <wp:wrapPolygon edited="0">
                <wp:start x="0" y="0"/>
                <wp:lineTo x="0" y="21508"/>
                <wp:lineTo x="21538" y="21508"/>
                <wp:lineTo x="21538" y="0"/>
                <wp:lineTo x="0" y="0"/>
              </wp:wrapPolygon>
            </wp:wrapTight>
            <wp:docPr id="725742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42673" name="Picture 1"/>
                    <pic:cNvPicPr>
                      <a:picLocks noChangeAspect="1"/>
                    </pic:cNvPicPr>
                  </pic:nvPicPr>
                  <pic:blipFill>
                    <a:blip r:embed="rId16"/>
                    <a:stretch>
                      <a:fillRect/>
                    </a:stretch>
                  </pic:blipFill>
                  <pic:spPr>
                    <a:xfrm>
                      <a:off x="0" y="0"/>
                      <a:ext cx="5731510" cy="3271520"/>
                    </a:xfrm>
                    <a:prstGeom prst="rect">
                      <a:avLst/>
                    </a:prstGeom>
                  </pic:spPr>
                </pic:pic>
              </a:graphicData>
            </a:graphic>
          </wp:anchor>
        </w:drawing>
      </w:r>
      <w:r>
        <w:rPr>
          <w:rFonts w:ascii="Arial" w:hAnsi="Arial" w:cs="Arial"/>
          <w:b/>
          <w:bCs/>
          <w:sz w:val="24"/>
          <w:szCs w:val="24"/>
        </w:rPr>
        <w:t>Figure A2.6 - Blockchain Private Emulator (Ganache) and deployment</w:t>
      </w:r>
    </w:p>
    <w:p w14:paraId="6CD98269" w14:textId="77777777" w:rsidR="002312AD" w:rsidRDefault="002312AD">
      <w:pPr>
        <w:tabs>
          <w:tab w:val="left" w:pos="5770"/>
        </w:tabs>
        <w:spacing w:line="360" w:lineRule="auto"/>
        <w:jc w:val="center"/>
        <w:rPr>
          <w:rFonts w:ascii="Arial" w:hAnsi="Arial" w:cs="Arial"/>
          <w:b/>
          <w:bCs/>
          <w:sz w:val="24"/>
          <w:szCs w:val="24"/>
        </w:rPr>
      </w:pPr>
    </w:p>
    <w:p w14:paraId="6F6CE8B5" w14:textId="77777777" w:rsidR="002312AD" w:rsidRDefault="00000000">
      <w:pPr>
        <w:tabs>
          <w:tab w:val="left" w:pos="5770"/>
        </w:tabs>
        <w:spacing w:line="360" w:lineRule="auto"/>
        <w:jc w:val="center"/>
        <w:rPr>
          <w:rFonts w:ascii="Arial" w:hAnsi="Arial" w:cs="Arial"/>
          <w:sz w:val="24"/>
          <w:szCs w:val="24"/>
        </w:rPr>
      </w:pPr>
      <w:r>
        <w:rPr>
          <w:rFonts w:ascii="Arial" w:hAnsi="Arial" w:cs="Arial"/>
          <w:b/>
          <w:bCs/>
          <w:sz w:val="24"/>
          <w:szCs w:val="24"/>
        </w:rPr>
        <w:t>Figure A2.7 IPFS Storage Result (Pinata)</w:t>
      </w:r>
    </w:p>
    <w:p w14:paraId="40285D9E" w14:textId="77777777" w:rsidR="002312AD" w:rsidRDefault="002312AD">
      <w:pPr>
        <w:tabs>
          <w:tab w:val="left" w:pos="3390"/>
        </w:tabs>
        <w:rPr>
          <w:b/>
          <w:bCs/>
        </w:rPr>
      </w:pPr>
    </w:p>
    <w:p w14:paraId="679C4598" w14:textId="77777777" w:rsidR="002312AD" w:rsidRDefault="002312AD">
      <w:pPr>
        <w:tabs>
          <w:tab w:val="left" w:pos="3390"/>
        </w:tabs>
        <w:rPr>
          <w:b/>
          <w:bCs/>
        </w:rPr>
      </w:pPr>
    </w:p>
    <w:p w14:paraId="7126D832" w14:textId="77777777" w:rsidR="002312AD" w:rsidRDefault="002312AD">
      <w:pPr>
        <w:tabs>
          <w:tab w:val="left" w:pos="3390"/>
        </w:tabs>
        <w:rPr>
          <w:b/>
          <w:bCs/>
        </w:rPr>
      </w:pPr>
    </w:p>
    <w:p w14:paraId="7A40D94A" w14:textId="77777777" w:rsidR="002312AD" w:rsidRDefault="002312AD">
      <w:pPr>
        <w:tabs>
          <w:tab w:val="left" w:pos="3390"/>
        </w:tabs>
        <w:rPr>
          <w:b/>
          <w:bCs/>
        </w:rPr>
      </w:pPr>
    </w:p>
    <w:p w14:paraId="24DCF813" w14:textId="77777777" w:rsidR="002312AD" w:rsidRDefault="002312AD">
      <w:pPr>
        <w:tabs>
          <w:tab w:val="left" w:pos="3390"/>
        </w:tabs>
        <w:rPr>
          <w:b/>
          <w:bCs/>
        </w:rPr>
      </w:pPr>
    </w:p>
    <w:p w14:paraId="4C25C50C" w14:textId="77777777" w:rsidR="002312AD" w:rsidRDefault="002312AD">
      <w:pPr>
        <w:tabs>
          <w:tab w:val="left" w:pos="3390"/>
        </w:tabs>
        <w:rPr>
          <w:b/>
          <w:bCs/>
        </w:rPr>
      </w:pPr>
    </w:p>
    <w:p w14:paraId="60053686" w14:textId="77777777" w:rsidR="002312AD" w:rsidRDefault="00000000">
      <w:pPr>
        <w:tabs>
          <w:tab w:val="left" w:pos="3390"/>
        </w:tabs>
        <w:jc w:val="center"/>
        <w:rPr>
          <w:rFonts w:ascii="Arial" w:hAnsi="Arial" w:cs="Arial"/>
          <w:b/>
          <w:bCs/>
          <w:sz w:val="24"/>
          <w:szCs w:val="24"/>
        </w:rPr>
      </w:pPr>
      <w:r>
        <w:rPr>
          <w:rFonts w:ascii="Arial" w:hAnsi="Arial" w:cs="Arial"/>
          <w:b/>
          <w:bCs/>
          <w:sz w:val="24"/>
          <w:szCs w:val="24"/>
        </w:rPr>
        <w:lastRenderedPageBreak/>
        <w:t>TECHNICAL BIOGRAPHY</w:t>
      </w:r>
    </w:p>
    <w:p w14:paraId="4309925D" w14:textId="77777777" w:rsidR="002312AD" w:rsidRDefault="00000000">
      <w:pPr>
        <w:tabs>
          <w:tab w:val="left" w:pos="3390"/>
        </w:tabs>
        <w:jc w:val="center"/>
        <w:rPr>
          <w:rFonts w:ascii="Arial" w:hAnsi="Arial" w:cs="Arial"/>
          <w:b/>
          <w:bCs/>
          <w:sz w:val="24"/>
          <w:szCs w:val="24"/>
        </w:rPr>
      </w:pPr>
      <w:r>
        <w:rPr>
          <w:rFonts w:ascii="Arial" w:hAnsi="Arial" w:cs="Arial"/>
          <w:b/>
          <w:bCs/>
          <w:noProof/>
          <w:sz w:val="24"/>
          <w:szCs w:val="24"/>
          <w14:ligatures w14:val="none"/>
        </w:rPr>
        <w:drawing>
          <wp:inline distT="0" distB="0" distL="0" distR="0" wp14:anchorId="7C6F2856" wp14:editId="4F6B6227">
            <wp:extent cx="2405380" cy="2439670"/>
            <wp:effectExtent l="0" t="0" r="0" b="0"/>
            <wp:docPr id="8676370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37039" name="Picture 9"/>
                    <pic:cNvPicPr>
                      <a:picLocks noChangeAspect="1"/>
                    </pic:cNvPicPr>
                  </pic:nvPicPr>
                  <pic:blipFill>
                    <a:blip r:embed="rId20"/>
                    <a:stretch>
                      <a:fillRect/>
                    </a:stretch>
                  </pic:blipFill>
                  <pic:spPr>
                    <a:xfrm>
                      <a:off x="0" y="0"/>
                      <a:ext cx="2449110" cy="2483822"/>
                    </a:xfrm>
                    <a:prstGeom prst="rect">
                      <a:avLst/>
                    </a:prstGeom>
                  </pic:spPr>
                </pic:pic>
              </a:graphicData>
            </a:graphic>
          </wp:inline>
        </w:drawing>
      </w:r>
    </w:p>
    <w:p w14:paraId="6140D1E6" w14:textId="77777777" w:rsidR="002312AD" w:rsidRDefault="00000000">
      <w:pPr>
        <w:tabs>
          <w:tab w:val="left" w:pos="3390"/>
        </w:tabs>
        <w:spacing w:line="360" w:lineRule="auto"/>
        <w:jc w:val="both"/>
        <w:rPr>
          <w:rFonts w:ascii="Arial" w:hAnsi="Arial" w:cs="Arial"/>
          <w:sz w:val="24"/>
          <w:szCs w:val="24"/>
        </w:rPr>
      </w:pPr>
      <w:r>
        <w:rPr>
          <w:rFonts w:ascii="Arial" w:hAnsi="Arial" w:cs="Arial"/>
          <w:b/>
          <w:bCs/>
          <w:sz w:val="24"/>
          <w:szCs w:val="24"/>
        </w:rPr>
        <w:t>SAMVEL S (RRN: 220071601219)</w:t>
      </w:r>
      <w:r>
        <w:rPr>
          <w:rFonts w:ascii="Arial" w:hAnsi="Arial" w:cs="Arial"/>
          <w:sz w:val="24"/>
          <w:szCs w:val="24"/>
        </w:rPr>
        <w:t xml:space="preserve">, was born on 22nd November 2003, in Salem, </w:t>
      </w:r>
      <w:proofErr w:type="spellStart"/>
      <w:r>
        <w:rPr>
          <w:rFonts w:ascii="Arial" w:hAnsi="Arial" w:cs="Arial"/>
          <w:sz w:val="24"/>
          <w:szCs w:val="24"/>
        </w:rPr>
        <w:t>Tamilnadu</w:t>
      </w:r>
      <w:proofErr w:type="spellEnd"/>
      <w:r>
        <w:rPr>
          <w:rFonts w:ascii="Arial" w:hAnsi="Arial" w:cs="Arial"/>
          <w:sz w:val="24"/>
          <w:szCs w:val="24"/>
        </w:rPr>
        <w:t xml:space="preserve">, India. He completed his 10th standard at Mount </w:t>
      </w:r>
      <w:proofErr w:type="spellStart"/>
      <w:r>
        <w:rPr>
          <w:rFonts w:ascii="Arial" w:hAnsi="Arial" w:cs="Arial"/>
          <w:sz w:val="24"/>
          <w:szCs w:val="24"/>
        </w:rPr>
        <w:t>Shervaroys</w:t>
      </w:r>
      <w:proofErr w:type="spellEnd"/>
      <w:r>
        <w:rPr>
          <w:rFonts w:ascii="Arial" w:hAnsi="Arial" w:cs="Arial"/>
          <w:sz w:val="24"/>
          <w:szCs w:val="24"/>
        </w:rPr>
        <w:t xml:space="preserve"> Matriculation School in 2019 and his 12th standard at </w:t>
      </w:r>
      <w:proofErr w:type="spellStart"/>
      <w:r>
        <w:rPr>
          <w:rFonts w:ascii="Arial" w:hAnsi="Arial" w:cs="Arial"/>
          <w:sz w:val="24"/>
          <w:szCs w:val="24"/>
        </w:rPr>
        <w:t>Sengunthar</w:t>
      </w:r>
      <w:proofErr w:type="spellEnd"/>
      <w:r>
        <w:rPr>
          <w:rFonts w:ascii="Arial" w:hAnsi="Arial" w:cs="Arial"/>
          <w:sz w:val="24"/>
          <w:szCs w:val="24"/>
        </w:rPr>
        <w:t xml:space="preserve"> Matriculation Higher Secondary School in 2021. He is currently pursuing a Bachelor of Technology (B.Tech.)in Computer Science and Engineering at B.S. Abdur Rahman Crescent Institute of Science and Technology, Chennai, Tamil Nadu. During his academic journey, he has worked on several innovative projects, including an AI-powered E-Waste Image Classification System using EfficientNetV2B0 and </w:t>
      </w:r>
      <w:proofErr w:type="spellStart"/>
      <w:r>
        <w:rPr>
          <w:rFonts w:ascii="Arial" w:hAnsi="Arial" w:cs="Arial"/>
          <w:sz w:val="24"/>
          <w:szCs w:val="24"/>
        </w:rPr>
        <w:t>Gradio</w:t>
      </w:r>
      <w:proofErr w:type="spellEnd"/>
      <w:r>
        <w:rPr>
          <w:rFonts w:ascii="Arial" w:hAnsi="Arial" w:cs="Arial"/>
          <w:sz w:val="24"/>
          <w:szCs w:val="24"/>
        </w:rPr>
        <w:t xml:space="preserve"> integration, a Blockchain-Based Medical Access Control System focused on secure and decentralized healthcare data management, and an IMDb Website Clone demonstrating his skills in front-end web development and responsive UI design. His areas of interest include Full Stack Development, Artificial Intelligence , Blockchain Security, and Graphic Design. He has developed a strong foundation in computer science concepts, programming methodologies, and software engineering practices. He is passionate about combining technology and creativity to develop impactful, sustainable, and user-centric digital solutions that address real-world challenges. Email ID for communication is </w:t>
      </w:r>
      <w:hyperlink r:id="rId21" w:history="1">
        <w:r>
          <w:rPr>
            <w:rStyle w:val="Hyperlink"/>
            <w:rFonts w:ascii="Arial" w:hAnsi="Arial" w:cs="Arial"/>
            <w:sz w:val="24"/>
            <w:szCs w:val="24"/>
          </w:rPr>
          <w:t>220071601219@crescent.education</w:t>
        </w:r>
      </w:hyperlink>
      <w:r>
        <w:rPr>
          <w:rFonts w:ascii="Arial" w:hAnsi="Arial" w:cs="Arial"/>
          <w:sz w:val="24"/>
          <w:szCs w:val="24"/>
        </w:rPr>
        <w:t xml:space="preserve"> and his contact number is  +91 6383900609.</w:t>
      </w:r>
    </w:p>
    <w:p w14:paraId="0EC155C6" w14:textId="77777777" w:rsidR="002312AD" w:rsidRDefault="00000000">
      <w:pPr>
        <w:tabs>
          <w:tab w:val="left" w:pos="3390"/>
        </w:tabs>
        <w:spacing w:line="360" w:lineRule="auto"/>
        <w:jc w:val="both"/>
        <w:rPr>
          <w:rFonts w:ascii="Arial" w:hAnsi="Arial" w:cs="Arial"/>
          <w:sz w:val="24"/>
          <w:szCs w:val="24"/>
        </w:rPr>
      </w:pPr>
      <w:r>
        <w:rPr>
          <w:rFonts w:ascii="Arial" w:hAnsi="Arial" w:cs="Arial"/>
          <w:noProof/>
          <w:sz w:val="24"/>
          <w:szCs w:val="24"/>
          <w14:ligatures w14:val="none"/>
        </w:rPr>
        <w:lastRenderedPageBreak/>
        <w:drawing>
          <wp:anchor distT="0" distB="0" distL="114300" distR="114300" simplePos="0" relativeHeight="251671552" behindDoc="1" locked="0" layoutInCell="1" allowOverlap="1" wp14:anchorId="65A15632" wp14:editId="7974A8CF">
            <wp:simplePos x="0" y="0"/>
            <wp:positionH relativeFrom="column">
              <wp:posOffset>1637030</wp:posOffset>
            </wp:positionH>
            <wp:positionV relativeFrom="paragraph">
              <wp:posOffset>0</wp:posOffset>
            </wp:positionV>
            <wp:extent cx="2588260" cy="2625725"/>
            <wp:effectExtent l="0" t="0" r="2540" b="3175"/>
            <wp:wrapTight wrapText="bothSides">
              <wp:wrapPolygon edited="0">
                <wp:start x="0" y="0"/>
                <wp:lineTo x="0" y="21469"/>
                <wp:lineTo x="21462" y="21469"/>
                <wp:lineTo x="21462" y="0"/>
                <wp:lineTo x="0" y="0"/>
              </wp:wrapPolygon>
            </wp:wrapTight>
            <wp:docPr id="8831631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63159" name="Picture 10"/>
                    <pic:cNvPicPr>
                      <a:picLocks noChangeAspect="1"/>
                    </pic:cNvPicPr>
                  </pic:nvPicPr>
                  <pic:blipFill>
                    <a:blip r:embed="rId22"/>
                    <a:stretch>
                      <a:fillRect/>
                    </a:stretch>
                  </pic:blipFill>
                  <pic:spPr>
                    <a:xfrm>
                      <a:off x="0" y="0"/>
                      <a:ext cx="2588260" cy="2625725"/>
                    </a:xfrm>
                    <a:prstGeom prst="rect">
                      <a:avLst/>
                    </a:prstGeom>
                  </pic:spPr>
                </pic:pic>
              </a:graphicData>
            </a:graphic>
          </wp:anchor>
        </w:drawing>
      </w:r>
    </w:p>
    <w:p w14:paraId="2A045204" w14:textId="77777777" w:rsidR="002312AD" w:rsidRDefault="002312AD">
      <w:pPr>
        <w:rPr>
          <w:rFonts w:ascii="Arial" w:hAnsi="Arial" w:cs="Arial"/>
          <w:sz w:val="24"/>
          <w:szCs w:val="24"/>
        </w:rPr>
      </w:pPr>
    </w:p>
    <w:p w14:paraId="02CB2911" w14:textId="77777777" w:rsidR="002312AD" w:rsidRDefault="002312AD">
      <w:pPr>
        <w:rPr>
          <w:rFonts w:ascii="Arial" w:hAnsi="Arial" w:cs="Arial"/>
          <w:sz w:val="24"/>
          <w:szCs w:val="24"/>
        </w:rPr>
      </w:pPr>
    </w:p>
    <w:p w14:paraId="46F31AD6" w14:textId="77777777" w:rsidR="002312AD" w:rsidRDefault="002312AD">
      <w:pPr>
        <w:rPr>
          <w:rFonts w:ascii="Arial" w:hAnsi="Arial" w:cs="Arial"/>
          <w:sz w:val="24"/>
          <w:szCs w:val="24"/>
        </w:rPr>
      </w:pPr>
    </w:p>
    <w:p w14:paraId="77595D48" w14:textId="77777777" w:rsidR="002312AD" w:rsidRDefault="002312AD">
      <w:pPr>
        <w:rPr>
          <w:rFonts w:ascii="Arial" w:hAnsi="Arial" w:cs="Arial"/>
          <w:sz w:val="24"/>
          <w:szCs w:val="24"/>
        </w:rPr>
      </w:pPr>
    </w:p>
    <w:p w14:paraId="3A5C8652" w14:textId="77777777" w:rsidR="002312AD" w:rsidRDefault="002312AD">
      <w:pPr>
        <w:rPr>
          <w:rFonts w:ascii="Arial" w:hAnsi="Arial" w:cs="Arial"/>
          <w:sz w:val="24"/>
          <w:szCs w:val="24"/>
        </w:rPr>
      </w:pPr>
    </w:p>
    <w:p w14:paraId="0A99D8AD" w14:textId="77777777" w:rsidR="002312AD" w:rsidRDefault="002312AD">
      <w:pPr>
        <w:rPr>
          <w:rFonts w:ascii="Arial" w:hAnsi="Arial" w:cs="Arial"/>
          <w:sz w:val="24"/>
          <w:szCs w:val="24"/>
        </w:rPr>
      </w:pPr>
    </w:p>
    <w:p w14:paraId="4B1A1301" w14:textId="77777777" w:rsidR="002312AD" w:rsidRDefault="002312AD">
      <w:pPr>
        <w:rPr>
          <w:rFonts w:ascii="Arial" w:hAnsi="Arial" w:cs="Arial"/>
          <w:sz w:val="24"/>
          <w:szCs w:val="24"/>
        </w:rPr>
      </w:pPr>
    </w:p>
    <w:p w14:paraId="4257E302" w14:textId="77777777" w:rsidR="002312AD" w:rsidRDefault="002312AD">
      <w:pPr>
        <w:rPr>
          <w:rFonts w:ascii="Arial" w:hAnsi="Arial" w:cs="Arial"/>
          <w:sz w:val="24"/>
          <w:szCs w:val="24"/>
        </w:rPr>
      </w:pPr>
    </w:p>
    <w:p w14:paraId="40AC8ECE" w14:textId="77777777" w:rsidR="002312AD" w:rsidRDefault="00000000">
      <w:pPr>
        <w:spacing w:line="360" w:lineRule="auto"/>
        <w:jc w:val="both"/>
        <w:rPr>
          <w:rFonts w:ascii="Arial" w:hAnsi="Arial" w:cs="Arial"/>
          <w:sz w:val="24"/>
          <w:szCs w:val="24"/>
        </w:rPr>
      </w:pPr>
      <w:r>
        <w:rPr>
          <w:rFonts w:ascii="Arial" w:hAnsi="Arial" w:cs="Arial"/>
          <w:b/>
          <w:bCs/>
          <w:sz w:val="24"/>
          <w:szCs w:val="24"/>
        </w:rPr>
        <w:t xml:space="preserve">SAGAR V (RRN: 220071601212), </w:t>
      </w:r>
      <w:r>
        <w:rPr>
          <w:rFonts w:ascii="Arial" w:hAnsi="Arial" w:cs="Arial"/>
          <w:sz w:val="24"/>
          <w:szCs w:val="24"/>
        </w:rPr>
        <w:t>was born in 2004 in Nagercoil, Tamil Nadu, India. He completed his high school education in 2022 and is currently pursuing a Bachelor of Technology (</w:t>
      </w:r>
      <w:proofErr w:type="spellStart"/>
      <w:r>
        <w:rPr>
          <w:rFonts w:ascii="Arial" w:hAnsi="Arial" w:cs="Arial"/>
          <w:sz w:val="24"/>
          <w:szCs w:val="24"/>
        </w:rPr>
        <w:t>B.Tech</w:t>
      </w:r>
      <w:proofErr w:type="spellEnd"/>
      <w:r>
        <w:rPr>
          <w:rFonts w:ascii="Arial" w:hAnsi="Arial" w:cs="Arial"/>
          <w:sz w:val="24"/>
          <w:szCs w:val="24"/>
        </w:rPr>
        <w:t xml:space="preserve">) degree in Computer Science and Engineering at B.S. Abdur Rahman Crescent Institute of Science and Technology, Chennai. Throughout his academic journey, he has developed a strong foundation in computer science concepts, programming methodologies, and software engineering </w:t>
      </w:r>
      <w:proofErr w:type="spellStart"/>
      <w:r>
        <w:rPr>
          <w:rFonts w:ascii="Arial" w:hAnsi="Arial" w:cs="Arial"/>
          <w:sz w:val="24"/>
          <w:szCs w:val="24"/>
        </w:rPr>
        <w:t>practices.He</w:t>
      </w:r>
      <w:proofErr w:type="spellEnd"/>
      <w:r>
        <w:rPr>
          <w:rFonts w:ascii="Arial" w:hAnsi="Arial" w:cs="Arial"/>
          <w:sz w:val="24"/>
          <w:szCs w:val="24"/>
        </w:rPr>
        <w:t xml:space="preserve"> has gained solid technical proficiency in front-end technologies such as HTML5, CSS, and JavaScript, along with exposure to backend development and modern web application architecture. His academic training has strengthened his understanding of algorithms, pseudocode design, logical reasoning, and structured problem-solving approaches. Sagar actively applies his knowledge through practical implementations, academic mini-projects, and technology-driven applications, demonstrating both analytical thinking and creativity in software </w:t>
      </w:r>
      <w:proofErr w:type="spellStart"/>
      <w:r>
        <w:rPr>
          <w:rFonts w:ascii="Arial" w:hAnsi="Arial" w:cs="Arial"/>
          <w:sz w:val="24"/>
          <w:szCs w:val="24"/>
        </w:rPr>
        <w:t>development.He</w:t>
      </w:r>
      <w:proofErr w:type="spellEnd"/>
      <w:r>
        <w:rPr>
          <w:rFonts w:ascii="Arial" w:hAnsi="Arial" w:cs="Arial"/>
          <w:sz w:val="24"/>
          <w:szCs w:val="24"/>
        </w:rPr>
        <w:t xml:space="preserve"> is passionate about continuously enhancing his technical skills and staying updated with emerging technologies in the field of computer science. With a focus on building efficient, user-oriented solutions, he aims to contribute to innovative software projects and grow as a skilled technology professional. Email ID for communication is </w:t>
      </w:r>
      <w:hyperlink r:id="rId23" w:history="1">
        <w:r>
          <w:rPr>
            <w:rStyle w:val="Hyperlink"/>
            <w:rFonts w:ascii="Arial" w:hAnsi="Arial" w:cs="Arial"/>
            <w:sz w:val="24"/>
            <w:szCs w:val="24"/>
          </w:rPr>
          <w:t>imsagar017@gmail.com</w:t>
        </w:r>
      </w:hyperlink>
      <w:r>
        <w:rPr>
          <w:rFonts w:ascii="Arial" w:hAnsi="Arial" w:cs="Arial"/>
          <w:sz w:val="24"/>
          <w:szCs w:val="24"/>
        </w:rPr>
        <w:t xml:space="preserve"> and phone number is +91 9363547383.</w:t>
      </w:r>
    </w:p>
    <w:sectPr w:rsidR="002312AD">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1836" w14:textId="77777777" w:rsidR="007F52B2" w:rsidRDefault="007F52B2">
      <w:pPr>
        <w:spacing w:line="240" w:lineRule="auto"/>
      </w:pPr>
      <w:r>
        <w:separator/>
      </w:r>
    </w:p>
  </w:endnote>
  <w:endnote w:type="continuationSeparator" w:id="0">
    <w:p w14:paraId="3D3B3480" w14:textId="77777777" w:rsidR="007F52B2" w:rsidRDefault="007F52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120458"/>
    </w:sdtPr>
    <w:sdtContent>
      <w:p w14:paraId="34669D53" w14:textId="77777777" w:rsidR="002312AD" w:rsidRDefault="00000000">
        <w:pPr>
          <w:pStyle w:val="Footer"/>
          <w:jc w:val="center"/>
        </w:pPr>
        <w:r>
          <w:fldChar w:fldCharType="begin"/>
        </w:r>
        <w:r>
          <w:instrText xml:space="preserve"> PAGE   \* MERGEFORMAT </w:instrText>
        </w:r>
        <w:r>
          <w:fldChar w:fldCharType="separate"/>
        </w:r>
        <w:r>
          <w:t>2</w:t>
        </w:r>
        <w:r>
          <w:fldChar w:fldCharType="end"/>
        </w:r>
      </w:p>
    </w:sdtContent>
  </w:sdt>
  <w:p w14:paraId="5FAE516B" w14:textId="77777777" w:rsidR="002312AD" w:rsidRDefault="00231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C0BD5" w14:textId="77777777" w:rsidR="007F52B2" w:rsidRDefault="007F52B2">
      <w:pPr>
        <w:spacing w:after="0"/>
      </w:pPr>
      <w:r>
        <w:separator/>
      </w:r>
    </w:p>
  </w:footnote>
  <w:footnote w:type="continuationSeparator" w:id="0">
    <w:p w14:paraId="7E0AC108" w14:textId="77777777" w:rsidR="007F52B2" w:rsidRDefault="007F52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404"/>
    <w:multiLevelType w:val="multilevel"/>
    <w:tmpl w:val="00C0640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9A41485"/>
    <w:multiLevelType w:val="multilevel"/>
    <w:tmpl w:val="09A414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B1C6DF9"/>
    <w:multiLevelType w:val="multilevel"/>
    <w:tmpl w:val="0B1C6D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4B94145"/>
    <w:multiLevelType w:val="multilevel"/>
    <w:tmpl w:val="14B9414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BC62066"/>
    <w:multiLevelType w:val="multilevel"/>
    <w:tmpl w:val="1BC62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2721FB4"/>
    <w:multiLevelType w:val="multilevel"/>
    <w:tmpl w:val="22721F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7354328"/>
    <w:multiLevelType w:val="multilevel"/>
    <w:tmpl w:val="2735432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3AA621B8"/>
    <w:multiLevelType w:val="multilevel"/>
    <w:tmpl w:val="3AA621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CEB35BF"/>
    <w:multiLevelType w:val="multilevel"/>
    <w:tmpl w:val="3CEB35BF"/>
    <w:lvl w:ilvl="0">
      <w:start w:val="1"/>
      <w:numFmt w:val="bullet"/>
      <w:lvlText w:val=""/>
      <w:lvlJc w:val="left"/>
      <w:pPr>
        <w:ind w:left="720" w:hanging="360"/>
      </w:pPr>
      <w:rPr>
        <w:rFonts w:ascii="Symbol" w:hAnsi="Symbol" w:hint="default"/>
      </w:rPr>
    </w:lvl>
    <w:lvl w:ilvl="1">
      <w:start w:val="1"/>
      <w:numFmt w:val="bullet"/>
      <w:lvlText w:val=""/>
      <w:lvlJc w:val="left"/>
      <w:pPr>
        <w:ind w:left="786"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E806271"/>
    <w:multiLevelType w:val="multilevel"/>
    <w:tmpl w:val="3E8062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403318"/>
    <w:multiLevelType w:val="multilevel"/>
    <w:tmpl w:val="3F40331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4716E9D"/>
    <w:multiLevelType w:val="multilevel"/>
    <w:tmpl w:val="44716E9D"/>
    <w:lvl w:ilvl="0">
      <w:start w:val="1"/>
      <w:numFmt w:val="bullet"/>
      <w:lvlText w:val=""/>
      <w:lvlJc w:val="left"/>
      <w:pPr>
        <w:ind w:left="1068"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49157C62"/>
    <w:multiLevelType w:val="multilevel"/>
    <w:tmpl w:val="49157C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9D40B66"/>
    <w:multiLevelType w:val="multilevel"/>
    <w:tmpl w:val="49D40B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2F96D50"/>
    <w:multiLevelType w:val="multilevel"/>
    <w:tmpl w:val="52F96D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9B709C9"/>
    <w:multiLevelType w:val="multilevel"/>
    <w:tmpl w:val="59B709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28E293B"/>
    <w:multiLevelType w:val="multilevel"/>
    <w:tmpl w:val="628E29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4A3196F"/>
    <w:multiLevelType w:val="multilevel"/>
    <w:tmpl w:val="64A319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5B75E91"/>
    <w:multiLevelType w:val="multilevel"/>
    <w:tmpl w:val="65B75E9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8914110"/>
    <w:multiLevelType w:val="multilevel"/>
    <w:tmpl w:val="68914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BAF678F"/>
    <w:multiLevelType w:val="multilevel"/>
    <w:tmpl w:val="6BAF67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CBF2F8A"/>
    <w:multiLevelType w:val="multilevel"/>
    <w:tmpl w:val="6CBF2F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1D42B93"/>
    <w:multiLevelType w:val="multilevel"/>
    <w:tmpl w:val="71D42B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8301E41"/>
    <w:multiLevelType w:val="multilevel"/>
    <w:tmpl w:val="78301E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89117B6"/>
    <w:multiLevelType w:val="multilevel"/>
    <w:tmpl w:val="789117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DE052BC"/>
    <w:multiLevelType w:val="multilevel"/>
    <w:tmpl w:val="7DE052B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7E3F0440"/>
    <w:multiLevelType w:val="multilevel"/>
    <w:tmpl w:val="7E3F0440"/>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rial" w:eastAsiaTheme="minorHAnsi" w:hAnsi="Arial"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90108404">
    <w:abstractNumId w:val="11"/>
  </w:num>
  <w:num w:numId="2" w16cid:durableId="1977904103">
    <w:abstractNumId w:val="19"/>
  </w:num>
  <w:num w:numId="3" w16cid:durableId="811604664">
    <w:abstractNumId w:val="15"/>
  </w:num>
  <w:num w:numId="4" w16cid:durableId="613056436">
    <w:abstractNumId w:val="16"/>
  </w:num>
  <w:num w:numId="5" w16cid:durableId="237256834">
    <w:abstractNumId w:val="26"/>
  </w:num>
  <w:num w:numId="6" w16cid:durableId="1981961119">
    <w:abstractNumId w:val="8"/>
  </w:num>
  <w:num w:numId="7" w16cid:durableId="1970014652">
    <w:abstractNumId w:val="24"/>
  </w:num>
  <w:num w:numId="8" w16cid:durableId="762187432">
    <w:abstractNumId w:val="18"/>
  </w:num>
  <w:num w:numId="9" w16cid:durableId="1066145384">
    <w:abstractNumId w:val="23"/>
  </w:num>
  <w:num w:numId="10" w16cid:durableId="1106123872">
    <w:abstractNumId w:val="25"/>
  </w:num>
  <w:num w:numId="11" w16cid:durableId="839387479">
    <w:abstractNumId w:val="2"/>
  </w:num>
  <w:num w:numId="12" w16cid:durableId="1357269139">
    <w:abstractNumId w:val="10"/>
  </w:num>
  <w:num w:numId="13" w16cid:durableId="1991053654">
    <w:abstractNumId w:val="0"/>
  </w:num>
  <w:num w:numId="14" w16cid:durableId="1426153421">
    <w:abstractNumId w:val="3"/>
  </w:num>
  <w:num w:numId="15" w16cid:durableId="959604726">
    <w:abstractNumId w:val="12"/>
  </w:num>
  <w:num w:numId="16" w16cid:durableId="105513812">
    <w:abstractNumId w:val="1"/>
  </w:num>
  <w:num w:numId="17" w16cid:durableId="1625577582">
    <w:abstractNumId w:val="13"/>
  </w:num>
  <w:num w:numId="18" w16cid:durableId="1331638485">
    <w:abstractNumId w:val="17"/>
  </w:num>
  <w:num w:numId="19" w16cid:durableId="2115325897">
    <w:abstractNumId w:val="14"/>
  </w:num>
  <w:num w:numId="20" w16cid:durableId="1987851946">
    <w:abstractNumId w:val="4"/>
  </w:num>
  <w:num w:numId="21" w16cid:durableId="1755474641">
    <w:abstractNumId w:val="20"/>
  </w:num>
  <w:num w:numId="22" w16cid:durableId="538905083">
    <w:abstractNumId w:val="22"/>
  </w:num>
  <w:num w:numId="23" w16cid:durableId="1629119705">
    <w:abstractNumId w:val="5"/>
  </w:num>
  <w:num w:numId="24" w16cid:durableId="62146290">
    <w:abstractNumId w:val="9"/>
  </w:num>
  <w:num w:numId="25" w16cid:durableId="902065225">
    <w:abstractNumId w:val="7"/>
  </w:num>
  <w:num w:numId="26" w16cid:durableId="985667778">
    <w:abstractNumId w:val="21"/>
  </w:num>
  <w:num w:numId="27" w16cid:durableId="13593083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1D7"/>
    <w:rsid w:val="00006B66"/>
    <w:rsid w:val="000109EB"/>
    <w:rsid w:val="00037841"/>
    <w:rsid w:val="00041D6A"/>
    <w:rsid w:val="00046F56"/>
    <w:rsid w:val="0006076A"/>
    <w:rsid w:val="000844C7"/>
    <w:rsid w:val="000A5BDA"/>
    <w:rsid w:val="000B610D"/>
    <w:rsid w:val="000B7E1D"/>
    <w:rsid w:val="000C3E26"/>
    <w:rsid w:val="000D374F"/>
    <w:rsid w:val="000F3F2B"/>
    <w:rsid w:val="0010309C"/>
    <w:rsid w:val="001071AF"/>
    <w:rsid w:val="001376A9"/>
    <w:rsid w:val="001449BF"/>
    <w:rsid w:val="00156709"/>
    <w:rsid w:val="00163BEF"/>
    <w:rsid w:val="00175893"/>
    <w:rsid w:val="00194284"/>
    <w:rsid w:val="001C4606"/>
    <w:rsid w:val="001C4962"/>
    <w:rsid w:val="001D6D62"/>
    <w:rsid w:val="001F5481"/>
    <w:rsid w:val="00214B61"/>
    <w:rsid w:val="002265BE"/>
    <w:rsid w:val="00230707"/>
    <w:rsid w:val="002312AD"/>
    <w:rsid w:val="00231D6C"/>
    <w:rsid w:val="00233094"/>
    <w:rsid w:val="00233802"/>
    <w:rsid w:val="00233F83"/>
    <w:rsid w:val="00246F40"/>
    <w:rsid w:val="00255763"/>
    <w:rsid w:val="002838EE"/>
    <w:rsid w:val="00283A84"/>
    <w:rsid w:val="002868D3"/>
    <w:rsid w:val="0029066F"/>
    <w:rsid w:val="002C7E34"/>
    <w:rsid w:val="002E054D"/>
    <w:rsid w:val="003018A3"/>
    <w:rsid w:val="00304082"/>
    <w:rsid w:val="003307A4"/>
    <w:rsid w:val="003A0723"/>
    <w:rsid w:val="003B6EC4"/>
    <w:rsid w:val="003E2BEF"/>
    <w:rsid w:val="003E6D6D"/>
    <w:rsid w:val="00423206"/>
    <w:rsid w:val="00434495"/>
    <w:rsid w:val="004411E3"/>
    <w:rsid w:val="00443067"/>
    <w:rsid w:val="00461FE6"/>
    <w:rsid w:val="0047211F"/>
    <w:rsid w:val="0048733F"/>
    <w:rsid w:val="004D5042"/>
    <w:rsid w:val="004E01B4"/>
    <w:rsid w:val="004E64FA"/>
    <w:rsid w:val="005147E9"/>
    <w:rsid w:val="005308FE"/>
    <w:rsid w:val="00544EF6"/>
    <w:rsid w:val="00545056"/>
    <w:rsid w:val="00555ECE"/>
    <w:rsid w:val="005731DA"/>
    <w:rsid w:val="00576FA6"/>
    <w:rsid w:val="00582115"/>
    <w:rsid w:val="0058711E"/>
    <w:rsid w:val="00595113"/>
    <w:rsid w:val="005A1667"/>
    <w:rsid w:val="005E2845"/>
    <w:rsid w:val="005F72E0"/>
    <w:rsid w:val="00606CDB"/>
    <w:rsid w:val="006146CC"/>
    <w:rsid w:val="00620E16"/>
    <w:rsid w:val="00621BC7"/>
    <w:rsid w:val="00622974"/>
    <w:rsid w:val="00623787"/>
    <w:rsid w:val="006421D9"/>
    <w:rsid w:val="0065327C"/>
    <w:rsid w:val="00661881"/>
    <w:rsid w:val="006A6C3A"/>
    <w:rsid w:val="006B7D73"/>
    <w:rsid w:val="006E4B8C"/>
    <w:rsid w:val="00704FB0"/>
    <w:rsid w:val="00734D8C"/>
    <w:rsid w:val="0074475B"/>
    <w:rsid w:val="00746E16"/>
    <w:rsid w:val="00766E67"/>
    <w:rsid w:val="00770F2B"/>
    <w:rsid w:val="00777635"/>
    <w:rsid w:val="007960D8"/>
    <w:rsid w:val="007A266F"/>
    <w:rsid w:val="007D0604"/>
    <w:rsid w:val="007D55D1"/>
    <w:rsid w:val="007D737C"/>
    <w:rsid w:val="007E4B0B"/>
    <w:rsid w:val="007F52B2"/>
    <w:rsid w:val="00803C2A"/>
    <w:rsid w:val="008040BA"/>
    <w:rsid w:val="0082604F"/>
    <w:rsid w:val="008316CB"/>
    <w:rsid w:val="008461D7"/>
    <w:rsid w:val="00856629"/>
    <w:rsid w:val="0089261C"/>
    <w:rsid w:val="008B5DB9"/>
    <w:rsid w:val="008C7C86"/>
    <w:rsid w:val="008D47B3"/>
    <w:rsid w:val="00906DDE"/>
    <w:rsid w:val="009074FA"/>
    <w:rsid w:val="009410E7"/>
    <w:rsid w:val="00963489"/>
    <w:rsid w:val="0096459D"/>
    <w:rsid w:val="00993665"/>
    <w:rsid w:val="009A2922"/>
    <w:rsid w:val="009B0497"/>
    <w:rsid w:val="009B35B0"/>
    <w:rsid w:val="009C2B69"/>
    <w:rsid w:val="009D70E5"/>
    <w:rsid w:val="009F2230"/>
    <w:rsid w:val="009F4285"/>
    <w:rsid w:val="009F4508"/>
    <w:rsid w:val="00A00F69"/>
    <w:rsid w:val="00A12FC2"/>
    <w:rsid w:val="00A15DD5"/>
    <w:rsid w:val="00A205CB"/>
    <w:rsid w:val="00A225D6"/>
    <w:rsid w:val="00A42DA9"/>
    <w:rsid w:val="00A45714"/>
    <w:rsid w:val="00A47331"/>
    <w:rsid w:val="00A529C3"/>
    <w:rsid w:val="00A803F2"/>
    <w:rsid w:val="00A838D0"/>
    <w:rsid w:val="00A846C6"/>
    <w:rsid w:val="00A87E07"/>
    <w:rsid w:val="00A979EC"/>
    <w:rsid w:val="00AA7694"/>
    <w:rsid w:val="00AB5DA3"/>
    <w:rsid w:val="00B0060B"/>
    <w:rsid w:val="00B03D04"/>
    <w:rsid w:val="00B07178"/>
    <w:rsid w:val="00B17730"/>
    <w:rsid w:val="00B25A02"/>
    <w:rsid w:val="00B268EB"/>
    <w:rsid w:val="00B30AC4"/>
    <w:rsid w:val="00B57C8A"/>
    <w:rsid w:val="00B75E58"/>
    <w:rsid w:val="00B819D2"/>
    <w:rsid w:val="00B90F9A"/>
    <w:rsid w:val="00B95C92"/>
    <w:rsid w:val="00BA3AC1"/>
    <w:rsid w:val="00BB2CF7"/>
    <w:rsid w:val="00BF64A1"/>
    <w:rsid w:val="00C05D1E"/>
    <w:rsid w:val="00C11D88"/>
    <w:rsid w:val="00C343F0"/>
    <w:rsid w:val="00C42BB2"/>
    <w:rsid w:val="00C4444B"/>
    <w:rsid w:val="00C64728"/>
    <w:rsid w:val="00C662AB"/>
    <w:rsid w:val="00C713D3"/>
    <w:rsid w:val="00C76C9B"/>
    <w:rsid w:val="00C81F7E"/>
    <w:rsid w:val="00C959E4"/>
    <w:rsid w:val="00CB02EC"/>
    <w:rsid w:val="00CC65A9"/>
    <w:rsid w:val="00D43E9A"/>
    <w:rsid w:val="00D50A68"/>
    <w:rsid w:val="00D720B8"/>
    <w:rsid w:val="00D925C6"/>
    <w:rsid w:val="00DA288C"/>
    <w:rsid w:val="00DC70C4"/>
    <w:rsid w:val="00DE2440"/>
    <w:rsid w:val="00E00D4A"/>
    <w:rsid w:val="00E017DF"/>
    <w:rsid w:val="00E110D4"/>
    <w:rsid w:val="00E27FEF"/>
    <w:rsid w:val="00E37136"/>
    <w:rsid w:val="00E45F88"/>
    <w:rsid w:val="00E56E8B"/>
    <w:rsid w:val="00E62A70"/>
    <w:rsid w:val="00E63F08"/>
    <w:rsid w:val="00E82509"/>
    <w:rsid w:val="00E85D5B"/>
    <w:rsid w:val="00E9095D"/>
    <w:rsid w:val="00E9656B"/>
    <w:rsid w:val="00EC0CF3"/>
    <w:rsid w:val="00F04749"/>
    <w:rsid w:val="00F117C4"/>
    <w:rsid w:val="00F33501"/>
    <w:rsid w:val="00F424E4"/>
    <w:rsid w:val="00F843FE"/>
    <w:rsid w:val="00F85039"/>
    <w:rsid w:val="00FD7F4F"/>
    <w:rsid w:val="00FF19F9"/>
    <w:rsid w:val="17406259"/>
    <w:rsid w:val="31703F28"/>
    <w:rsid w:val="32E05404"/>
    <w:rsid w:val="339729B4"/>
    <w:rsid w:val="45D31E35"/>
    <w:rsid w:val="4D264F1F"/>
    <w:rsid w:val="533F5B77"/>
    <w:rsid w:val="5C6340A3"/>
    <w:rsid w:val="78E7121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4989765"/>
  <w14:defaultImageDpi w14:val="32767"/>
  <w15:docId w15:val="{913058D3-0C2D-41E6-88D1-7FCDE66B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220071601219@crescent.educ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imsagar017@gmail.com%20"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6CEF6-07A1-4EE1-B4BD-88C31A9FD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2160</TotalTime>
  <Pages>76</Pages>
  <Words>17519</Words>
  <Characters>99860</Characters>
  <Application>Microsoft Office Word</Application>
  <DocSecurity>0</DocSecurity>
  <Lines>832</Lines>
  <Paragraphs>234</Paragraphs>
  <ScaleCrop>false</ScaleCrop>
  <Company/>
  <LinksUpToDate>false</LinksUpToDate>
  <CharactersWithSpaces>117145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samvel22112003@gmail.com</dc:creator>
  <cp:lastModifiedBy>samvel22112003@gmail.com</cp:lastModifiedBy>
  <cp:revision>85</cp:revision>
  <cp:lastPrinted>2026-03-04T07:49:00Z</cp:lastPrinted>
  <dcterms:created xsi:type="dcterms:W3CDTF">2026-01-09T00:02:00Z</dcterms:created>
  <dcterms:modified xsi:type="dcterms:W3CDTF">2026-03-05T15:29:00Z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318CEF8FE9FA4514971E38267B3957E6_12</vt:lpwstr>
  </property>
</Properties>
</file>