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CourseCoordinatorName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Week2 - Wednesday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Applicableto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4: Advanced Prompt Engineering – Zero-shot, One-shot, and Few-shot Techniques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explore and apply different levels of prompt examples in AI-assisted code generation.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understand how zero-shot, one-shot, and few-shot prompting affect AI output quality.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evaluate the impact of context richness and example quantity on AI performance.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build awareness of prompt strategy effectiveness for different problem types.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zero-shot prompting to instruct AI with minimal context.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one-shot prompting with a single example to guide AI code generation.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Apply few-shot prompting using multiple examples to improve AI responses.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AI outputs across the three prompting strategies.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Description#1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Zero-shot: Prompt AI to write a function that checks whether a given year is a leap year.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2565400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6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Output#1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AI-generated function with no examples provided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1333500"/>
                  <wp:effectExtent b="0" l="0" r="0" t="0"/>
                  <wp:docPr id="6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One-shot: Give one input-output example to guide AI in writing a function that converts centimeters to inches.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177800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Output#2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 with correct conversion logic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1244600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Description#3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Few-shot: Provide 2–3 examples to generate a function that formats full names as “Last, First”.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276850" cy="2619375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619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Output#3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Well-structured function respecting the examples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1333500"/>
                  <wp:effectExtent b="0" l="0" r="0" t="0"/>
                  <wp:docPr id="8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Description#4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zero-shot and few-shot prompts for writing a function that counts the number of vowels in a string.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181600" cy="3009900"/>
                  <wp:effectExtent b="0" l="0" r="0" t="0"/>
                  <wp:docPr id="2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Output#4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Functional output and comparative reflection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1460500"/>
                  <wp:effectExtent b="0" l="0" r="0" t="0"/>
                  <wp:docPr id="9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Description#5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few-shot prompting to generate a function that reads a .txt file and returns the number of lines.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Output#5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Working file-processing function with AI-guided logic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</w:rPr>
              <w:drawing>
                <wp:inline distB="114300" distT="114300" distL="114300" distR="114300">
                  <wp:extent cx="5943600" cy="3340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8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9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A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Zero Shot (Task #1)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B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C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One Shot (Task#2)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D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E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Few Shot (Task#3 &amp; Task #5)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F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0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Comparison (Task#4)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1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D2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3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Week2 - 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5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1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M1qqUUPMfokvYS9Urkg+InYNfA==">CgMxLjA4AHIhMU41NlRWaDBxSEYtX29pcTFET1RCVzFPUzR2RV80T2Nr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