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8C063" w14:textId="77777777" w:rsidR="00C35144" w:rsidRDefault="00C35144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20A9859C" w14:textId="77777777" w:rsidR="00C35144" w:rsidRDefault="00C35144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22777E07" w14:textId="77777777" w:rsidR="00C35144" w:rsidRDefault="00C35144">
      <w:pPr>
        <w:jc w:val="center"/>
        <w:rPr>
          <w:rFonts w:ascii="Times New Roman" w:eastAsia="宋体" w:hAnsi="Times New Roman"/>
          <w:sz w:val="21"/>
        </w:rPr>
      </w:pPr>
    </w:p>
    <w:p w14:paraId="5D2A898A" w14:textId="77777777" w:rsidR="00C35144" w:rsidRDefault="00565992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eastAsia="宋体" w:hAnsi="Times New Roman"/>
          <w:noProof/>
          <w:sz w:val="21"/>
        </w:rPr>
        <w:drawing>
          <wp:inline distT="0" distB="0" distL="0" distR="0" wp14:anchorId="1F56BDCC" wp14:editId="5DBBFF25">
            <wp:extent cx="3949700" cy="1016000"/>
            <wp:effectExtent l="0" t="0" r="3175" b="3175"/>
            <wp:doc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5969" w14:textId="77777777" w:rsidR="00C35144" w:rsidRDefault="00C35144">
      <w:pPr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36D1E8A9" w14:textId="77777777" w:rsidR="00C35144" w:rsidRDefault="00C35144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2DD77B3B" w14:textId="77777777" w:rsidR="00C35144" w:rsidRDefault="00565992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hAnsi="Times New Roman"/>
          <w:b/>
          <w:sz w:val="72"/>
          <w:szCs w:val="72"/>
        </w:rPr>
        <w:t>D</w:t>
      </w:r>
      <w:r>
        <w:rPr>
          <w:rFonts w:ascii="Times New Roman" w:hAnsi="Times New Roman"/>
          <w:b/>
          <w:sz w:val="72"/>
          <w:szCs w:val="72"/>
        </w:rPr>
        <w:t>独立复核记录</w:t>
      </w:r>
    </w:p>
    <w:p w14:paraId="3E9F4620" w14:textId="77777777" w:rsidR="00C35144" w:rsidRDefault="00C35144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7F51FC3C" w14:textId="77777777" w:rsidR="00C35144" w:rsidRDefault="00565992">
      <w:pPr>
        <w:jc w:val="center"/>
        <w:rPr>
          <w:rFonts w:ascii="Times New Roman" w:hAnsi="Times New Roman"/>
          <w:b/>
          <w:sz w:val="52"/>
          <w:szCs w:val="28"/>
        </w:rPr>
      </w:pPr>
      <w:r>
        <w:rPr>
          <w:rFonts w:ascii="Times New Roman" w:hAnsi="Times New Roman"/>
          <w:b/>
          <w:sz w:val="52"/>
          <w:szCs w:val="28"/>
        </w:rPr>
        <w:t>校园二手交易与物品流转平台</w:t>
      </w:r>
    </w:p>
    <w:p w14:paraId="074675FF" w14:textId="77777777" w:rsidR="00C35144" w:rsidRDefault="00C35144">
      <w:pPr>
        <w:jc w:val="center"/>
        <w:rPr>
          <w:rFonts w:ascii="黑体" w:eastAsia="黑体" w:hAnsi="黑体" w:cs="黑体"/>
          <w:b/>
          <w:bCs/>
          <w:sz w:val="60"/>
          <w:szCs w:val="60"/>
          <w:lang w:eastAsia="zh-CN" w:bidi="ar"/>
        </w:rPr>
      </w:pPr>
    </w:p>
    <w:p w14:paraId="35297634" w14:textId="77777777" w:rsidR="00C35144" w:rsidRDefault="00C35144">
      <w:pPr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12A87612" w14:textId="77777777" w:rsidR="00C35144" w:rsidRDefault="00C35144">
      <w:pPr>
        <w:ind w:firstLine="0"/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63C64776" w14:textId="77777777" w:rsidR="00C35144" w:rsidRDefault="00565992">
      <w:pPr>
        <w:jc w:val="right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2026年10月22日</w:t>
      </w:r>
    </w:p>
    <w:p w14:paraId="48B0592D" w14:textId="77777777" w:rsidR="00C35144" w:rsidRDefault="00565992">
      <w:pPr>
        <w:wordWrap w:val="0"/>
        <w:jc w:val="right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cs="楷体" w:hint="eastAsia"/>
          <w:b/>
          <w:bCs/>
          <w:sz w:val="32"/>
          <w:szCs w:val="32"/>
          <w:lang w:eastAsia="zh-CN" w:bidi="ar"/>
        </w:rPr>
        <w:t>张霖 蒋正友 郑思远 潘奕喆</w:t>
      </w:r>
    </w:p>
    <w:p w14:paraId="3059EEFC" w14:textId="77777777" w:rsidR="00E36839" w:rsidRDefault="005756D0">
      <w:pPr>
        <w:pageBreakBefore/>
        <w:ind w:firstLine="0"/>
      </w:pPr>
      <w:r>
        <w:rPr>
          <w:rFonts w:ascii="黑体" w:eastAsia="黑体" w:hAnsi="黑体"/>
          <w:b/>
          <w:sz w:val="32"/>
        </w:rPr>
        <w:lastRenderedPageBreak/>
        <w:t>目录</w:t>
      </w:r>
    </w:p>
    <w:p w14:paraId="40CE2D06" w14:textId="3BE1EE98" w:rsidR="00565B78" w:rsidRPr="00565B78" w:rsidRDefault="005756D0" w:rsidP="00565B78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r w:rsidRPr="00565B78">
        <w:fldChar w:fldCharType="begin"/>
      </w:r>
      <w:r w:rsidRPr="00565B78">
        <w:instrText xml:space="preserve"> TOC \o "1-3" \h \z \u </w:instrText>
      </w:r>
      <w:r w:rsidRPr="00565B78">
        <w:fldChar w:fldCharType="separate"/>
      </w:r>
      <w:hyperlink w:anchor="_Toc243586051" w:history="1">
        <w:r w:rsidR="00565B78" w:rsidRPr="00565B78">
          <w:rPr>
            <w:rStyle w:val="aff"/>
            <w:noProof/>
            <w:color w:val="000000"/>
          </w:rPr>
          <w:t>1 输入与范围</w:t>
        </w:r>
        <w:r w:rsidR="00565B78" w:rsidRPr="00565B78">
          <w:rPr>
            <w:noProof/>
            <w:webHidden/>
          </w:rPr>
          <w:tab/>
        </w:r>
        <w:r w:rsidR="00565B78" w:rsidRPr="00565B78">
          <w:rPr>
            <w:noProof/>
            <w:webHidden/>
          </w:rPr>
          <w:fldChar w:fldCharType="begin"/>
        </w:r>
        <w:r w:rsidR="00565B78" w:rsidRPr="00565B78">
          <w:rPr>
            <w:noProof/>
            <w:webHidden/>
          </w:rPr>
          <w:instrText xml:space="preserve"> PAGEREF _Toc243586051 \h </w:instrText>
        </w:r>
        <w:r w:rsidR="00565B78" w:rsidRPr="00565B78">
          <w:rPr>
            <w:noProof/>
            <w:webHidden/>
          </w:rPr>
        </w:r>
        <w:r w:rsidR="00565B78" w:rsidRPr="00565B78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565B78" w:rsidRPr="00565B78">
          <w:rPr>
            <w:noProof/>
            <w:webHidden/>
          </w:rPr>
          <w:fldChar w:fldCharType="end"/>
        </w:r>
      </w:hyperlink>
    </w:p>
    <w:p w14:paraId="40A20B9B" w14:textId="69B4C0C2" w:rsidR="00565B78" w:rsidRPr="00565B78" w:rsidRDefault="00565B78" w:rsidP="00565B78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586052" w:history="1">
        <w:r w:rsidRPr="00565B78">
          <w:rPr>
            <w:rStyle w:val="aff"/>
            <w:noProof/>
            <w:color w:val="000000"/>
          </w:rPr>
          <w:t>2 方法与实际执行</w:t>
        </w:r>
        <w:r w:rsidRPr="00565B78">
          <w:rPr>
            <w:noProof/>
            <w:webHidden/>
          </w:rPr>
          <w:tab/>
        </w:r>
        <w:r w:rsidRPr="00565B78">
          <w:rPr>
            <w:noProof/>
            <w:webHidden/>
          </w:rPr>
          <w:fldChar w:fldCharType="begin"/>
        </w:r>
        <w:r w:rsidRPr="00565B78">
          <w:rPr>
            <w:noProof/>
            <w:webHidden/>
          </w:rPr>
          <w:instrText xml:space="preserve"> PAGEREF _Toc243586052 \h </w:instrText>
        </w:r>
        <w:r w:rsidRPr="00565B78">
          <w:rPr>
            <w:noProof/>
            <w:webHidden/>
          </w:rPr>
        </w:r>
        <w:r w:rsidRPr="00565B78">
          <w:rPr>
            <w:noProof/>
            <w:webHidden/>
          </w:rPr>
          <w:fldChar w:fldCharType="separate"/>
        </w:r>
        <w:r w:rsidR="005756D0">
          <w:rPr>
            <w:noProof/>
            <w:webHidden/>
          </w:rPr>
          <w:t>3</w:t>
        </w:r>
        <w:r w:rsidRPr="00565B78">
          <w:rPr>
            <w:noProof/>
            <w:webHidden/>
          </w:rPr>
          <w:fldChar w:fldCharType="end"/>
        </w:r>
      </w:hyperlink>
    </w:p>
    <w:p w14:paraId="23A41DA4" w14:textId="677B9DC1" w:rsidR="00565B78" w:rsidRPr="00565B78" w:rsidRDefault="00565B78" w:rsidP="00565B78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586053" w:history="1">
        <w:r w:rsidRPr="00565B78">
          <w:rPr>
            <w:rStyle w:val="aff"/>
            <w:noProof/>
            <w:color w:val="000000"/>
          </w:rPr>
          <w:t>3 质量报告A项逐项复核</w:t>
        </w:r>
        <w:r w:rsidRPr="00565B78">
          <w:rPr>
            <w:noProof/>
            <w:webHidden/>
          </w:rPr>
          <w:tab/>
        </w:r>
        <w:r w:rsidRPr="00565B78">
          <w:rPr>
            <w:noProof/>
            <w:webHidden/>
          </w:rPr>
          <w:fldChar w:fldCharType="begin"/>
        </w:r>
        <w:r w:rsidRPr="00565B78">
          <w:rPr>
            <w:noProof/>
            <w:webHidden/>
          </w:rPr>
          <w:instrText xml:space="preserve"> PAGEREF _Toc243586053 \h </w:instrText>
        </w:r>
        <w:r w:rsidRPr="00565B78">
          <w:rPr>
            <w:noProof/>
            <w:webHidden/>
          </w:rPr>
        </w:r>
        <w:r w:rsidRPr="00565B78">
          <w:rPr>
            <w:noProof/>
            <w:webHidden/>
          </w:rPr>
          <w:fldChar w:fldCharType="separate"/>
        </w:r>
        <w:r w:rsidR="005756D0">
          <w:rPr>
            <w:noProof/>
            <w:webHidden/>
          </w:rPr>
          <w:t>4</w:t>
        </w:r>
        <w:r w:rsidRPr="00565B78">
          <w:rPr>
            <w:noProof/>
            <w:webHidden/>
          </w:rPr>
          <w:fldChar w:fldCharType="end"/>
        </w:r>
      </w:hyperlink>
    </w:p>
    <w:p w14:paraId="6A11D85E" w14:textId="548A41AE" w:rsidR="00565B78" w:rsidRPr="00565B78" w:rsidRDefault="00565B78" w:rsidP="00565B78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586054" w:history="1">
        <w:r w:rsidRPr="00565B78">
          <w:rPr>
            <w:rStyle w:val="aff"/>
            <w:noProof/>
            <w:color w:val="000000"/>
          </w:rPr>
          <w:t>4 问题处理及结论范围</w:t>
        </w:r>
        <w:r w:rsidRPr="00565B78">
          <w:rPr>
            <w:noProof/>
            <w:webHidden/>
          </w:rPr>
          <w:tab/>
        </w:r>
        <w:r w:rsidRPr="00565B78">
          <w:rPr>
            <w:noProof/>
            <w:webHidden/>
          </w:rPr>
          <w:fldChar w:fldCharType="begin"/>
        </w:r>
        <w:r w:rsidRPr="00565B78">
          <w:rPr>
            <w:noProof/>
            <w:webHidden/>
          </w:rPr>
          <w:instrText xml:space="preserve"> PAGEREF _Toc243586054 \h </w:instrText>
        </w:r>
        <w:r w:rsidRPr="00565B78">
          <w:rPr>
            <w:noProof/>
            <w:webHidden/>
          </w:rPr>
        </w:r>
        <w:r w:rsidRPr="00565B78">
          <w:rPr>
            <w:noProof/>
            <w:webHidden/>
          </w:rPr>
          <w:fldChar w:fldCharType="separate"/>
        </w:r>
        <w:r w:rsidR="005756D0">
          <w:rPr>
            <w:noProof/>
            <w:webHidden/>
          </w:rPr>
          <w:t>4</w:t>
        </w:r>
        <w:r w:rsidRPr="00565B78">
          <w:rPr>
            <w:noProof/>
            <w:webHidden/>
          </w:rPr>
          <w:fldChar w:fldCharType="end"/>
        </w:r>
      </w:hyperlink>
    </w:p>
    <w:p w14:paraId="49A68C67" w14:textId="3201B9DA" w:rsidR="00565B78" w:rsidRPr="00565B78" w:rsidRDefault="00565B78" w:rsidP="00565B78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586055" w:history="1">
        <w:r w:rsidRPr="00565B78">
          <w:rPr>
            <w:rStyle w:val="aff"/>
            <w:noProof/>
            <w:color w:val="000000"/>
          </w:rPr>
          <w:t>5 多agent意见核查与覆盖判断</w:t>
        </w:r>
        <w:r w:rsidRPr="00565B78">
          <w:rPr>
            <w:noProof/>
            <w:webHidden/>
          </w:rPr>
          <w:tab/>
        </w:r>
        <w:r w:rsidRPr="00565B78">
          <w:rPr>
            <w:noProof/>
            <w:webHidden/>
          </w:rPr>
          <w:fldChar w:fldCharType="begin"/>
        </w:r>
        <w:r w:rsidRPr="00565B78">
          <w:rPr>
            <w:noProof/>
            <w:webHidden/>
          </w:rPr>
          <w:instrText xml:space="preserve"> PAGEREF _Toc243586055 \h </w:instrText>
        </w:r>
        <w:r w:rsidRPr="00565B78">
          <w:rPr>
            <w:noProof/>
            <w:webHidden/>
          </w:rPr>
        </w:r>
        <w:r w:rsidRPr="00565B78">
          <w:rPr>
            <w:noProof/>
            <w:webHidden/>
          </w:rPr>
          <w:fldChar w:fldCharType="separate"/>
        </w:r>
        <w:r w:rsidR="005756D0">
          <w:rPr>
            <w:noProof/>
            <w:webHidden/>
          </w:rPr>
          <w:t>5</w:t>
        </w:r>
        <w:r w:rsidRPr="00565B78">
          <w:rPr>
            <w:noProof/>
            <w:webHidden/>
          </w:rPr>
          <w:fldChar w:fldCharType="end"/>
        </w:r>
      </w:hyperlink>
    </w:p>
    <w:p w14:paraId="156527BC" w14:textId="49C97986" w:rsidR="00565B78" w:rsidRPr="00565B78" w:rsidRDefault="00565B78" w:rsidP="00565B78">
      <w:pPr>
        <w:pStyle w:val="TOC1"/>
        <w:tabs>
          <w:tab w:val="right" w:leader="dot" w:pos="9175"/>
        </w:tabs>
        <w:rPr>
          <w:noProof/>
          <w:kern w:val="2"/>
          <w:lang w:eastAsia="zh-CN"/>
        </w:rPr>
      </w:pPr>
      <w:hyperlink w:anchor="_Toc243586056" w:history="1">
        <w:r w:rsidRPr="00565B78">
          <w:rPr>
            <w:rStyle w:val="aff"/>
            <w:noProof/>
            <w:color w:val="000000"/>
          </w:rPr>
          <w:t>6 给C与实际成员的交接</w:t>
        </w:r>
        <w:r w:rsidRPr="00565B78">
          <w:rPr>
            <w:noProof/>
            <w:webHidden/>
          </w:rPr>
          <w:tab/>
        </w:r>
        <w:r w:rsidRPr="00565B78">
          <w:rPr>
            <w:noProof/>
            <w:webHidden/>
          </w:rPr>
          <w:fldChar w:fldCharType="begin"/>
        </w:r>
        <w:r w:rsidRPr="00565B78">
          <w:rPr>
            <w:noProof/>
            <w:webHidden/>
          </w:rPr>
          <w:instrText xml:space="preserve"> PAGEREF _Toc243586056 \h </w:instrText>
        </w:r>
        <w:r w:rsidRPr="00565B78">
          <w:rPr>
            <w:noProof/>
            <w:webHidden/>
          </w:rPr>
        </w:r>
        <w:r w:rsidRPr="00565B78">
          <w:rPr>
            <w:noProof/>
            <w:webHidden/>
          </w:rPr>
          <w:fldChar w:fldCharType="separate"/>
        </w:r>
        <w:r w:rsidR="005756D0">
          <w:rPr>
            <w:noProof/>
            <w:webHidden/>
          </w:rPr>
          <w:t>5</w:t>
        </w:r>
        <w:r w:rsidRPr="00565B78">
          <w:rPr>
            <w:noProof/>
            <w:webHidden/>
          </w:rPr>
          <w:fldChar w:fldCharType="end"/>
        </w:r>
      </w:hyperlink>
    </w:p>
    <w:p w14:paraId="05321902" w14:textId="64B20261" w:rsidR="00E36839" w:rsidRDefault="005756D0" w:rsidP="00565B78">
      <w:pPr>
        <w:spacing w:after="60" w:line="240" w:lineRule="auto"/>
        <w:ind w:firstLine="0"/>
      </w:pPr>
      <w:r w:rsidRPr="00565B78">
        <w:rPr>
          <w:sz w:val="21"/>
        </w:rPr>
        <w:fldChar w:fldCharType="end"/>
      </w:r>
    </w:p>
    <w:p w14:paraId="6DF624EF" w14:textId="77777777" w:rsidR="00E36839" w:rsidRDefault="005756D0">
      <w:r>
        <w:br w:type="page"/>
      </w:r>
    </w:p>
    <w:p w14:paraId="16F3E268" w14:textId="77777777" w:rsidR="00E36839" w:rsidRDefault="005756D0">
      <w:pPr>
        <w:spacing w:after="60"/>
      </w:pPr>
      <w:r>
        <w:lastRenderedPageBreak/>
        <w:t>项目：校园二手交易与物品流转平台。版本</w:t>
      </w:r>
      <w:r>
        <w:t>D-review-v1</w:t>
      </w:r>
      <w:r>
        <w:t>，日期</w:t>
      </w:r>
      <w:r>
        <w:t>2026</w:t>
      </w:r>
      <w:r>
        <w:t>年</w:t>
      </w:r>
      <w:r>
        <w:t>10</w:t>
      </w:r>
      <w:r>
        <w:t>月</w:t>
      </w:r>
      <w:r>
        <w:t>22</w:t>
      </w:r>
      <w:r>
        <w:t>日。编制与执行为</w:t>
      </w:r>
      <w:r>
        <w:t>D</w:t>
      </w:r>
      <w:r>
        <w:t>侧</w:t>
      </w:r>
      <w:r>
        <w:t>AI</w:t>
      </w:r>
      <w:r>
        <w:t>助手，人工责任为成员</w:t>
      </w:r>
      <w:r>
        <w:t>D</w:t>
      </w:r>
      <w:r>
        <w:t>。本附件供</w:t>
      </w:r>
      <w:r>
        <w:t>C</w:t>
      </w:r>
      <w:r>
        <w:t>汇编质量报告，记录实际静态、图形、程序及页面核查；它不替代学生观察或业务签认。</w:t>
      </w:r>
    </w:p>
    <w:p w14:paraId="254173BE" w14:textId="77777777" w:rsidR="00E36839" w:rsidRDefault="005756D0">
      <w:pPr>
        <w:pStyle w:val="1"/>
        <w:spacing w:before="180" w:after="80"/>
        <w:ind w:firstLine="0"/>
      </w:pPr>
      <w:bookmarkStart w:id="0" w:name="_Toc243586051"/>
      <w:r>
        <w:rPr>
          <w:rFonts w:ascii="黑体" w:eastAsia="黑体" w:hAnsi="黑体"/>
        </w:rPr>
        <w:t xml:space="preserve">1 </w:t>
      </w:r>
      <w:r>
        <w:rPr>
          <w:rFonts w:ascii="黑体" w:eastAsia="黑体" w:hAnsi="黑体"/>
        </w:rPr>
        <w:t>输入与范围</w:t>
      </w:r>
      <w:bookmarkEnd w:id="0"/>
    </w:p>
    <w:p w14:paraId="5B021032" w14:textId="77777777" w:rsidR="00E36839" w:rsidRDefault="005756D0">
      <w:pPr>
        <w:spacing w:after="60"/>
      </w:pPr>
      <w:r>
        <w:t>C</w:t>
      </w:r>
      <w:r>
        <w:t>输入提交</w:t>
      </w:r>
      <w:r>
        <w:t>244fe58dd61fcd8277389fceb4ed9baeefd580e5</w:t>
      </w:r>
      <w:r>
        <w:t>；</w:t>
      </w:r>
      <w:r>
        <w:t>A</w:t>
      </w:r>
      <w:r>
        <w:t>业务版本</w:t>
      </w:r>
      <w:r>
        <w:t>A-business-v2-2026-10-20</w:t>
      </w:r>
      <w:r>
        <w:t>，</w:t>
      </w:r>
      <w:r>
        <w:t>B</w:t>
      </w:r>
      <w:r>
        <w:t>模型</w:t>
      </w:r>
      <w:r>
        <w:t>B-model-v2-2026-10-21</w:t>
      </w:r>
      <w:r>
        <w:t>，</w:t>
      </w:r>
      <w:r>
        <w:t>C</w:t>
      </w:r>
      <w:r>
        <w:t>原型</w:t>
      </w:r>
      <w:r>
        <w:t>C-prototype-v1.1</w:t>
      </w:r>
      <w:r>
        <w:t>。</w:t>
      </w:r>
      <w:r>
        <w:t>D</w:t>
      </w:r>
      <w:r>
        <w:t>整合稿以</w:t>
      </w:r>
      <w:r>
        <w:t>C</w:t>
      </w:r>
      <w:r>
        <w:t>完整文档补</w:t>
      </w:r>
      <w:r>
        <w:t>7.1/</w:t>
      </w:r>
      <w:r>
        <w:t>7.2/7.4</w:t>
      </w:r>
      <w:r>
        <w:t>和第</w:t>
      </w:r>
      <w:r>
        <w:t>8</w:t>
      </w:r>
      <w:r>
        <w:t>章，</w:t>
      </w:r>
      <w:r>
        <w:t>43</w:t>
      </w:r>
      <w:r>
        <w:t>页、</w:t>
      </w:r>
      <w:r>
        <w:t>52</w:t>
      </w:r>
      <w:r>
        <w:t>个目录条目。源质量报告是</w:t>
      </w:r>
      <w:r>
        <w:t>10</w:t>
      </w:r>
      <w:r>
        <w:t>月</w:t>
      </w:r>
      <w:r>
        <w:t>21</w:t>
      </w:r>
      <w:r>
        <w:t>日</w:t>
      </w:r>
      <w:r>
        <w:t>C-validation-v1</w:t>
      </w:r>
      <w:r>
        <w:t>，保留</w:t>
      </w:r>
      <w:r>
        <w:t>7</w:t>
      </w:r>
      <w:r>
        <w:t>组页面的历史摘要，</w:t>
      </w:r>
      <w:r>
        <w:t>10</w:t>
      </w:r>
      <w:r>
        <w:t>月</w:t>
      </w:r>
      <w:r>
        <w:t>22</w:t>
      </w:r>
      <w:r>
        <w:t>日</w:t>
      </w:r>
      <w:r>
        <w:t>8</w:t>
      </w:r>
      <w:r>
        <w:t>组增量另存附件。</w:t>
      </w:r>
    </w:p>
    <w:p w14:paraId="793435A3" w14:textId="77777777" w:rsidR="00E36839" w:rsidRDefault="005756D0">
      <w:pPr>
        <w:spacing w:after="60"/>
      </w:pPr>
      <w:r>
        <w:t>原始课程要求</w:t>
      </w:r>
      <w:r>
        <w:t>MD</w:t>
      </w:r>
      <w:r>
        <w:t>本轮由成员</w:t>
      </w:r>
      <w:r>
        <w:t>D</w:t>
      </w:r>
      <w:r>
        <w:t>直接提供，与</w:t>
      </w:r>
      <w:r>
        <w:t>E-A-02</w:t>
      </w:r>
      <w:r>
        <w:t>的</w:t>
      </w:r>
      <w:r>
        <w:t>SHA256</w:t>
      </w:r>
      <w:r>
        <w:t>相同。来源核查支持选题功能范围及提交要求，不证明</w:t>
      </w:r>
      <w:r>
        <w:t>BR01—20</w:t>
      </w:r>
      <w:r>
        <w:t>的具体业务政策已经签认。完整输入指纹与原件位置见</w:t>
      </w:r>
      <w:r>
        <w:t>E-D-01</w:t>
      </w:r>
      <w:r>
        <w:t>及制作核对</w:t>
      </w:r>
      <w:r>
        <w:t>/</w:t>
      </w:r>
      <w:r>
        <w:t>输入版本</w:t>
      </w:r>
      <w:r>
        <w:t>.json</w:t>
      </w:r>
      <w:r>
        <w:t>。</w:t>
      </w:r>
    </w:p>
    <w:p w14:paraId="62FAA87F" w14:textId="77777777" w:rsidR="00E36839" w:rsidRDefault="005756D0">
      <w:pPr>
        <w:pStyle w:val="1"/>
        <w:spacing w:before="180" w:after="80"/>
        <w:ind w:firstLine="0"/>
      </w:pPr>
      <w:bookmarkStart w:id="1" w:name="_Toc243586052"/>
      <w:r>
        <w:rPr>
          <w:rFonts w:ascii="黑体" w:eastAsia="黑体" w:hAnsi="黑体"/>
        </w:rPr>
        <w:t xml:space="preserve">2 </w:t>
      </w:r>
      <w:r>
        <w:rPr>
          <w:rFonts w:ascii="黑体" w:eastAsia="黑体" w:hAnsi="黑体"/>
        </w:rPr>
        <w:t>方法与实际执行</w:t>
      </w:r>
      <w:bookmarkEnd w:id="1"/>
    </w:p>
    <w:p w14:paraId="451EFAC2" w14:textId="77777777" w:rsidR="00E36839" w:rsidRDefault="005756D0">
      <w:pPr>
        <w:keepNext/>
        <w:spacing w:after="60"/>
        <w:ind w:firstLine="0"/>
        <w:jc w:val="center"/>
      </w:pPr>
      <w:r>
        <w:t>表</w:t>
      </w:r>
      <w:r>
        <w:t xml:space="preserve">1 </w:t>
      </w:r>
      <w:r>
        <w:t>独立核查层级与结果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653"/>
        <w:gridCol w:w="4868"/>
        <w:gridCol w:w="2664"/>
      </w:tblGrid>
      <w:tr w:rsidR="00E36839" w14:paraId="77B15C74" w14:textId="77777777">
        <w:trPr>
          <w:cantSplit/>
          <w:tblHeader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6D086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A7BAB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对象及实际结果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74AE7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限制</w:t>
            </w:r>
          </w:p>
        </w:tc>
      </w:tr>
      <w:tr w:rsidR="00E36839" w14:paraId="47A6C126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4B47E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来源与静态核对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D2469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查课程原件、</w:t>
            </w:r>
            <w:r>
              <w:rPr>
                <w:sz w:val="21"/>
              </w:rPr>
              <w:t>FR/UC/BR/ST</w:t>
            </w:r>
            <w:r>
              <w:rPr>
                <w:sz w:val="21"/>
              </w:rPr>
              <w:t>及角色责任；</w:t>
            </w:r>
            <w:r>
              <w:rPr>
                <w:sz w:val="21"/>
              </w:rPr>
              <w:t>24</w:t>
            </w:r>
            <w:r>
              <w:rPr>
                <w:sz w:val="21"/>
              </w:rPr>
              <w:t>条</w:t>
            </w:r>
            <w:r>
              <w:rPr>
                <w:sz w:val="21"/>
              </w:rPr>
              <w:t>FR</w:t>
            </w:r>
            <w:r>
              <w:rPr>
                <w:sz w:val="21"/>
              </w:rPr>
              <w:t>分配</w:t>
            </w:r>
            <w:r>
              <w:rPr>
                <w:sz w:val="21"/>
              </w:rPr>
              <w:t>12</w:t>
            </w:r>
            <w:r>
              <w:rPr>
                <w:sz w:val="21"/>
              </w:rPr>
              <w:t>组</w:t>
            </w:r>
            <w:r>
              <w:rPr>
                <w:sz w:val="21"/>
              </w:rPr>
              <w:t>AC</w:t>
            </w:r>
            <w:r>
              <w:rPr>
                <w:sz w:val="21"/>
              </w:rPr>
              <w:t>，映射逐条注明未实现能力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A936E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标准有入口不等于实现通过；无人工签认不升级</w:t>
            </w:r>
          </w:p>
        </w:tc>
      </w:tr>
      <w:tr w:rsidR="00E36839" w14:paraId="627FE6B6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CA5A5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图形与文字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B98CA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看图</w:t>
            </w:r>
            <w:r>
              <w:rPr>
                <w:sz w:val="21"/>
              </w:rPr>
              <w:t>5-5</w:t>
            </w:r>
            <w:r>
              <w:rPr>
                <w:sz w:val="21"/>
              </w:rPr>
              <w:t>及脚本，复核</w:t>
            </w:r>
            <w:r>
              <w:rPr>
                <w:sz w:val="21"/>
              </w:rPr>
              <w:t>M7</w:t>
            </w:r>
            <w:r>
              <w:rPr>
                <w:sz w:val="21"/>
              </w:rPr>
              <w:t>出口；查</w:t>
            </w:r>
            <w:r>
              <w:rPr>
                <w:sz w:val="21"/>
              </w:rPr>
              <w:t>5.2</w:t>
            </w:r>
            <w:r>
              <w:rPr>
                <w:sz w:val="21"/>
              </w:rPr>
              <w:t>结案叙述，沿用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遗留编号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13BCD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未重画</w:t>
            </w:r>
            <w:r>
              <w:rPr>
                <w:sz w:val="21"/>
              </w:rPr>
              <w:t>A/B</w:t>
            </w:r>
            <w:r>
              <w:rPr>
                <w:sz w:val="21"/>
              </w:rPr>
              <w:t>模型，模型问题不能由程序结果替代</w:t>
            </w:r>
          </w:p>
        </w:tc>
      </w:tr>
      <w:tr w:rsidR="00E36839" w14:paraId="2C51E905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2B9A5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程序及文档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8CD80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重跑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组</w:t>
            </w:r>
            <w:r>
              <w:rPr>
                <w:sz w:val="21"/>
              </w:rPr>
              <w:t>73</w:t>
            </w:r>
            <w:r>
              <w:rPr>
                <w:sz w:val="21"/>
              </w:rPr>
              <w:t>断言、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组调用重放，全部通过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08A2F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既有断言来自</w:t>
            </w:r>
            <w:r>
              <w:rPr>
                <w:sz w:val="21"/>
              </w:rPr>
              <w:t>C</w:t>
            </w:r>
            <w:r>
              <w:rPr>
                <w:sz w:val="21"/>
              </w:rPr>
              <w:t>，同源风险保留；仅顺序内存</w:t>
            </w:r>
          </w:p>
        </w:tc>
      </w:tr>
      <w:tr w:rsidR="00E36839" w14:paraId="3DA46D82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52447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页面操作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DB23B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隐藏</w:t>
            </w:r>
            <w:r>
              <w:rPr>
                <w:sz w:val="21"/>
              </w:rPr>
              <w:t>Edge</w:t>
            </w:r>
            <w:r>
              <w:rPr>
                <w:sz w:val="21"/>
              </w:rPr>
              <w:t>执行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组，全部通过，无</w:t>
            </w:r>
            <w:r>
              <w:rPr>
                <w:sz w:val="21"/>
              </w:rPr>
              <w:t>pageerror</w:t>
            </w:r>
            <w:r>
              <w:rPr>
                <w:sz w:val="21"/>
              </w:rPr>
              <w:t>；查看终态与窄屏截图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B2D44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AI</w:t>
            </w:r>
            <w:r>
              <w:rPr>
                <w:sz w:val="21"/>
              </w:rPr>
              <w:t>操作，与学生人工走查、真实后台分开</w:t>
            </w:r>
          </w:p>
        </w:tc>
      </w:tr>
      <w:tr w:rsidR="00E36839" w14:paraId="48066441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9EBF7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独立反例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E5778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新增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</w:t>
            </w:r>
            <w:r>
              <w:rPr>
                <w:sz w:val="21"/>
              </w:rPr>
              <w:t>45</w:t>
            </w:r>
            <w:r>
              <w:rPr>
                <w:sz w:val="21"/>
              </w:rPr>
              <w:t>断言，全部通过；含三阶段恢复、旧回执与后续占用隔离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E7049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按</w:t>
            </w:r>
            <w:r>
              <w:rPr>
                <w:sz w:val="21"/>
              </w:rPr>
              <w:t>BR/AC</w:t>
            </w:r>
            <w:r>
              <w:rPr>
                <w:sz w:val="21"/>
              </w:rPr>
              <w:t>派生，夹具及模拟身份不证明生产能力</w:t>
            </w:r>
          </w:p>
        </w:tc>
      </w:tr>
      <w:tr w:rsidR="00E36839" w14:paraId="7F0109F3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0F33F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双视角审查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855D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两</w:t>
            </w:r>
            <w:r>
              <w:rPr>
                <w:sz w:val="21"/>
              </w:rPr>
              <w:t>DSH</w:t>
            </w:r>
            <w:r>
              <w:rPr>
                <w:sz w:val="21"/>
              </w:rPr>
              <w:t>会话首轮独立、第二轮交叉，共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次任务；撤回无依据意见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91395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仅文本、不运行程序、不看图；同模型与提示引导风险保留</w:t>
            </w:r>
          </w:p>
        </w:tc>
      </w:tr>
    </w:tbl>
    <w:p w14:paraId="65E7B2C6" w14:textId="77777777" w:rsidR="00E36839" w:rsidRDefault="00E36839">
      <w:pPr>
        <w:spacing w:after="0" w:line="60" w:lineRule="exact"/>
      </w:pPr>
    </w:p>
    <w:p w14:paraId="04C24DBE" w14:textId="77777777" w:rsidR="00E36839" w:rsidRDefault="005756D0">
      <w:pPr>
        <w:spacing w:after="60"/>
      </w:pPr>
      <w:r>
        <w:t>源码及原始日志见</w:t>
      </w:r>
      <w:r>
        <w:t>E-D-05</w:t>
      </w:r>
      <w:r>
        <w:t>，两轮上下文和撤回记录见</w:t>
      </w:r>
      <w:r>
        <w:t>E-D-04</w:t>
      </w:r>
      <w:r>
        <w:t>。不是把首轮</w:t>
      </w:r>
      <w:r>
        <w:t>AI</w:t>
      </w:r>
      <w:r>
        <w:t>观点直接当问题结论。</w:t>
      </w:r>
    </w:p>
    <w:p w14:paraId="2D2D3682" w14:textId="77777777" w:rsidR="00E36839" w:rsidRDefault="005756D0">
      <w:pPr>
        <w:pStyle w:val="1"/>
        <w:spacing w:before="180" w:after="80"/>
        <w:ind w:firstLine="0"/>
      </w:pPr>
      <w:bookmarkStart w:id="2" w:name="_Toc243586053"/>
      <w:r>
        <w:rPr>
          <w:rFonts w:ascii="黑体" w:eastAsia="黑体" w:hAnsi="黑体"/>
        </w:rPr>
        <w:lastRenderedPageBreak/>
        <w:t xml:space="preserve">3 </w:t>
      </w:r>
      <w:r>
        <w:rPr>
          <w:rFonts w:ascii="黑体" w:eastAsia="黑体" w:hAnsi="黑体"/>
        </w:rPr>
        <w:t>质量报告</w:t>
      </w:r>
      <w:r>
        <w:rPr>
          <w:rFonts w:ascii="黑体" w:eastAsia="黑体" w:hAnsi="黑体"/>
        </w:rPr>
        <w:t>A</w:t>
      </w:r>
      <w:r>
        <w:rPr>
          <w:rFonts w:ascii="黑体" w:eastAsia="黑体" w:hAnsi="黑体"/>
        </w:rPr>
        <w:t>项逐项复核</w:t>
      </w:r>
      <w:bookmarkEnd w:id="2"/>
    </w:p>
    <w:p w14:paraId="3A90F3D1" w14:textId="77777777" w:rsidR="00E36839" w:rsidRDefault="005756D0">
      <w:pPr>
        <w:keepNext/>
        <w:spacing w:after="60"/>
        <w:ind w:firstLine="0"/>
        <w:jc w:val="center"/>
      </w:pPr>
      <w:r>
        <w:t>表</w:t>
      </w:r>
      <w:r>
        <w:t>2 A.1</w:t>
      </w:r>
      <w:r>
        <w:t>至</w:t>
      </w:r>
      <w:r>
        <w:t>A.8</w:t>
      </w:r>
      <w:r>
        <w:t>复核结果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653"/>
        <w:gridCol w:w="4868"/>
        <w:gridCol w:w="2664"/>
      </w:tblGrid>
      <w:tr w:rsidR="00E36839" w14:paraId="075F0045" w14:textId="77777777">
        <w:trPr>
          <w:cantSplit/>
          <w:tblHeader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6638D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要求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61521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本次核查结论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564F5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b/>
                <w:sz w:val="21"/>
              </w:rPr>
              <w:t>责任与交接</w:t>
            </w:r>
          </w:p>
        </w:tc>
      </w:tr>
      <w:tr w:rsidR="00E36839" w14:paraId="1720444D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A14E1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A.1</w:t>
            </w:r>
            <w:r>
              <w:rPr>
                <w:sz w:val="21"/>
              </w:rPr>
              <w:t>版本与信息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FF652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首轮版本有明确日期；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副本与</w:t>
            </w:r>
            <w:r>
              <w:rPr>
                <w:sz w:val="21"/>
              </w:rPr>
              <w:t>v1.1</w:t>
            </w:r>
            <w:r>
              <w:rPr>
                <w:sz w:val="21"/>
              </w:rPr>
              <w:t>增量可定位。组号及姓名角色对应没有直接记录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987ED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最终汇编追加增量与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版本；实际成员供身份信息</w:t>
            </w:r>
          </w:p>
        </w:tc>
      </w:tr>
      <w:tr w:rsidR="00E36839" w14:paraId="17FE357B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8F01A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A.2</w:t>
            </w:r>
            <w:r>
              <w:rPr>
                <w:sz w:val="21"/>
              </w:rPr>
              <w:t>来源与确认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FE847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课程原文支持十类功能，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把细化与原始范围区分；没有访谈、教师认可或学生模拟签认被本轮补造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ED140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</w:t>
            </w:r>
            <w:r>
              <w:rPr>
                <w:sz w:val="21"/>
              </w:rPr>
              <w:t>组织真实签认；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只核来源与证据性质</w:t>
            </w:r>
          </w:p>
        </w:tc>
      </w:tr>
      <w:tr w:rsidR="00E36839" w14:paraId="7CB2667A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67020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A.3</w:t>
            </w:r>
            <w:r>
              <w:rPr>
                <w:sz w:val="21"/>
              </w:rPr>
              <w:t>图模型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83732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八幅基础图均有</w:t>
            </w:r>
            <w:r>
              <w:rPr>
                <w:sz w:val="21"/>
              </w:rPr>
              <w:t>SVG/PNG</w:t>
            </w:r>
            <w:r>
              <w:rPr>
                <w:sz w:val="21"/>
              </w:rPr>
              <w:t>及正文引用；</w:t>
            </w:r>
            <w:r>
              <w:rPr>
                <w:sz w:val="21"/>
              </w:rPr>
              <w:t>M7</w:t>
            </w:r>
            <w:r>
              <w:rPr>
                <w:sz w:val="21"/>
              </w:rPr>
              <w:t>资格失败出口仍属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轮次保留项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A3C27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V-D-005</w:t>
            </w:r>
            <w:r>
              <w:rPr>
                <w:sz w:val="21"/>
              </w:rPr>
              <w:t>交模型维护及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复核，不写全部通过</w:t>
            </w:r>
          </w:p>
        </w:tc>
      </w:tr>
      <w:tr w:rsidR="00E36839" w14:paraId="0EB7D278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4D01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A.4</w:t>
            </w:r>
            <w:r>
              <w:rPr>
                <w:sz w:val="21"/>
              </w:rPr>
              <w:t>状态联动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114C6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原型及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补测能按三个原阶段恢复；正文</w:t>
            </w:r>
            <w:r>
              <w:rPr>
                <w:sz w:val="21"/>
              </w:rPr>
              <w:t>5.2</w:t>
            </w:r>
            <w:r>
              <w:rPr>
                <w:sz w:val="21"/>
              </w:rPr>
              <w:t>缺继续履约分支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6E1F9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V-D-006</w:t>
            </w:r>
            <w:r>
              <w:rPr>
                <w:sz w:val="21"/>
              </w:rPr>
              <w:t>保留，程序通过不覆盖文字错误</w:t>
            </w:r>
          </w:p>
        </w:tc>
      </w:tr>
      <w:tr w:rsidR="00E36839" w14:paraId="1F5DD751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2043C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A.5</w:t>
            </w:r>
            <w:r>
              <w:rPr>
                <w:sz w:val="21"/>
              </w:rPr>
              <w:t>场景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45F0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22</w:t>
            </w:r>
            <w:r>
              <w:rPr>
                <w:sz w:val="21"/>
              </w:rPr>
              <w:t>个脚本的精确调用可重放；四类情境有记录，页面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部分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仅程序有区分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D07B7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学生亲自执行和意见未取得；不填人工通过</w:t>
            </w:r>
          </w:p>
        </w:tc>
      </w:tr>
      <w:tr w:rsidR="00E36839" w14:paraId="13F98E2F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9FE30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A.6</w:t>
            </w:r>
            <w:r>
              <w:rPr>
                <w:sz w:val="21"/>
              </w:rPr>
              <w:t>原型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96761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程序</w:t>
            </w:r>
            <w:r>
              <w:rPr>
                <w:sz w:val="21"/>
              </w:rPr>
              <w:t>22</w:t>
            </w:r>
            <w:r>
              <w:rPr>
                <w:sz w:val="21"/>
              </w:rPr>
              <w:t>组、页面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组及</w:t>
            </w:r>
            <w:r>
              <w:rPr>
                <w:sz w:val="21"/>
              </w:rPr>
              <w:t>D8</w:t>
            </w:r>
            <w:r>
              <w:rPr>
                <w:sz w:val="21"/>
              </w:rPr>
              <w:t>组反例通过各自限定范围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FDC77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登录认证、发布、评价、真实并发与恢复等未验证</w:t>
            </w:r>
          </w:p>
        </w:tc>
      </w:tr>
      <w:tr w:rsidR="00E36839" w14:paraId="03AF72EE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06974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A.7</w:t>
            </w:r>
            <w:r>
              <w:rPr>
                <w:sz w:val="21"/>
              </w:rPr>
              <w:t>问题闭环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A72D0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V-C-04—07</w:t>
            </w:r>
            <w:r>
              <w:rPr>
                <w:sz w:val="21"/>
              </w:rPr>
              <w:t>按原号追加本轮执行复核，</w:t>
            </w:r>
            <w:r>
              <w:rPr>
                <w:sz w:val="21"/>
              </w:rPr>
              <w:t>V-C-02</w:t>
            </w:r>
            <w:r>
              <w:rPr>
                <w:sz w:val="21"/>
              </w:rPr>
              <w:t>已有本地产物；原历史保留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37014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C</w:t>
            </w:r>
            <w:r>
              <w:rPr>
                <w:sz w:val="21"/>
              </w:rPr>
              <w:t>登记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引用及版本，模型遗留继续沿号处理</w:t>
            </w:r>
          </w:p>
        </w:tc>
      </w:tr>
      <w:tr w:rsidR="00E36839" w14:paraId="51B6F563" w14:textId="77777777">
        <w:trPr>
          <w:cantSplit/>
          <w:jc w:val="center"/>
        </w:trPr>
        <w:tc>
          <w:tcPr>
            <w:tcW w:w="16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8C8C2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A.8</w:t>
            </w:r>
            <w:r>
              <w:rPr>
                <w:sz w:val="21"/>
              </w:rPr>
              <w:t>贡献</w:t>
            </w:r>
          </w:p>
        </w:tc>
        <w:tc>
          <w:tcPr>
            <w:tcW w:w="4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AB270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A/B/C</w:t>
            </w:r>
            <w:r>
              <w:rPr>
                <w:sz w:val="21"/>
              </w:rPr>
              <w:t>真实任务供稿与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人工范围决定可定位；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生成与人的取舍分开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C4530" w14:textId="77777777" w:rsidR="00E36839" w:rsidRDefault="005756D0">
            <w:pPr>
              <w:spacing w:after="20" w:line="288" w:lineRule="auto"/>
              <w:ind w:firstLine="0"/>
            </w:pPr>
            <w:r>
              <w:rPr>
                <w:sz w:val="21"/>
              </w:rPr>
              <w:t>E-D-09</w:t>
            </w:r>
            <w:r>
              <w:rPr>
                <w:sz w:val="21"/>
              </w:rPr>
              <w:t>供</w:t>
            </w:r>
            <w:r>
              <w:rPr>
                <w:sz w:val="21"/>
              </w:rPr>
              <w:t>C</w:t>
            </w:r>
            <w:r>
              <w:rPr>
                <w:sz w:val="21"/>
              </w:rPr>
              <w:t>引用；不替各人填未发生的签认</w:t>
            </w:r>
          </w:p>
        </w:tc>
      </w:tr>
    </w:tbl>
    <w:p w14:paraId="72F0C495" w14:textId="77777777" w:rsidR="00E36839" w:rsidRDefault="00E36839">
      <w:pPr>
        <w:spacing w:after="0" w:line="60" w:lineRule="exact"/>
      </w:pPr>
    </w:p>
    <w:p w14:paraId="19B289D5" w14:textId="77777777" w:rsidR="00E36839" w:rsidRDefault="005756D0">
      <w:pPr>
        <w:pStyle w:val="1"/>
        <w:spacing w:before="180" w:after="80"/>
        <w:ind w:firstLine="0"/>
      </w:pPr>
      <w:bookmarkStart w:id="3" w:name="_Toc243586054"/>
      <w:r>
        <w:rPr>
          <w:rFonts w:ascii="黑体" w:eastAsia="黑体" w:hAnsi="黑体"/>
        </w:rPr>
        <w:t xml:space="preserve">4 </w:t>
      </w:r>
      <w:r>
        <w:rPr>
          <w:rFonts w:ascii="黑体" w:eastAsia="黑体" w:hAnsi="黑体"/>
        </w:rPr>
        <w:t>问题处理及结论范围</w:t>
      </w:r>
      <w:bookmarkEnd w:id="3"/>
    </w:p>
    <w:p w14:paraId="715E7409" w14:textId="77777777" w:rsidR="00E36839" w:rsidRDefault="005756D0">
      <w:pPr>
        <w:spacing w:after="60"/>
      </w:pPr>
      <w:r>
        <w:t>V-C-04</w:t>
      </w:r>
      <w:r>
        <w:t>当前恢复与重查、</w:t>
      </w:r>
      <w:r>
        <w:t>V-C-05</w:t>
      </w:r>
      <w:r>
        <w:t>当前检查脚本、</w:t>
      </w:r>
      <w:r>
        <w:t>V-C-06</w:t>
      </w:r>
      <w:r>
        <w:t>已登记</w:t>
      </w:r>
      <w:r>
        <w:t>/</w:t>
      </w:r>
      <w:r>
        <w:t>未登记终态提示、</w:t>
      </w:r>
      <w:r>
        <w:t>V-C-07</w:t>
      </w:r>
      <w:r>
        <w:t>程序调用文档，在</w:t>
      </w:r>
      <w:r>
        <w:t>E-D-05</w:t>
      </w:r>
      <w:r>
        <w:t>列明的模拟与自动页面范围通过本轮</w:t>
      </w:r>
      <w:r>
        <w:t>D</w:t>
      </w:r>
      <w:r>
        <w:t>侧</w:t>
      </w:r>
      <w:r>
        <w:t>AI</w:t>
      </w:r>
      <w:r>
        <w:t>复核。</w:t>
      </w:r>
      <w:r>
        <w:t>V-C-06</w:t>
      </w:r>
      <w:r>
        <w:t>的</w:t>
      </w:r>
      <w:r>
        <w:t>UI-C-08</w:t>
      </w:r>
      <w:r>
        <w:t>覆盖三种未登记分支及双方显示；旧版失败证据沿用</w:t>
      </w:r>
      <w:r>
        <w:t>C</w:t>
      </w:r>
      <w:r>
        <w:t>原件，不假称完整重建旧环境。</w:t>
      </w:r>
    </w:p>
    <w:p w14:paraId="4F967E4C" w14:textId="77777777" w:rsidR="00E36839" w:rsidRDefault="005756D0">
      <w:pPr>
        <w:spacing w:after="60"/>
      </w:pPr>
      <w:r>
        <w:t>V-C-02</w:t>
      </w:r>
      <w:r>
        <w:t>指向的</w:t>
      </w:r>
      <w:r>
        <w:t>D</w:t>
      </w:r>
      <w:r>
        <w:t>章节与</w:t>
      </w:r>
      <w:r>
        <w:t>AI</w:t>
      </w:r>
      <w:r>
        <w:t>报告已有仓库外成果；这只关闭</w:t>
      </w:r>
      <w:r>
        <w:t>“</w:t>
      </w:r>
      <w:r>
        <w:t>本地没有产物</w:t>
      </w:r>
      <w:r>
        <w:t>”</w:t>
      </w:r>
      <w:r>
        <w:t>的事实，不把成员交叉审阅、正式汇编或验收列为完成。</w:t>
      </w:r>
      <w:r>
        <w:t>V-D-005</w:t>
      </w:r>
      <w:r>
        <w:t>、</w:t>
      </w:r>
      <w:r>
        <w:t>V-D-006</w:t>
      </w:r>
      <w:r>
        <w:t>保留模型</w:t>
      </w:r>
      <w:r>
        <w:t>/</w:t>
      </w:r>
      <w:r>
        <w:t>文字修订责任。</w:t>
      </w:r>
      <w:r>
        <w:t>V-C-01</w:t>
      </w:r>
      <w:r>
        <w:t>及</w:t>
      </w:r>
      <w:r>
        <w:t>V-C-03</w:t>
      </w:r>
      <w:r>
        <w:t>只在业务澄清附件沿号保留，</w:t>
      </w:r>
      <w:r>
        <w:t>按成员</w:t>
      </w:r>
      <w:r>
        <w:t>D</w:t>
      </w:r>
      <w:r>
        <w:t>意见不扩写需求正文为新增错误。逐项反例、预期、材料表现、处理者与复核者见</w:t>
      </w:r>
      <w:r>
        <w:t>E-D-07</w:t>
      </w:r>
      <w:r>
        <w:t>。</w:t>
      </w:r>
    </w:p>
    <w:p w14:paraId="5B77FB5B" w14:textId="77777777" w:rsidR="00E36839" w:rsidRDefault="005756D0">
      <w:pPr>
        <w:pStyle w:val="1"/>
        <w:spacing w:before="180" w:after="80"/>
        <w:ind w:firstLine="0"/>
      </w:pPr>
      <w:bookmarkStart w:id="4" w:name="_Toc243586055"/>
      <w:r>
        <w:rPr>
          <w:rFonts w:ascii="黑体" w:eastAsia="黑体" w:hAnsi="黑体"/>
        </w:rPr>
        <w:lastRenderedPageBreak/>
        <w:t xml:space="preserve">5 </w:t>
      </w:r>
      <w:r>
        <w:rPr>
          <w:rFonts w:ascii="黑体" w:eastAsia="黑体" w:hAnsi="黑体"/>
        </w:rPr>
        <w:t>多</w:t>
      </w:r>
      <w:r>
        <w:rPr>
          <w:rFonts w:ascii="黑体" w:eastAsia="黑体" w:hAnsi="黑体"/>
        </w:rPr>
        <w:t>agent</w:t>
      </w:r>
      <w:r>
        <w:rPr>
          <w:rFonts w:ascii="黑体" w:eastAsia="黑体" w:hAnsi="黑体"/>
        </w:rPr>
        <w:t>意见核查与覆盖判断</w:t>
      </w:r>
      <w:bookmarkEnd w:id="4"/>
    </w:p>
    <w:p w14:paraId="24F2B26B" w14:textId="77777777" w:rsidR="00E36839" w:rsidRDefault="005756D0">
      <w:pPr>
        <w:spacing w:after="60"/>
      </w:pPr>
      <w:r>
        <w:t>测试视角曾把</w:t>
      </w:r>
      <w:r>
        <w:t>“</w:t>
      </w:r>
      <w:r>
        <w:t>有标准入口</w:t>
      </w:r>
      <w:r>
        <w:t>”</w:t>
      </w:r>
      <w:r>
        <w:t>误判为实现冒充，并引用不存在的</w:t>
      </w:r>
      <w:r>
        <w:t>“8</w:t>
      </w:r>
      <w:r>
        <w:t>组全部可点</w:t>
      </w:r>
      <w:r>
        <w:t>”</w:t>
      </w:r>
      <w:r>
        <w:t>；业务视角一项标题与正文矛盾，另一项建议会把不同确认性质混为一谈。统管回查并追问后撤回。版本相关候选合并为最终汇编建议，不因历史报告留存而判错。第二轮提出的取消失败保持在</w:t>
      </w:r>
      <w:r>
        <w:t>AC-D-08</w:t>
      </w:r>
      <w:r>
        <w:t>已有覆盖，未重复立项。</w:t>
      </w:r>
    </w:p>
    <w:p w14:paraId="0DB37CFB" w14:textId="77777777" w:rsidR="00E36839" w:rsidRDefault="005756D0">
      <w:pPr>
        <w:spacing w:after="60"/>
      </w:pPr>
      <w:r>
        <w:t>最终两项建议为质量报告追加</w:t>
      </w:r>
      <w:r>
        <w:t>v1.1</w:t>
      </w:r>
      <w:r>
        <w:t>及</w:t>
      </w:r>
      <w:r>
        <w:t>D</w:t>
      </w:r>
      <w:r>
        <w:t>引用，以及保持程序、部分页面和完整页面的分层范围。原型有意不覆</w:t>
      </w:r>
      <w:r>
        <w:t>盖的注册认证、完整检索收藏、评价等保留为未验证范围。未发现有充分依据可直接删除的整项核心业务要求；精简以共用</w:t>
      </w:r>
      <w:r>
        <w:t>BR</w:t>
      </w:r>
      <w:r>
        <w:t>、把完整核对表移附件为宜。</w:t>
      </w:r>
    </w:p>
    <w:p w14:paraId="39CE4EF3" w14:textId="77777777" w:rsidR="00E36839" w:rsidRDefault="005756D0">
      <w:pPr>
        <w:pStyle w:val="1"/>
        <w:spacing w:before="180" w:after="80"/>
        <w:ind w:firstLine="0"/>
      </w:pPr>
      <w:bookmarkStart w:id="5" w:name="_Toc243586056"/>
      <w:r>
        <w:rPr>
          <w:rFonts w:ascii="黑体" w:eastAsia="黑体" w:hAnsi="黑体"/>
        </w:rPr>
        <w:t xml:space="preserve">6 </w:t>
      </w:r>
      <w:r>
        <w:rPr>
          <w:rFonts w:ascii="黑体" w:eastAsia="黑体" w:hAnsi="黑体"/>
        </w:rPr>
        <w:t>给</w:t>
      </w:r>
      <w:r>
        <w:rPr>
          <w:rFonts w:ascii="黑体" w:eastAsia="黑体" w:hAnsi="黑体"/>
        </w:rPr>
        <w:t>C</w:t>
      </w:r>
      <w:r>
        <w:rPr>
          <w:rFonts w:ascii="黑体" w:eastAsia="黑体" w:hAnsi="黑体"/>
        </w:rPr>
        <w:t>与实际成员的交接</w:t>
      </w:r>
      <w:bookmarkEnd w:id="5"/>
    </w:p>
    <w:p w14:paraId="3AB788BC" w14:textId="77777777" w:rsidR="00E36839" w:rsidRDefault="005756D0">
      <w:pPr>
        <w:spacing w:after="60"/>
      </w:pPr>
      <w:r>
        <w:t>C</w:t>
      </w:r>
      <w:r>
        <w:t>可按</w:t>
      </w:r>
      <w:r>
        <w:t>E-D-10</w:t>
      </w:r>
      <w:r>
        <w:t>的增量段落更新质量报告</w:t>
      </w:r>
      <w:r>
        <w:t>A.1</w:t>
      </w:r>
      <w:r>
        <w:t>、</w:t>
      </w:r>
      <w:r>
        <w:t>A.5—A.8</w:t>
      </w:r>
      <w:r>
        <w:t>及总索引，不重写或删掉首轮结果；</w:t>
      </w:r>
      <w:r>
        <w:t>AI</w:t>
      </w:r>
      <w:r>
        <w:t>报告由</w:t>
      </w:r>
      <w:r>
        <w:t>D</w:t>
      </w:r>
      <w:r>
        <w:t>主责，</w:t>
      </w:r>
      <w:r>
        <w:t>C</w:t>
      </w:r>
      <w:r>
        <w:t>核对其中原型与执行表述。</w:t>
      </w:r>
      <w:r>
        <w:t>A</w:t>
      </w:r>
      <w:r>
        <w:t>、</w:t>
      </w:r>
      <w:r>
        <w:t>B</w:t>
      </w:r>
      <w:r>
        <w:t>、</w:t>
      </w:r>
      <w:r>
        <w:t>C</w:t>
      </w:r>
      <w:r>
        <w:t>分别交叉核对</w:t>
      </w:r>
      <w:r>
        <w:t>D</w:t>
      </w:r>
      <w:r>
        <w:t>新增标准的业务、模型及可检查性，实际记录形成后再追加。</w:t>
      </w:r>
    </w:p>
    <w:p w14:paraId="2E056093" w14:textId="77777777" w:rsidR="00E36839" w:rsidRDefault="005756D0">
      <w:pPr>
        <w:spacing w:after="60"/>
      </w:pPr>
      <w:r>
        <w:t>本轮未取得学生人工走查、业务</w:t>
      </w:r>
      <w:r>
        <w:t>/</w:t>
      </w:r>
      <w:r>
        <w:t>教师确认及</w:t>
      </w:r>
      <w:r>
        <w:t>A/B/C</w:t>
      </w:r>
      <w:r>
        <w:t>对</w:t>
      </w:r>
      <w:r>
        <w:t>D</w:t>
      </w:r>
      <w:r>
        <w:t>稿的签认，没有检查真实后台、持久化、性能和外部通知。通过结论只适用于本次明</w:t>
      </w:r>
      <w:r>
        <w:t>确运行的模拟对象。所有文件均在仓库外，原仓库文件与</w:t>
      </w:r>
      <w:r>
        <w:t>Git</w:t>
      </w:r>
      <w:r>
        <w:t>状态按</w:t>
      </w:r>
      <w:r>
        <w:t>E-D-11</w:t>
      </w:r>
      <w:r>
        <w:t>作字节及引用检查。</w:t>
      </w:r>
    </w:p>
    <w:sectPr w:rsidR="00E36839">
      <w:footerReference w:type="default" r:id="rId9"/>
      <w:pgSz w:w="11906" w:h="16838"/>
      <w:pgMar w:top="1361" w:right="1304" w:bottom="1247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F1707" w14:textId="77777777" w:rsidR="006E1267" w:rsidRDefault="006E1267">
      <w:pPr>
        <w:spacing w:line="240" w:lineRule="auto"/>
      </w:pPr>
      <w:r>
        <w:separator/>
      </w:r>
    </w:p>
  </w:endnote>
  <w:endnote w:type="continuationSeparator" w:id="0">
    <w:p w14:paraId="16E2C215" w14:textId="77777777" w:rsidR="006E1267" w:rsidRDefault="006E12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45EB7" w14:textId="77777777" w:rsidR="00C35144" w:rsidRDefault="00565992">
    <w:pPr>
      <w:pStyle w:val="ab"/>
      <w:jc w:val="center"/>
    </w:pPr>
    <w:r>
      <w:fldChar w:fldCharType="begin"/>
    </w:r>
    <w:r>
      <w:instrText>PAGE</w:instrText>
    </w:r>
    <w:r>
      <w:fldChar w:fldCharType="separate"/>
    </w:r>
    <w:r>
      <w:rPr>
        <w:rFonts w:hint="eastAsia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B087C" w14:textId="77777777" w:rsidR="006E1267" w:rsidRDefault="006E1267">
      <w:pPr>
        <w:spacing w:after="0"/>
      </w:pPr>
      <w:r>
        <w:separator/>
      </w:r>
    </w:p>
  </w:footnote>
  <w:footnote w:type="continuationSeparator" w:id="0">
    <w:p w14:paraId="2A5A5DB5" w14:textId="77777777" w:rsidR="006E1267" w:rsidRDefault="006E12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71"/>
    <w:rsid w:val="0015074B"/>
    <w:rsid w:val="0029639D"/>
    <w:rsid w:val="002A44A1"/>
    <w:rsid w:val="002A7D70"/>
    <w:rsid w:val="00326F90"/>
    <w:rsid w:val="00383931"/>
    <w:rsid w:val="004048B4"/>
    <w:rsid w:val="00417692"/>
    <w:rsid w:val="00565992"/>
    <w:rsid w:val="00565B78"/>
    <w:rsid w:val="005756D0"/>
    <w:rsid w:val="005A1BDB"/>
    <w:rsid w:val="005C0F87"/>
    <w:rsid w:val="006A0ABB"/>
    <w:rsid w:val="006E1267"/>
    <w:rsid w:val="007C40F1"/>
    <w:rsid w:val="007C4F82"/>
    <w:rsid w:val="009237F0"/>
    <w:rsid w:val="009C0FBE"/>
    <w:rsid w:val="00AA1D8D"/>
    <w:rsid w:val="00AF4146"/>
    <w:rsid w:val="00AF6E3D"/>
    <w:rsid w:val="00B0537E"/>
    <w:rsid w:val="00B47730"/>
    <w:rsid w:val="00BD5658"/>
    <w:rsid w:val="00C35144"/>
    <w:rsid w:val="00CA0258"/>
    <w:rsid w:val="00CB0664"/>
    <w:rsid w:val="00DD258C"/>
    <w:rsid w:val="00E043EE"/>
    <w:rsid w:val="00E36839"/>
    <w:rsid w:val="00E760D3"/>
    <w:rsid w:val="00E80421"/>
    <w:rsid w:val="00ED3DF0"/>
    <w:rsid w:val="00F521FB"/>
    <w:rsid w:val="00FC693F"/>
    <w:rsid w:val="5B22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817393"/>
  <w14:defaultImageDpi w14:val="330"/>
  <w15:docId w15:val="{77C1C833-C6C5-4AD8-9605-B1ECC186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60" w:lineRule="auto"/>
      <w:ind w:firstLine="420"/>
    </w:pPr>
    <w:rPr>
      <w:rFonts w:ascii="楷体" w:eastAsia="楷体" w:hAnsi="楷体" w:cstheme="minorBidi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sz w:val="20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spacing w:after="60" w:line="240" w:lineRule="auto"/>
      <w:ind w:leftChars="400" w:left="880" w:firstLine="0"/>
    </w:pPr>
    <w:rPr>
      <w:sz w:val="21"/>
    </w:r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  <w:pPr>
      <w:spacing w:after="60" w:line="240" w:lineRule="auto"/>
      <w:ind w:firstLine="0"/>
    </w:pPr>
    <w:rPr>
      <w:sz w:val="21"/>
    </w:r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spacing w:after="60" w:line="240" w:lineRule="auto"/>
      <w:ind w:leftChars="200" w:left="440" w:firstLine="0"/>
    </w:pPr>
    <w:rPr>
      <w:sz w:val="21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styleId="aff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0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2">
    <w:name w:val="Quote"/>
    <w:basedOn w:val="a1"/>
    <w:next w:val="a1"/>
    <w:link w:val="aff3"/>
    <w:uiPriority w:val="29"/>
    <w:qFormat/>
    <w:rPr>
      <w:i/>
      <w:iCs/>
      <w:color w:val="000000" w:themeColor="text1"/>
    </w:rPr>
  </w:style>
  <w:style w:type="character" w:customStyle="1" w:styleId="aff3">
    <w:name w:val="引用 字符"/>
    <w:basedOn w:val="a2"/>
    <w:link w:val="aff2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4">
    <w:name w:val="Intense Quote"/>
    <w:basedOn w:val="a1"/>
    <w:next w:val="a1"/>
    <w:link w:val="aff5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5">
    <w:name w:val="明显引用 字符"/>
    <w:basedOn w:val="a2"/>
    <w:link w:val="aff4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TOC11">
    <w:name w:val="TOC 1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21">
    <w:name w:val="TOC 2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31">
    <w:name w:val="TOC 3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1306</Words>
  <Characters>1582</Characters>
  <Application>Microsoft Office Word</Application>
  <DocSecurity>0</DocSecurity>
  <Lines>98</Lines>
  <Paragraphs>87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D独立复核记录</dc:title>
  <dc:subject>校园二手交易与物品流转平台</dc:subject>
  <dc:creator>成员D；AI辅助编写</dc:creator>
  <cp:keywords>软件工程;需求分析;校园二手交易;A角色</cp:keywords>
  <dc:description>仓库外审阅副本；实际活动和确认状态以证据为准</dc:description>
  <cp:lastModifiedBy>张霖</cp:lastModifiedBy>
  <cp:revision>11</cp:revision>
  <cp:lastPrinted>2026-10-22T10:27:00Z</cp:lastPrinted>
  <dcterms:created xsi:type="dcterms:W3CDTF">2013-12-23T23:15:00Z</dcterms:created>
  <dcterms:modified xsi:type="dcterms:W3CDTF">2026-10-22T10:27:00Z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eyJoZGlkIjoiNjY0NzQxNTAxNWI2ZDlkNTY5YTU0YWI3N2I4ZTQxMTAiLCJ1c2VySWQiOiIxNjExMDQ5NTk5In0=</vt:lpwstr>
  </property>
  <property fmtid="{D5CDD505-2E9C-101B-9397-08002B2CF9AE}" pid="3" name="KSOProductBuildVer">
    <vt:lpwstr>2052-12.1.0.29161</vt:lpwstr>
  </property>
  <property fmtid="{D5CDD505-2E9C-101B-9397-08002B2CF9AE}" pid="4" name="ICV">
    <vt:lpwstr>7569B30A43204350858A236534A3658C_12</vt:lpwstr>
  </property>
</Properties>
</file>