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  <Relationship Id="rId5" Type="http://schemas.openxmlformats.org/officeDocument/2006/relationships/custom-properties" Target="docProps/custom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5000" w:type="pct"/>
      </w:tblPr>
      <w:tblGrid>
        <w:gridCol w:w="10200"/>
      </w:tblGrid>
      <w:tr>
        <w:trPr>
          <w:trHeight w:hRule="atLeast" w:val="14140"/>
        </w:trPr>
        <w:tc>
          <w:tcPr>
            <w:tcW w:type="dxa" w:w="10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160"/>
              <w:jc w:val="center"/>
              <w:shd w:fill="3664ab" w:val="clear"/>
            </w:pPr>
            <w:r>
              <w:rPr>
                <w:rFonts w:ascii="Microsoft YaHei" w:hAnsi="Microsoft YaHei" w:eastAsia="Microsoft YaHei"/>
                <w:b/>
                <w:color w:val="FFFFFF"/>
                <w:sz w:val="56"/>
              </w:rPr>
              <w:t>企业会议室预约系统</w:t>
            </w:r>
          </w:p>
          <w:p>
            <w:pPr>
              <w:spacing w:before="0" w:after="160"/>
              <w:jc w:val="center"/>
              <w:shd w:fill="3664ab" w:val="clear"/>
            </w:pPr>
            <w:r>
              <w:rPr>
                <w:rFonts w:ascii="Microsoft YaHei" w:hAnsi="Microsoft YaHei" w:eastAsia="Microsoft YaHei"/>
                <w:color w:val="3B82F6"/>
                <w:sz w:val="24"/>
              </w:rPr>
              <w:t>────────</w:t>
            </w:r>
          </w:p>
          <w:p>
            <w:pPr>
              <w:spacing w:before="40" w:after="40"/>
              <w:jc w:val="center"/>
              <w:shd w:fill="3664ab" w:val="clear"/>
            </w:pPr>
            <w:r>
              <w:rPr>
                <w:rFonts w:ascii="Microsoft YaHei" w:hAnsi="Microsoft YaHei" w:eastAsia="Microsoft YaHei"/>
                <w:b w:val="0"/>
                <w:color w:val="FFFFFF"/>
                <w:sz w:val="28"/>
              </w:rPr>
              <w:t>产品需求文档（PRD）</w:t>
            </w:r>
          </w:p>
          <w:p>
            <w:pPr>
              <w:spacing w:before="40" w:after="40"/>
              <w:jc w:val="center"/>
              <w:shd w:fill="3664ab" w:val="clear"/>
            </w:pPr>
            <w:r>
              <w:rPr>
                <w:rFonts w:ascii="Microsoft YaHei" w:hAnsi="Microsoft YaHei" w:eastAsia="Microsoft YaHei"/>
                <w:b w:val="0"/>
                <w:color w:val="FFFFFF"/>
                <w:sz w:val="26"/>
              </w:rPr>
              <w:t>基于 SPEC v1.0 编制 · 2026-09-16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0F1E33"/>
          <w:sz w:val="36"/>
        </w:rPr>
        <w:t>1. 文档信息</w:t>
      </w:r>
    </w:p>
    <w:p>
      <w:pPr>
        <w:spacing w:before="120" w:after="80"/>
        <w:jc w:val="center"/>
      </w:pPr>
      <w:r>
        <w:rPr>
          <w:b/>
          <w:color w:val="0F1E33"/>
          <w:sz w:val="22"/>
        </w:rPr>
        <w:t>版本记录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dbe4ef"/>
          <w:left w:val="single" w:sz="4" w:space="0" w:color="dbe4ef"/>
          <w:bottom w:val="single" w:sz="4" w:space="0" w:color="dbe4ef"/>
          <w:right w:val="single" w:sz="4" w:space="0" w:color="dbe4ef"/>
          <w:insideH w:val="single" w:sz="4" w:space="0" w:color="dbe4ef"/>
          <w:insideV w:val="single" w:sz="4" w:space="0" w:color="dbe4ef"/>
        </w:tblBorders>
      </w:tblPr>
      <w:tblGrid>
        <w:gridCol w:w="1224"/>
        <w:gridCol w:w="1632"/>
        <w:gridCol w:w="4692"/>
        <w:gridCol w:w="2652"/>
      </w:tblGrid>
      <w:tr>
        <w:tc>
          <w:tcPr>
            <w:tcW w:type="dxa" w:w="1224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版本</w:t>
            </w:r>
          </w:p>
        </w:tc>
        <w:tc>
          <w:tcPr>
            <w:tcW w:type="dxa" w:w="1632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日期</w:t>
            </w:r>
          </w:p>
        </w:tc>
        <w:tc>
          <w:tcPr>
            <w:tcW w:type="dxa" w:w="4692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变更说明</w:t>
            </w:r>
          </w:p>
        </w:tc>
        <w:tc>
          <w:tcPr>
            <w:tcW w:type="dxa" w:w="2652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状态</w:t>
            </w:r>
          </w:p>
        </w:tc>
      </w:tr>
      <w:tr>
        <w:tc>
          <w:tcPr>
            <w:tcW w:type="dxa" w:w="255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v1.0</w:t>
            </w:r>
          </w:p>
        </w:tc>
        <w:tc>
          <w:tcPr>
            <w:tcW w:type="dxa" w:w="255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2026-09-16</w:t>
            </w:r>
          </w:p>
        </w:tc>
        <w:tc>
          <w:tcPr>
            <w:tcW w:type="dxa" w:w="255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基于确认后的 SPEC v1.0 编制，含用户故事、功能需求、非功能需求、验收标准</w:t>
            </w:r>
          </w:p>
        </w:tc>
        <w:tc>
          <w:tcPr>
            <w:tcW w:type="dxa" w:w="255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待评审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0F1E33"/>
          <w:sz w:val="36"/>
        </w:rPr>
        <w:t>2. 问题与背景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color w:val="1F2D3D"/>
        </w:rPr>
        <w:t xml:space="preserve"> 本团队为 10-30 人规模的小型团队，部门内部共用 1-3 间会议室。当前会议室预约依靠口头沟通、微信群消息等非正式渠道，缺乏统一管理，产生以下痛点： 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冲突频发</w:t>
      </w:r>
      <w:r>
        <w:rPr>
          <w:rFonts w:ascii="Microsoft YaHei" w:hAnsi="Microsoft YaHei" w:eastAsia="Microsoft YaHei"/>
          <w:b w:val="0"/>
        </w:rPr>
        <w:t>：多人同时预约同一会议室，撞车后临时协调困难，影响会议准时开始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资源不透明</w:t>
      </w:r>
      <w:r>
        <w:rPr>
          <w:rFonts w:ascii="Microsoft YaHei" w:hAnsi="Microsoft YaHei" w:eastAsia="Microsoft YaHei"/>
          <w:b w:val="0"/>
        </w:rPr>
        <w:t>：员工不知道哪些会议室空闲，无法提前了解资源占用情况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流程混乱</w:t>
      </w:r>
      <w:r>
        <w:rPr>
          <w:rFonts w:ascii="Microsoft YaHei" w:hAnsi="Microsoft YaHei" w:eastAsia="Microsoft YaHei"/>
          <w:b w:val="0"/>
        </w:rPr>
        <w:t>：预约没有统一入口，口头、微信群、贴纸条并存，信息散落难以追溯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利用率低</w:t>
      </w:r>
      <w:r>
        <w:rPr>
          <w:rFonts w:ascii="Microsoft YaHei" w:hAnsi="Microsoft YaHei" w:eastAsia="Microsoft YaHei"/>
          <w:b w:val="0"/>
        </w:rPr>
        <w:t>：会议室被长期"占着不用"，真正需要的人反而订不到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color w:val="1F2D3D"/>
        </w:rPr>
        <w:t xml:space="preserve"> 因此，需要一套轻量级的会议室预约系统，统一预约入口，实现可用时段透明化和预约冲突的自动管理。 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1E33"/>
          <w:sz w:val="36"/>
        </w:rPr>
        <w:t>3. 目标与非目标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1E33"/>
          <w:sz w:val="32"/>
        </w:rPr>
        <w:t>3.1 目标（Goals）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G1</w:t>
      </w:r>
      <w:r>
        <w:rPr>
          <w:rFonts w:ascii="Microsoft YaHei" w:hAnsi="Microsoft YaHei" w:eastAsia="Microsoft YaHei"/>
          <w:b w:val="0"/>
        </w:rPr>
        <w:t>：提供统一的会议室预约入口，替代口头/微信群等非正式渠道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G2</w:t>
      </w:r>
      <w:r>
        <w:rPr>
          <w:rFonts w:ascii="Microsoft YaHei" w:hAnsi="Microsoft YaHei" w:eastAsia="Microsoft YaHei"/>
          <w:b w:val="0"/>
        </w:rPr>
        <w:t>：实现可用时段透明化，员工随时可查看会议室占用情况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G3</w:t>
      </w:r>
      <w:r>
        <w:rPr>
          <w:rFonts w:ascii="Microsoft YaHei" w:hAnsi="Microsoft YaHei" w:eastAsia="Microsoft YaHei"/>
          <w:b w:val="0"/>
        </w:rPr>
        <w:t>：自动检测预约冲突，以"先到先得"规则保证公平性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G4</w:t>
      </w:r>
      <w:r>
        <w:rPr>
          <w:rFonts w:ascii="Microsoft YaHei" w:hAnsi="Microsoft YaHei" w:eastAsia="Microsoft YaHei"/>
          <w:b w:val="0"/>
        </w:rPr>
        <w:t>：支持预约全生命周期管理（创建、查看、修改、取消）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G5</w:t>
      </w:r>
      <w:r>
        <w:rPr>
          <w:rFonts w:ascii="Microsoft YaHei" w:hAnsi="Microsoft YaHei" w:eastAsia="Microsoft YaHei"/>
          <w:b w:val="0"/>
        </w:rPr>
        <w:t>：轻量部署，团队无需额外采购服务器或软件即可使用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1E33"/>
          <w:sz w:val="32"/>
        </w:rPr>
        <w:t>3.2 非目标（Non-goals）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不做审批流程——预约提交即生效，无需任何人审批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不做会议室设备管理——不维护投影仪、白板等设备清单，会议室仅显示名称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不做外部通知——不发邮件、不接企业微信/钉钉推送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不做数据统计报表——不做利用率分析、趋势报表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不做管理员角色——不提供会议室增删改和全局管理功能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不做访客/外部人员预约——仅限本团队成员使用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1E33"/>
          <w:sz w:val="36"/>
        </w:rPr>
        <w:t>4. 用户与场景</w:t>
      </w:r>
    </w:p>
    <w:p>
      <w:pPr>
        <w:spacing w:before="120" w:after="80"/>
        <w:jc w:val="center"/>
      </w:pPr>
      <w:r>
        <w:rPr>
          <w:b/>
          <w:color w:val="0F1E33"/>
          <w:sz w:val="22"/>
        </w:rPr>
        <w:t>目标用户画像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dbe4ef"/>
          <w:left w:val="single" w:sz="4" w:space="0" w:color="dbe4ef"/>
          <w:bottom w:val="single" w:sz="4" w:space="0" w:color="dbe4ef"/>
          <w:right w:val="single" w:sz="4" w:space="0" w:color="dbe4ef"/>
          <w:insideH w:val="single" w:sz="4" w:space="0" w:color="dbe4ef"/>
          <w:insideV w:val="single" w:sz="4" w:space="0" w:color="dbe4ef"/>
        </w:tblBorders>
      </w:tblPr>
      <w:tblGrid>
        <w:gridCol w:w="2040"/>
        <w:gridCol w:w="8160"/>
      </w:tblGrid>
      <w:tr>
        <w:tc>
          <w:tcPr>
            <w:tcW w:type="dxa" w:w="204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维度</w:t>
            </w:r>
          </w:p>
        </w:tc>
        <w:tc>
          <w:tcPr>
            <w:tcW w:type="dxa" w:w="816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说明</w:t>
            </w:r>
          </w:p>
        </w:tc>
      </w:tr>
      <w:tr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用户规模</w:t>
            </w:r>
          </w:p>
        </w:tc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10-30 人小型团队</w:t>
            </w:r>
          </w:p>
        </w:tc>
      </w:tr>
      <w:tr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用户角色</w:t>
            </w:r>
          </w:p>
        </w:tc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仅普通员工一种角色，所有用户权限平等</w:t>
            </w:r>
          </w:p>
        </w:tc>
      </w:tr>
      <w:tr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使用场景</w:t>
            </w:r>
          </w:p>
        </w:tc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部门内部 1-3 间会议室的日常预约</w:t>
            </w:r>
          </w:p>
        </w:tc>
      </w:tr>
      <w:tr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技术能力</w:t>
            </w:r>
          </w:p>
        </w:tc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非技术用户为主，要求界面简单、双击即用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0F1E33"/>
          <w:sz w:val="32"/>
        </w:rPr>
        <w:t>4.1 典型使用场景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场景 1：临时快速预约</w:t>
      </w:r>
      <w:r>
        <w:rPr>
          <w:rFonts w:ascii="Microsoft YaHei" w:hAnsi="Microsoft YaHei" w:eastAsia="Microsoft YaHei"/>
          <w:b w:val="0"/>
        </w:rPr>
        <w:t>——小王要开一个 30 分钟的短会，打开系统，选时间、选会议室、填主题，3 步内完成预约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场景 2：提前查看时段</w:t>
      </w:r>
      <w:r>
        <w:rPr>
          <w:rFonts w:ascii="Microsoft YaHei" w:hAnsi="Microsoft YaHei" w:eastAsia="Microsoft YaHei"/>
          <w:b w:val="0"/>
        </w:rPr>
        <w:t>——小李要安排周五下午的评审会，先在日历视图中浏览各会议室占用情况，再选空闲时段预约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场景 3：会议改期</w:t>
      </w:r>
      <w:r>
        <w:rPr>
          <w:rFonts w:ascii="Microsoft YaHei" w:hAnsi="Microsoft YaHei" w:eastAsia="Microsoft YaHei"/>
          <w:b w:val="0"/>
        </w:rPr>
        <w:t>——小张的会议推迟一小时，在"我的预约"中修改时间，系统重新检测冲突后生效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场景 4：冲突与替代</w:t>
      </w:r>
      <w:r>
        <w:rPr>
          <w:rFonts w:ascii="Microsoft YaHei" w:hAnsi="Microsoft YaHei" w:eastAsia="Microsoft YaHei"/>
          <w:b w:val="0"/>
        </w:rPr>
        <w:t>——小陈预约时发现目标时段已被占用，系统自动推荐邻近时段或其他空闲会议室，小陈一键选择替代方案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场景 5：临时取消</w:t>
      </w:r>
      <w:r>
        <w:rPr>
          <w:rFonts w:ascii="Microsoft YaHei" w:hAnsi="Microsoft YaHei" w:eastAsia="Microsoft YaHei"/>
          <w:b w:val="0"/>
        </w:rPr>
        <w:t>——小刘的会议取消，在"我的预约"中一键取消，时段立即释放给其他同事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1E33"/>
          <w:sz w:val="36"/>
        </w:rPr>
        <w:t>5. 用户故事（User Stories）</w:t>
      </w:r>
    </w:p>
    <w:p>
      <w:pPr>
        <w:spacing w:before="120" w:after="80"/>
        <w:jc w:val="center"/>
      </w:pPr>
      <w:r>
        <w:rPr>
          <w:b/>
          <w:color w:val="0F1E33"/>
          <w:sz w:val="22"/>
        </w:rPr>
        <w:t>用户故事清单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dbe4ef"/>
          <w:left w:val="single" w:sz="4" w:space="0" w:color="dbe4ef"/>
          <w:bottom w:val="single" w:sz="4" w:space="0" w:color="dbe4ef"/>
          <w:right w:val="single" w:sz="4" w:space="0" w:color="dbe4ef"/>
          <w:insideH w:val="single" w:sz="4" w:space="0" w:color="dbe4ef"/>
          <w:insideV w:val="single" w:sz="4" w:space="0" w:color="dbe4ef"/>
        </w:tblBorders>
      </w:tblPr>
      <w:tblGrid>
        <w:gridCol w:w="1020"/>
        <w:gridCol w:w="1224"/>
        <w:gridCol w:w="7956"/>
      </w:tblGrid>
      <w:tr>
        <w:tc>
          <w:tcPr>
            <w:tcW w:type="dxa" w:w="102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编号</w:t>
            </w:r>
          </w:p>
        </w:tc>
        <w:tc>
          <w:tcPr>
            <w:tcW w:type="dxa" w:w="1224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优先级</w:t>
            </w:r>
          </w:p>
        </w:tc>
        <w:tc>
          <w:tcPr>
            <w:tcW w:type="dxa" w:w="7956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用户故事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US-01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P0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作为员工，我想注册账号（用户名+密码），以便在系统中拥有独立身份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US-02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P0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作为员工，我想登录系统，以便区分"我的预约"和他人预约，并防止他人取消我的预约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US-03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P0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作为员工，我想快速预约会议室（选时间段→选会议室→填主题），以便几步内完成一次预约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US-04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P0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作为员工，我想先查看各会议室可用时段再预约，以便避开已占用时段、减少无效提交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US-05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P0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作为员工，我想查看我所有预约的列表，以便随时掌握自己的会议安排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US-06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P0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作为员工，我想取消预约，以便释放不再需要的时段给其他同事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US-07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P0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作为员工，我希望系统自动检测同会议室同时段冲突并拒绝后提交者，以便保证"先到先得"的公平性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US-08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P0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作为员工，我希望预约数据持久保存，以便系统或电脑重启后预约记录不丢失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US-09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P1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作为员工，我想用日历视图（周/日视图）浏览会议室占用情况，以便一目了然地看到哪天哪个时段空闲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US-10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P1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作为员工，我想用列表视图按会议室查看可用时段，以便快速浏览文字化的时段信息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US-11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P1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作为员工，我想在日历视图与列表视图之间自由切换，以便按个人习惯查看占用情况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US-12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P1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作为员工，我想修改已有预约（改时间或换会议室），以便会议计划变化时灵活调整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US-13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P1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作为员工，我预约冲突时希望系统推荐替代方案（其他空闲会议室或邻近时段），以便快速找到可用资源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US-14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P1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作为员工，我希望预约成功或取消后收到站内提示，以便及时确认操作结果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0F1E33"/>
          <w:sz w:val="36"/>
        </w:rPr>
        <w:t>6. 功能需求（Functional Requirements）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1E33"/>
          <w:sz w:val="32"/>
        </w:rPr>
        <w:t>6.1 P0 功能需求</w:t>
      </w:r>
    </w:p>
    <w:p>
      <w:pPr>
        <w:spacing w:before="120" w:after="80"/>
        <w:jc w:val="center"/>
      </w:pPr>
      <w:r>
        <w:rPr>
          <w:b/>
          <w:color w:val="0F1E33"/>
          <w:sz w:val="22"/>
        </w:rPr>
        <w:t>P0 功能需求（必须有）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dbe4ef"/>
          <w:left w:val="single" w:sz="4" w:space="0" w:color="dbe4ef"/>
          <w:bottom w:val="single" w:sz="4" w:space="0" w:color="dbe4ef"/>
          <w:right w:val="single" w:sz="4" w:space="0" w:color="dbe4ef"/>
          <w:insideH w:val="single" w:sz="4" w:space="0" w:color="dbe4ef"/>
          <w:insideV w:val="single" w:sz="4" w:space="0" w:color="dbe4ef"/>
        </w:tblBorders>
      </w:tblPr>
      <w:tblGrid>
        <w:gridCol w:w="1122"/>
        <w:gridCol w:w="1836"/>
        <w:gridCol w:w="7242"/>
      </w:tblGrid>
      <w:tr>
        <w:tc>
          <w:tcPr>
            <w:tcW w:type="dxa" w:w="1122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编号</w:t>
            </w:r>
          </w:p>
        </w:tc>
        <w:tc>
          <w:tcPr>
            <w:tcW w:type="dxa" w:w="1836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功能</w:t>
            </w:r>
          </w:p>
        </w:tc>
        <w:tc>
          <w:tcPr>
            <w:tcW w:type="dxa" w:w="7242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需求描述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FR-01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用户注册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支持用户名+密码注册；用户名唯一，重复注册时提示错误；密码不明文存储（哈希保存）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FR-02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用户登录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支持登录与登出；登录后系统标识当前用户身份，"我的预约"仅展示本人预约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FR-03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快速预约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预约流程：选时间段 → 选会议室 → 填会议主题 → 提交；提交即生效，无需审批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FR-04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先查后订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支持查看各会议室可用时段，选定空闲时段后直接进入预约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FR-05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冲突检测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同一会议室同一时段，先到先得；后提交者的预约被拒绝，并明确提示冲突原因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FR-06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我的预约列表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列出本人所有预约，含日期、时间段、会议室、会议主题，按时间倒序排列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FR-07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取消预约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仅本人可取消自己的预约；取消后时段立即释放，他人可立即预约该时段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FR-08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数据持久化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用户与预约数据存储于 JSON 文件，后端服务或电脑重启后数据不丢失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0F1E33"/>
          <w:sz w:val="32"/>
        </w:rPr>
        <w:t>6.2 P1 功能需求</w:t>
      </w:r>
    </w:p>
    <w:p>
      <w:pPr>
        <w:spacing w:before="120" w:after="80"/>
        <w:jc w:val="center"/>
      </w:pPr>
      <w:r>
        <w:rPr>
          <w:b/>
          <w:color w:val="0F1E33"/>
          <w:sz w:val="22"/>
        </w:rPr>
        <w:t>P1 功能需求（应该有）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dbe4ef"/>
          <w:left w:val="single" w:sz="4" w:space="0" w:color="dbe4ef"/>
          <w:bottom w:val="single" w:sz="4" w:space="0" w:color="dbe4ef"/>
          <w:right w:val="single" w:sz="4" w:space="0" w:color="dbe4ef"/>
          <w:insideH w:val="single" w:sz="4" w:space="0" w:color="dbe4ef"/>
          <w:insideV w:val="single" w:sz="4" w:space="0" w:color="dbe4ef"/>
        </w:tblBorders>
      </w:tblPr>
      <w:tblGrid>
        <w:gridCol w:w="1122"/>
        <w:gridCol w:w="1836"/>
        <w:gridCol w:w="7242"/>
      </w:tblGrid>
      <w:tr>
        <w:tc>
          <w:tcPr>
            <w:tcW w:type="dxa" w:w="1122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编号</w:t>
            </w:r>
          </w:p>
        </w:tc>
        <w:tc>
          <w:tcPr>
            <w:tcW w:type="dxa" w:w="1836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功能</w:t>
            </w:r>
          </w:p>
        </w:tc>
        <w:tc>
          <w:tcPr>
            <w:tcW w:type="dxa" w:w="7242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需求描述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FR-09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日历视图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提供周视图和日视图，以时间格子展示每间会议室的已占用/空闲状态，占用格显示会议主题和预约人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FR-10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列表视图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按会议室分组，以文字列表列出各会议室的可用时间段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FR-11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视图切换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日历视图与列表视图可自由切换，切换后保持当前日期上下文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FR-12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修改预约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支持修改时间或更换会议室；修改时重新执行冲突检测，冲突则拒绝并提示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FR-13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推荐替代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预约冲突时，系统推荐其他空闲会议室或同一会议室的邻近空闲时段，供用户一键选择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FR-14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站内消息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预约成功、取消成功、预约被拒绝（冲突）时，在系统内弹出消息提示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0F1E33"/>
          <w:sz w:val="36"/>
        </w:rPr>
        <w:t>7. 非功能需求（NFR）</w:t>
      </w:r>
    </w:p>
    <w:p>
      <w:pPr>
        <w:spacing w:before="120" w:after="80"/>
        <w:jc w:val="center"/>
      </w:pPr>
      <w:r>
        <w:rPr>
          <w:b/>
          <w:color w:val="0F1E33"/>
          <w:sz w:val="22"/>
        </w:rPr>
        <w:t>非功能需求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dbe4ef"/>
          <w:left w:val="single" w:sz="4" w:space="0" w:color="dbe4ef"/>
          <w:bottom w:val="single" w:sz="4" w:space="0" w:color="dbe4ef"/>
          <w:right w:val="single" w:sz="4" w:space="0" w:color="dbe4ef"/>
          <w:insideH w:val="single" w:sz="4" w:space="0" w:color="dbe4ef"/>
          <w:insideV w:val="single" w:sz="4" w:space="0" w:color="dbe4ef"/>
        </w:tblBorders>
      </w:tblPr>
      <w:tblGrid>
        <w:gridCol w:w="1122"/>
        <w:gridCol w:w="1938"/>
        <w:gridCol w:w="7140"/>
      </w:tblGrid>
      <w:tr>
        <w:tc>
          <w:tcPr>
            <w:tcW w:type="dxa" w:w="1122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编号</w:t>
            </w:r>
          </w:p>
        </w:tc>
        <w:tc>
          <w:tcPr>
            <w:tcW w:type="dxa" w:w="1938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类别</w:t>
            </w:r>
          </w:p>
        </w:tc>
        <w:tc>
          <w:tcPr>
            <w:tcW w:type="dxa" w:w="714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需求描述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NFR-01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环境依赖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前端零依赖、零安装，双击 HTML 文件即可打开使用，仅需现代浏览器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NFR-02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后端轻量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后端为 Node.js 单文件 HTTP 服务，不引入第三方框架，仅依赖本机已装的 Node.js 运行时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NFR-03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数据可读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JSON 明文存储，人可直接阅读，便于备份、迁移和问题排查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NFR-04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性能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本地环境下，预约提交、取消、查询等操作响应时间 &lt; 1 秒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NFR-05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数据共享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跨用户数据实时共享：用户 A 完成预约后，用户 B 无需刷新即可在视图中看到占用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NFR-06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易用性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核心预约操作 ≤ 3 步完成，界面全中文，无需培训即可上手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NFR-07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兼容性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支持 Chrome、Edge、Firefox 等主流浏览器的最新版本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NFR-08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基础安全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密码采用哈希存储，不明文保存；不做企业级安全体系（轻量定位，内网使用）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0F1E33"/>
          <w:sz w:val="36"/>
        </w:rPr>
        <w:t>8. 验收标准（Acceptance Criteria）</w:t>
      </w:r>
    </w:p>
    <w:p>
      <w:pPr>
        <w:spacing w:before="120" w:after="80"/>
        <w:jc w:val="center"/>
      </w:pPr>
      <w:r>
        <w:rPr>
          <w:b/>
          <w:color w:val="0F1E33"/>
          <w:sz w:val="22"/>
        </w:rPr>
        <w:t>验收标准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dbe4ef"/>
          <w:left w:val="single" w:sz="4" w:space="0" w:color="dbe4ef"/>
          <w:bottom w:val="single" w:sz="4" w:space="0" w:color="dbe4ef"/>
          <w:right w:val="single" w:sz="4" w:space="0" w:color="dbe4ef"/>
          <w:insideH w:val="single" w:sz="4" w:space="0" w:color="dbe4ef"/>
          <w:insideV w:val="single" w:sz="4" w:space="0" w:color="dbe4ef"/>
        </w:tblBorders>
      </w:tblPr>
      <w:tblGrid>
        <w:gridCol w:w="1122"/>
        <w:gridCol w:w="7446"/>
        <w:gridCol w:w="1632"/>
      </w:tblGrid>
      <w:tr>
        <w:tc>
          <w:tcPr>
            <w:tcW w:type="dxa" w:w="1122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编号</w:t>
            </w:r>
          </w:p>
        </w:tc>
        <w:tc>
          <w:tcPr>
            <w:tcW w:type="dxa" w:w="7446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验收标准</w:t>
            </w:r>
          </w:p>
        </w:tc>
        <w:tc>
          <w:tcPr>
            <w:tcW w:type="dxa" w:w="1632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验证方式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AC-01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新用户可完成注册、登录、登出，重复用户名注册被拒绝并提示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功能测试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AC-02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登录后可完成预约全流程：选时段、选会议室、填主题、提交成功，站内消息提示"预约成功"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功能测试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AC-03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"我的预约"列表准确展示本人全部预约，看不到他人预约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功能测试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AC-04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取消预约后时段立即释放，他人可预约该时段且不报冲突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功能测试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AC-05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同一会议室同一时段，后提交者被拒绝并看到明确冲突提示；先到者预约不受影响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冲突测试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AC-06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冲突发生时，系统展示替代方案（其他空闲会议室或邻近时段），用户可选择其一完成预约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推荐测试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AC-07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日历视图与列表视图切换正常，占用/空闲状态展示准确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视图测试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AC-08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修改预约（改时间/换会议室）成功生效，修改后冲突检测仍然有效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功能测试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AC-09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重启后端服务后，用户账号与预约数据完整不丢失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重启验证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AC-10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用户 A 的预约，用户 B 登录后可在日历/列表视图中看到该时段已被占用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共享测试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0F1E33"/>
          <w:sz w:val="36"/>
        </w:rPr>
        <w:t>9. 优先级矩阵</w:t>
      </w:r>
    </w:p>
    <w:p>
      <w:pPr>
        <w:spacing w:before="120" w:after="80"/>
        <w:jc w:val="center"/>
      </w:pPr>
      <w:r>
        <w:rPr>
          <w:b/>
          <w:color w:val="0F1E33"/>
          <w:sz w:val="22"/>
        </w:rPr>
        <w:t>功能优先级矩阵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dbe4ef"/>
          <w:left w:val="single" w:sz="4" w:space="0" w:color="dbe4ef"/>
          <w:bottom w:val="single" w:sz="4" w:space="0" w:color="dbe4ef"/>
          <w:right w:val="single" w:sz="4" w:space="0" w:color="dbe4ef"/>
          <w:insideH w:val="single" w:sz="4" w:space="0" w:color="dbe4ef"/>
          <w:insideV w:val="single" w:sz="4" w:space="0" w:color="dbe4ef"/>
        </w:tblBorders>
      </w:tblPr>
      <w:tblGrid>
        <w:gridCol w:w="1224"/>
        <w:gridCol w:w="2040"/>
        <w:gridCol w:w="6936"/>
      </w:tblGrid>
      <w:tr>
        <w:tc>
          <w:tcPr>
            <w:tcW w:type="dxa" w:w="1224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优先级</w:t>
            </w:r>
          </w:p>
        </w:tc>
        <w:tc>
          <w:tcPr>
            <w:tcW w:type="dxa" w:w="204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定义</w:t>
            </w:r>
          </w:p>
        </w:tc>
        <w:tc>
          <w:tcPr>
            <w:tcW w:type="dxa" w:w="6936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包含需求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P0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必须有，缺失则系统不可用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FR-01 注册、FR-02 登录、FR-03 快速预约、FR-04 先查后订、FR-05 冲突检测、FR-06 我的预约、FR-07 取消预约、FR-08 数据持久化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P1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应该有，显著提升易用性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FR-09 日历视图、FR-10 列表视图、FR-11 视图切换、FR-12 修改预约、FR-13 推荐替代、FR-14 站内消息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P2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可以有，本期明确不做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无（审批流程、设备管理、外部通知、统计报表等见 Non-goals）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0F1E33"/>
          <w:sz w:val="36"/>
        </w:rPr>
        <w:t>10. 技术方案概述</w:t>
      </w:r>
    </w:p>
    <w:p>
      <w:pPr>
        <w:spacing w:before="120" w:after="80"/>
        <w:jc w:val="center"/>
      </w:pPr>
      <w:r>
        <w:rPr>
          <w:b/>
          <w:color w:val="0F1E33"/>
          <w:sz w:val="22"/>
        </w:rPr>
        <w:t>技术架构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dbe4ef"/>
          <w:left w:val="single" w:sz="4" w:space="0" w:color="dbe4ef"/>
          <w:bottom w:val="single" w:sz="4" w:space="0" w:color="dbe4ef"/>
          <w:right w:val="single" w:sz="4" w:space="0" w:color="dbe4ef"/>
          <w:insideH w:val="single" w:sz="4" w:space="0" w:color="dbe4ef"/>
          <w:insideV w:val="single" w:sz="4" w:space="0" w:color="dbe4ef"/>
        </w:tblBorders>
      </w:tblPr>
      <w:tblGrid>
        <w:gridCol w:w="1836"/>
        <w:gridCol w:w="8364"/>
      </w:tblGrid>
      <w:tr>
        <w:tc>
          <w:tcPr>
            <w:tcW w:type="dxa" w:w="1836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层次</w:t>
            </w:r>
          </w:p>
        </w:tc>
        <w:tc>
          <w:tcPr>
            <w:tcW w:type="dxa" w:w="8364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技术选型与说明</w:t>
            </w:r>
          </w:p>
        </w:tc>
      </w:tr>
      <w:tr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前端</w:t>
            </w:r>
          </w:p>
        </w:tc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纯 HTML/CSS/JS 单页应用，零外部依赖，每人本地双击打开，通过 HTTP 调用后端 API</w:t>
            </w:r>
          </w:p>
        </w:tc>
      </w:tr>
      <w:tr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后端</w:t>
            </w:r>
          </w:p>
        </w:tc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Node.js 单文件 HTTP 服务（基于原生 http 模块），部署在团队可访问的一台机器上，负责注册/登录校验、预约数据读写与冲突检测</w:t>
            </w:r>
          </w:p>
        </w:tc>
      </w:tr>
      <w:tr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数据存储</w:t>
            </w:r>
          </w:p>
        </w:tc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JSON 文件（用户数据 + 预约数据），人可读可备份，读写由后端统一管理</w:t>
            </w:r>
          </w:p>
        </w:tc>
      </w:tr>
      <w:tr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部署方式</w:t>
            </w:r>
          </w:p>
        </w:tc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后端服务启动一处即可；前端 HTML 分发到每位成员本地，无需构建、无需安装</w:t>
            </w:r>
          </w:p>
        </w:tc>
      </w:tr>
    </w:tbl>
    <w:p>
      <w:pPr>
        <w:shd w:fill="E8F5E9" w:val="clear"/>
        <w:pBdr>
          <w:left w:val="single" w:sz="12" w:space="4" w:color="2E7D32"/>
        </w:pBdr>
        <w:spacing w:before="80" w:after="80"/>
        <w:ind w:left="170"/>
      </w:pPr>
      <w:r>
        <w:rPr>
          <w:rFonts w:ascii="Microsoft YaHei" w:hAnsi="Microsoft YaHei" w:eastAsia="Microsoft YaHei"/>
          <w:b/>
          <w:sz w:val="22"/>
        </w:rPr>
        <w:t>说明</w:t>
      </w:r>
      <w:r>
        <w:rPr>
          <w:rFonts w:ascii="Microsoft YaHei" w:hAnsi="Microsoft YaHei" w:eastAsia="Microsoft YaHei"/>
          <w:b w:val="0"/>
          <w:sz w:val="22"/>
        </w:rPr>
        <w:t>：纯前端 + localStorage 无法实现跨人数据共享（浏览器安全限制），因此引入轻量 Node.js 后端桥接共享 JSON 文件，实现跨用户冲突检测与占用可见性。这是 SPEC 阶段确认的关键技术决策。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1E33"/>
          <w:sz w:val="36"/>
        </w:rPr>
        <w:t>11. 里程碑排期</w:t>
      </w:r>
    </w:p>
    <w:p>
      <w:pPr>
        <w:spacing w:before="120" w:after="80"/>
        <w:jc w:val="center"/>
      </w:pPr>
      <w:r>
        <w:rPr>
          <w:b/>
          <w:color w:val="0F1E33"/>
          <w:sz w:val="22"/>
        </w:rPr>
        <w:t>里程碑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dbe4ef"/>
          <w:left w:val="single" w:sz="4" w:space="0" w:color="dbe4ef"/>
          <w:bottom w:val="single" w:sz="4" w:space="0" w:color="dbe4ef"/>
          <w:right w:val="single" w:sz="4" w:space="0" w:color="dbe4ef"/>
          <w:insideH w:val="single" w:sz="4" w:space="0" w:color="dbe4ef"/>
          <w:insideV w:val="single" w:sz="4" w:space="0" w:color="dbe4ef"/>
        </w:tblBorders>
      </w:tblPr>
      <w:tblGrid>
        <w:gridCol w:w="1224"/>
        <w:gridCol w:w="2652"/>
        <w:gridCol w:w="6324"/>
      </w:tblGrid>
      <w:tr>
        <w:tc>
          <w:tcPr>
            <w:tcW w:type="dxa" w:w="1224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阶段</w:t>
            </w:r>
          </w:p>
        </w:tc>
        <w:tc>
          <w:tcPr>
            <w:tcW w:type="dxa" w:w="2652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名称</w:t>
            </w:r>
          </w:p>
        </w:tc>
        <w:tc>
          <w:tcPr>
            <w:tcW w:type="dxa" w:w="6324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交付内容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M1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P0 核心功能开发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注册、登录、快速预约、先查后订、冲突检测、我的预约、取消预约、JSON 持久化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M2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P1 体验功能开发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日历视图、列表视图、视图切换、修改预约、推荐替代、站内消息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M3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测试与验收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按 AC-01 ~ AC-10 逐项验证通过，重点覆盖冲突、共享、持久化场景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M4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部署与试用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后端部署到团队机器，分发前端 HTML，收集试用反馈</w:t>
            </w:r>
          </w:p>
        </w:tc>
      </w:tr>
    </w:tbl>
    <w:p>
      <w:pPr>
        <w:spacing w:before="120" w:after="120"/>
        <w:jc w:val="center"/>
      </w:pPr>
      <w:r>
        <w:rPr>
          <w:rFonts w:ascii="Microsoft YaHei" w:hAnsi="Microsoft YaHei" w:eastAsia="Microsoft YaHei"/>
          <w:color w:val="CBD5E1"/>
          <w:sz w:val="16"/>
        </w:rPr>
        <w:t>──────</w:t>
      </w:r>
      <w:r>
        <w:rPr>
          <w:rFonts w:ascii="Microsoft YaHei" w:hAnsi="Microsoft YaHei" w:eastAsia="Microsoft YaHei"/>
          <w:color w:val="3B82F6"/>
          <w:sz w:val="18"/>
        </w:rPr>
        <w:t xml:space="preserve"> ◆ </w:t>
      </w:r>
      <w:r>
        <w:rPr>
          <w:rFonts w:ascii="Microsoft YaHei" w:hAnsi="Microsoft YaHei" w:eastAsia="Microsoft YaHei"/>
          <w:color w:val="CBD5E1"/>
          <w:sz w:val="16"/>
        </w:rPr>
        <w:t>──────</w:t>
      </w:r>
    </w:p>
    <w:tbl>
      <w:tblPr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5000" w:type="pct"/>
      </w:tblPr>
      <w:tblGrid>
        <w:gridCol w:w="10200"/>
      </w:tblGrid>
      <w:tr>
        <w:trPr>
          <w:trHeight w:hRule="atLeast" w:val="11872"/>
        </w:trPr>
        <w:tc>
          <w:tcPr>
            <w:tcW w:type="dxa" w:w="10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160"/>
              <w:jc w:val="center"/>
              <w:shd w:fill="d8e3f8" w:val="clear"/>
            </w:pPr>
            <w:r>
              <w:rPr>
                <w:rFonts w:ascii="Microsoft YaHei" w:hAnsi="Microsoft YaHei" w:eastAsia="Microsoft YaHei"/>
                <w:b/>
                <w:color w:val="0F1E33"/>
                <w:sz w:val="56"/>
              </w:rPr>
              <w:t>PRD 编制完毕</w:t>
            </w:r>
          </w:p>
          <w:p>
            <w:pPr>
              <w:shd w:fill="d8e3f8" w:val="clear"/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5B6B80"/>
                <w:sz w:val="28"/>
              </w:rPr>
              <w:t>请评审确认，如需调整任何章节内容或进入开发阶段，请告知。</w:t>
            </w:r>
          </w:p>
        </w:tc>
      </w:tr>
    </w:tbl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c4f6ec94-95b9-46f2-be73-58f260521033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background w:color="e3edf8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88" w:lineRule="auto"/>
      <w:outlineLvl w:val="0"/>
    </w:pPr>
    <w:rPr>
      <w:rFonts w:ascii="Microsoft YaHei" w:hAnsi="Microsoft YaHei" w:eastAsia="Microsoft YaHei"/>
      <w:b/>
      <w:bCs/>
      <w:color w:val="0F1E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88" w:lineRule="auto"/>
      <w:outlineLvl w:val="1"/>
    </w:pPr>
    <w:rPr>
      <w:rFonts w:ascii="Microsoft YaHei" w:hAnsi="Microsoft YaHei" w:eastAsia="Microsoft YaHei"/>
      <w:b/>
      <w:bCs/>
      <w:color w:val="0F1E3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="Microsoft YaHei" w:hAnsi="Microsoft YaHei" w:eastAsia="Microsoft YaHei"/>
      <w:b/>
      <w:bCs/>
      <w:color w:val="0F1E3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20" w:after="20" w:line="276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0" w:after="20" w:line="276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c4f6ec94-95b9-46f2-be73-58f260521033","ReservedCode1":"82f2f305-2ff1-4c89-a1f0-d519e8aa8834","ContentPropagator":"001191110102MAD55U9H0F10002","PropagateID":"c4f6ec94-95b9-46f2-be73-58f260521033","ReservedCode2":"82f2f305-2ff1-4c89-a1f0-d519e8aa8834"}</vt:lpwstr>
  </property>
</Properties>
</file>