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0C464" w14:textId="2B22597E" w:rsidR="003B6571" w:rsidRPr="00932C4E" w:rsidRDefault="003B50DE">
      <w:pPr>
        <w:rPr>
          <w:sz w:val="32"/>
          <w:szCs w:val="32"/>
        </w:rPr>
      </w:pPr>
      <w:bookmarkStart w:id="0" w:name="_GoBack"/>
      <w:r w:rsidRPr="00932C4E">
        <w:rPr>
          <w:sz w:val="32"/>
          <w:szCs w:val="32"/>
        </w:rPr>
        <w:t>Œuvre étudiée : Alcools, Guillaume Apollinaire</w:t>
      </w:r>
      <w:r w:rsidR="003B6571" w:rsidRPr="00932C4E">
        <w:rPr>
          <w:sz w:val="32"/>
          <w:szCs w:val="32"/>
        </w:rPr>
        <w:t>, 20</w:t>
      </w:r>
      <w:r w:rsidR="003B6571" w:rsidRPr="00932C4E">
        <w:rPr>
          <w:sz w:val="32"/>
          <w:szCs w:val="32"/>
          <w:vertAlign w:val="superscript"/>
        </w:rPr>
        <w:t>ème</w:t>
      </w:r>
      <w:r w:rsidR="003B6571" w:rsidRPr="00932C4E">
        <w:rPr>
          <w:sz w:val="32"/>
          <w:szCs w:val="32"/>
        </w:rPr>
        <w:t xml:space="preserve"> siècle</w:t>
      </w:r>
      <w:bookmarkEnd w:id="0"/>
    </w:p>
    <w:sectPr w:rsidR="003B6571" w:rsidRPr="00932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B0"/>
    <w:rsid w:val="003B50DE"/>
    <w:rsid w:val="003B6571"/>
    <w:rsid w:val="00932C4E"/>
    <w:rsid w:val="00A434B0"/>
    <w:rsid w:val="00D1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C62FCC"/>
  <w15:chartTrackingRefBased/>
  <w15:docId w15:val="{5E1AAA08-229A-47BD-8D38-5727C36F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4</cp:revision>
  <dcterms:created xsi:type="dcterms:W3CDTF">2020-09-03T07:24:00Z</dcterms:created>
  <dcterms:modified xsi:type="dcterms:W3CDTF">2020-09-03T07:26:00Z</dcterms:modified>
</cp:coreProperties>
</file>