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1A3A2F"/>
          <w:spacing w:val="30"/>
          <w:sz w:val="40"/>
          <w:szCs w:val="40"/>
        </w:rPr>
        <w:t xml:space="preserve">QUOTATION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10"/>
        <w:gridCol w:w="2409"/>
        <w:gridCol w:w="2410"/>
        <w:gridCol w:w="2409"/>
      </w:tblGrid>
      <w:tr>
        <w:tc>
          <w:tcPr>
            <w:tcW w:type="dxa" w:w="2410"/>
            <w:tcBorders>
              <w:top w:val="none" w:color="FFFFFF" w:sz="0"/>
              <w:left w:val="none" w:color="FFFFFF" w:sz="0"/>
              <w:bottom w:val="none" w:color="FFFFFF" w:sz="0"/>
              <w:right w:val="none" w:color="FFFFFF" w:sz="0"/>
            </w:tcBorders>
            <w:shd w:fill="EFE8DC" w:color="auto" w:val="clear"/>
            <w:tcMar>
              <w:top w:type="dxa" w:w="120"/>
              <w:left w:type="dxa" w:w="160"/>
              <w:bottom w:type="dxa" w:w="120"/>
              <w:right w:type="dxa" w:w="100"/>
            </w:tcMar>
            <w:vAlign w:val="center"/>
          </w:tcPr>
          <w:p>
            <w:pPr>
              <w:spacing w:after="20" w:before="0"/>
            </w:pPr>
            <w:r>
              <w:rPr>
                <w:rFonts w:ascii="Calibri" w:cs="Calibri" w:eastAsia="Calibri" w:hAnsi="Calibri"/>
                <w:b/>
                <w:bCs/>
                <w:caps/>
                <w:color w:val="C75C2E"/>
                <w:spacing w:val="15"/>
                <w:sz w:val="15"/>
                <w:szCs w:val="15"/>
              </w:rPr>
              <w:t xml:space="preserve">Quotation No.</w:t>
            </w:r>
          </w:p>
          <w:p>
            <w:pPr>
              <w:spacing w:after="0" w:before="0"/>
            </w:pPr>
            <w:r>
              <w:rPr>
                <w:rFonts w:ascii="Calibri" w:cs="Calibri" w:eastAsia="Calibri" w:hAnsi="Calibri"/>
                <w:b/>
                <w:bCs/>
                <w:color w:val="1A3A2F"/>
                <w:sz w:val="20"/>
                <w:szCs w:val="20"/>
              </w:rPr>
              <w:t xml:space="preserve">JAS/Q/2026/0142</w:t>
            </w:r>
          </w:p>
        </w:tc>
        <w:tc>
          <w:tcPr>
            <w:tcW w:type="dxa" w:w="2410"/>
            <w:tcBorders>
              <w:top w:val="none" w:color="FFFFFF" w:sz="0"/>
              <w:left w:val="none" w:color="FFFFFF" w:sz="0"/>
              <w:bottom w:val="none" w:color="FFFFFF" w:sz="0"/>
              <w:right w:val="none" w:color="FFFFFF" w:sz="0"/>
            </w:tcBorders>
            <w:shd w:fill="EFE8DC" w:color="auto" w:val="clear"/>
            <w:tcMar>
              <w:top w:type="dxa" w:w="120"/>
              <w:left w:type="dxa" w:w="160"/>
              <w:bottom w:type="dxa" w:w="120"/>
              <w:right w:type="dxa" w:w="100"/>
            </w:tcMar>
            <w:vAlign w:val="center"/>
          </w:tcPr>
          <w:p>
            <w:pPr>
              <w:spacing w:after="20" w:before="0"/>
            </w:pPr>
            <w:r>
              <w:rPr>
                <w:rFonts w:ascii="Calibri" w:cs="Calibri" w:eastAsia="Calibri" w:hAnsi="Calibri"/>
                <w:b/>
                <w:bCs/>
                <w:caps/>
                <w:color w:val="C75C2E"/>
                <w:spacing w:val="15"/>
                <w:sz w:val="15"/>
                <w:szCs w:val="15"/>
              </w:rPr>
              <w:t xml:space="preserve">Date</w:t>
            </w:r>
          </w:p>
          <w:p>
            <w:pPr>
              <w:spacing w:after="0" w:before="0"/>
            </w:pPr>
            <w:r>
              <w:rPr>
                <w:rFonts w:ascii="Calibri" w:cs="Calibri" w:eastAsia="Calibri" w:hAnsi="Calibri"/>
                <w:b/>
                <w:bCs/>
                <w:color w:val="1A3A2F"/>
                <w:sz w:val="20"/>
                <w:szCs w:val="20"/>
              </w:rPr>
              <w:t xml:space="preserve">2 October 2026</w:t>
            </w:r>
          </w:p>
        </w:tc>
        <w:tc>
          <w:tcPr>
            <w:tcW w:type="dxa" w:w="2410"/>
            <w:tcBorders>
              <w:top w:val="none" w:color="FFFFFF" w:sz="0"/>
              <w:left w:val="none" w:color="FFFFFF" w:sz="0"/>
              <w:bottom w:val="none" w:color="FFFFFF" w:sz="0"/>
              <w:right w:val="none" w:color="FFFFFF" w:sz="0"/>
            </w:tcBorders>
            <w:shd w:fill="EFE8DC" w:color="auto" w:val="clear"/>
            <w:tcMar>
              <w:top w:type="dxa" w:w="120"/>
              <w:left w:type="dxa" w:w="160"/>
              <w:bottom w:type="dxa" w:w="120"/>
              <w:right w:type="dxa" w:w="100"/>
            </w:tcMar>
            <w:vAlign w:val="center"/>
          </w:tcPr>
          <w:p>
            <w:pPr>
              <w:spacing w:after="20" w:before="0"/>
            </w:pPr>
            <w:r>
              <w:rPr>
                <w:rFonts w:ascii="Calibri" w:cs="Calibri" w:eastAsia="Calibri" w:hAnsi="Calibri"/>
                <w:b/>
                <w:bCs/>
                <w:caps/>
                <w:color w:val="C75C2E"/>
                <w:spacing w:val="15"/>
                <w:sz w:val="15"/>
                <w:szCs w:val="15"/>
              </w:rPr>
              <w:t xml:space="preserve">Valid Until</w:t>
            </w:r>
          </w:p>
          <w:p>
            <w:pPr>
              <w:spacing w:after="0" w:before="0"/>
            </w:pPr>
            <w:r>
              <w:rPr>
                <w:rFonts w:ascii="Calibri" w:cs="Calibri" w:eastAsia="Calibri" w:hAnsi="Calibri"/>
                <w:b/>
                <w:bCs/>
                <w:color w:val="1A3A2F"/>
                <w:sz w:val="20"/>
                <w:szCs w:val="20"/>
              </w:rPr>
              <w:t xml:space="preserve">1 November 2026</w:t>
            </w:r>
          </w:p>
        </w:tc>
        <w:tc>
          <w:tcPr>
            <w:tcW w:type="dxa" w:w="2410"/>
            <w:tcBorders>
              <w:top w:val="none" w:color="FFFFFF" w:sz="0"/>
              <w:left w:val="none" w:color="FFFFFF" w:sz="0"/>
              <w:bottom w:val="none" w:color="FFFFFF" w:sz="0"/>
              <w:right w:val="none" w:color="FFFFFF" w:sz="0"/>
            </w:tcBorders>
            <w:shd w:fill="EFE8DC" w:color="auto" w:val="clear"/>
            <w:tcMar>
              <w:top w:type="dxa" w:w="120"/>
              <w:left w:type="dxa" w:w="160"/>
              <w:bottom w:type="dxa" w:w="120"/>
              <w:right w:type="dxa" w:w="100"/>
            </w:tcMar>
            <w:vAlign w:val="center"/>
          </w:tcPr>
          <w:p>
            <w:pPr>
              <w:spacing w:after="20" w:before="0"/>
            </w:pPr>
            <w:r>
              <w:rPr>
                <w:rFonts w:ascii="Calibri" w:cs="Calibri" w:eastAsia="Calibri" w:hAnsi="Calibri"/>
                <w:b/>
                <w:bCs/>
                <w:caps/>
                <w:color w:val="C75C2E"/>
                <w:spacing w:val="15"/>
                <w:sz w:val="15"/>
                <w:szCs w:val="15"/>
              </w:rPr>
              <w:t xml:space="preserve">Prepared For</w:t>
            </w:r>
          </w:p>
          <w:p>
            <w:pPr>
              <w:spacing w:after="0" w:before="0"/>
            </w:pPr>
            <w:r>
              <w:rPr>
                <w:rFonts w:ascii="Calibri" w:cs="Calibri" w:eastAsia="Calibri" w:hAnsi="Calibri"/>
                <w:b/>
                <w:bCs/>
                <w:color w:val="1A3A2F"/>
                <w:sz w:val="20"/>
                <w:szCs w:val="20"/>
              </w:rPr>
              <w:t xml:space="preserve">Green Valley Farm Ltd</w:t>
            </w:r>
          </w:p>
        </w:tc>
      </w:tr>
    </w:tbl>
    <w:p>
      <w:pPr>
        <w:spacing w:after="120" w:before="0"/>
      </w:pPr>
      <w:r>
        <w:rPr>
          <w:rFonts w:ascii="Calibri" w:cs="Calibri" w:eastAsia="Calibri" w:hAnsi="Calibri"/>
          <w:color w:val="2B2622"/>
          <w:sz w:val="22"/>
          <w:szCs w:val="22"/>
        </w:rPr>
        <w:t xml:space="preserve"/>
      </w:r>
    </w:p>
    <w:p>
      <w:pPr>
        <w:spacing w:after="0" w:before="0"/>
      </w:pPr>
      <w:r>
        <w:rPr>
          <w:rFonts w:ascii="Calibri" w:cs="Calibri" w:eastAsia="Calibri" w:hAnsi="Calibri"/>
          <w:b/>
          <w:bCs/>
          <w:color w:val="1A3A2F"/>
          <w:sz w:val="22"/>
          <w:szCs w:val="22"/>
        </w:rPr>
        <w:t xml:space="preserve">Mr. John Kamau</w:t>
      </w:r>
    </w:p>
    <w:p>
      <w:pPr>
        <w:spacing w:after="0" w:before="0"/>
      </w:pPr>
      <w:r>
        <w:rPr>
          <w:rFonts w:ascii="Calibri" w:cs="Calibri" w:eastAsia="Calibri" w:hAnsi="Calibri"/>
          <w:color w:val="2B2622"/>
          <w:sz w:val="22"/>
          <w:szCs w:val="22"/>
        </w:rPr>
        <w:t xml:space="preserve">Farm Manager, Green Valley Farm Ltd</w:t>
      </w:r>
    </w:p>
    <w:p>
      <w:pPr>
        <w:spacing w:after="0" w:before="0"/>
      </w:pPr>
      <w:r>
        <w:rPr>
          <w:rFonts w:ascii="Calibri" w:cs="Calibri" w:eastAsia="Calibri" w:hAnsi="Calibri"/>
          <w:color w:val="2B2622"/>
          <w:sz w:val="22"/>
          <w:szCs w:val="22"/>
        </w:rPr>
        <w:t xml:space="preserve">P.O. Box 1234 – 00100, Nairobi</w:t>
      </w:r>
    </w:p>
    <w:p>
      <w:pPr>
        <w:spacing w:after="280" w:before="0"/>
      </w:pPr>
      <w:r>
        <w:rPr>
          <w:rFonts w:ascii="Calibri" w:cs="Calibri" w:eastAsia="Calibri" w:hAnsi="Calibri"/>
          <w:color w:val="2B2622"/>
          <w:sz w:val="22"/>
          <w:szCs w:val="22"/>
        </w:rPr>
        <w:t xml:space="preserve">Tel: +254 712 345 678</w:t>
      </w:r>
    </w:p>
    <w:p>
      <w:pPr>
        <w:pBdr>
          <w:bottom w:val="single" w:color="D9CFC0" w:sz="4" w:space="4"/>
        </w:pBdr>
        <w:spacing w:after="200" w:before="0"/>
      </w:pPr>
      <w:r>
        <w:rPr>
          <w:rFonts w:ascii="Calibri" w:cs="Calibri" w:eastAsia="Calibri" w:hAnsi="Calibri"/>
          <w:b/>
          <w:bCs/>
          <w:color w:val="1A3A2F"/>
          <w:sz w:val="22"/>
          <w:szCs w:val="22"/>
        </w:rPr>
        <w:t xml:space="preserve">RE: QUOTATION FOR FARM INPUTS – OCTOBER 2026 PLANTING SEASON</w:t>
      </w:r>
    </w:p>
    <w:p>
      <w:pPr>
        <w:spacing w:after="160" w:before="0"/>
      </w:pPr>
      <w:r>
        <w:rPr>
          <w:rFonts w:ascii="Calibri" w:cs="Calibri" w:eastAsia="Calibri" w:hAnsi="Calibri"/>
          <w:color w:val="2B2622"/>
          <w:sz w:val="22"/>
          <w:szCs w:val="22"/>
        </w:rPr>
        <w:t xml:space="preserve">Dear Mr. Kamau,</w:t>
      </w:r>
    </w:p>
    <w:p>
      <w:pPr>
        <w:spacing w:after="200" w:before="0" w:line="300"/>
      </w:pPr>
      <w:r>
        <w:rPr>
          <w:rFonts w:ascii="Calibri" w:cs="Calibri" w:eastAsia="Calibri" w:hAnsi="Calibri"/>
          <w:color w:val="2B2622"/>
          <w:sz w:val="22"/>
          <w:szCs w:val="22"/>
        </w:rPr>
        <w:t xml:space="preserve">Thank you for your enquiry of 30 September 2026 regarding farm inputs for your upcoming planting season. We are pleased to submit our quotation for the items requested, as detailed below. All products are genuine, sourced from licensed manufacturers and distributors, and supplied in sealed original packaging.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4300"/>
        <w:gridCol w:w="900"/>
        <w:gridCol w:w="700"/>
        <w:gridCol w:w="1500"/>
        <w:gridCol w:w="1678"/>
      </w:tblGrid>
      <w:tr>
        <w:trPr>
          <w:tblHeader/>
        </w:trPr>
        <w:tc>
          <w:tcPr>
            <w:tcW w:type="dxa" w:w="560"/>
            <w:tcBorders>
              <w:top w:val="none" w:color="FFFFFF" w:sz="0"/>
              <w:left w:val="none" w:color="FFFFFF" w:sz="0"/>
              <w:bottom w:val="none" w:color="FFFFFF" w:sz="0"/>
              <w:right w:val="none" w:color="FFFFFF" w:sz="0"/>
            </w:tcBorders>
            <w:shd w:fill="1A3A2F" w:color="auto" w:val="clear"/>
            <w:tcMar>
              <w:top w:type="dxa" w:w="90"/>
              <w:left w:type="dxa" w:w="100"/>
              <w:bottom w:type="dxa" w:w="90"/>
              <w:right w:type="dxa" w:w="100"/>
            </w:tcMar>
            <w:vAlign w:val="center"/>
          </w:tcPr>
          <w:p>
            <w:pPr>
              <w:spacing w:after="0" w:before="0"/>
              <w:jc w:val="center"/>
            </w:pPr>
            <w:r>
              <w:rPr>
                <w:rFonts w:ascii="Calibri" w:cs="Calibri" w:eastAsia="Calibri" w:hAnsi="Calibri"/>
                <w:b/>
                <w:bCs/>
                <w:caps/>
                <w:color w:val="F5F0E8"/>
                <w:spacing w:val="10"/>
                <w:sz w:val="18"/>
                <w:szCs w:val="18"/>
              </w:rPr>
              <w:t xml:space="preserve">No.</w:t>
            </w:r>
          </w:p>
        </w:tc>
        <w:tc>
          <w:tcPr>
            <w:tcW w:type="dxa" w:w="4300"/>
            <w:tcBorders>
              <w:top w:val="none" w:color="FFFFFF" w:sz="0"/>
              <w:left w:val="none" w:color="FFFFFF" w:sz="0"/>
              <w:bottom w:val="none" w:color="FFFFFF" w:sz="0"/>
              <w:right w:val="none" w:color="FFFFFF" w:sz="0"/>
            </w:tcBorders>
            <w:shd w:fill="1A3A2F" w:color="auto" w:val="clear"/>
            <w:tcMar>
              <w:top w:type="dxa" w:w="90"/>
              <w:left w:type="dxa" w:w="100"/>
              <w:bottom w:type="dxa" w:w="90"/>
              <w:right w:type="dxa" w:w="100"/>
            </w:tcMar>
            <w:vAlign w:val="center"/>
          </w:tcPr>
          <w:p>
            <w:pPr>
              <w:spacing w:after="0" w:before="0"/>
            </w:pPr>
            <w:r>
              <w:rPr>
                <w:rFonts w:ascii="Calibri" w:cs="Calibri" w:eastAsia="Calibri" w:hAnsi="Calibri"/>
                <w:b/>
                <w:bCs/>
                <w:caps/>
                <w:color w:val="F5F0E8"/>
                <w:spacing w:val="10"/>
                <w:sz w:val="18"/>
                <w:szCs w:val="18"/>
              </w:rPr>
              <w:t xml:space="preserve">Description</w:t>
            </w:r>
          </w:p>
        </w:tc>
        <w:tc>
          <w:tcPr>
            <w:tcW w:type="dxa" w:w="900"/>
            <w:tcBorders>
              <w:top w:val="none" w:color="FFFFFF" w:sz="0"/>
              <w:left w:val="none" w:color="FFFFFF" w:sz="0"/>
              <w:bottom w:val="none" w:color="FFFFFF" w:sz="0"/>
              <w:right w:val="none" w:color="FFFFFF" w:sz="0"/>
            </w:tcBorders>
            <w:shd w:fill="1A3A2F" w:color="auto" w:val="clear"/>
            <w:tcMar>
              <w:top w:type="dxa" w:w="90"/>
              <w:left w:type="dxa" w:w="100"/>
              <w:bottom w:type="dxa" w:w="90"/>
              <w:right w:type="dxa" w:w="100"/>
            </w:tcMar>
            <w:vAlign w:val="center"/>
          </w:tcPr>
          <w:p>
            <w:pPr>
              <w:spacing w:after="0" w:before="0"/>
            </w:pPr>
            <w:r>
              <w:rPr>
                <w:rFonts w:ascii="Calibri" w:cs="Calibri" w:eastAsia="Calibri" w:hAnsi="Calibri"/>
                <w:b/>
                <w:bCs/>
                <w:caps/>
                <w:color w:val="F5F0E8"/>
                <w:spacing w:val="10"/>
                <w:sz w:val="18"/>
                <w:szCs w:val="18"/>
              </w:rPr>
              <w:t xml:space="preserve">Unit</w:t>
            </w:r>
          </w:p>
        </w:tc>
        <w:tc>
          <w:tcPr>
            <w:tcW w:type="dxa" w:w="700"/>
            <w:tcBorders>
              <w:top w:val="none" w:color="FFFFFF" w:sz="0"/>
              <w:left w:val="none" w:color="FFFFFF" w:sz="0"/>
              <w:bottom w:val="none" w:color="FFFFFF" w:sz="0"/>
              <w:right w:val="none" w:color="FFFFFF" w:sz="0"/>
            </w:tcBorders>
            <w:shd w:fill="1A3A2F" w:color="auto" w:val="clear"/>
            <w:tcMar>
              <w:top w:type="dxa" w:w="90"/>
              <w:left w:type="dxa" w:w="100"/>
              <w:bottom w:type="dxa" w:w="90"/>
              <w:right w:type="dxa" w:w="100"/>
            </w:tcMar>
            <w:vAlign w:val="center"/>
          </w:tcPr>
          <w:p>
            <w:pPr>
              <w:spacing w:after="0" w:before="0"/>
              <w:jc w:val="center"/>
            </w:pPr>
            <w:r>
              <w:rPr>
                <w:rFonts w:ascii="Calibri" w:cs="Calibri" w:eastAsia="Calibri" w:hAnsi="Calibri"/>
                <w:b/>
                <w:bCs/>
                <w:caps/>
                <w:color w:val="F5F0E8"/>
                <w:spacing w:val="10"/>
                <w:sz w:val="18"/>
                <w:szCs w:val="18"/>
              </w:rPr>
              <w:t xml:space="preserve">Qty</w:t>
            </w:r>
          </w:p>
        </w:tc>
        <w:tc>
          <w:tcPr>
            <w:tcW w:type="dxa" w:w="1500"/>
            <w:tcBorders>
              <w:top w:val="none" w:color="FFFFFF" w:sz="0"/>
              <w:left w:val="none" w:color="FFFFFF" w:sz="0"/>
              <w:bottom w:val="none" w:color="FFFFFF" w:sz="0"/>
              <w:right w:val="none" w:color="FFFFFF" w:sz="0"/>
            </w:tcBorders>
            <w:shd w:fill="1A3A2F" w:color="auto" w:val="clear"/>
            <w:tcMar>
              <w:top w:type="dxa" w:w="90"/>
              <w:left w:type="dxa" w:w="100"/>
              <w:bottom w:type="dxa" w:w="90"/>
              <w:right w:type="dxa" w:w="100"/>
            </w:tcMar>
            <w:vAlign w:val="center"/>
          </w:tcPr>
          <w:p>
            <w:pPr>
              <w:spacing w:after="0" w:before="0"/>
              <w:jc w:val="right"/>
            </w:pPr>
            <w:r>
              <w:rPr>
                <w:rFonts w:ascii="Calibri" w:cs="Calibri" w:eastAsia="Calibri" w:hAnsi="Calibri"/>
                <w:b/>
                <w:bCs/>
                <w:caps/>
                <w:color w:val="F5F0E8"/>
                <w:spacing w:val="10"/>
                <w:sz w:val="18"/>
                <w:szCs w:val="18"/>
              </w:rPr>
              <w:t xml:space="preserve">Unit Price (KES)</w:t>
            </w:r>
          </w:p>
        </w:tc>
        <w:tc>
          <w:tcPr>
            <w:tcW w:type="dxa" w:w="1678"/>
            <w:tcBorders>
              <w:top w:val="none" w:color="FFFFFF" w:sz="0"/>
              <w:left w:val="none" w:color="FFFFFF" w:sz="0"/>
              <w:bottom w:val="none" w:color="FFFFFF" w:sz="0"/>
              <w:right w:val="none" w:color="FFFFFF" w:sz="0"/>
            </w:tcBorders>
            <w:shd w:fill="1A3A2F" w:color="auto" w:val="clear"/>
            <w:tcMar>
              <w:top w:type="dxa" w:w="90"/>
              <w:left w:type="dxa" w:w="100"/>
              <w:bottom w:type="dxa" w:w="90"/>
              <w:right w:type="dxa" w:w="100"/>
            </w:tcMar>
            <w:vAlign w:val="center"/>
          </w:tcPr>
          <w:p>
            <w:pPr>
              <w:spacing w:after="0" w:before="0"/>
              <w:jc w:val="right"/>
            </w:pPr>
            <w:r>
              <w:rPr>
                <w:rFonts w:ascii="Calibri" w:cs="Calibri" w:eastAsia="Calibri" w:hAnsi="Calibri"/>
                <w:b/>
                <w:bCs/>
                <w:caps/>
                <w:color w:val="F5F0E8"/>
                <w:spacing w:val="10"/>
                <w:sz w:val="18"/>
                <w:szCs w:val="18"/>
              </w:rPr>
              <w:t xml:space="preserve">Amount (KES)</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1</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DAP Fertiliser (Di-ammonium Phosphate), 50 kg bag</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Bag</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10</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3,650.00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36,500.00</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2</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CAN Fertiliser (Calcium Ammonium Nitrate), 50 kg bag</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Bag</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10</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2,950.00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29,500.00</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3</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Hybrid Maize Seed H614, certified, 10 kg pack</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Pack</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5</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4,200.00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21,000.00</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4</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Roundup Glyphosate Herbicide, 1 litre</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Litre</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6</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1,250.00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7,500.00</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5</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Knapsack Sprayer, 20 litre, manual</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Piece</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2</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3,800.00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7,600.00</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6</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Chick Mash (Starter), 70 kg bag</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Bag</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8</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4,150.00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33,200.00</w:t>
            </w:r>
          </w:p>
        </w:tc>
      </w:tr>
      <w:tr>
        <w:tc>
          <w:tcPr>
            <w:tcW w:type="dxa" w:w="56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8B7D6B"/>
                <w:sz w:val="20"/>
                <w:szCs w:val="20"/>
              </w:rPr>
              <w:t xml:space="preserve">7</w:t>
            </w:r>
          </w:p>
        </w:tc>
        <w:tc>
          <w:tcPr>
            <w:tcW w:type="dxa" w:w="43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Drip Irrigation Kit, 1/8 acre, complete with tank fittings</w:t>
            </w:r>
          </w:p>
        </w:tc>
        <w:tc>
          <w:tcPr>
            <w:tcW w:type="dxa" w:w="9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pPr>
            <w:r>
              <w:rPr>
                <w:rFonts w:ascii="Calibri" w:cs="Calibri" w:eastAsia="Calibri" w:hAnsi="Calibri"/>
                <w:color w:val="2B2622"/>
                <w:sz w:val="20"/>
                <w:szCs w:val="20"/>
              </w:rPr>
              <w:t xml:space="preserve">Kit</w:t>
            </w:r>
          </w:p>
        </w:tc>
        <w:tc>
          <w:tcPr>
            <w:tcW w:type="dxa" w:w="7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center"/>
            </w:pPr>
            <w:r>
              <w:rPr>
                <w:rFonts w:ascii="Calibri" w:cs="Calibri" w:eastAsia="Calibri" w:hAnsi="Calibri"/>
                <w:color w:val="2B2622"/>
                <w:sz w:val="20"/>
                <w:szCs w:val="20"/>
              </w:rPr>
              <w:t xml:space="preserve">1</w:t>
            </w:r>
          </w:p>
        </w:tc>
        <w:tc>
          <w:tcPr>
            <w:tcW w:type="dxa" w:w="1500"/>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18,500.00</w:t>
            </w:r>
          </w:p>
        </w:tc>
        <w:tc>
          <w:tcPr>
            <w:tcW w:type="dxa" w:w="1678"/>
            <w:tcBorders>
              <w:top w:val="none" w:color="FFFFFF" w:sz="0"/>
              <w:left w:val="none" w:color="FFFFFF" w:sz="0"/>
              <w:bottom w:val="single" w:color="D9CFC0" w:sz="4"/>
              <w:right w:val="none" w:color="FFFFFF" w:sz="0"/>
            </w:tcBorders>
            <w:tcMar>
              <w:top w:type="dxa" w:w="80"/>
              <w:left w:type="dxa" w:w="100"/>
              <w:bottom w:type="dxa" w:w="80"/>
              <w:right w:type="dxa" w:w="100"/>
            </w:tcMar>
            <w:vAlign w:val="center"/>
          </w:tcPr>
          <w:p>
            <w:pPr>
              <w:spacing w:after="0" w:before="0"/>
              <w:jc w:val="right"/>
            </w:pPr>
            <w:r>
              <w:rPr>
                <w:rFonts w:ascii="Calibri" w:cs="Calibri" w:eastAsia="Calibri" w:hAnsi="Calibri"/>
                <w:color w:val="2B2622"/>
                <w:sz w:val="20"/>
                <w:szCs w:val="20"/>
              </w:rPr>
              <w:t xml:space="preserve">18,500.00</w:t>
            </w:r>
          </w:p>
        </w:tc>
      </w:tr>
      <w:tr>
        <w:tc>
          <w:tcPr>
            <w:tcW w:type="dxa" w:w="7960"/>
            <w:gridSpan w:val="5"/>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jc w:val="right"/>
            </w:pPr>
            <w:r>
              <w:rPr>
                <w:rFonts w:ascii="Calibri" w:cs="Calibri" w:eastAsia="Calibri" w:hAnsi="Calibri"/>
                <w:color w:val="2B2622"/>
                <w:sz w:val="20"/>
                <w:szCs w:val="20"/>
              </w:rPr>
              <w:t xml:space="preserve">Subtotal</w:t>
            </w:r>
          </w:p>
        </w:tc>
        <w:tc>
          <w:tcPr>
            <w:tcW w:type="dxa" w:w="1678"/>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jc w:val="right"/>
            </w:pPr>
            <w:r>
              <w:rPr>
                <w:rFonts w:ascii="Calibri" w:cs="Calibri" w:eastAsia="Calibri" w:hAnsi="Calibri"/>
                <w:color w:val="2B2622"/>
                <w:sz w:val="20"/>
                <w:szCs w:val="20"/>
              </w:rPr>
              <w:t xml:space="preserve">153,800.00</w:t>
            </w:r>
          </w:p>
        </w:tc>
      </w:tr>
      <w:tr>
        <w:tc>
          <w:tcPr>
            <w:tcW w:type="dxa" w:w="7960"/>
            <w:gridSpan w:val="5"/>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jc w:val="right"/>
            </w:pPr>
            <w:r>
              <w:rPr>
                <w:rFonts w:ascii="Calibri" w:cs="Calibri" w:eastAsia="Calibri" w:hAnsi="Calibri"/>
                <w:color w:val="2B2622"/>
                <w:sz w:val="20"/>
                <w:szCs w:val="20"/>
              </w:rPr>
              <w:t xml:space="preserve">Delivery (Nairobi and environs)</w:t>
            </w:r>
          </w:p>
        </w:tc>
        <w:tc>
          <w:tcPr>
            <w:tcW w:type="dxa" w:w="1678"/>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jc w:val="right"/>
            </w:pPr>
            <w:r>
              <w:rPr>
                <w:rFonts w:ascii="Calibri" w:cs="Calibri" w:eastAsia="Calibri" w:hAnsi="Calibri"/>
                <w:color w:val="2B2622"/>
                <w:sz w:val="20"/>
                <w:szCs w:val="20"/>
              </w:rPr>
              <w:t xml:space="preserve">2,500.00</w:t>
            </w:r>
          </w:p>
        </w:tc>
      </w:tr>
      <w:tr>
        <w:tc>
          <w:tcPr>
            <w:tcW w:type="dxa" w:w="7960"/>
            <w:gridSpan w:val="5"/>
            <w:tcBorders>
              <w:top w:val="single" w:color="1A3A2F" w:sz="8"/>
              <w:left w:val="none" w:color="FFFFFF" w:sz="0"/>
              <w:bottom w:val="single" w:color="D9CFC0" w:sz="4"/>
              <w:right w:val="none" w:color="FFFFFF" w:sz="0"/>
            </w:tcBorders>
            <w:shd w:fill="EFE8DC" w:color="auto" w:val="clear"/>
            <w:tcMar>
              <w:top w:type="dxa" w:w="70"/>
              <w:left w:type="dxa" w:w="100"/>
              <w:bottom w:type="dxa" w:w="70"/>
              <w:right w:type="dxa" w:w="100"/>
            </w:tcMar>
            <w:vAlign w:val="center"/>
          </w:tcPr>
          <w:p>
            <w:pPr>
              <w:spacing w:after="0" w:before="0"/>
              <w:jc w:val="right"/>
            </w:pPr>
            <w:r>
              <w:rPr>
                <w:rFonts w:ascii="Calibri" w:cs="Calibri" w:eastAsia="Calibri" w:hAnsi="Calibri"/>
                <w:b/>
                <w:bCs/>
                <w:color w:val="1A3A2F"/>
                <w:sz w:val="20"/>
                <w:szCs w:val="20"/>
              </w:rPr>
              <w:t xml:space="preserve">TOTAL (KES)</w:t>
            </w:r>
          </w:p>
        </w:tc>
        <w:tc>
          <w:tcPr>
            <w:tcW w:type="dxa" w:w="1678"/>
            <w:tcBorders>
              <w:top w:val="single" w:color="1A3A2F" w:sz="8"/>
              <w:left w:val="none" w:color="FFFFFF" w:sz="0"/>
              <w:bottom w:val="single" w:color="D9CFC0" w:sz="4"/>
              <w:right w:val="none" w:color="FFFFFF" w:sz="0"/>
            </w:tcBorders>
            <w:shd w:fill="EFE8DC" w:color="auto" w:val="clear"/>
            <w:tcMar>
              <w:top w:type="dxa" w:w="70"/>
              <w:left w:type="dxa" w:w="100"/>
              <w:bottom w:type="dxa" w:w="70"/>
              <w:right w:type="dxa" w:w="100"/>
            </w:tcMar>
            <w:vAlign w:val="center"/>
          </w:tcPr>
          <w:p>
            <w:pPr>
              <w:spacing w:after="0" w:before="0"/>
              <w:jc w:val="right"/>
            </w:pPr>
            <w:r>
              <w:rPr>
                <w:rFonts w:ascii="Calibri" w:cs="Calibri" w:eastAsia="Calibri" w:hAnsi="Calibri"/>
                <w:b/>
                <w:bCs/>
                <w:color w:val="1A3A2F"/>
                <w:sz w:val="22"/>
                <w:szCs w:val="22"/>
              </w:rPr>
              <w:t xml:space="preserve">156,300.00</w:t>
            </w:r>
          </w:p>
        </w:tc>
      </w:tr>
    </w:tbl>
    <w:p>
      <w:pPr>
        <w:spacing w:after="60" w:before="0"/>
      </w:pPr>
      <w:r>
        <w:rPr>
          <w:rFonts w:ascii="Calibri" w:cs="Calibri" w:eastAsia="Calibri" w:hAnsi="Calibri"/>
          <w:color w:val="2B2622"/>
          <w:sz w:val="22"/>
          <w:szCs w:val="22"/>
        </w:rPr>
        <w:t xml:space="preserve"/>
      </w:r>
    </w:p>
    <w:p>
      <w:pPr>
        <w:spacing w:after="240" w:before="0"/>
      </w:pPr>
      <w:r>
        <w:rPr>
          <w:rFonts w:ascii="Calibri" w:cs="Calibri" w:eastAsia="Calibri" w:hAnsi="Calibri"/>
          <w:b/>
          <w:bCs/>
          <w:color w:val="1A3A2F"/>
          <w:sz w:val="19"/>
          <w:szCs w:val="19"/>
        </w:rPr>
        <w:t xml:space="preserve">Amount in words: </w:t>
      </w:r>
      <w:r>
        <w:rPr>
          <w:rFonts w:ascii="Calibri" w:cs="Calibri" w:eastAsia="Calibri" w:hAnsi="Calibri"/>
          <w:i/>
          <w:iCs/>
          <w:color w:val="2B2622"/>
          <w:sz w:val="19"/>
          <w:szCs w:val="19"/>
        </w:rPr>
        <w:t xml:space="preserve">Kenya Shillings One Hundred and Fifty-Six Thousand, Three Hundred Only.</w:t>
      </w:r>
    </w:p>
    <w:p>
      <w:pPr>
        <w:keepNext/>
        <w:spacing w:after="100" w:before="0"/>
      </w:pPr>
      <w:r>
        <w:rPr>
          <w:rFonts w:ascii="Georgia" w:cs="Georgia" w:eastAsia="Georgia" w:hAnsi="Georgia"/>
          <w:b/>
          <w:bCs/>
          <w:color w:val="1A3A2F"/>
          <w:sz w:val="24"/>
          <w:szCs w:val="24"/>
        </w:rPr>
        <w:t xml:space="preserve">Terms and Conditions</w:t>
      </w:r>
    </w:p>
    <w:p>
      <w:pPr>
        <w:pStyle w:val="ListParagraph"/>
        <w:keepNext/>
        <w:numPr>
          <w:ilvl w:val="0"/>
          <w:numId w:val="2"/>
        </w:numPr>
        <w:spacing w:after="60" w:before="0"/>
      </w:pPr>
      <w:r>
        <w:rPr>
          <w:rFonts w:ascii="Calibri" w:cs="Calibri" w:eastAsia="Calibri" w:hAnsi="Calibri"/>
          <w:color w:val="2B2622"/>
          <w:sz w:val="20"/>
          <w:szCs w:val="20"/>
        </w:rPr>
        <w:t xml:space="preserve">Validity: this quotation is valid for 30 days from the date above. Prices may change thereafter without notice.</w:t>
      </w:r>
    </w:p>
    <w:p>
      <w:pPr>
        <w:pStyle w:val="ListParagraph"/>
        <w:keepNext/>
        <w:numPr>
          <w:ilvl w:val="0"/>
          <w:numId w:val="2"/>
        </w:numPr>
        <w:spacing w:after="60" w:before="0"/>
      </w:pPr>
      <w:r>
        <w:rPr>
          <w:rFonts w:ascii="Calibri" w:cs="Calibri" w:eastAsia="Calibri" w:hAnsi="Calibri"/>
          <w:color w:val="2B2622"/>
          <w:sz w:val="20"/>
          <w:szCs w:val="20"/>
        </w:rPr>
        <w:t xml:space="preserve">Payment: 50% deposit on confirmation of order, balance on delivery. Payment by M-Pesa, bank transfer, or cash on delivery.</w:t>
      </w:r>
    </w:p>
    <w:p>
      <w:pPr>
        <w:pStyle w:val="ListParagraph"/>
        <w:keepNext/>
        <w:numPr>
          <w:ilvl w:val="0"/>
          <w:numId w:val="2"/>
        </w:numPr>
        <w:spacing w:after="60" w:before="0"/>
      </w:pPr>
      <w:r>
        <w:rPr>
          <w:rFonts w:ascii="Calibri" w:cs="Calibri" w:eastAsia="Calibri" w:hAnsi="Calibri"/>
          <w:color w:val="2B2622"/>
          <w:sz w:val="20"/>
          <w:szCs w:val="20"/>
        </w:rPr>
        <w:t xml:space="preserve">Delivery: within 2–3 working days of deposit confirmation for Nairobi and environs. Upcountry delivery is quoted separately.</w:t>
      </w:r>
    </w:p>
    <w:p>
      <w:pPr>
        <w:pStyle w:val="ListParagraph"/>
        <w:keepNext/>
        <w:numPr>
          <w:ilvl w:val="0"/>
          <w:numId w:val="2"/>
        </w:numPr>
        <w:spacing w:after="60" w:before="0"/>
      </w:pPr>
      <w:r>
        <w:rPr>
          <w:rFonts w:ascii="Calibri" w:cs="Calibri" w:eastAsia="Calibri" w:hAnsi="Calibri"/>
          <w:color w:val="2B2622"/>
          <w:sz w:val="20"/>
          <w:szCs w:val="20"/>
        </w:rPr>
        <w:t xml:space="preserve">Prices are inclusive of VAT where applicable. Fertilisers, certified seeds and pesticides are supplied in line with current KRA guidelines.</w:t>
      </w:r>
    </w:p>
    <w:p>
      <w:pPr>
        <w:pStyle w:val="ListParagraph"/>
        <w:keepNext/>
        <w:numPr>
          <w:ilvl w:val="0"/>
          <w:numId w:val="2"/>
        </w:numPr>
        <w:spacing w:after="60" w:before="0"/>
      </w:pPr>
      <w:r>
        <w:rPr>
          <w:rFonts w:ascii="Calibri" w:cs="Calibri" w:eastAsia="Calibri" w:hAnsi="Calibri"/>
          <w:color w:val="2B2622"/>
          <w:sz w:val="20"/>
          <w:szCs w:val="20"/>
        </w:rPr>
        <w:t xml:space="preserve">Goods remain the property of Jaosef Agro Supplies until paid for in full. Please inspect goods on delivery; claims must be reported within 48 hours.</w:t>
      </w:r>
    </w:p>
    <w:p>
      <w:pPr>
        <w:pStyle w:val="ListParagraph"/>
        <w:keepNext w:val="false"/>
        <w:numPr>
          <w:ilvl w:val="0"/>
          <w:numId w:val="2"/>
        </w:numPr>
        <w:spacing w:after="60" w:before="0"/>
      </w:pPr>
      <w:r>
        <w:rPr>
          <w:rFonts w:ascii="Calibri" w:cs="Calibri" w:eastAsia="Calibri" w:hAnsi="Calibri"/>
          <w:color w:val="2B2622"/>
          <w:sz w:val="20"/>
          <w:szCs w:val="20"/>
        </w:rPr>
        <w:t xml:space="preserve">Free agronomic advice on the correct use of all products quoted is available on request.</w:t>
      </w:r>
    </w:p>
    <w:p>
      <w:pPr>
        <w:spacing w:after="280" w:before="160" w:line="300"/>
      </w:pPr>
      <w:r>
        <w:rPr>
          <w:rFonts w:ascii="Calibri" w:cs="Calibri" w:eastAsia="Calibri" w:hAnsi="Calibri"/>
          <w:color w:val="2B2622"/>
          <w:sz w:val="22"/>
          <w:szCs w:val="22"/>
        </w:rPr>
        <w:t xml:space="preserve">We trust this quotation meets your requirements and look forward to supporting Green Valley Farm this season. To confirm your order or for any clarification, please call or WhatsApp us on +254 746 804 727, or reply by email.</w:t>
      </w:r>
    </w:p>
    <w:p>
      <w:pPr>
        <w:keepNext/>
        <w:spacing w:after="560" w:before="0"/>
      </w:pPr>
      <w:r>
        <w:rPr>
          <w:rFonts w:ascii="Calibri" w:cs="Calibri" w:eastAsia="Calibri" w:hAnsi="Calibri"/>
          <w:color w:val="2B2622"/>
          <w:sz w:val="22"/>
          <w:szCs w:val="22"/>
        </w:rPr>
        <w:t xml:space="preserve">Yours faithfully,</w:t>
      </w:r>
    </w:p>
    <w:p>
      <w:pPr>
        <w:keepNext/>
        <w:spacing w:after="0" w:before="0"/>
      </w:pPr>
      <w:r>
        <w:rPr>
          <w:rFonts w:ascii="Calibri" w:cs="Calibri" w:eastAsia="Calibri" w:hAnsi="Calibri"/>
          <w:b/>
          <w:bCs/>
          <w:color w:val="1A3A2F"/>
          <w:sz w:val="22"/>
          <w:szCs w:val="22"/>
        </w:rPr>
        <w:t xml:space="preserve">Joseph Mwangi</w:t>
      </w:r>
    </w:p>
    <w:p>
      <w:pPr>
        <w:keepNext/>
        <w:spacing w:after="0" w:before="0"/>
      </w:pPr>
      <w:r>
        <w:rPr>
          <w:rFonts w:ascii="Calibri" w:cs="Calibri" w:eastAsia="Calibri" w:hAnsi="Calibri"/>
          <w:color w:val="2B2622"/>
          <w:sz w:val="22"/>
          <w:szCs w:val="22"/>
        </w:rPr>
        <w:t xml:space="preserve">Sales &amp; Customer Service</w:t>
      </w:r>
    </w:p>
    <w:p>
      <w:pPr>
        <w:keepNext/>
        <w:spacing w:after="0" w:before="0"/>
      </w:pPr>
      <w:r>
        <w:rPr>
          <w:rFonts w:ascii="Calibri" w:cs="Calibri" w:eastAsia="Calibri" w:hAnsi="Calibri"/>
          <w:color w:val="2B2622"/>
          <w:sz w:val="22"/>
          <w:szCs w:val="22"/>
        </w:rPr>
        <w:t xml:space="preserve">Jaosef Agro Supplies</w:t>
      </w:r>
    </w:p>
    <w:p>
      <w:pPr>
        <w:spacing w:after="320" w:before="0"/>
      </w:pPr>
      <w:r>
        <w:rPr>
          <w:rFonts w:ascii="Calibri" w:cs="Calibri" w:eastAsia="Calibri" w:hAnsi="Calibri"/>
          <w:color w:val="8B7D6B"/>
          <w:sz w:val="19"/>
          <w:szCs w:val="19"/>
        </w:rPr>
        <w:t xml:space="preserve">+254 746 804 727  ·  info@jaosefagrosupplies.co.ke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single" w:color="D9CFC0" w:sz="4"/>
              <w:left w:val="single" w:color="D9CFC0" w:sz="4"/>
              <w:bottom w:val="single" w:color="D9CFC0" w:sz="4"/>
              <w:right w:val="single" w:color="D9CFC0" w:sz="4"/>
            </w:tcBorders>
            <w:tcMar>
              <w:top w:type="dxa" w:w="140"/>
              <w:left w:type="dxa" w:w="160"/>
              <w:bottom w:type="dxa" w:w="140"/>
              <w:right w:type="dxa" w:w="160"/>
            </w:tcMar>
            <w:vAlign w:val="top"/>
          </w:tcPr>
          <w:p>
            <w:pPr>
              <w:spacing w:after="60" w:before="0"/>
            </w:pPr>
            <w:r>
              <w:rPr>
                <w:rFonts w:ascii="Calibri" w:cs="Calibri" w:eastAsia="Calibri" w:hAnsi="Calibri"/>
                <w:b/>
                <w:bCs/>
                <w:color w:val="C75C2E"/>
                <w:spacing w:val="15"/>
                <w:sz w:val="15"/>
                <w:szCs w:val="15"/>
              </w:rPr>
              <w:t xml:space="preserve">CUSTOMER ACCEPTANCE</w:t>
            </w:r>
          </w:p>
          <w:p>
            <w:pPr>
              <w:spacing w:after="320" w:before="0"/>
            </w:pPr>
            <w:r>
              <w:rPr>
                <w:rFonts w:ascii="Calibri" w:cs="Calibri" w:eastAsia="Calibri" w:hAnsi="Calibri"/>
                <w:color w:val="8B7D6B"/>
                <w:sz w:val="18"/>
                <w:szCs w:val="18"/>
              </w:rPr>
              <w:t xml:space="preserve">I/We accept the above quotation and the terms stated.</w:t>
            </w:r>
          </w:p>
          <w:p>
            <w:pPr>
              <w:spacing w:after="160" w:before="0"/>
            </w:pPr>
            <w:r>
              <w:rPr>
                <w:rFonts w:ascii="Calibri" w:cs="Calibri" w:eastAsia="Calibri" w:hAnsi="Calibri"/>
                <w:color w:val="2B2622"/>
                <w:sz w:val="18"/>
                <w:szCs w:val="18"/>
              </w:rPr>
              <w:t xml:space="preserve">Name: </w:t>
            </w:r>
            <w:r>
              <w:rPr>
                <w:rFonts w:ascii="Calibri" w:cs="Calibri" w:eastAsia="Calibri" w:hAnsi="Calibri"/>
                <w:color w:val="8B7D6B"/>
                <w:sz w:val="18"/>
                <w:szCs w:val="18"/>
              </w:rPr>
              <w:t xml:space="preserve">______________________________</w:t>
            </w:r>
          </w:p>
          <w:p>
            <w:pPr>
              <w:spacing w:after="0" w:before="0"/>
            </w:pPr>
            <w:r>
              <w:rPr>
                <w:rFonts w:ascii="Calibri" w:cs="Calibri" w:eastAsia="Calibri" w:hAnsi="Calibri"/>
                <w:color w:val="2B2622"/>
                <w:sz w:val="18"/>
                <w:szCs w:val="18"/>
              </w:rPr>
              <w:t xml:space="preserve">Signature: </w:t>
            </w:r>
            <w:r>
              <w:rPr>
                <w:rFonts w:ascii="Calibri" w:cs="Calibri" w:eastAsia="Calibri" w:hAnsi="Calibri"/>
                <w:color w:val="8B7D6B"/>
                <w:sz w:val="18"/>
                <w:szCs w:val="18"/>
              </w:rPr>
              <w:t xml:space="preserve">____________________</w:t>
            </w:r>
            <w:r>
              <w:rPr>
                <w:rFonts w:ascii="Calibri" w:cs="Calibri" w:eastAsia="Calibri" w:hAnsi="Calibri"/>
                <w:color w:val="2B2622"/>
                <w:sz w:val="18"/>
                <w:szCs w:val="18"/>
              </w:rPr>
              <w:t xml:space="preserve">   Date: </w:t>
            </w:r>
            <w:r>
              <w:rPr>
                <w:rFonts w:ascii="Calibri" w:cs="Calibri" w:eastAsia="Calibri" w:hAnsi="Calibri"/>
                <w:color w:val="8B7D6B"/>
                <w:sz w:val="18"/>
                <w:szCs w:val="18"/>
              </w:rPr>
              <w:t xml:space="preserve">__________</w:t>
            </w:r>
          </w:p>
        </w:tc>
        <w:tc>
          <w:tcPr>
            <w:tcW w:type="dxa" w:w="4819"/>
            <w:tcBorders>
              <w:top w:val="none" w:color="FFFFFF" w:sz="0"/>
              <w:left w:val="none" w:color="FFFFFF" w:sz="0"/>
              <w:bottom w:val="none" w:color="FFFFFF" w:sz="0"/>
              <w:right w:val="none" w:color="FFFFFF" w:sz="0"/>
            </w:tcBorders>
            <w:shd w:fill="EFE8DC" w:color="auto" w:val="clear"/>
            <w:tcMar>
              <w:top w:type="dxa" w:w="140"/>
              <w:left w:type="dxa" w:w="160"/>
              <w:bottom w:type="dxa" w:w="140"/>
              <w:right w:type="dxa" w:w="160"/>
            </w:tcMar>
            <w:vAlign w:val="top"/>
          </w:tcPr>
          <w:p>
            <w:pPr>
              <w:spacing w:after="60" w:before="0"/>
            </w:pPr>
            <w:r>
              <w:rPr>
                <w:rFonts w:ascii="Calibri" w:cs="Calibri" w:eastAsia="Calibri" w:hAnsi="Calibri"/>
                <w:b/>
                <w:bCs/>
                <w:color w:val="C75C2E"/>
                <w:spacing w:val="15"/>
                <w:sz w:val="15"/>
                <w:szCs w:val="15"/>
              </w:rPr>
              <w:t xml:space="preserve">PAYMENT DETAILS</w:t>
            </w:r>
          </w:p>
          <w:p>
            <w:pPr>
              <w:spacing w:after="60" w:before="0"/>
            </w:pPr>
            <w:r>
              <w:rPr>
                <w:rFonts w:ascii="Calibri" w:cs="Calibri" w:eastAsia="Calibri" w:hAnsi="Calibri"/>
                <w:b/>
                <w:bCs/>
                <w:color w:val="2B2622"/>
                <w:sz w:val="18"/>
                <w:szCs w:val="18"/>
              </w:rPr>
              <w:t xml:space="preserve">M-Pesa: </w:t>
            </w:r>
            <w:r>
              <w:rPr>
                <w:rFonts w:ascii="Calibri" w:cs="Calibri" w:eastAsia="Calibri" w:hAnsi="Calibri"/>
                <w:color w:val="2B2622"/>
                <w:sz w:val="18"/>
                <w:szCs w:val="18"/>
              </w:rPr>
              <w:t xml:space="preserve">Send Money to +254 746 804 727 (Jaosef Agro Supplies)</w:t>
            </w:r>
          </w:p>
          <w:p>
            <w:pPr>
              <w:spacing w:after="60" w:before="0"/>
            </w:pPr>
            <w:r>
              <w:rPr>
                <w:rFonts w:ascii="Calibri" w:cs="Calibri" w:eastAsia="Calibri" w:hAnsi="Calibri"/>
                <w:b/>
                <w:bCs/>
                <w:color w:val="2B2622"/>
                <w:sz w:val="18"/>
                <w:szCs w:val="18"/>
              </w:rPr>
              <w:t xml:space="preserve">Bank: </w:t>
            </w:r>
            <w:r>
              <w:rPr>
                <w:rFonts w:ascii="Calibri" w:cs="Calibri" w:eastAsia="Calibri" w:hAnsi="Calibri"/>
                <w:color w:val="8B7D6B"/>
                <w:sz w:val="18"/>
                <w:szCs w:val="18"/>
              </w:rPr>
              <w:t xml:space="preserve">[Bank name], [Branch]</w:t>
            </w:r>
          </w:p>
          <w:p>
            <w:pPr>
              <w:spacing w:after="60" w:before="0"/>
            </w:pPr>
            <w:r>
              <w:rPr>
                <w:rFonts w:ascii="Calibri" w:cs="Calibri" w:eastAsia="Calibri" w:hAnsi="Calibri"/>
                <w:b/>
                <w:bCs/>
                <w:color w:val="2B2622"/>
                <w:sz w:val="18"/>
                <w:szCs w:val="18"/>
              </w:rPr>
              <w:t xml:space="preserve">Account: </w:t>
            </w:r>
            <w:r>
              <w:rPr>
                <w:rFonts w:ascii="Calibri" w:cs="Calibri" w:eastAsia="Calibri" w:hAnsi="Calibri"/>
                <w:color w:val="8B7D6B"/>
                <w:sz w:val="18"/>
                <w:szCs w:val="18"/>
              </w:rPr>
              <w:t xml:space="preserve">[Account name]  ·  [Account number]</w:t>
            </w:r>
          </w:p>
          <w:p>
            <w:pPr>
              <w:spacing w:after="0" w:before="0"/>
            </w:pPr>
            <w:r>
              <w:rPr>
                <w:rFonts w:ascii="Calibri" w:cs="Calibri" w:eastAsia="Calibri" w:hAnsi="Calibri"/>
                <w:i/>
                <w:iCs/>
                <w:color w:val="8B7D6B"/>
                <w:sz w:val="17"/>
                <w:szCs w:val="17"/>
              </w:rPr>
              <w:t xml:space="preserve">Please quote the quotation number as the payment reference.</w:t>
            </w:r>
          </w:p>
        </w:tc>
      </w:tr>
    </w:tbl>
    <w:sectPr>
      <w:headerReference w:type="default" r:id="rId7"/>
      <w:footerReference w:type="default" r:id="rId8"/>
      <w:pgSz w:w="11906" w:h="16838" w:orient="portrait"/>
      <w:pgMar w:top="2150" w:right="1134" w:bottom="1700" w:left="1134" w:header="5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5C2E" w:sz="6" w:space="1"/>
      </w:pBdr>
      <w:spacing w:after="60" w:before="0"/>
    </w:pPr>
    <w:r>
      <w:rPr>
        <w:rFonts w:ascii="Calibri" w:cs="Calibri" w:eastAsia="Calibri" w:hAnsi="Calibri"/>
        <w:color w:val="2B2622"/>
        <w:sz w:val="22"/>
        <w:szCs w:val="22"/>
      </w:rPr>
      <w:t xml:space="preserve"/>
    </w:r>
  </w:p>
  <w:p>
    <w:pPr>
      <w:spacing w:after="80" w:before="0"/>
      <w:jc w:val="center"/>
    </w:pPr>
    <w:r>
      <w:rPr>
        <w:rFonts w:ascii="Calibri" w:cs="Calibri" w:eastAsia="Calibri" w:hAnsi="Calibri"/>
        <w:b/>
        <w:bCs/>
        <w:color w:val="1A3A2F"/>
        <w:sz w:val="16"/>
        <w:szCs w:val="16"/>
      </w:rPr>
      <w:t xml:space="preserve">Jaosef Agro Supplies</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Nairobi, Kenya</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+254 746 804 727</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info@jaosefagrosupplies.co.ke</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Open Mon–Sat, 8:00 am – 6:00 pm</w:t>
    </w:r>
  </w:p>
  <w:p>
    <w:pPr>
      <w:shd w:fill="1A3A2F" w:color="auto" w:val="clear"/>
      <w:spacing w:after="0" w:before="0"/>
      <w:jc w:val="center"/>
    </w:pPr>
    <w:r>
      <w:rPr>
        <w:rFonts w:ascii="Calibri" w:cs="Calibri" w:eastAsia="Calibri" w:hAnsi="Calibri"/>
        <w:color w:val="F5F0E8"/>
        <w:spacing w:val="12"/>
        <w:sz w:val="13"/>
        <w:szCs w:val="13"/>
      </w:rPr>
      <w:t xml:space="preserve">SEEDS · FERTILISERS · CROP PROTECTION · IRRIGATION · ANIMAL FEEDS · POULTRY · DAIRY EQUIPMENT · FARM TOOLS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200"/>
      <w:gridCol w:w="4438"/>
    </w:tblGrid>
    <w:tr>
      <w:tc>
        <w:tcPr>
          <w:tcW w:type="dxa" w:w="52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drawing>
              <wp:inline distT="0" distB="0" distL="0" distR="0">
                <wp:extent cx="1571625" cy="496729"/>
                <wp:effectExtent t="0" r="0" b="0" l="0"/>
                <wp:docPr id="1" name="Jaosef Agro Supplies logo" descr="Jaosef Agro Supplies logo" title="Jaosef Agro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496729"/>
                        </a:xfrm>
                        <a:prstGeom prst="rect">
                          <a:avLst/>
                        </a:prstGeom>
                      </pic:spPr>
                    </pic:pic>
                  </a:graphicData>
                </a:graphic>
              </wp:inline>
            </w:drawing>
          </w:r>
        </w:p>
      </w:tc>
      <w:tc>
        <w:tcPr>
          <w:tcW w:type="dxa" w:w="44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0"/>
            <w:jc w:val="right"/>
          </w:pPr>
          <w:r>
            <w:rPr>
              <w:rFonts w:ascii="Calibri" w:cs="Calibri" w:eastAsia="Calibri" w:hAnsi="Calibri"/>
              <w:b/>
              <w:bCs/>
              <w:color w:val="1A3A2F"/>
              <w:sz w:val="17"/>
              <w:szCs w:val="17"/>
            </w:rPr>
            <w:t xml:space="preserve">Quality Farm Inputs for Kenyan Farmers</w:t>
          </w:r>
        </w:p>
        <w:p>
          <w:pPr>
            <w:spacing w:after="20" w:before="0"/>
            <w:jc w:val="right"/>
          </w:pPr>
          <w:r>
            <w:rPr>
              <w:rFonts w:ascii="Calibri" w:cs="Calibri" w:eastAsia="Calibri" w:hAnsi="Calibri"/>
              <w:color w:val="8B7D6B"/>
              <w:sz w:val="17"/>
              <w:szCs w:val="17"/>
            </w:rPr>
            <w:t xml:space="preserve">Nairobi, Kenya</w:t>
          </w:r>
        </w:p>
        <w:p>
          <w:pPr>
            <w:spacing w:after="20" w:before="0"/>
            <w:jc w:val="right"/>
          </w:pPr>
          <w:r>
            <w:rPr>
              <w:rFonts w:ascii="Calibri" w:cs="Calibri" w:eastAsia="Calibri" w:hAnsi="Calibri"/>
              <w:color w:val="8B7D6B"/>
              <w:sz w:val="17"/>
              <w:szCs w:val="17"/>
            </w:rPr>
            <w:t xml:space="preserve">Tel / WhatsApp: +254 746 804 727</w:t>
          </w:r>
        </w:p>
        <w:p>
          <w:pPr>
            <w:spacing w:after="20" w:before="0"/>
            <w:jc w:val="right"/>
          </w:pPr>
          <w:r>
            <w:rPr>
              <w:rFonts w:ascii="Calibri" w:cs="Calibri" w:eastAsia="Calibri" w:hAnsi="Calibri"/>
              <w:color w:val="8B7D6B"/>
              <w:sz w:val="17"/>
              <w:szCs w:val="17"/>
            </w:rPr>
            <w:t xml:space="preserve">info@jaosefagrosupplies.co.ke</w:t>
          </w:r>
        </w:p>
        <w:p>
          <w:pPr>
            <w:spacing w:after="20" w:before="0"/>
            <w:jc w:val="right"/>
          </w:pPr>
          <w:r>
            <w:rPr>
              <w:rFonts w:ascii="Calibri" w:cs="Calibri" w:eastAsia="Calibri" w:hAnsi="Calibri"/>
              <w:color w:val="8B7D6B"/>
              <w:sz w:val="17"/>
              <w:szCs w:val="17"/>
            </w:rPr>
            <w:t xml:space="preserve">www.jaosefagrosupplies.co.ke</w:t>
          </w:r>
        </w:p>
      </w:tc>
    </w:tr>
  </w:tbl>
  <w:p>
    <w:pPr>
      <w:pBdr>
        <w:top w:val="single" w:color="1A3A2F" w:sz="18" w:space="0"/>
        <w:bottom w:val="single" w:color="C75C2E" w:sz="6" w:space="0"/>
      </w:pBdr>
      <w:spacing w:after="0" w:before="80" w:line="60" w:lineRule="exact"/>
    </w:pPr>
    <w:r>
      <w:rPr>
        <w:rFonts w:ascii="Calibri" w:cs="Calibri" w:eastAsia="Calibri" w:hAnsi="Calibri"/>
        <w:color w:val="2B2622"/>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75C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f790299ae3bae598a237e8a92b23c95d2b5f8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Jaosef Agro Supplies</dc:title>
  <dc:creator>Jaosef Agro Supplies</dc:creator>
  <cp:lastModifiedBy>Un-named</cp:lastModifiedBy>
  <cp:revision>1</cp:revision>
  <dcterms:created xsi:type="dcterms:W3CDTF">2026-10-02T13:57:37.504Z</dcterms:created>
  <dcterms:modified xsi:type="dcterms:W3CDTF">2026-10-02T13:57:37.504Z</dcterms:modified>
</cp:coreProperties>
</file>

<file path=docProps/custom.xml><?xml version="1.0" encoding="utf-8"?>
<Properties xmlns="http://schemas.openxmlformats.org/officeDocument/2006/custom-properties" xmlns:vt="http://schemas.openxmlformats.org/officeDocument/2006/docPropsVTypes"/>
</file>