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25E2" w:rsidRDefault="00FC25E2" w:rsidP="00FC25E2">
      <w:pPr>
        <w:pStyle w:val="Title"/>
      </w:pPr>
      <w:r>
        <w:t>Case Study Report: Tableau Workbook Analysis (Hotel Management)</w:t>
      </w:r>
    </w:p>
    <w:p w:rsidR="00FC25E2" w:rsidRPr="00F25277"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 xml:space="preserve">Workbook File: </w:t>
      </w:r>
      <w:proofErr w:type="spellStart"/>
      <w:r w:rsidRPr="00F25277">
        <w:rPr>
          <w:rFonts w:ascii="Times New Roman" w:hAnsi="Times New Roman" w:cs="Times New Roman"/>
          <w:sz w:val="24"/>
          <w:szCs w:val="24"/>
        </w:rPr>
        <w:t>HM.twb</w:t>
      </w:r>
      <w:proofErr w:type="spellEnd"/>
    </w:p>
    <w:p w:rsidR="00FC25E2" w:rsidRDefault="00FC25E2" w:rsidP="00CD1A30">
      <w:pPr>
        <w:spacing w:line="360" w:lineRule="auto"/>
      </w:pPr>
      <w:r w:rsidRPr="00F25277">
        <w:rPr>
          <w:rFonts w:ascii="Times New Roman" w:hAnsi="Times New Roman" w:cs="Times New Roman"/>
          <w:sz w:val="24"/>
          <w:szCs w:val="24"/>
        </w:rPr>
        <w:t>This case study presents a comprehensive analysis of the Tableau workbook titled '</w:t>
      </w:r>
      <w:proofErr w:type="spellStart"/>
      <w:r w:rsidRPr="00F25277">
        <w:rPr>
          <w:rFonts w:ascii="Times New Roman" w:hAnsi="Times New Roman" w:cs="Times New Roman"/>
          <w:sz w:val="24"/>
          <w:szCs w:val="24"/>
        </w:rPr>
        <w:t>HM.twb</w:t>
      </w:r>
      <w:proofErr w:type="spellEnd"/>
      <w:r w:rsidRPr="00F25277">
        <w:rPr>
          <w:rFonts w:ascii="Times New Roman" w:hAnsi="Times New Roman" w:cs="Times New Roman"/>
          <w:sz w:val="24"/>
          <w:szCs w:val="24"/>
        </w:rPr>
        <w:t>', developed to monitor and evaluate hotel operations, customer behavior, and operational performance. The workbook contains multiple dashboards and visualizations based on simulated and historical reservation, ticket, and customer data. The structure follows the '</w:t>
      </w:r>
      <w:proofErr w:type="spellStart"/>
      <w:r w:rsidRPr="00F25277">
        <w:rPr>
          <w:rFonts w:ascii="Times New Roman" w:hAnsi="Times New Roman" w:cs="Times New Roman"/>
          <w:sz w:val="24"/>
          <w:szCs w:val="24"/>
        </w:rPr>
        <w:t>Fortgeschrittene</w:t>
      </w:r>
      <w:proofErr w:type="spellEnd"/>
      <w:r w:rsidRPr="00F25277">
        <w:rPr>
          <w:rFonts w:ascii="Times New Roman" w:hAnsi="Times New Roman" w:cs="Times New Roman"/>
          <w:sz w:val="24"/>
          <w:szCs w:val="24"/>
        </w:rPr>
        <w:t xml:space="preserve"> </w:t>
      </w:r>
      <w:proofErr w:type="spellStart"/>
      <w:r w:rsidRPr="00F25277">
        <w:rPr>
          <w:rFonts w:ascii="Times New Roman" w:hAnsi="Times New Roman" w:cs="Times New Roman"/>
          <w:sz w:val="24"/>
          <w:szCs w:val="24"/>
        </w:rPr>
        <w:t>Analyse</w:t>
      </w:r>
      <w:proofErr w:type="spellEnd"/>
      <w:r w:rsidRPr="00F25277">
        <w:rPr>
          <w:rFonts w:ascii="Times New Roman" w:hAnsi="Times New Roman" w:cs="Times New Roman"/>
          <w:sz w:val="24"/>
          <w:szCs w:val="24"/>
        </w:rPr>
        <w:t>' framework, which includes scaffold data modeling, utilization analysis, simulation for a specific date ('</w:t>
      </w:r>
      <w:proofErr w:type="spellStart"/>
      <w:r w:rsidRPr="00F25277">
        <w:rPr>
          <w:rFonts w:ascii="Times New Roman" w:hAnsi="Times New Roman" w:cs="Times New Roman"/>
          <w:sz w:val="24"/>
          <w:szCs w:val="24"/>
        </w:rPr>
        <w:t>Heute</w:t>
      </w:r>
      <w:proofErr w:type="spellEnd"/>
      <w:r w:rsidRPr="00F25277">
        <w:rPr>
          <w:rFonts w:ascii="Times New Roman" w:hAnsi="Times New Roman" w:cs="Times New Roman"/>
          <w:sz w:val="24"/>
          <w:szCs w:val="24"/>
        </w:rPr>
        <w:t>'), and year-over-year comparisons.</w:t>
      </w:r>
    </w:p>
    <w:p w:rsidR="00FC25E2" w:rsidRDefault="00FC25E2" w:rsidP="00FC25E2">
      <w:pPr>
        <w:pStyle w:val="Heading1"/>
      </w:pPr>
      <w:r>
        <w:t>1. Scaffold Data and Data Model Design</w:t>
      </w:r>
    </w:p>
    <w:p w:rsidR="00F25277"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The workbook connects to an Excel file named 'HotelManagement_V2' and integrates six sheets: Reservations, Room Data, Customers, Reservation Activities, Tickets, and Ticket Activities. These are linked using the Reservations table as the central fact table, forming a star schema.</w:t>
      </w:r>
      <w:r w:rsidRPr="00F25277">
        <w:rPr>
          <w:rFonts w:ascii="Times New Roman" w:hAnsi="Times New Roman" w:cs="Times New Roman"/>
          <w:sz w:val="24"/>
          <w:szCs w:val="24"/>
        </w:rPr>
        <w:br/>
        <w:t>Each connection uses logi</w:t>
      </w:r>
      <w:r w:rsidR="00F25277">
        <w:rPr>
          <w:rFonts w:ascii="Times New Roman" w:hAnsi="Times New Roman" w:cs="Times New Roman"/>
          <w:sz w:val="24"/>
          <w:szCs w:val="24"/>
        </w:rPr>
        <w:t>cal left joins via key fields:</w:t>
      </w:r>
    </w:p>
    <w:p w:rsidR="00F25277" w:rsidRDefault="00FC25E2" w:rsidP="00CD1A30">
      <w:pPr>
        <w:pStyle w:val="ListParagraph"/>
        <w:numPr>
          <w:ilvl w:val="0"/>
          <w:numId w:val="1"/>
        </w:numPr>
        <w:spacing w:line="360" w:lineRule="auto"/>
        <w:rPr>
          <w:rFonts w:ascii="Times New Roman" w:hAnsi="Times New Roman" w:cs="Times New Roman"/>
          <w:sz w:val="24"/>
          <w:szCs w:val="24"/>
        </w:rPr>
      </w:pPr>
      <w:r w:rsidRPr="00F25277">
        <w:rPr>
          <w:rFonts w:ascii="Times New Roman" w:hAnsi="Times New Roman" w:cs="Times New Roman"/>
          <w:sz w:val="24"/>
          <w:szCs w:val="24"/>
        </w:rPr>
        <w:t xml:space="preserve"> Ro</w:t>
      </w:r>
      <w:r w:rsidR="00F25277">
        <w:rPr>
          <w:rFonts w:ascii="Times New Roman" w:hAnsi="Times New Roman" w:cs="Times New Roman"/>
          <w:sz w:val="24"/>
          <w:szCs w:val="24"/>
        </w:rPr>
        <w:t>om Data joined by Room Number</w:t>
      </w:r>
    </w:p>
    <w:p w:rsidR="00F25277" w:rsidRDefault="00FC25E2" w:rsidP="00CD1A30">
      <w:pPr>
        <w:pStyle w:val="ListParagraph"/>
        <w:numPr>
          <w:ilvl w:val="0"/>
          <w:numId w:val="1"/>
        </w:numPr>
        <w:spacing w:line="360" w:lineRule="auto"/>
        <w:rPr>
          <w:rFonts w:ascii="Times New Roman" w:hAnsi="Times New Roman" w:cs="Times New Roman"/>
          <w:sz w:val="24"/>
          <w:szCs w:val="24"/>
        </w:rPr>
      </w:pPr>
      <w:r w:rsidRPr="00F25277">
        <w:rPr>
          <w:rFonts w:ascii="Times New Roman" w:hAnsi="Times New Roman" w:cs="Times New Roman"/>
          <w:sz w:val="24"/>
          <w:szCs w:val="24"/>
        </w:rPr>
        <w:t>Custom</w:t>
      </w:r>
      <w:r w:rsidR="00F25277">
        <w:rPr>
          <w:rFonts w:ascii="Times New Roman" w:hAnsi="Times New Roman" w:cs="Times New Roman"/>
          <w:sz w:val="24"/>
          <w:szCs w:val="24"/>
        </w:rPr>
        <w:t>ers joined by Customer Number</w:t>
      </w:r>
    </w:p>
    <w:p w:rsidR="00F25277" w:rsidRDefault="00FC25E2" w:rsidP="00CD1A30">
      <w:pPr>
        <w:pStyle w:val="ListParagraph"/>
        <w:numPr>
          <w:ilvl w:val="0"/>
          <w:numId w:val="1"/>
        </w:numPr>
        <w:spacing w:line="360" w:lineRule="auto"/>
        <w:rPr>
          <w:rFonts w:ascii="Times New Roman" w:hAnsi="Times New Roman" w:cs="Times New Roman"/>
          <w:sz w:val="24"/>
          <w:szCs w:val="24"/>
        </w:rPr>
      </w:pPr>
      <w:r w:rsidRPr="00F25277">
        <w:rPr>
          <w:rFonts w:ascii="Times New Roman" w:hAnsi="Times New Roman" w:cs="Times New Roman"/>
          <w:sz w:val="24"/>
          <w:szCs w:val="24"/>
        </w:rPr>
        <w:t>Reservation Activities and Tickets joined by Res</w:t>
      </w:r>
      <w:r w:rsidR="00F25277">
        <w:rPr>
          <w:rFonts w:ascii="Times New Roman" w:hAnsi="Times New Roman" w:cs="Times New Roman"/>
          <w:sz w:val="24"/>
          <w:szCs w:val="24"/>
        </w:rPr>
        <w:t>ervation ID</w:t>
      </w:r>
    </w:p>
    <w:p w:rsidR="00F25277" w:rsidRDefault="00FC25E2" w:rsidP="00CD1A30">
      <w:pPr>
        <w:pStyle w:val="ListParagraph"/>
        <w:numPr>
          <w:ilvl w:val="0"/>
          <w:numId w:val="1"/>
        </w:numPr>
        <w:spacing w:line="360" w:lineRule="auto"/>
        <w:rPr>
          <w:rFonts w:ascii="Times New Roman" w:hAnsi="Times New Roman" w:cs="Times New Roman"/>
          <w:sz w:val="24"/>
          <w:szCs w:val="24"/>
        </w:rPr>
      </w:pPr>
      <w:r w:rsidRPr="00F25277">
        <w:rPr>
          <w:rFonts w:ascii="Times New Roman" w:hAnsi="Times New Roman" w:cs="Times New Roman"/>
          <w:sz w:val="24"/>
          <w:szCs w:val="24"/>
        </w:rPr>
        <w:t xml:space="preserve">Ticket </w:t>
      </w:r>
      <w:r w:rsidR="00F25277">
        <w:rPr>
          <w:rFonts w:ascii="Times New Roman" w:hAnsi="Times New Roman" w:cs="Times New Roman"/>
          <w:sz w:val="24"/>
          <w:szCs w:val="24"/>
        </w:rPr>
        <w:t>Activities joined by Ticket ID</w:t>
      </w:r>
    </w:p>
    <w:p w:rsidR="00FC25E2"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This setup supports comprehensive data analysis across multiple business operations such as booking trends, customer demographics, and issue resolution timelines.</w:t>
      </w:r>
    </w:p>
    <w:p w:rsidR="00910B8E" w:rsidRPr="00F25277" w:rsidRDefault="00910B8E" w:rsidP="00CD1A30">
      <w:pPr>
        <w:spacing w:line="360" w:lineRule="auto"/>
        <w:rPr>
          <w:rFonts w:ascii="Times New Roman" w:hAnsi="Times New Roman" w:cs="Times New Roman"/>
          <w:sz w:val="24"/>
          <w:szCs w:val="24"/>
        </w:rPr>
      </w:pPr>
      <w:bookmarkStart w:id="0" w:name="_GoBack"/>
      <w:bookmarkEnd w:id="0"/>
    </w:p>
    <w:p w:rsidR="00FC25E2" w:rsidRPr="00F25277" w:rsidRDefault="00FC25E2" w:rsidP="00FC25E2">
      <w:pPr>
        <w:pStyle w:val="Heading1"/>
        <w:rPr>
          <w:rFonts w:ascii="Times New Roman" w:hAnsi="Times New Roman" w:cs="Times New Roman"/>
        </w:rPr>
      </w:pPr>
      <w:r>
        <w:lastRenderedPageBreak/>
        <w:t xml:space="preserve">2. </w:t>
      </w:r>
      <w:proofErr w:type="spellStart"/>
      <w:r>
        <w:t>Berechnung</w:t>
      </w:r>
      <w:proofErr w:type="spellEnd"/>
      <w:r>
        <w:t xml:space="preserve"> der </w:t>
      </w:r>
      <w:proofErr w:type="spellStart"/>
      <w:r>
        <w:t>Auslastung</w:t>
      </w:r>
      <w:proofErr w:type="spellEnd"/>
      <w:r>
        <w:t xml:space="preserve"> (Utilization Calculation)</w:t>
      </w:r>
    </w:p>
    <w:p w:rsidR="00F25277"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The workbook includes a dedicated section for analyzing room oc</w:t>
      </w:r>
      <w:r w:rsidR="00F25277">
        <w:rPr>
          <w:rFonts w:ascii="Times New Roman" w:hAnsi="Times New Roman" w:cs="Times New Roman"/>
          <w:sz w:val="24"/>
          <w:szCs w:val="24"/>
        </w:rPr>
        <w:t>cupancy levels. Key elements:</w:t>
      </w:r>
    </w:p>
    <w:p w:rsidR="00F25277" w:rsidRDefault="00FC25E2" w:rsidP="00CD1A30">
      <w:pPr>
        <w:pStyle w:val="ListParagraph"/>
        <w:numPr>
          <w:ilvl w:val="0"/>
          <w:numId w:val="2"/>
        </w:numPr>
        <w:spacing w:line="360" w:lineRule="auto"/>
        <w:rPr>
          <w:rFonts w:ascii="Times New Roman" w:hAnsi="Times New Roman" w:cs="Times New Roman"/>
          <w:sz w:val="24"/>
          <w:szCs w:val="24"/>
        </w:rPr>
      </w:pPr>
      <w:r w:rsidRPr="00F25277">
        <w:rPr>
          <w:rFonts w:ascii="Times New Roman" w:hAnsi="Times New Roman" w:cs="Times New Roman"/>
          <w:sz w:val="24"/>
          <w:szCs w:val="24"/>
        </w:rPr>
        <w:t>A line chart showing 'Reservation Trend by Months' vi</w:t>
      </w:r>
      <w:r w:rsidR="00F25277">
        <w:rPr>
          <w:rFonts w:ascii="Times New Roman" w:hAnsi="Times New Roman" w:cs="Times New Roman"/>
          <w:sz w:val="24"/>
          <w:szCs w:val="24"/>
        </w:rPr>
        <w:t>sualizes occupancy over time.</w:t>
      </w:r>
    </w:p>
    <w:p w:rsidR="00F25277" w:rsidRDefault="00FC25E2" w:rsidP="00CD1A30">
      <w:pPr>
        <w:pStyle w:val="ListParagraph"/>
        <w:numPr>
          <w:ilvl w:val="0"/>
          <w:numId w:val="2"/>
        </w:numPr>
        <w:spacing w:line="360" w:lineRule="auto"/>
        <w:rPr>
          <w:rFonts w:ascii="Times New Roman" w:hAnsi="Times New Roman" w:cs="Times New Roman"/>
          <w:sz w:val="24"/>
          <w:szCs w:val="24"/>
        </w:rPr>
      </w:pPr>
      <w:r w:rsidRPr="00F25277">
        <w:rPr>
          <w:rFonts w:ascii="Times New Roman" w:hAnsi="Times New Roman" w:cs="Times New Roman"/>
          <w:sz w:val="24"/>
          <w:szCs w:val="24"/>
        </w:rPr>
        <w:t>A horizontal bar chart segments today's room occupancy by room cate</w:t>
      </w:r>
      <w:r w:rsidR="00F25277">
        <w:rPr>
          <w:rFonts w:ascii="Times New Roman" w:hAnsi="Times New Roman" w:cs="Times New Roman"/>
          <w:sz w:val="24"/>
          <w:szCs w:val="24"/>
        </w:rPr>
        <w:t>gory (Single, Double, Suite).</w:t>
      </w:r>
    </w:p>
    <w:p w:rsidR="00F25277" w:rsidRDefault="00FC25E2" w:rsidP="00CD1A30">
      <w:pPr>
        <w:pStyle w:val="ListParagraph"/>
        <w:numPr>
          <w:ilvl w:val="0"/>
          <w:numId w:val="2"/>
        </w:numPr>
        <w:spacing w:line="360" w:lineRule="auto"/>
        <w:rPr>
          <w:rFonts w:ascii="Times New Roman" w:hAnsi="Times New Roman" w:cs="Times New Roman"/>
          <w:sz w:val="24"/>
          <w:szCs w:val="24"/>
        </w:rPr>
      </w:pPr>
      <w:r w:rsidRPr="00F25277">
        <w:rPr>
          <w:rFonts w:ascii="Times New Roman" w:hAnsi="Times New Roman" w:cs="Times New Roman"/>
          <w:sz w:val="24"/>
          <w:szCs w:val="24"/>
        </w:rPr>
        <w:t>KPIs indicate the number of rooms occupied today, total rooms, an</w:t>
      </w:r>
      <w:r w:rsidR="00F25277">
        <w:rPr>
          <w:rFonts w:ascii="Times New Roman" w:hAnsi="Times New Roman" w:cs="Times New Roman"/>
          <w:sz w:val="24"/>
          <w:szCs w:val="24"/>
        </w:rPr>
        <w:t>d occupancy same day last year.</w:t>
      </w:r>
    </w:p>
    <w:p w:rsidR="00FC25E2" w:rsidRPr="00F25277"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These provide stakeholders with both historical and real-time insights into utilization.</w:t>
      </w:r>
    </w:p>
    <w:p w:rsidR="00FC25E2" w:rsidRDefault="00FC25E2" w:rsidP="00FC25E2">
      <w:pPr>
        <w:pStyle w:val="Heading1"/>
      </w:pPr>
      <w:r>
        <w:t>3. “</w:t>
      </w:r>
      <w:proofErr w:type="spellStart"/>
      <w:r>
        <w:t>Heute</w:t>
      </w:r>
      <w:proofErr w:type="spellEnd"/>
      <w:r>
        <w:t>” Simulation (Simulated Today Filter)</w:t>
      </w:r>
    </w:p>
    <w:p w:rsidR="00F25277"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A parameter named 'Sim Today' has been defined with a date range between April 1, 2023, and March 31, 2025. This parameter drives filtering logic throughout the dashboards.</w:t>
      </w:r>
      <w:r w:rsidRPr="00F25277">
        <w:rPr>
          <w:rFonts w:ascii="Times New Roman" w:hAnsi="Times New Roman" w:cs="Times New Roman"/>
          <w:sz w:val="24"/>
          <w:szCs w:val="24"/>
        </w:rPr>
        <w:br/>
        <w:t>The parameter is implemente</w:t>
      </w:r>
      <w:r w:rsidR="00F25277">
        <w:rPr>
          <w:rFonts w:ascii="Times New Roman" w:hAnsi="Times New Roman" w:cs="Times New Roman"/>
          <w:sz w:val="24"/>
          <w:szCs w:val="24"/>
        </w:rPr>
        <w:t>d as a slider and is used to:</w:t>
      </w:r>
    </w:p>
    <w:p w:rsidR="00F25277" w:rsidRDefault="00FC25E2" w:rsidP="00CD1A30">
      <w:pPr>
        <w:pStyle w:val="ListParagraph"/>
        <w:numPr>
          <w:ilvl w:val="0"/>
          <w:numId w:val="3"/>
        </w:numPr>
        <w:spacing w:line="360" w:lineRule="auto"/>
        <w:rPr>
          <w:rFonts w:ascii="Times New Roman" w:hAnsi="Times New Roman" w:cs="Times New Roman"/>
          <w:sz w:val="24"/>
          <w:szCs w:val="24"/>
        </w:rPr>
      </w:pPr>
      <w:r w:rsidRPr="00F25277">
        <w:rPr>
          <w:rFonts w:ascii="Times New Roman" w:hAnsi="Times New Roman" w:cs="Times New Roman"/>
          <w:sz w:val="24"/>
          <w:szCs w:val="24"/>
        </w:rPr>
        <w:t xml:space="preserve">Simulate </w:t>
      </w:r>
      <w:r w:rsidR="00F25277">
        <w:rPr>
          <w:rFonts w:ascii="Times New Roman" w:hAnsi="Times New Roman" w:cs="Times New Roman"/>
          <w:sz w:val="24"/>
          <w:szCs w:val="24"/>
        </w:rPr>
        <w:t>current-day room occupancy</w:t>
      </w:r>
    </w:p>
    <w:p w:rsidR="00F25277" w:rsidRDefault="00FC25E2" w:rsidP="00CD1A30">
      <w:pPr>
        <w:pStyle w:val="ListParagraph"/>
        <w:numPr>
          <w:ilvl w:val="0"/>
          <w:numId w:val="3"/>
        </w:numPr>
        <w:spacing w:line="360" w:lineRule="auto"/>
        <w:rPr>
          <w:rFonts w:ascii="Times New Roman" w:hAnsi="Times New Roman" w:cs="Times New Roman"/>
          <w:sz w:val="24"/>
          <w:szCs w:val="24"/>
        </w:rPr>
      </w:pPr>
      <w:r w:rsidRPr="00F25277">
        <w:rPr>
          <w:rFonts w:ascii="Times New Roman" w:hAnsi="Times New Roman" w:cs="Times New Roman"/>
          <w:sz w:val="24"/>
          <w:szCs w:val="24"/>
        </w:rPr>
        <w:t>Compare current</w:t>
      </w:r>
      <w:r w:rsidR="00F25277">
        <w:rPr>
          <w:rFonts w:ascii="Times New Roman" w:hAnsi="Times New Roman" w:cs="Times New Roman"/>
          <w:sz w:val="24"/>
          <w:szCs w:val="24"/>
        </w:rPr>
        <w:t xml:space="preserve"> and previous year’s bookings</w:t>
      </w:r>
    </w:p>
    <w:p w:rsidR="00F25277" w:rsidRDefault="00FC25E2" w:rsidP="00CD1A30">
      <w:pPr>
        <w:pStyle w:val="ListParagraph"/>
        <w:numPr>
          <w:ilvl w:val="0"/>
          <w:numId w:val="3"/>
        </w:numPr>
        <w:spacing w:line="360" w:lineRule="auto"/>
        <w:rPr>
          <w:rFonts w:ascii="Times New Roman" w:hAnsi="Times New Roman" w:cs="Times New Roman"/>
          <w:sz w:val="24"/>
          <w:szCs w:val="24"/>
        </w:rPr>
      </w:pPr>
      <w:r w:rsidRPr="00F25277">
        <w:rPr>
          <w:rFonts w:ascii="Times New Roman" w:hAnsi="Times New Roman" w:cs="Times New Roman"/>
          <w:sz w:val="24"/>
          <w:szCs w:val="24"/>
        </w:rPr>
        <w:t>Filter</w:t>
      </w:r>
      <w:r w:rsidR="00F25277">
        <w:rPr>
          <w:rFonts w:ascii="Times New Roman" w:hAnsi="Times New Roman" w:cs="Times New Roman"/>
          <w:sz w:val="24"/>
          <w:szCs w:val="24"/>
        </w:rPr>
        <w:t xml:space="preserve"> room category occupancy charts</w:t>
      </w:r>
    </w:p>
    <w:p w:rsidR="00FC25E2" w:rsidRPr="00F25277"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This feature allows operational teams to explore scenarios for any specific date within the defined range, supporting daily decision-making.</w:t>
      </w:r>
    </w:p>
    <w:p w:rsidR="00FC25E2" w:rsidRPr="00F25277" w:rsidRDefault="00FC25E2" w:rsidP="00FC25E2">
      <w:pPr>
        <w:pStyle w:val="Heading1"/>
        <w:rPr>
          <w:rFonts w:ascii="Times New Roman" w:hAnsi="Times New Roman" w:cs="Times New Roman"/>
          <w:sz w:val="24"/>
          <w:szCs w:val="24"/>
        </w:rPr>
      </w:pPr>
      <w:r>
        <w:t>4. Year-over-Year Analysis and Historical Comparison</w:t>
      </w:r>
    </w:p>
    <w:p w:rsidR="00C12B9A"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The workbook includes side-by-side metrics comparing the simulated current date (Sim Today) to the same date from the previo</w:t>
      </w:r>
      <w:r w:rsidR="00C12B9A">
        <w:rPr>
          <w:rFonts w:ascii="Times New Roman" w:hAnsi="Times New Roman" w:cs="Times New Roman"/>
          <w:sz w:val="24"/>
          <w:szCs w:val="24"/>
        </w:rPr>
        <w:t>us year. Key metrics include:</w:t>
      </w:r>
    </w:p>
    <w:p w:rsidR="00C12B9A" w:rsidRDefault="00FC25E2" w:rsidP="00CD1A30">
      <w:pPr>
        <w:pStyle w:val="ListParagraph"/>
        <w:numPr>
          <w:ilvl w:val="0"/>
          <w:numId w:val="4"/>
        </w:numPr>
        <w:spacing w:line="360" w:lineRule="auto"/>
        <w:rPr>
          <w:rFonts w:ascii="Times New Roman" w:hAnsi="Times New Roman" w:cs="Times New Roman"/>
          <w:sz w:val="24"/>
          <w:szCs w:val="24"/>
        </w:rPr>
      </w:pPr>
      <w:r w:rsidRPr="00C12B9A">
        <w:rPr>
          <w:rFonts w:ascii="Times New Roman" w:hAnsi="Times New Roman" w:cs="Times New Roman"/>
          <w:sz w:val="24"/>
          <w:szCs w:val="24"/>
        </w:rPr>
        <w:t>Number of rooms occupied (this year vs. last yea</w:t>
      </w:r>
      <w:r w:rsidR="00C12B9A">
        <w:rPr>
          <w:rFonts w:ascii="Times New Roman" w:hAnsi="Times New Roman" w:cs="Times New Roman"/>
          <w:sz w:val="24"/>
          <w:szCs w:val="24"/>
        </w:rPr>
        <w:t>r)</w:t>
      </w:r>
    </w:p>
    <w:p w:rsidR="00C12B9A" w:rsidRDefault="00C12B9A" w:rsidP="00CD1A30">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Total number of rooms</w:t>
      </w:r>
    </w:p>
    <w:p w:rsidR="00C12B9A" w:rsidRDefault="00FC25E2" w:rsidP="00CD1A30">
      <w:pPr>
        <w:pStyle w:val="ListParagraph"/>
        <w:numPr>
          <w:ilvl w:val="0"/>
          <w:numId w:val="4"/>
        </w:numPr>
        <w:spacing w:line="360" w:lineRule="auto"/>
        <w:rPr>
          <w:rFonts w:ascii="Times New Roman" w:hAnsi="Times New Roman" w:cs="Times New Roman"/>
          <w:sz w:val="24"/>
          <w:szCs w:val="24"/>
        </w:rPr>
      </w:pPr>
      <w:r w:rsidRPr="00C12B9A">
        <w:rPr>
          <w:rFonts w:ascii="Times New Roman" w:hAnsi="Times New Roman" w:cs="Times New Roman"/>
          <w:sz w:val="24"/>
          <w:szCs w:val="24"/>
        </w:rPr>
        <w:t>Percentage difference in occ</w:t>
      </w:r>
      <w:r w:rsidR="00C12B9A">
        <w:rPr>
          <w:rFonts w:ascii="Times New Roman" w:hAnsi="Times New Roman" w:cs="Times New Roman"/>
          <w:sz w:val="24"/>
          <w:szCs w:val="24"/>
        </w:rPr>
        <w:t>upancy year-over-year (YoY %)</w:t>
      </w:r>
    </w:p>
    <w:p w:rsidR="00C12B9A" w:rsidRDefault="00FC25E2" w:rsidP="00CD1A30">
      <w:pPr>
        <w:pStyle w:val="ListParagraph"/>
        <w:numPr>
          <w:ilvl w:val="0"/>
          <w:numId w:val="4"/>
        </w:numPr>
        <w:spacing w:line="360" w:lineRule="auto"/>
        <w:rPr>
          <w:rFonts w:ascii="Times New Roman" w:hAnsi="Times New Roman" w:cs="Times New Roman"/>
          <w:sz w:val="24"/>
          <w:szCs w:val="24"/>
        </w:rPr>
      </w:pPr>
      <w:r w:rsidRPr="00C12B9A">
        <w:rPr>
          <w:rFonts w:ascii="Times New Roman" w:hAnsi="Times New Roman" w:cs="Times New Roman"/>
          <w:sz w:val="24"/>
          <w:szCs w:val="24"/>
        </w:rPr>
        <w:lastRenderedPageBreak/>
        <w:t>Difference expressed in basis points (bps)</w:t>
      </w:r>
      <w:r w:rsidR="00C12B9A">
        <w:rPr>
          <w:rFonts w:ascii="Times New Roman" w:hAnsi="Times New Roman" w:cs="Times New Roman"/>
          <w:sz w:val="24"/>
          <w:szCs w:val="24"/>
        </w:rPr>
        <w:t xml:space="preserve"> for financial-style reporting</w:t>
      </w:r>
    </w:p>
    <w:p w:rsidR="00FC25E2" w:rsidRPr="00C12B9A" w:rsidRDefault="00FC25E2" w:rsidP="00CD1A30">
      <w:pPr>
        <w:spacing w:line="360" w:lineRule="auto"/>
        <w:rPr>
          <w:rFonts w:ascii="Times New Roman" w:hAnsi="Times New Roman" w:cs="Times New Roman"/>
          <w:sz w:val="24"/>
          <w:szCs w:val="24"/>
        </w:rPr>
      </w:pPr>
      <w:r w:rsidRPr="00C12B9A">
        <w:rPr>
          <w:rFonts w:ascii="Times New Roman" w:hAnsi="Times New Roman" w:cs="Times New Roman"/>
          <w:sz w:val="24"/>
          <w:szCs w:val="24"/>
        </w:rPr>
        <w:t>This analytical depth supports tactical performance reviews and trend tracking over time.</w:t>
      </w:r>
    </w:p>
    <w:p w:rsidR="00FC25E2" w:rsidRPr="00F25277" w:rsidRDefault="00FC25E2" w:rsidP="00FC25E2">
      <w:pPr>
        <w:pStyle w:val="Heading1"/>
        <w:rPr>
          <w:rFonts w:ascii="Times New Roman" w:hAnsi="Times New Roman" w:cs="Times New Roman"/>
          <w:sz w:val="24"/>
          <w:szCs w:val="24"/>
        </w:rPr>
      </w:pPr>
      <w:r>
        <w:t>5. Tickets and Reservation Activities</w:t>
      </w:r>
    </w:p>
    <w:p w:rsidR="00C12B9A"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Ticket data is visualized using a bubble chart categorized by issue type (Housekeeping, Security &amp; Safety, Technical Issues). This helps assess department</w:t>
      </w:r>
      <w:r w:rsidR="00F25277" w:rsidRPr="00F25277">
        <w:rPr>
          <w:rFonts w:ascii="Times New Roman" w:hAnsi="Times New Roman" w:cs="Times New Roman"/>
          <w:sz w:val="24"/>
          <w:szCs w:val="24"/>
        </w:rPr>
        <w:t xml:space="preserve"> workload and areas of concern.</w:t>
      </w:r>
      <w:r w:rsidRPr="00F25277">
        <w:rPr>
          <w:rFonts w:ascii="Times New Roman" w:hAnsi="Times New Roman" w:cs="Times New Roman"/>
          <w:sz w:val="24"/>
          <w:szCs w:val="24"/>
        </w:rPr>
        <w:br/>
        <w:t>The 'Reservation Activities' dashb</w:t>
      </w:r>
      <w:r w:rsidR="00C12B9A">
        <w:rPr>
          <w:rFonts w:ascii="Times New Roman" w:hAnsi="Times New Roman" w:cs="Times New Roman"/>
          <w:sz w:val="24"/>
          <w:szCs w:val="24"/>
        </w:rPr>
        <w:t>oard offers:</w:t>
      </w:r>
    </w:p>
    <w:p w:rsidR="00C12B9A" w:rsidRDefault="00FC25E2" w:rsidP="00CD1A30">
      <w:pPr>
        <w:pStyle w:val="ListParagraph"/>
        <w:numPr>
          <w:ilvl w:val="0"/>
          <w:numId w:val="5"/>
        </w:numPr>
        <w:spacing w:line="360" w:lineRule="auto"/>
        <w:rPr>
          <w:rFonts w:ascii="Times New Roman" w:hAnsi="Times New Roman" w:cs="Times New Roman"/>
          <w:sz w:val="24"/>
          <w:szCs w:val="24"/>
        </w:rPr>
      </w:pPr>
      <w:r w:rsidRPr="00C12B9A">
        <w:rPr>
          <w:rFonts w:ascii="Times New Roman" w:hAnsi="Times New Roman" w:cs="Times New Roman"/>
          <w:sz w:val="24"/>
          <w:szCs w:val="24"/>
        </w:rPr>
        <w:t>A bar chart showing frequency of activities like 'Reservation Requested', 'Confirm</w:t>
      </w:r>
      <w:r w:rsidR="00C12B9A">
        <w:rPr>
          <w:rFonts w:ascii="Times New Roman" w:hAnsi="Times New Roman" w:cs="Times New Roman"/>
          <w:sz w:val="24"/>
          <w:szCs w:val="24"/>
        </w:rPr>
        <w:t>ed', 'Deposit Received', etc.</w:t>
      </w:r>
    </w:p>
    <w:p w:rsidR="00FC25E2" w:rsidRPr="00C12B9A" w:rsidRDefault="00FC25E2" w:rsidP="00CD1A30">
      <w:pPr>
        <w:pStyle w:val="ListParagraph"/>
        <w:numPr>
          <w:ilvl w:val="0"/>
          <w:numId w:val="5"/>
        </w:numPr>
        <w:spacing w:line="360" w:lineRule="auto"/>
        <w:rPr>
          <w:rFonts w:ascii="Times New Roman" w:hAnsi="Times New Roman" w:cs="Times New Roman"/>
          <w:sz w:val="24"/>
          <w:szCs w:val="24"/>
        </w:rPr>
      </w:pPr>
      <w:r w:rsidRPr="00C12B9A">
        <w:rPr>
          <w:rFonts w:ascii="Times New Roman" w:hAnsi="Times New Roman" w:cs="Times New Roman"/>
          <w:sz w:val="24"/>
          <w:szCs w:val="24"/>
        </w:rPr>
        <w:t>A stacked monthly activity trend chart for understanding seasonal workflows and peak booking operations.</w:t>
      </w:r>
    </w:p>
    <w:p w:rsidR="00FC25E2" w:rsidRPr="00F25277" w:rsidRDefault="00FC25E2" w:rsidP="00FC25E2">
      <w:pPr>
        <w:pStyle w:val="Heading1"/>
        <w:rPr>
          <w:rFonts w:ascii="Times New Roman" w:hAnsi="Times New Roman" w:cs="Times New Roman"/>
          <w:sz w:val="24"/>
          <w:szCs w:val="24"/>
        </w:rPr>
      </w:pPr>
      <w:r>
        <w:t>6. Customer Analysis</w:t>
      </w:r>
    </w:p>
    <w:p w:rsidR="00C12B9A" w:rsidRDefault="00FC25E2" w:rsidP="00CD1A30">
      <w:pPr>
        <w:spacing w:line="360" w:lineRule="auto"/>
        <w:rPr>
          <w:rFonts w:ascii="Times New Roman" w:hAnsi="Times New Roman" w:cs="Times New Roman"/>
          <w:sz w:val="24"/>
          <w:szCs w:val="24"/>
        </w:rPr>
      </w:pPr>
      <w:r w:rsidRPr="00F25277">
        <w:rPr>
          <w:rFonts w:ascii="Times New Roman" w:hAnsi="Times New Roman" w:cs="Times New Roman"/>
          <w:sz w:val="24"/>
          <w:szCs w:val="24"/>
        </w:rPr>
        <w:t>The workbook contains insightful bre</w:t>
      </w:r>
      <w:r w:rsidR="00C12B9A">
        <w:rPr>
          <w:rFonts w:ascii="Times New Roman" w:hAnsi="Times New Roman" w:cs="Times New Roman"/>
          <w:sz w:val="24"/>
          <w:szCs w:val="24"/>
        </w:rPr>
        <w:t>akdowns of customer profiles:</w:t>
      </w:r>
    </w:p>
    <w:p w:rsidR="00C12B9A" w:rsidRDefault="00FC25E2" w:rsidP="00CD1A30">
      <w:pPr>
        <w:pStyle w:val="ListParagraph"/>
        <w:numPr>
          <w:ilvl w:val="0"/>
          <w:numId w:val="6"/>
        </w:numPr>
        <w:spacing w:line="360" w:lineRule="auto"/>
        <w:rPr>
          <w:rFonts w:ascii="Times New Roman" w:hAnsi="Times New Roman" w:cs="Times New Roman"/>
          <w:sz w:val="24"/>
          <w:szCs w:val="24"/>
        </w:rPr>
      </w:pPr>
      <w:r w:rsidRPr="00C12B9A">
        <w:rPr>
          <w:rFonts w:ascii="Times New Roman" w:hAnsi="Times New Roman" w:cs="Times New Roman"/>
          <w:sz w:val="24"/>
          <w:szCs w:val="24"/>
        </w:rPr>
        <w:t>Pie chart</w:t>
      </w:r>
      <w:r w:rsidR="00C12B9A">
        <w:rPr>
          <w:rFonts w:ascii="Times New Roman" w:hAnsi="Times New Roman" w:cs="Times New Roman"/>
          <w:sz w:val="24"/>
          <w:szCs w:val="24"/>
        </w:rPr>
        <w:t xml:space="preserve"> of gender distribution (f/m)</w:t>
      </w:r>
      <w:proofErr w:type="spellStart"/>
    </w:p>
    <w:p w:rsidR="00C12B9A" w:rsidRDefault="00FC25E2" w:rsidP="00CD1A30">
      <w:pPr>
        <w:pStyle w:val="ListParagraph"/>
        <w:numPr>
          <w:ilvl w:val="0"/>
          <w:numId w:val="6"/>
        </w:numPr>
        <w:spacing w:line="360" w:lineRule="auto"/>
        <w:rPr>
          <w:rFonts w:ascii="Times New Roman" w:hAnsi="Times New Roman" w:cs="Times New Roman"/>
          <w:sz w:val="24"/>
          <w:szCs w:val="24"/>
        </w:rPr>
      </w:pPr>
      <w:r w:rsidRPr="00C12B9A">
        <w:rPr>
          <w:rFonts w:ascii="Times New Roman" w:hAnsi="Times New Roman" w:cs="Times New Roman"/>
          <w:sz w:val="24"/>
          <w:szCs w:val="24"/>
        </w:rPr>
        <w:t>Treemap</w:t>
      </w:r>
      <w:proofErr w:type="spellEnd"/>
      <w:r w:rsidRPr="00C12B9A">
        <w:rPr>
          <w:rFonts w:ascii="Times New Roman" w:hAnsi="Times New Roman" w:cs="Times New Roman"/>
          <w:sz w:val="24"/>
          <w:szCs w:val="24"/>
        </w:rPr>
        <w:t xml:space="preserve"> showing customer count by country (Germa</w:t>
      </w:r>
      <w:r w:rsidR="00C12B9A">
        <w:rPr>
          <w:rFonts w:ascii="Times New Roman" w:hAnsi="Times New Roman" w:cs="Times New Roman"/>
          <w:sz w:val="24"/>
          <w:szCs w:val="24"/>
        </w:rPr>
        <w:t>ny, Netherlands, China, etc.)</w:t>
      </w:r>
    </w:p>
    <w:p w:rsidR="00C12B9A" w:rsidRDefault="00FC25E2" w:rsidP="00CD1A30">
      <w:pPr>
        <w:pStyle w:val="ListParagraph"/>
        <w:numPr>
          <w:ilvl w:val="0"/>
          <w:numId w:val="6"/>
        </w:numPr>
        <w:spacing w:line="360" w:lineRule="auto"/>
        <w:rPr>
          <w:rFonts w:ascii="Times New Roman" w:hAnsi="Times New Roman" w:cs="Times New Roman"/>
          <w:sz w:val="24"/>
          <w:szCs w:val="24"/>
        </w:rPr>
      </w:pPr>
      <w:r w:rsidRPr="00C12B9A">
        <w:rPr>
          <w:rFonts w:ascii="Times New Roman" w:hAnsi="Times New Roman" w:cs="Times New Roman"/>
          <w:sz w:val="24"/>
          <w:szCs w:val="24"/>
        </w:rPr>
        <w:t>Histogram-style bar chart of age distribution in defined age bins (1</w:t>
      </w:r>
      <w:r w:rsidR="00C12B9A">
        <w:rPr>
          <w:rFonts w:ascii="Times New Roman" w:hAnsi="Times New Roman" w:cs="Times New Roman"/>
          <w:sz w:val="24"/>
          <w:szCs w:val="24"/>
        </w:rPr>
        <w:t>0s to 80s)</w:t>
      </w:r>
    </w:p>
    <w:p w:rsidR="00FC25E2" w:rsidRPr="00C12B9A" w:rsidRDefault="00FC25E2" w:rsidP="00CD1A30">
      <w:pPr>
        <w:spacing w:line="360" w:lineRule="auto"/>
        <w:rPr>
          <w:rFonts w:ascii="Times New Roman" w:hAnsi="Times New Roman" w:cs="Times New Roman"/>
          <w:sz w:val="24"/>
          <w:szCs w:val="24"/>
        </w:rPr>
      </w:pPr>
      <w:r w:rsidRPr="00C12B9A">
        <w:rPr>
          <w:rFonts w:ascii="Times New Roman" w:hAnsi="Times New Roman" w:cs="Times New Roman"/>
          <w:sz w:val="24"/>
          <w:szCs w:val="24"/>
        </w:rPr>
        <w:t>This allows for targeted marketing analysis and better understanding of guest demographics.</w:t>
      </w:r>
    </w:p>
    <w:p w:rsidR="00FC25E2" w:rsidRDefault="00FC25E2" w:rsidP="00FC25E2">
      <w:pPr>
        <w:pStyle w:val="Heading1"/>
      </w:pPr>
      <w:r>
        <w:t>7. Year-over-Year Analysis (YoY % and bps Difference)</w:t>
      </w:r>
    </w:p>
    <w:p w:rsidR="00FC25E2" w:rsidRDefault="00FC25E2" w:rsidP="00C12B9A">
      <w:pPr>
        <w:pStyle w:val="NormalWeb"/>
        <w:spacing w:line="360" w:lineRule="auto"/>
        <w:jc w:val="both"/>
      </w:pPr>
      <w:r>
        <w:t xml:space="preserve">To evaluate the hotel's performance over time, Year-over-Year (YoY) comparison using the </w:t>
      </w:r>
      <w:r w:rsidRPr="007D1479">
        <w:rPr>
          <w:rStyle w:val="HTMLCode"/>
          <w:i/>
        </w:rPr>
        <w:t>Sim Today</w:t>
      </w:r>
      <w:r>
        <w:t xml:space="preserve"> parameter. This allowed simulating occupancy on any given date and comparing it directly with the same date in the previous year. Calculated fields created that dynamically filter data based on the selected </w:t>
      </w:r>
      <w:r w:rsidRPr="007C177E">
        <w:rPr>
          <w:rStyle w:val="HTMLCode"/>
          <w:i/>
        </w:rPr>
        <w:t>Sim Today</w:t>
      </w:r>
      <w:r>
        <w:t xml:space="preserve"> and subtract 365 days to extract the corresponding "last year" value.</w:t>
      </w:r>
    </w:p>
    <w:p w:rsidR="00FC25E2" w:rsidRDefault="00FC25E2" w:rsidP="00C12B9A">
      <w:pPr>
        <w:pStyle w:val="NormalWeb"/>
        <w:spacing w:line="360" w:lineRule="auto"/>
        <w:jc w:val="both"/>
      </w:pPr>
      <w:r>
        <w:lastRenderedPageBreak/>
        <w:t xml:space="preserve">The primary metric analyzed was </w:t>
      </w:r>
      <w:r w:rsidRPr="007C177E">
        <w:rPr>
          <w:rStyle w:val="Strong"/>
        </w:rPr>
        <w:t>room occupancy count</w:t>
      </w:r>
      <w:r>
        <w:t xml:space="preserve">, where the total number of rooms occupied on the simulated date with those occupied </w:t>
      </w:r>
      <w:r w:rsidR="00C12B9A">
        <w:t>one-year</w:t>
      </w:r>
      <w:r>
        <w:t xml:space="preserve"> prior were compared. Then calculated the </w:t>
      </w:r>
      <w:r w:rsidRPr="007C177E">
        <w:rPr>
          <w:rStyle w:val="Strong"/>
          <w:i/>
        </w:rPr>
        <w:t>YoY % change</w:t>
      </w:r>
      <w:r>
        <w:t xml:space="preserve"> using the formula:</w:t>
      </w:r>
    </w:p>
    <w:p w:rsidR="00FC25E2" w:rsidRDefault="00FC25E2" w:rsidP="00C12B9A">
      <w:pPr>
        <w:pStyle w:val="NormalWeb"/>
        <w:spacing w:line="360" w:lineRule="auto"/>
        <w:jc w:val="both"/>
      </w:pPr>
      <w:r>
        <w:t>Let</w:t>
      </w:r>
    </w:p>
    <w:p w:rsidR="00FC25E2" w:rsidRDefault="00FC25E2" w:rsidP="00C12B9A">
      <w:pPr>
        <w:pStyle w:val="NormalWeb"/>
        <w:spacing w:line="360" w:lineRule="auto"/>
        <w:jc w:val="both"/>
      </w:pPr>
      <w:r>
        <w:t xml:space="preserve">OT = </w:t>
      </w:r>
      <m:oMath>
        <m:nary>
          <m:naryPr>
            <m:chr m:val="∑"/>
            <m:limLoc m:val="undOvr"/>
            <m:subHide m:val="1"/>
            <m:supHide m:val="1"/>
            <m:ctrlPr>
              <w:rPr>
                <w:rFonts w:ascii="Cambria Math" w:hAnsi="Cambria Math"/>
                <w:i/>
              </w:rPr>
            </m:ctrlPr>
          </m:naryPr>
          <m:sub/>
          <m:sup/>
          <m:e>
            <m:r>
              <w:rPr>
                <w:rFonts w:ascii="Cambria Math" w:hAnsi="Cambria Math"/>
              </w:rPr>
              <m:t>Occupied Today</m:t>
            </m:r>
          </m:e>
        </m:nary>
      </m:oMath>
    </w:p>
    <w:p w:rsidR="00CC30F9" w:rsidRDefault="00CC30F9" w:rsidP="00C12B9A">
      <w:pPr>
        <w:pStyle w:val="NormalWeb"/>
        <w:spacing w:line="360" w:lineRule="auto"/>
        <w:jc w:val="both"/>
      </w:pPr>
      <w:r>
        <w:t xml:space="preserve">OY = </w:t>
      </w:r>
      <w:r>
        <w:t xml:space="preserve"> </w:t>
      </w:r>
      <m:oMath>
        <m:nary>
          <m:naryPr>
            <m:chr m:val="∑"/>
            <m:limLoc m:val="undOvr"/>
            <m:subHide m:val="1"/>
            <m:supHide m:val="1"/>
            <m:ctrlPr>
              <w:rPr>
                <w:rFonts w:ascii="Cambria Math" w:hAnsi="Cambria Math"/>
                <w:i/>
              </w:rPr>
            </m:ctrlPr>
          </m:naryPr>
          <m:sub/>
          <m:sup/>
          <m:e>
            <m:r>
              <w:rPr>
                <w:rFonts w:ascii="Cambria Math" w:hAnsi="Cambria Math"/>
              </w:rPr>
              <m:t xml:space="preserve">Occupied </m:t>
            </m:r>
            <m:r>
              <w:rPr>
                <w:rFonts w:ascii="Cambria Math" w:hAnsi="Cambria Math"/>
              </w:rPr>
              <m:t>Last Year Same Day</m:t>
            </m:r>
          </m:e>
        </m:nary>
      </m:oMath>
    </w:p>
    <w:p w:rsidR="00CC30F9" w:rsidRDefault="00CC30F9" w:rsidP="00C12B9A">
      <w:pPr>
        <w:pStyle w:val="NormalWeb"/>
        <w:tabs>
          <w:tab w:val="center" w:pos="4320"/>
        </w:tabs>
        <w:spacing w:line="360" w:lineRule="auto"/>
        <w:jc w:val="both"/>
      </w:pPr>
      <w:r>
        <w:t>R = COUNTD (Room Number)</w:t>
      </w:r>
      <w:r>
        <w:tab/>
      </w:r>
    </w:p>
    <w:p w:rsidR="00CC30F9" w:rsidRDefault="00CC30F9" w:rsidP="00C12B9A">
      <w:pPr>
        <w:pStyle w:val="NormalWeb"/>
        <w:tabs>
          <w:tab w:val="center" w:pos="4320"/>
        </w:tabs>
        <w:spacing w:line="360" w:lineRule="auto"/>
        <w:jc w:val="both"/>
      </w:pPr>
      <w:r>
        <w:t>Then</w:t>
      </w:r>
    </w:p>
    <w:p w:rsidR="00CC30F9" w:rsidRDefault="00CC30F9" w:rsidP="00C12B9A">
      <w:pPr>
        <w:pStyle w:val="NormalWeb"/>
        <w:tabs>
          <w:tab w:val="center" w:pos="4320"/>
        </w:tabs>
        <w:spacing w:line="360" w:lineRule="auto"/>
        <w:jc w:val="center"/>
      </w:pPr>
      <w:r>
        <w:t xml:space="preserve">Occupancy Rate Today = </w:t>
      </w:r>
      <m:oMath>
        <m:r>
          <w:rPr>
            <w:rFonts w:ascii="Cambria Math" w:hAnsi="Cambria Math"/>
          </w:rPr>
          <m:t>ROUND(</m:t>
        </m:r>
        <m:f>
          <m:fPr>
            <m:ctrlPr>
              <w:rPr>
                <w:rFonts w:ascii="Cambria Math" w:hAnsi="Cambria Math"/>
                <w:i/>
              </w:rPr>
            </m:ctrlPr>
          </m:fPr>
          <m:num>
            <m:r>
              <w:rPr>
                <w:rFonts w:ascii="Cambria Math" w:hAnsi="Cambria Math"/>
              </w:rPr>
              <m:t>OT</m:t>
            </m:r>
          </m:num>
          <m:den>
            <m:r>
              <w:rPr>
                <w:rFonts w:ascii="Cambria Math" w:hAnsi="Cambria Math"/>
              </w:rPr>
              <m:t>R</m:t>
            </m:r>
          </m:den>
        </m:f>
        <m:r>
          <w:rPr>
            <w:rFonts w:ascii="Cambria Math" w:hAnsi="Cambria Math"/>
          </w:rPr>
          <m:t xml:space="preserve"> ×100)</m:t>
        </m:r>
      </m:oMath>
    </w:p>
    <w:p w:rsidR="00CC30F9" w:rsidRDefault="00CC30F9" w:rsidP="00C12B9A">
      <w:pPr>
        <w:pStyle w:val="NormalWeb"/>
        <w:tabs>
          <w:tab w:val="center" w:pos="4320"/>
        </w:tabs>
        <w:spacing w:line="360" w:lineRule="auto"/>
        <w:jc w:val="center"/>
      </w:pPr>
      <w:r>
        <w:t xml:space="preserve">Occupancy Difference (YoY) = </w:t>
      </w:r>
      <m:oMath>
        <m:r>
          <w:rPr>
            <w:rFonts w:ascii="Cambria Math" w:hAnsi="Cambria Math"/>
          </w:rPr>
          <m:t>ROUND(</m:t>
        </m:r>
        <m:f>
          <m:fPr>
            <m:ctrlPr>
              <w:rPr>
                <w:rFonts w:ascii="Cambria Math" w:hAnsi="Cambria Math"/>
                <w:i/>
              </w:rPr>
            </m:ctrlPr>
          </m:fPr>
          <m:num>
            <m:r>
              <w:rPr>
                <w:rFonts w:ascii="Cambria Math" w:hAnsi="Cambria Math"/>
              </w:rPr>
              <m:t>OT</m:t>
            </m:r>
            <m:r>
              <w:rPr>
                <w:rFonts w:ascii="Cambria Math" w:hAnsi="Cambria Math"/>
              </w:rPr>
              <m:t>-OY</m:t>
            </m:r>
          </m:num>
          <m:den>
            <m:r>
              <w:rPr>
                <w:rFonts w:ascii="Cambria Math" w:hAnsi="Cambria Math"/>
              </w:rPr>
              <m:t>R</m:t>
            </m:r>
          </m:den>
        </m:f>
        <m:r>
          <w:rPr>
            <w:rFonts w:ascii="Cambria Math" w:hAnsi="Cambria Math"/>
          </w:rPr>
          <m:t xml:space="preserve"> ×100)</m:t>
        </m:r>
      </m:oMath>
    </w:p>
    <w:p w:rsidR="00C12B9A" w:rsidRDefault="00C12B9A" w:rsidP="00C12B9A">
      <w:pPr>
        <w:pStyle w:val="NormalWeb"/>
        <w:tabs>
          <w:tab w:val="center" w:pos="4320"/>
        </w:tabs>
        <w:spacing w:line="360" w:lineRule="auto"/>
        <w:jc w:val="center"/>
      </w:pPr>
      <w:r>
        <w:t xml:space="preserve">Occupancy Today = </w:t>
      </w:r>
    </w:p>
    <w:p w:rsidR="00CC30F9" w:rsidRDefault="00C12B9A" w:rsidP="00926074">
      <w:pPr>
        <w:pStyle w:val="NormalWeb"/>
        <w:tabs>
          <w:tab w:val="center" w:pos="4320"/>
        </w:tabs>
        <w:spacing w:line="360" w:lineRule="auto"/>
        <w:jc w:val="center"/>
      </w:pPr>
      <m:oMathPara>
        <m:oMath>
          <m:r>
            <w:rPr>
              <w:rFonts w:ascii="Cambria Math" w:hAnsi="Cambria Math"/>
            </w:rPr>
            <m:t>Occupancy Rate Today %</m:t>
          </m:r>
          <m:d>
            <m:dPr>
              <m:ctrlPr>
                <w:rPr>
                  <w:rFonts w:ascii="Cambria Math" w:hAnsi="Cambria Math"/>
                  <w:i/>
                </w:rPr>
              </m:ctrlPr>
            </m:d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if OT-OY≥0</m:t>
                      </m:r>
                    </m:e>
                    <m:e>
                      <m:r>
                        <w:rPr>
                          <w:rFonts w:ascii="Cambria Math" w:hAnsi="Cambria Math"/>
                        </w:rPr>
                        <m:t>otherwise</m:t>
                      </m:r>
                    </m:e>
                  </m:eqArr>
                  <m:r>
                    <w:rPr>
                      <w:rFonts w:ascii="Cambria Math" w:hAnsi="Cambria Math"/>
                    </w:rPr>
                    <m:t xml:space="preserve"> Occupancy Difference YoY</m:t>
                  </m:r>
                </m:e>
              </m:d>
              <m:r>
                <w:rPr>
                  <w:rFonts w:ascii="Cambria Math" w:hAnsi="Cambria Math"/>
                </w:rPr>
                <m:t xml:space="preserve"> %</m:t>
              </m:r>
            </m:e>
          </m:d>
        </m:oMath>
      </m:oMathPara>
    </w:p>
    <w:p w:rsidR="00926074" w:rsidRDefault="00FC25E2" w:rsidP="00926074">
      <w:pPr>
        <w:pStyle w:val="NormalWeb"/>
        <w:spacing w:line="360" w:lineRule="auto"/>
        <w:jc w:val="both"/>
      </w:pPr>
      <w:r>
        <w:t xml:space="preserve">In addition, </w:t>
      </w:r>
      <w:r w:rsidRPr="007C177E">
        <w:rPr>
          <w:rStyle w:val="Strong"/>
          <w:i/>
        </w:rPr>
        <w:t>basis points (bps) difference</w:t>
      </w:r>
      <w:r w:rsidRPr="007C177E">
        <w:rPr>
          <w:rStyle w:val="Strong"/>
        </w:rPr>
        <w:t xml:space="preserve"> was derived</w:t>
      </w:r>
      <w:r w:rsidRPr="007C177E">
        <w:rPr>
          <w:b/>
        </w:rPr>
        <w:t>,</w:t>
      </w:r>
      <w:r>
        <w:t xml:space="preserve"> a financial metric representing the difference in occupancy percentage</w:t>
      </w:r>
      <w:r w:rsidR="00F25277">
        <w:t xml:space="preserve"> points multiplied by 10000</w:t>
      </w:r>
      <w:r>
        <w:t>. This value provides a more nuanced view of growth or decline, commonly used in business reporting.</w:t>
      </w:r>
      <w:r w:rsidR="00F25277">
        <w:t xml:space="preserve"> </w:t>
      </w:r>
      <w:r>
        <w:t>Both the % change and bps difference were visualized as dynamic KPIs, with conditional formatting to quickly highlight improvements or declines in performance. These indicators help decision-makers assess trends and seasonality in hotel occupancy, ensuring better strategic planning.</w:t>
      </w:r>
    </w:p>
    <w:p w:rsidR="00FC25E2" w:rsidRPr="00F25277" w:rsidRDefault="00FC25E2" w:rsidP="00926074">
      <w:pPr>
        <w:pStyle w:val="NormalWeb"/>
        <w:spacing w:line="360" w:lineRule="auto"/>
        <w:jc w:val="both"/>
      </w:pPr>
      <w:r>
        <w:br/>
      </w:r>
      <w:r w:rsidRPr="00F25277">
        <w:t xml:space="preserve">Overall, this Tableau workbook demonstrates strong design, interactivity, and alignment </w:t>
      </w:r>
      <w:r w:rsidRPr="00F25277">
        <w:lastRenderedPageBreak/>
        <w:t>with advanced analytics standards. It is well-suited for operational monitoring and tactical planning in hotel management environments.</w:t>
      </w:r>
    </w:p>
    <w:p w:rsidR="00A8667A" w:rsidRDefault="00A8667A"/>
    <w:sectPr w:rsidR="00A866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75285"/>
    <w:multiLevelType w:val="hybridMultilevel"/>
    <w:tmpl w:val="07386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A22E3F"/>
    <w:multiLevelType w:val="hybridMultilevel"/>
    <w:tmpl w:val="A4EC6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95951"/>
    <w:multiLevelType w:val="hybridMultilevel"/>
    <w:tmpl w:val="A642C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89598E"/>
    <w:multiLevelType w:val="hybridMultilevel"/>
    <w:tmpl w:val="E38A9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7228A8"/>
    <w:multiLevelType w:val="hybridMultilevel"/>
    <w:tmpl w:val="FDEA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73665B"/>
    <w:multiLevelType w:val="hybridMultilevel"/>
    <w:tmpl w:val="E19CB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50"/>
    <w:rsid w:val="00910B8E"/>
    <w:rsid w:val="00926074"/>
    <w:rsid w:val="00A8667A"/>
    <w:rsid w:val="00C12B9A"/>
    <w:rsid w:val="00CC30F9"/>
    <w:rsid w:val="00CD1A30"/>
    <w:rsid w:val="00F25277"/>
    <w:rsid w:val="00FC25E2"/>
    <w:rsid w:val="00FF2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58DB"/>
  <w15:chartTrackingRefBased/>
  <w15:docId w15:val="{E8147A75-5694-43A6-B783-77ADC9F9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25E2"/>
    <w:pPr>
      <w:spacing w:after="200" w:line="276" w:lineRule="auto"/>
    </w:pPr>
    <w:rPr>
      <w:rFonts w:eastAsiaTheme="minorEastAsia"/>
    </w:rPr>
  </w:style>
  <w:style w:type="paragraph" w:styleId="Heading1">
    <w:name w:val="heading 1"/>
    <w:basedOn w:val="Normal"/>
    <w:next w:val="Normal"/>
    <w:link w:val="Heading1Char"/>
    <w:uiPriority w:val="9"/>
    <w:qFormat/>
    <w:rsid w:val="00FC25E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5E2"/>
    <w:rPr>
      <w:rFonts w:asciiTheme="majorHAnsi" w:eastAsiaTheme="majorEastAsia" w:hAnsiTheme="majorHAnsi" w:cstheme="majorBidi"/>
      <w:b/>
      <w:bCs/>
      <w:color w:val="2F5496" w:themeColor="accent1" w:themeShade="BF"/>
      <w:sz w:val="28"/>
      <w:szCs w:val="28"/>
    </w:rPr>
  </w:style>
  <w:style w:type="paragraph" w:styleId="Title">
    <w:name w:val="Title"/>
    <w:basedOn w:val="Normal"/>
    <w:next w:val="Normal"/>
    <w:link w:val="TitleChar"/>
    <w:uiPriority w:val="10"/>
    <w:qFormat/>
    <w:rsid w:val="00FC25E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25E2"/>
    <w:rPr>
      <w:rFonts w:asciiTheme="majorHAnsi" w:eastAsiaTheme="majorEastAsia" w:hAnsiTheme="majorHAnsi" w:cstheme="majorBidi"/>
      <w:color w:val="323E4F" w:themeColor="text2" w:themeShade="BF"/>
      <w:spacing w:val="5"/>
      <w:kern w:val="28"/>
      <w:sz w:val="52"/>
      <w:szCs w:val="52"/>
    </w:rPr>
  </w:style>
  <w:style w:type="character" w:styleId="Strong">
    <w:name w:val="Strong"/>
    <w:basedOn w:val="DefaultParagraphFont"/>
    <w:uiPriority w:val="22"/>
    <w:qFormat/>
    <w:rsid w:val="00FC25E2"/>
    <w:rPr>
      <w:b/>
      <w:bCs/>
    </w:rPr>
  </w:style>
  <w:style w:type="paragraph" w:styleId="NormalWeb">
    <w:name w:val="Normal (Web)"/>
    <w:basedOn w:val="Normal"/>
    <w:uiPriority w:val="99"/>
    <w:unhideWhenUsed/>
    <w:rsid w:val="00FC25E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C25E2"/>
    <w:rPr>
      <w:rFonts w:ascii="Courier New" w:eastAsia="Times New Roman" w:hAnsi="Courier New" w:cs="Courier New"/>
      <w:sz w:val="20"/>
      <w:szCs w:val="20"/>
    </w:rPr>
  </w:style>
  <w:style w:type="character" w:styleId="PlaceholderText">
    <w:name w:val="Placeholder Text"/>
    <w:basedOn w:val="DefaultParagraphFont"/>
    <w:uiPriority w:val="99"/>
    <w:semiHidden/>
    <w:rsid w:val="00CC30F9"/>
    <w:rPr>
      <w:color w:val="808080"/>
    </w:rPr>
  </w:style>
  <w:style w:type="paragraph" w:styleId="ListParagraph">
    <w:name w:val="List Paragraph"/>
    <w:basedOn w:val="Normal"/>
    <w:uiPriority w:val="34"/>
    <w:qFormat/>
    <w:rsid w:val="00F252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6917A0-7398-476B-99E2-EA0654F24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Windows User</cp:lastModifiedBy>
  <cp:revision>7</cp:revision>
  <dcterms:created xsi:type="dcterms:W3CDTF">2025-06-30T18:53:00Z</dcterms:created>
  <dcterms:modified xsi:type="dcterms:W3CDTF">2025-07-01T14:00:00Z</dcterms:modified>
</cp:coreProperties>
</file>