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PsyNeuLink: missing functionality, bugs, and issues in main.py</w:t>
      </w:r>
    </w:p>
    <w:p>
      <w:pPr>
        <w:pStyle w:val="Heading1"/>
      </w:pPr>
      <w:r>
        <w:t>Missing functionality</w:t>
      </w:r>
    </w:p>
    <w:p>
      <w:r>
        <w:t>Ordered by significance relative to implementation difficulty.</w:t>
      </w:r>
    </w:p>
    <w:p>
      <w:pPr>
        <w:pStyle w:val="Heading2"/>
      </w:pPr>
      <w:r>
        <w:t>Edges require fixed sizes</w:t>
      </w:r>
    </w:p>
    <w:p>
      <w:pPr>
        <w:pStyle w:val="ListBullet"/>
      </w:pPr>
      <w:r>
        <w:t xml:space="preserve">A node's value can change size between trials (a </w:t>
      </w:r>
      <w:r>
        <w:rPr>
          <w:rFonts w:ascii="Consolas" w:hAnsi="Consolas"/>
          <w:color w:val="802020"/>
        </w:rPr>
        <w:t>Buffer</w:t>
      </w:r>
      <w:r>
        <w:t xml:space="preserve">'s list grows by one entry per trial), but output ports and edges can't. Every projection's matrix is sized once, when it's created. So anything that grows with memory, such as query-key dot products (one per stored key), can't be sent along an edge directly. A growing output crashes on the next trial: </w:t>
      </w:r>
      <w:r>
        <w:rPr>
          <w:rFonts w:ascii="Consolas" w:hAnsi="Consolas"/>
          <w:color w:val="802020"/>
        </w:rPr>
        <w:t>shapes (2,) and (1,1) not aligned</w:t>
      </w:r>
      <w:r>
        <w:t>.</w:t>
      </w:r>
    </w:p>
    <w:p>
      <w:pPr>
        <w:pStyle w:val="ListBullet"/>
      </w:pPr>
      <w:r>
        <w:t>Current workaround: a custom numpy function on an output port that pads to a fixed length. There's no native alternative. One output port per memory slot (</w:t>
      </w:r>
      <w:r>
        <w:rPr>
          <w:rFonts w:ascii="Consolas" w:hAnsi="Consolas"/>
          <w:color w:val="802020"/>
        </w:rPr>
        <w:t>(OWNER_VALUE, i)</w:t>
      </w:r>
      <w:r>
        <w:t>) fails at construction (</w:t>
      </w:r>
      <w:r>
        <w:rPr>
          <w:rFonts w:ascii="Consolas" w:hAnsi="Consolas"/>
          <w:color w:val="802020"/>
        </w:rPr>
        <w:t>index 1 is out of bounds</w:t>
      </w:r>
      <w:r>
        <w:t xml:space="preserve">), because the memory has one entry then. And </w:t>
      </w:r>
      <w:r>
        <w:rPr>
          <w:rFonts w:ascii="Consolas" w:hAnsi="Consolas"/>
          <w:color w:val="802020"/>
        </w:rPr>
        <w:t>Buffer</w:t>
      </w:r>
      <w:r>
        <w:t xml:space="preserve">'s default output port passes on only its </w:t>
      </w:r>
      <w:r>
        <w:rPr>
          <w:i/>
        </w:rPr>
        <w:t>first</w:t>
      </w:r>
      <w:r>
        <w:t xml:space="preserve"> stored item.</w:t>
      </w:r>
    </w:p>
    <w:p>
      <w:pPr>
        <w:pStyle w:val="ListBullet"/>
      </w:pPr>
      <w:r>
        <w:t>Proposal: a built-in padding option on memory output ports. You'd pre-specify the maximum length and the fill value, and ideally get a mask output marking which slots are filled.</w:t>
      </w:r>
    </w:p>
    <w:p>
      <w:pPr>
        <w:pStyle w:val="Heading2"/>
      </w:pPr>
      <w:r>
        <w:t>Learnable scalars and broadcasting</w:t>
      </w:r>
    </w:p>
    <w:p>
      <w:pPr>
        <w:pStyle w:val="ListBullet"/>
      </w:pPr>
      <w:r>
        <w:t>Only projection matrices are learned. The autodiff wrapper creates exactly one kind of trainable parameter, a projection's matrix (</w:t>
      </w:r>
      <w:r>
        <w:rPr>
          <w:rFonts w:ascii="Consolas" w:hAnsi="Consolas"/>
          <w:color w:val="802020"/>
        </w:rPr>
        <w:t>pytorchwrappers.py:2658</w:t>
      </w:r>
      <w:r>
        <w:t xml:space="preserve">). Node function parameters (e.g. </w:t>
      </w:r>
      <w:r>
        <w:rPr>
          <w:rFonts w:ascii="Consolas" w:hAnsi="Consolas"/>
          <w:color w:val="802020"/>
        </w:rPr>
        <w:t>Linear.slope</w:t>
      </w:r>
      <w:r>
        <w:t xml:space="preserve">, </w:t>
      </w:r>
      <w:r>
        <w:rPr>
          <w:rFonts w:ascii="Consolas" w:hAnsi="Consolas"/>
          <w:color w:val="802020"/>
        </w:rPr>
        <w:t>Logistic.gain</w:t>
      </w:r>
      <w:r>
        <w:t xml:space="preserve">) are converted to plain constants, and a projection's scalar </w:t>
      </w:r>
      <w:r>
        <w:rPr>
          <w:rFonts w:ascii="Consolas" w:hAnsi="Consolas"/>
          <w:color w:val="802020"/>
        </w:rPr>
        <w:t>weight</w:t>
      </w:r>
      <w:r>
        <w:t xml:space="preserve"> is never learned. A node can't be made learnable either: </w:t>
      </w:r>
      <w:r>
        <w:rPr>
          <w:rFonts w:ascii="Consolas" w:hAnsi="Consolas"/>
          <w:color w:val="802020"/>
        </w:rPr>
        <w:t>learnable=True</w:t>
      </w:r>
      <w:r>
        <w:t xml:space="preserve"> raises </w:t>
      </w:r>
      <w:r>
        <w:rPr>
          <w:rFonts w:ascii="Consolas" w:hAnsi="Consolas"/>
          <w:color w:val="802020"/>
        </w:rPr>
        <w:t>Illegal argument … 'learnable'</w:t>
      </w:r>
      <w:r>
        <w:t>.</w:t>
      </w:r>
    </w:p>
    <w:p>
      <w:pPr>
        <w:pStyle w:val="ListBullet"/>
      </w:pPr>
      <w:r>
        <w:t xml:space="preserve">A learnable projection learns each matrix entry separately. A 1×3 projection starting at </w:t>
      </w:r>
      <w:r>
        <w:rPr>
          <w:rFonts w:ascii="Consolas" w:hAnsi="Consolas"/>
          <w:color w:val="802020"/>
        </w:rPr>
        <w:t>[1, 1, 1]</w:t>
      </w:r>
      <w:r>
        <w:t xml:space="preserve"> learned </w:t>
      </w:r>
      <w:r>
        <w:rPr>
          <w:rFonts w:ascii="Consolas" w:hAnsi="Consolas"/>
          <w:color w:val="802020"/>
        </w:rPr>
        <w:t>[1, 2, 3]</w:t>
      </w:r>
      <w:r>
        <w:t>, so there's no way to tie entries to one shared value.</w:t>
      </w:r>
    </w:p>
    <w:p>
      <w:pPr>
        <w:pStyle w:val="ListBullet"/>
      </w:pPr>
      <w:r>
        <w:t xml:space="preserve">Example: scaling a vector by one learned scalar γ currently takes (1) a bias node that always outputs 1, (2) a learnable 1×1 projection from it (γ), (3) a node holding γ, (4) a fixed all-ones projection copying γ to every slot, and (5) a PRODUCT on the receiving node. PsyNeuLink's own </w:t>
      </w:r>
      <w:r>
        <w:rPr>
          <w:rFonts w:ascii="Consolas" w:hAnsi="Consolas"/>
          <w:color w:val="802020"/>
        </w:rPr>
        <w:t>GRUComposition</w:t>
      </w:r>
      <w:r>
        <w:t xml:space="preserve"> builds its learnable biases the same way (</w:t>
      </w:r>
      <w:r>
        <w:rPr>
          <w:rFonts w:ascii="Consolas" w:hAnsi="Consolas"/>
          <w:color w:val="802020"/>
        </w:rPr>
        <w:t>grucomposition.py:1041-1047</w:t>
      </w:r>
      <w:r>
        <w:t>).</w:t>
      </w:r>
    </w:p>
    <w:p>
      <w:pPr>
        <w:pStyle w:val="ListBullet"/>
      </w:pPr>
      <w:r>
        <w:t>Proposal: learnable scalar parameters, either as a projection whose single weight is broadcast, or as learnable function parameters. More generally, broadcasting along edges (a core PyTorch feature) would remove most of the fixed all-ones and identity "plumbing" projections.</w:t>
      </w:r>
    </w:p>
    <w:p>
      <w:pPr>
        <w:pStyle w:val="Heading2"/>
      </w:pPr>
      <w:r>
        <w:t>Key-value memory is limited</w:t>
      </w:r>
    </w:p>
    <w:p>
      <w:pPr>
        <w:pStyle w:val="ListBullet"/>
      </w:pPr>
      <w:r>
        <w:t xml:space="preserve">Storing a key and its value as a pair: </w:t>
      </w:r>
      <w:r>
        <w:rPr>
          <w:rFonts w:ascii="Consolas" w:hAnsi="Consolas"/>
          <w:color w:val="802020"/>
        </w:rPr>
        <w:t>ContentAddressableMemory</w:t>
      </w:r>
      <w:r>
        <w:t xml:space="preserve"> supports multiple fields, but its weighted (softmax) retrieval only works with </w:t>
      </w:r>
      <w:r>
        <w:rPr>
          <w:rFonts w:ascii="Consolas" w:hAnsi="Consolas"/>
          <w:color w:val="802020"/>
        </w:rPr>
        <w:t>duplicate_entries_allowed=False</w:t>
      </w:r>
      <w:r>
        <w:t xml:space="preserve"> (</w:t>
      </w:r>
      <w:r>
        <w:rPr>
          <w:rFonts w:ascii="Consolas" w:hAnsi="Consolas"/>
          <w:color w:val="802020"/>
        </w:rPr>
        <w:t>memoryfunctions.py:1405-1417</w:t>
      </w:r>
      <w:r>
        <w:t xml:space="preserve">). In that mode a repeated entry isn't stored: 3 inputs, one of them repeated, stored only 2 entries. </w:t>
      </w:r>
      <w:r>
        <w:rPr>
          <w:rFonts w:ascii="Consolas" w:hAnsi="Consolas"/>
          <w:color w:val="802020"/>
        </w:rPr>
        <w:t>EMComposition</w:t>
      </w:r>
      <w:r>
        <w:t xml:space="preserve"> stores key and value fields together, but it has a fixed capacity and doesn't allow adding nodes. In practice, it was simpler to keep keys and values in separate memories, aligned by slot.</w:t>
      </w:r>
    </w:p>
    <w:p>
      <w:pPr>
        <w:pStyle w:val="ListBullet"/>
      </w:pPr>
      <w:r>
        <w:t xml:space="preserve">Raw query-key dot products can't be read out of </w:t>
      </w:r>
      <w:r>
        <w:rPr>
          <w:rFonts w:ascii="Consolas" w:hAnsi="Consolas"/>
          <w:color w:val="802020"/>
        </w:rPr>
        <w:t>EMComposition</w:t>
      </w:r>
      <w:r>
        <w:t>. The key field's memory node runs twice per trial: the first run computes the raw scores (</w:t>
      </w:r>
      <w:r>
        <w:rPr>
          <w:rFonts w:ascii="Consolas" w:hAnsi="Consolas"/>
          <w:color w:val="802020"/>
        </w:rPr>
        <w:t>[4, 3]</w:t>
      </w:r>
      <w:r>
        <w:t xml:space="preserve">), and the second overwrites the same </w:t>
      </w:r>
      <w:r>
        <w:rPr>
          <w:rFonts w:ascii="Consolas" w:hAnsi="Consolas"/>
          <w:color w:val="802020"/>
        </w:rPr>
        <w:t>SCORES</w:t>
      </w:r>
      <w:r>
        <w:t xml:space="preserve"> output with softmaxed weights (</w:t>
      </w:r>
      <w:r>
        <w:rPr>
          <w:rFonts w:ascii="Consolas" w:hAnsi="Consolas"/>
          <w:color w:val="802020"/>
        </w:rPr>
        <w:t>[0.7311, 0.2689]</w:t>
      </w:r>
      <w:r>
        <w:t xml:space="preserve">). A node outside the EMComposition connected to </w:t>
      </w:r>
      <w:r>
        <w:rPr>
          <w:rFonts w:ascii="Consolas" w:hAnsi="Consolas"/>
          <w:color w:val="802020"/>
        </w:rPr>
        <w:t>SCORES</w:t>
      </w:r>
      <w:r>
        <w:t xml:space="preserve"> receives only the softmaxed values. Adding a node inside raises </w:t>
      </w:r>
      <w:r>
        <w:rPr>
          <w:rFonts w:ascii="Consolas" w:hAnsi="Consolas"/>
          <w:color w:val="802020"/>
        </w:rPr>
        <w:t>Nodes cannot be added to an EMComposition</w:t>
      </w:r>
      <w:r>
        <w:t xml:space="preserve">. Softmax can't be inverted, because it keeps only the differences between scores. Logging captures the raw scores, but only for inspection after the trial. Anything that needs per-key raw scores (e.g. ESBN's confidence gate, </w:t>
      </w:r>
      <w:r>
        <w:rPr>
          <w:rFonts w:ascii="Consolas" w:hAnsi="Consolas"/>
          <w:color w:val="802020"/>
        </w:rPr>
        <w:t>σ(γ·s + β)</w:t>
      </w:r>
      <w:r>
        <w:t>) can't be built on it.</w:t>
      </w:r>
    </w:p>
    <w:p>
      <w:pPr>
        <w:pStyle w:val="ListBullet"/>
      </w:pPr>
      <w:r>
        <w:t>Proposal: a separate raw-scores output that's only updated on the score-computing run, supported in EMComposition's PyTorch version as well.</w:t>
      </w:r>
    </w:p>
    <w:p>
      <w:pPr>
        <w:pStyle w:val="Heading2"/>
      </w:pPr>
      <w:r>
        <w:t>Pooling across memory entries</w:t>
      </w:r>
    </w:p>
    <w:p>
      <w:pPr>
        <w:pStyle w:val="ListBullet"/>
      </w:pPr>
      <w:r>
        <w:t>Operations over "one score per stored entry" (sum, mean, max, weighted sums with shared learnable parameters) need fixed-size padding, masks, and several helper projections. That's because the number of entries changes during a sequence.</w:t>
      </w:r>
    </w:p>
    <w:p>
      <w:pPr>
        <w:pStyle w:val="ListBullet"/>
      </w:pPr>
      <w:r>
        <w:t>Proposal: a mechanism that pools across memory entries, i.e. treats each entry as a node and pools across them. Start with sum, mean and max over the filled entries; later add learnable parameters shared across entries (e.g. one scale γ and one bias β applied to every score), which then work for any number of entries.</w:t>
      </w:r>
    </w:p>
    <w:p>
      <w:pPr>
        <w:pStyle w:val="ListBullet"/>
      </w:pPr>
      <w:r>
        <w:t>This fits PsyNeuLink's node-and-edge view: pooling across nodes is how you move between levels of abstraction, especially over memory entries.</w:t>
      </w:r>
    </w:p>
    <w:p>
      <w:pPr>
        <w:pStyle w:val="Heading2"/>
      </w:pPr>
      <w:r>
        <w:t>Masking memory slots in softmax</w:t>
      </w:r>
    </w:p>
    <w:p>
      <w:pPr>
        <w:pStyle w:val="ListBullet"/>
      </w:pPr>
      <w:r>
        <w:t xml:space="preserve">With fixed-size padded memory, the empty slots must get </w:t>
      </w:r>
      <w:r>
        <w:rPr>
          <w:b/>
        </w:rPr>
        <w:t>exactly 0</w:t>
      </w:r>
      <w:r>
        <w:t xml:space="preserve"> attention. There's no explicit mask input, and each available workaround fails in some way. Examples with 8 slots and 2 real keys scoring 2 and 1, through a normal edge into a </w:t>
      </w:r>
      <w:r>
        <w:rPr>
          <w:rFonts w:ascii="Consolas" w:hAnsi="Consolas"/>
          <w:color w:val="802020"/>
        </w:rPr>
        <w:t>SoftMax</w:t>
      </w:r>
      <w:r>
        <w:t xml:space="preserve"> node: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Fill value for empty slots</w:t>
            </w:r>
          </w:p>
        </w:tc>
        <w:tc>
          <w:tcPr>
            <w:tcW w:type="dxa" w:w="2880"/>
          </w:tcPr>
          <w:p>
            <w:r>
              <w:rPr>
                <w:b/>
              </w:rPr>
              <w:t>Softmax output</w:t>
            </w:r>
          </w:p>
        </w:tc>
        <w:tc>
          <w:tcPr>
            <w:tcW w:type="dxa" w:w="2880"/>
          </w:tcPr>
          <w:p>
            <w:r>
              <w:rPr>
                <w:b/>
              </w:rPr>
              <w:t>Problem</w:t>
            </w:r>
          </w:p>
        </w:tc>
      </w:tr>
      <w:tr>
        <w:tc>
          <w:tcPr>
            <w:tcW w:type="dxa" w:w="2880"/>
          </w:tcPr>
          <w:p>
            <w:r>
              <w:rPr>
                <w:rFonts w:ascii="Consolas" w:hAnsi="Consolas"/>
                <w:color w:val="802020"/>
              </w:rPr>
              <w:t>0</w:t>
            </w:r>
          </w:p>
        </w:tc>
        <w:tc>
          <w:tcPr>
            <w:tcW w:type="dxa" w:w="2880"/>
          </w:tcPr>
          <w:p>
            <w:r>
              <w:rPr>
                <w:rFonts w:ascii="Consolas" w:hAnsi="Consolas"/>
                <w:color w:val="802020"/>
              </w:rPr>
              <w:t>[0.459, 0.169, 0.062 × 6]</w:t>
            </w:r>
          </w:p>
        </w:tc>
        <w:tc>
          <w:tcPr>
            <w:tcW w:type="dxa" w:w="2880"/>
          </w:tcPr>
          <w:p>
            <w:r>
              <w:t>empty slots take 37% of the attention</w:t>
            </w:r>
          </w:p>
        </w:tc>
      </w:tr>
      <w:tr>
        <w:tc>
          <w:tcPr>
            <w:tcW w:type="dxa" w:w="2880"/>
          </w:tcPr>
          <w:p>
            <w:r>
              <w:rPr>
                <w:rFonts w:ascii="Consolas" w:hAnsi="Consolas"/>
                <w:color w:val="802020"/>
              </w:rPr>
              <w:t>1e-9</w:t>
            </w:r>
          </w:p>
        </w:tc>
        <w:tc>
          <w:tcPr>
            <w:tcW w:type="dxa" w:w="2880"/>
          </w:tcPr>
          <w:p>
            <w:r>
              <w:rPr>
                <w:rFonts w:ascii="Consolas" w:hAnsi="Consolas"/>
                <w:color w:val="802020"/>
              </w:rPr>
              <w:t>[0.459, 0.169, 0.062 × 6]</w:t>
            </w:r>
          </w:p>
        </w:tc>
        <w:tc>
          <w:tcPr>
            <w:tcW w:type="dxa" w:w="2880"/>
          </w:tcPr>
          <w:p>
            <w:r>
              <w:t xml:space="preserve">same as </w:t>
            </w:r>
            <w:r>
              <w:rPr>
                <w:rFonts w:ascii="Consolas" w:hAnsi="Consolas"/>
                <w:color w:val="802020"/>
              </w:rPr>
              <w:t>0</w:t>
            </w:r>
            <w:r>
              <w:t>; a tiny positive value behaves like 0</w:t>
            </w:r>
          </w:p>
        </w:tc>
      </w:tr>
      <w:tr>
        <w:tc>
          <w:tcPr>
            <w:tcW w:type="dxa" w:w="2880"/>
          </w:tcPr>
          <w:p>
            <w:r>
              <w:rPr>
                <w:rFonts w:ascii="Consolas" w:hAnsi="Consolas"/>
                <w:color w:val="802020"/>
              </w:rPr>
              <w:t>-inf</w:t>
            </w:r>
          </w:p>
        </w:tc>
        <w:tc>
          <w:tcPr>
            <w:tcW w:type="dxa" w:w="2880"/>
          </w:tcPr>
          <w:p>
            <w:r>
              <w:rPr>
                <w:rFonts w:ascii="Consolas" w:hAnsi="Consolas"/>
                <w:color w:val="802020"/>
              </w:rPr>
              <w:t>[NaN × 8]</w:t>
            </w:r>
          </w:p>
        </w:tc>
        <w:tc>
          <w:tcPr>
            <w:tcW w:type="dxa" w:w="2880"/>
          </w:tcPr>
          <w:p>
            <w:r>
              <w:t xml:space="preserve">every edge is a matrix multiplication, even an identity matrix has zeros, and </w:t>
            </w:r>
            <w:r>
              <w:rPr>
                <w:rFonts w:ascii="Consolas" w:hAnsi="Consolas"/>
                <w:color w:val="802020"/>
              </w:rPr>
              <w:t>-inf × 0 = NaN</w:t>
            </w:r>
            <w:r>
              <w:t xml:space="preserve"> (</w:t>
            </w:r>
            <w:r>
              <w:rPr>
                <w:rFonts w:ascii="Consolas" w:hAnsi="Consolas"/>
                <w:color w:val="802020"/>
              </w:rPr>
              <w:t>[-inf, 2] @ identity = [-inf, NaN]</w:t>
            </w:r>
            <w:r>
              <w:t>). The NaN spreads to every slot</w:t>
            </w:r>
          </w:p>
        </w:tc>
      </w:tr>
      <w:tr>
        <w:tc>
          <w:tcPr>
            <w:tcW w:type="dxa" w:w="2880"/>
          </w:tcPr>
          <w:p>
            <w:r>
              <w:rPr>
                <w:rFonts w:ascii="Consolas" w:hAnsi="Consolas"/>
                <w:color w:val="802020"/>
              </w:rPr>
              <w:t>-inf</w:t>
            </w:r>
            <w:r>
              <w:t xml:space="preserve"> on the first trial (all empty)</w:t>
            </w:r>
          </w:p>
        </w:tc>
        <w:tc>
          <w:tcPr>
            <w:tcW w:type="dxa" w:w="2880"/>
          </w:tcPr>
          <w:p>
            <w:r>
              <w:rPr>
                <w:rFonts w:ascii="Consolas" w:hAnsi="Consolas"/>
                <w:color w:val="802020"/>
              </w:rPr>
              <w:t>NaN</w:t>
            </w:r>
          </w:p>
        </w:tc>
        <w:tc>
          <w:tcPr>
            <w:tcW w:type="dxa" w:w="2880"/>
          </w:tcPr>
          <w:p>
            <w:r>
              <w:rPr>
                <w:rFonts w:ascii="Consolas" w:hAnsi="Consolas"/>
                <w:color w:val="802020"/>
              </w:rPr>
              <w:t>torch.softmax([-inf, …])</w:t>
            </w:r>
            <w:r>
              <w:t xml:space="preserve"> is </w:t>
            </w:r>
            <w:r>
              <w:rPr>
                <w:rFonts w:ascii="Consolas" w:hAnsi="Consolas"/>
                <w:color w:val="802020"/>
              </w:rPr>
              <w:t>0/0</w:t>
            </w:r>
          </w:p>
        </w:tc>
      </w:tr>
      <w:tr>
        <w:tc>
          <w:tcPr>
            <w:tcW w:type="dxa" w:w="2880"/>
          </w:tcPr>
          <w:p>
            <w:r>
              <w:rPr>
                <w:rFonts w:ascii="Consolas" w:hAnsi="Consolas"/>
                <w:color w:val="802020"/>
              </w:rPr>
              <w:t>-1e9</w:t>
            </w:r>
          </w:p>
        </w:tc>
        <w:tc>
          <w:tcPr>
            <w:tcW w:type="dxa" w:w="2880"/>
          </w:tcPr>
          <w:p>
            <w:r>
              <w:rPr>
                <w:rFonts w:ascii="Consolas" w:hAnsi="Consolas"/>
                <w:color w:val="802020"/>
              </w:rPr>
              <w:t>[0.731, 0.269, 0 × 6]</w:t>
            </w:r>
            <w:r>
              <w:t xml:space="preserve"> ✓</w:t>
            </w:r>
          </w:p>
        </w:tc>
        <w:tc>
          <w:tcPr>
            <w:tcW w:type="dxa" w:w="2880"/>
          </w:tcPr>
          <w:p>
            <w:r>
              <w:t xml:space="preserve">correct here. But if the same values also feed a </w:t>
            </w:r>
            <w:r>
              <w:rPr>
                <w:rFonts w:ascii="Consolas" w:hAnsi="Consolas"/>
                <w:color w:val="802020"/>
              </w:rPr>
              <w:t>Logistic</w:t>
            </w:r>
            <w:r>
              <w:t>, its PyTorch gradient is NaN (see bugs), so the confidence path needs a separate 0-padded output</w:t>
            </w:r>
          </w:p>
        </w:tc>
      </w:tr>
      <w:tr>
        <w:tc>
          <w:tcPr>
            <w:tcW w:type="dxa" w:w="2880"/>
          </w:tcPr>
          <w:p>
            <w:r>
              <w:rPr>
                <w:rFonts w:ascii="Consolas" w:hAnsi="Consolas"/>
                <w:color w:val="802020"/>
              </w:rPr>
              <w:t>0</w:t>
            </w:r>
            <w:r>
              <w:t xml:space="preserve"> with </w:t>
            </w:r>
            <w:r>
              <w:rPr>
                <w:rFonts w:ascii="Consolas" w:hAnsi="Consolas"/>
                <w:color w:val="802020"/>
              </w:rPr>
              <w:t>SoftMax(mask_threshold=…)</w:t>
            </w:r>
          </w:p>
        </w:tc>
        <w:tc>
          <w:tcPr>
            <w:tcW w:type="dxa" w:w="2880"/>
          </w:tcPr>
          <w:p>
            <w:r>
              <w:rPr>
                <w:rFonts w:ascii="Consolas" w:hAnsi="Consolas"/>
                <w:color w:val="802020"/>
              </w:rPr>
              <w:t>[0.731, 0.269, 0 × 6]</w:t>
            </w:r>
            <w:r>
              <w:t xml:space="preserve"> ✓</w:t>
            </w:r>
          </w:p>
        </w:tc>
        <w:tc>
          <w:tcPr>
            <w:tcW w:type="dxa" w:w="2880"/>
          </w:tcPr>
          <w:p>
            <w:r>
              <w:t xml:space="preserve">masks by </w:t>
            </w:r>
            <w:r>
              <w:rPr>
                <w:b/>
              </w:rPr>
              <w:t>magnitude</w:t>
            </w:r>
            <w:r>
              <w:t>: a real score of exactly 0 is masked as if empty (</w:t>
            </w:r>
            <w:r>
              <w:rPr>
                <w:rFonts w:ascii="Consolas" w:hAnsi="Consolas"/>
                <w:color w:val="802020"/>
              </w:rPr>
              <w:t>[2, 0 real, 0 empty]</w:t>
            </w:r>
            <w:r>
              <w:t xml:space="preserve"> → </w:t>
            </w:r>
            <w:r>
              <w:rPr>
                <w:rFonts w:ascii="Consolas" w:hAnsi="Consolas"/>
                <w:color w:val="802020"/>
              </w:rPr>
              <w:t>[1, 0, 0]</w:t>
            </w:r>
            <w:r>
              <w:t xml:space="preserve">, correct is </w:t>
            </w:r>
            <w:r>
              <w:rPr>
                <w:rFonts w:ascii="Consolas" w:hAnsi="Consolas"/>
                <w:color w:val="802020"/>
              </w:rPr>
              <w:t>[0.881, 0.119, 0]</w:t>
            </w:r>
            <w:r>
              <w:t>). It warns on every call when any score is negative. In PyTorch, an all-empty row batched with other rows becomes NaN</w:t>
            </w:r>
          </w:p>
        </w:tc>
      </w:tr>
    </w:tbl>
    <w:p>
      <w:pPr>
        <w:pStyle w:val="ListBullet"/>
      </w:pPr>
      <w:r>
        <w:t xml:space="preserve">Proposal: a </w:t>
      </w:r>
      <w:r>
        <w:rPr>
          <w:rFonts w:ascii="Consolas" w:hAnsi="Consolas"/>
          <w:color w:val="802020"/>
        </w:rPr>
        <w:t>mask</w:t>
      </w:r>
      <w:r>
        <w:t xml:space="preserve"> input on </w:t>
      </w:r>
      <w:r>
        <w:rPr>
          <w:rFonts w:ascii="Consolas" w:hAnsi="Consolas"/>
          <w:color w:val="802020"/>
        </w:rPr>
        <w:t>SoftMax</w:t>
      </w:r>
      <w:r>
        <w:t xml:space="preserve"> (a 0/1 vector), applied inside the function where </w:t>
      </w:r>
      <w:r>
        <w:rPr>
          <w:rFonts w:ascii="Consolas" w:hAnsi="Consolas"/>
          <w:color w:val="802020"/>
        </w:rPr>
        <w:t>-inf</w:t>
      </w:r>
      <w:r>
        <w:t xml:space="preserve"> is safe. It should return zeros for a fully masked row, checked per row.</w:t>
      </w:r>
    </w:p>
    <w:p>
      <w:pPr>
        <w:pStyle w:val="Heading2"/>
      </w:pPr>
      <w:r>
        <w:t>Memory placeholders</w:t>
      </w:r>
    </w:p>
    <w:p>
      <w:pPr>
        <w:pStyle w:val="ListBullet"/>
      </w:pPr>
      <w:r>
        <w:t xml:space="preserve">A </w:t>
      </w:r>
      <w:r>
        <w:rPr>
          <w:rFonts w:ascii="Consolas" w:hAnsi="Consolas"/>
          <w:color w:val="802020"/>
        </w:rPr>
        <w:t>Buffer</w:t>
      </w:r>
      <w:r>
        <w:t xml:space="preserve"> with vector-valued entries can't be created empty: an empty </w:t>
      </w:r>
      <w:r>
        <w:rPr>
          <w:rFonts w:ascii="Consolas" w:hAnsi="Consolas"/>
          <w:color w:val="802020"/>
        </w:rPr>
        <w:t>initializer</w:t>
      </w:r>
      <w:r>
        <w:t xml:space="preserve"> raises </w:t>
      </w:r>
      <w:r>
        <w:rPr>
          <w:rFonts w:ascii="Consolas" w:hAnsi="Consolas"/>
          <w:color w:val="802020"/>
        </w:rPr>
        <w:t>initializer ([]) is incompatible with its default_variable</w:t>
      </w:r>
      <w:r>
        <w:t xml:space="preserve">. So it has to start with a placeholder, and nothing removes the placeholder automatically when the first real value arrives, so you get </w:t>
      </w:r>
      <w:r>
        <w:rPr>
          <w:rFonts w:ascii="Consolas" w:hAnsi="Consolas"/>
          <w:color w:val="802020"/>
        </w:rPr>
        <w:t>[placeholder, v_0]</w:t>
      </w:r>
      <w:r>
        <w:t xml:space="preserve">. </w:t>
      </w:r>
      <w:r>
        <w:rPr>
          <w:rFonts w:ascii="Consolas" w:hAnsi="Consolas"/>
          <w:color w:val="802020"/>
        </w:rPr>
        <w:t>reset()</w:t>
      </w:r>
      <w:r>
        <w:t xml:space="preserve"> restores the placeholder, and only </w:t>
      </w:r>
      <w:r>
        <w:rPr>
          <w:rFonts w:ascii="Consolas" w:hAnsi="Consolas"/>
          <w:color w:val="802020"/>
        </w:rPr>
        <w:t>reset([])</w:t>
      </w:r>
      <w:r>
        <w:t xml:space="preserve"> empties the memory.</w:t>
      </w:r>
    </w:p>
    <w:p>
      <w:pPr>
        <w:pStyle w:val="ListBullet"/>
      </w:pPr>
      <w:r>
        <w:rPr>
          <w:rFonts w:ascii="Consolas" w:hAnsi="Consolas"/>
          <w:color w:val="802020"/>
        </w:rPr>
        <w:t>ContentAddressableMemory</w:t>
      </w:r>
      <w:r>
        <w:t xml:space="preserve"> is worse:</w:t>
      </w:r>
    </w:p>
    <w:p>
      <w:pPr>
        <w:pStyle w:val="ListBullet2"/>
      </w:pPr>
      <w:r>
        <w:t xml:space="preserve">Built without an initializer, its </w:t>
      </w:r>
      <w:r>
        <w:rPr>
          <w:rFonts w:ascii="Consolas" w:hAnsi="Consolas"/>
          <w:color w:val="802020"/>
        </w:rPr>
        <w:t>reset()</w:t>
      </w:r>
      <w:r>
        <w:t xml:space="preserve"> </w:t>
      </w:r>
      <w:r>
        <w:rPr>
          <w:b/>
        </w:rPr>
        <w:t>crashes</w:t>
      </w:r>
      <w:r>
        <w:t xml:space="preserve"> (</w:t>
      </w:r>
      <w:r>
        <w:rPr>
          <w:rFonts w:ascii="Consolas" w:hAnsi="Consolas"/>
          <w:color w:val="802020"/>
        </w:rPr>
        <w:t>'numpy.ndarray' object has no attribute 'clear'</w:t>
      </w:r>
      <w:r>
        <w:t xml:space="preserve">, </w:t>
      </w:r>
      <w:r>
        <w:rPr>
          <w:rFonts w:ascii="Consolas" w:hAnsi="Consolas"/>
          <w:color w:val="802020"/>
        </w:rPr>
        <w:t>memoryfunctions.py:1446</w:t>
      </w:r>
      <w:r>
        <w:t>).</w:t>
      </w:r>
    </w:p>
    <w:p>
      <w:pPr>
        <w:pStyle w:val="ListBullet2"/>
      </w:pPr>
      <w:r>
        <w:t xml:space="preserve">An empty memory reports </w:t>
      </w:r>
      <w:r>
        <w:rPr>
          <w:rFonts w:ascii="Consolas" w:hAnsi="Consolas"/>
          <w:color w:val="802020"/>
        </w:rPr>
        <w:t>[0]</w:t>
      </w:r>
      <w:r>
        <w:t xml:space="preserve"> as its scores, which is indistinguishable from one stored key scoring 0.</w:t>
      </w:r>
    </w:p>
    <w:p>
      <w:pPr>
        <w:pStyle w:val="ListBullet2"/>
      </w:pPr>
      <w:r>
        <w:t>So in practice it needs a placeholder key whose score is dropped by hand.</w:t>
      </w:r>
    </w:p>
    <w:p>
      <w:pPr>
        <w:pStyle w:val="ListBullet"/>
      </w:pPr>
      <w:r>
        <w:t>Proposal: allow empty memories, or have a designated placeholder that's dropped on the first write.</w:t>
      </w:r>
    </w:p>
    <w:p>
      <w:pPr>
        <w:pStyle w:val="Heading2"/>
      </w:pPr>
      <w:r>
        <w:t>Components without PyTorch support</w:t>
      </w:r>
    </w:p>
    <w:p>
      <w:pPr>
        <w:pStyle w:val="ListBullet"/>
      </w:pPr>
      <w:r>
        <w:rPr>
          <w:rFonts w:ascii="Consolas" w:hAnsi="Consolas"/>
          <w:color w:val="802020"/>
        </w:rPr>
        <w:t>learn()</w:t>
      </w:r>
      <w:r>
        <w:t xml:space="preserve"> rejects </w:t>
      </w:r>
      <w:r>
        <w:rPr>
          <w:rFonts w:ascii="Consolas" w:hAnsi="Consolas"/>
          <w:color w:val="802020"/>
        </w:rPr>
        <w:t>ContentAddressableMemory</w:t>
      </w:r>
      <w:r>
        <w:t xml:space="preserve"> and </w:t>
      </w:r>
      <w:r>
        <w:rPr>
          <w:rFonts w:ascii="Consolas" w:hAnsi="Consolas"/>
          <w:color w:val="802020"/>
        </w:rPr>
        <w:t>Buffer</w:t>
      </w:r>
      <w:r>
        <w:t xml:space="preserve"> (</w:t>
      </w:r>
      <w:r>
        <w:rPr>
          <w:rFonts w:ascii="Consolas" w:hAnsi="Consolas"/>
          <w:color w:val="802020"/>
        </w:rPr>
        <w:t>… is not currently supported by AutodiffComposition</w:t>
      </w:r>
      <w:r>
        <w:t xml:space="preserve">). Neither has a PyTorch version; no memory function in </w:t>
      </w:r>
      <w:r>
        <w:rPr>
          <w:rFonts w:ascii="Consolas" w:hAnsi="Consolas"/>
          <w:color w:val="802020"/>
        </w:rPr>
        <w:t>memoryfunctions.py</w:t>
      </w:r>
      <w:r>
        <w:t xml:space="preserve"> does. The only memory with PyTorch support is </w:t>
      </w:r>
      <w:r>
        <w:rPr>
          <w:rFonts w:ascii="Consolas" w:hAnsi="Consolas"/>
          <w:color w:val="802020"/>
        </w:rPr>
        <w:t>MatrixMemory</w:t>
      </w:r>
      <w:r>
        <w:t>, EMComposition's internal and still-unfinished memory. So a trainable model with custom memory access isn't possible.</w:t>
      </w:r>
    </w:p>
    <w:p>
      <w:pPr>
        <w:pStyle w:val="ListBullet"/>
      </w:pPr>
      <w:r>
        <w:rPr>
          <w:rFonts w:ascii="Consolas" w:hAnsi="Consolas"/>
          <w:color w:val="802020"/>
        </w:rPr>
        <w:t>UserDefinedFunction</w:t>
      </w:r>
      <w:r>
        <w:t xml:space="preserve"> is rejected by default too, but it accepts an undocumented </w:t>
      </w:r>
      <w:r>
        <w:rPr>
          <w:rFonts w:ascii="Consolas" w:hAnsi="Consolas"/>
          <w:color w:val="802020"/>
        </w:rPr>
        <w:t>pytorch_function_generator</w:t>
      </w:r>
      <w:r>
        <w:t xml:space="preserve"> argument. With one supplied, </w:t>
      </w:r>
      <w:r>
        <w:rPr>
          <w:rFonts w:ascii="Consolas" w:hAnsi="Consolas"/>
          <w:color w:val="802020"/>
        </w:rPr>
        <w:t>learn()</w:t>
      </w:r>
      <w:r>
        <w:t xml:space="preserve"> runs. It should be documented, since it's the only way to use custom functions in a trainable model.</w:t>
      </w:r>
    </w:p>
    <w:p>
      <w:pPr>
        <w:pStyle w:val="ListBullet"/>
      </w:pPr>
      <w:r>
        <w:t xml:space="preserve">There's no LSTM; </w:t>
      </w:r>
      <w:r>
        <w:rPr>
          <w:rFonts w:ascii="Consolas" w:hAnsi="Consolas"/>
          <w:color w:val="802020"/>
        </w:rPr>
        <w:t>GRUComposition</w:t>
      </w:r>
      <w:r>
        <w:t xml:space="preserve"> is the only recurrent network component.</w:t>
      </w:r>
    </w:p>
    <w:p>
      <w:pPr>
        <w:pStyle w:val="Heading2"/>
      </w:pPr>
      <w:r>
        <w:t>Input ports hide computation</w:t>
      </w:r>
    </w:p>
    <w:p>
      <w:pPr>
        <w:pStyle w:val="ListBullet"/>
      </w:pPr>
      <w:r>
        <w:t xml:space="preserve">By default, an input port silently </w:t>
      </w:r>
      <w:r>
        <w:rPr>
          <w:b/>
        </w:rPr>
        <w:t>sums</w:t>
      </w:r>
      <w:r>
        <w:t xml:space="preserve"> every edge arriving at it: two edges carrying </w:t>
      </w:r>
      <w:r>
        <w:rPr>
          <w:rFonts w:ascii="Consolas" w:hAnsi="Consolas"/>
          <w:color w:val="802020"/>
        </w:rPr>
        <w:t>[2, 3]</w:t>
      </w:r>
      <w:r>
        <w:t xml:space="preserve"> and </w:t>
      </w:r>
      <w:r>
        <w:rPr>
          <w:rFonts w:ascii="Consolas" w:hAnsi="Consolas"/>
          <w:color w:val="802020"/>
        </w:rPr>
        <w:t>[4, 5]</w:t>
      </w:r>
      <w:r>
        <w:t xml:space="preserve"> give </w:t>
      </w:r>
      <w:r>
        <w:rPr>
          <w:rFonts w:ascii="Consolas" w:hAnsi="Consolas"/>
          <w:color w:val="802020"/>
        </w:rPr>
        <w:t>[6, 8]</w:t>
      </w:r>
      <w:r>
        <w:t xml:space="preserve">. Giving the port a </w:t>
      </w:r>
      <w:r>
        <w:rPr>
          <w:rFonts w:ascii="Consolas" w:hAnsi="Consolas"/>
          <w:color w:val="802020"/>
        </w:rPr>
        <w:t>LinearCombination(operation=PRODUCT)</w:t>
      </w:r>
      <w:r>
        <w:t xml:space="preserve"> function makes it multiply them instead (</w:t>
      </w:r>
      <w:r>
        <w:rPr>
          <w:rFonts w:ascii="Consolas" w:hAnsi="Consolas"/>
          <w:color w:val="802020"/>
        </w:rPr>
        <w:t>[8, 15]</w:t>
      </w:r>
      <w:r>
        <w:t>), but that isn't obvious. It also isn't visible in a node-and-edge diagram, and edges stop behaving like plain edges.</w:t>
      </w:r>
    </w:p>
    <w:p>
      <w:pPr>
        <w:pStyle w:val="ListBullet"/>
      </w:pPr>
      <w:r>
        <w:t xml:space="preserve">Proposal: make port aggregation explicit, or show it in </w:t>
      </w:r>
      <w:r>
        <w:rPr>
          <w:rFonts w:ascii="Consolas" w:hAnsi="Consolas"/>
          <w:color w:val="802020"/>
        </w:rPr>
        <w:t>show_graph</w:t>
      </w:r>
      <w:r>
        <w:t>.</w:t>
      </w:r>
    </w:p>
    <w:p>
      <w:pPr>
        <w:pStyle w:val="Heading2"/>
      </w:pPr>
      <w:r>
        <w:t>Defining things in data-flow order</w:t>
      </w:r>
    </w:p>
    <w:p>
      <w:pPr>
        <w:pStyle w:val="ListBullet"/>
      </w:pPr>
      <w:r>
        <w:t xml:space="preserve">To connect X → Y, you have to create X, then Y, then the projection. That's backwards from how the data flows. Two partial workarounds exist: a node's </w:t>
      </w:r>
      <w:r>
        <w:rPr>
          <w:rFonts w:ascii="Consolas" w:hAnsi="Consolas"/>
          <w:color w:val="802020"/>
        </w:rPr>
        <w:t>PROJECTIONS</w:t>
      </w:r>
      <w:r>
        <w:t xml:space="preserve"> entry in its input-port spec can name its senders, and </w:t>
      </w:r>
      <w:r>
        <w:rPr>
          <w:rFonts w:ascii="Consolas" w:hAnsi="Consolas"/>
          <w:color w:val="802020"/>
        </w:rPr>
        <w:t>pathways</w:t>
      </w:r>
      <w:r>
        <w:t xml:space="preserve"> lists nodes in data-flow order. Both still require the sender objects to exist first, since that's how Python object references work.</w:t>
      </w:r>
    </w:p>
    <w:p>
      <w:pPr>
        <w:pStyle w:val="Heading1"/>
      </w:pPr>
      <w:r>
        <w:t>Bugs and sharp edges found along the way</w:t>
      </w:r>
    </w:p>
    <w:p>
      <w:pPr>
        <w:pStyle w:val="ListBullet"/>
      </w:pPr>
      <w:r>
        <w:rPr>
          <w:rFonts w:ascii="Consolas" w:hAnsi="Consolas"/>
          <w:color w:val="802020"/>
        </w:rPr>
        <w:t>add_projection</w:t>
      </w:r>
      <w:r>
        <w:t xml:space="preserve"> drops </w:t>
      </w:r>
      <w:r>
        <w:rPr>
          <w:rFonts w:ascii="Consolas" w:hAnsi="Consolas"/>
          <w:color w:val="802020"/>
        </w:rPr>
        <w:t>feedback=True</w:t>
      </w:r>
      <w:r>
        <w:t xml:space="preserve"> when the projection is already built and targets a node inside a nested composition. It re-creates the projection without passing </w:t>
      </w:r>
      <w:r>
        <w:rPr>
          <w:rFonts w:ascii="Consolas" w:hAnsi="Consolas"/>
          <w:color w:val="802020"/>
        </w:rPr>
        <w:t>feedback</w:t>
      </w:r>
      <w:r>
        <w:t xml:space="preserve"> along (</w:t>
      </w:r>
      <w:r>
        <w:rPr>
          <w:rFonts w:ascii="Consolas" w:hAnsi="Consolas"/>
          <w:color w:val="802020"/>
        </w:rPr>
        <w:t>composition.py:6396-6422</w:t>
      </w:r>
      <w:r>
        <w:t xml:space="preserve">). The loop then runs as an ordinary cycle, with the nested composition and its feedback sender run together, each reading the previous trial's values, and there's no error. Giving the sender and receiver to </w:t>
      </w:r>
      <w:r>
        <w:rPr>
          <w:rFonts w:ascii="Consolas" w:hAnsi="Consolas"/>
          <w:color w:val="802020"/>
        </w:rPr>
        <w:t>add_projection</w:t>
      </w:r>
      <w:r>
        <w:t xml:space="preserve"> instead keeps the feedback designation.</w:t>
      </w:r>
    </w:p>
    <w:p>
      <w:pPr>
        <w:pStyle w:val="ListBullet"/>
      </w:pPr>
      <w:r>
        <w:t xml:space="preserve">A node whose only incoming edge is a feedback edge becomes an </w:t>
      </w:r>
      <w:r>
        <w:rPr>
          <w:rFonts w:ascii="Consolas" w:hAnsi="Consolas"/>
          <w:color w:val="802020"/>
        </w:rPr>
        <w:t>INPUT</w:t>
      </w:r>
      <w:r>
        <w:t xml:space="preserve"> node that expects external input, and a node whose only outgoing edge is a feedback edge becomes an </w:t>
      </w:r>
      <w:r>
        <w:rPr>
          <w:rFonts w:ascii="Consolas" w:hAnsi="Consolas"/>
          <w:color w:val="802020"/>
        </w:rPr>
        <w:t>OUTPUT</w:t>
      </w:r>
      <w:r>
        <w:t xml:space="preserve"> node. Both need </w:t>
      </w:r>
      <w:r>
        <w:rPr>
          <w:rFonts w:ascii="Consolas" w:hAnsi="Consolas"/>
          <w:color w:val="802020"/>
        </w:rPr>
        <w:t>exclude_node_roles</w:t>
      </w:r>
      <w:r>
        <w:t>.</w:t>
      </w:r>
    </w:p>
    <w:p>
      <w:pPr>
        <w:pStyle w:val="ListBullet"/>
      </w:pPr>
      <w:r>
        <w:t xml:space="preserve">PyTorch </w:t>
      </w:r>
      <w:r>
        <w:rPr>
          <w:rFonts w:ascii="Consolas" w:hAnsi="Consolas"/>
          <w:color w:val="802020"/>
        </w:rPr>
        <w:t>Logistic</w:t>
      </w:r>
      <w:r>
        <w:t xml:space="preserve"> is written as </w:t>
      </w:r>
      <w:r>
        <w:rPr>
          <w:rFonts w:ascii="Consolas" w:hAnsi="Consolas"/>
          <w:color w:val="802020"/>
        </w:rPr>
        <w:t>1 / (1 + exp(-x))</w:t>
      </w:r>
      <w:r>
        <w:t xml:space="preserve"> (</w:t>
      </w:r>
      <w:r>
        <w:rPr>
          <w:rFonts w:ascii="Consolas" w:hAnsi="Consolas"/>
          <w:color w:val="802020"/>
        </w:rPr>
        <w:t>transferfunctions.py:1241</w:t>
      </w:r>
      <w:r>
        <w:t xml:space="preserve">). At </w:t>
      </w:r>
      <w:r>
        <w:rPr>
          <w:rFonts w:ascii="Consolas" w:hAnsi="Consolas"/>
          <w:color w:val="802020"/>
        </w:rPr>
        <w:t>x = -1e9</w:t>
      </w:r>
      <w:r>
        <w:t xml:space="preserve"> its gradient is NaN, where </w:t>
      </w:r>
      <w:r>
        <w:rPr>
          <w:rFonts w:ascii="Consolas" w:hAnsi="Consolas"/>
          <w:color w:val="802020"/>
        </w:rPr>
        <w:t>torch.sigmoid</w:t>
      </w:r>
      <w:r>
        <w:t xml:space="preserve">'s is </w:t>
      </w:r>
      <w:r>
        <w:rPr>
          <w:rFonts w:ascii="Consolas" w:hAnsi="Consolas"/>
          <w:color w:val="802020"/>
        </w:rPr>
        <w:t>0.0</w:t>
      </w:r>
      <w:r>
        <w:t>.</w:t>
      </w:r>
    </w:p>
    <w:p>
      <w:pPr>
        <w:pStyle w:val="ListBullet"/>
      </w:pPr>
      <w:r>
        <w:rPr>
          <w:rFonts w:ascii="Consolas" w:hAnsi="Consolas"/>
          <w:color w:val="802020"/>
        </w:rPr>
        <w:t>SoftMax(mask_threshold=…)</w:t>
      </w:r>
      <w:r>
        <w:t>: the NaN for an all-empty row batched with other rows, the masking of real zeros, and the warning on every call are shown in the masking table above.</w:t>
      </w:r>
    </w:p>
    <w:p>
      <w:pPr>
        <w:pStyle w:val="ListBullet"/>
      </w:pPr>
      <w:r>
        <w:rPr>
          <w:rFonts w:ascii="Consolas" w:hAnsi="Consolas"/>
          <w:color w:val="802020"/>
        </w:rPr>
        <w:t>EMComposition</w:t>
      </w:r>
      <w:r>
        <w:t>:</w:t>
      </w:r>
    </w:p>
    <w:p>
      <w:pPr>
        <w:pStyle w:val="ListBullet2"/>
      </w:pPr>
      <w:r>
        <w:rPr>
          <w:rFonts w:ascii="Consolas" w:hAnsi="Consolas"/>
          <w:color w:val="802020"/>
        </w:rPr>
        <w:t>COMBINED SCORES</w:t>
      </w:r>
      <w:r>
        <w:t xml:space="preserve"> also runs twice per trial, so its final value is a softmax applied twice (</w:t>
      </w:r>
      <w:r>
        <w:rPr>
          <w:rFonts w:ascii="Consolas" w:hAnsi="Consolas"/>
          <w:color w:val="802020"/>
        </w:rPr>
        <w:t>[0.6135, 0.3865]</w:t>
      </w:r>
      <w:r>
        <w:t xml:space="preserve">; the correct weights are </w:t>
      </w:r>
      <w:r>
        <w:rPr>
          <w:rFonts w:ascii="Consolas" w:hAnsi="Consolas"/>
          <w:color w:val="802020"/>
        </w:rPr>
        <w:t>[0.7311, 0.2689]</w:t>
      </w:r>
      <w:r>
        <w:t>).</w:t>
      </w:r>
    </w:p>
    <w:p>
      <w:pPr>
        <w:pStyle w:val="ListBullet2"/>
      </w:pPr>
      <w:r>
        <w:t>Three defaults silently change retrieval:</w:t>
      </w:r>
    </w:p>
    <w:p>
      <w:pPr>
        <w:pStyle w:val="ListBullet3"/>
      </w:pPr>
      <w:r>
        <w:rPr>
          <w:rFonts w:ascii="Consolas" w:hAnsi="Consolas"/>
          <w:color w:val="802020"/>
        </w:rPr>
        <w:t>normalize_memories=True</w:t>
      </w:r>
      <w:r>
        <w:t xml:space="preserve"> gives cosine similarity (</w:t>
      </w:r>
      <w:r>
        <w:rPr>
          <w:rFonts w:ascii="Consolas" w:hAnsi="Consolas"/>
          <w:color w:val="802020"/>
        </w:rPr>
        <w:t>[0.730, 0.408]</w:t>
      </w:r>
      <w:r>
        <w:t>) instead of the raw dot product (</w:t>
      </w:r>
      <w:r>
        <w:rPr>
          <w:rFonts w:ascii="Consolas" w:hAnsi="Consolas"/>
          <w:color w:val="802020"/>
        </w:rPr>
        <w:t>[4, 3]</w:t>
      </w:r>
      <w:r>
        <w:t>).</w:t>
      </w:r>
    </w:p>
    <w:p>
      <w:pPr>
        <w:pStyle w:val="ListBullet3"/>
      </w:pPr>
      <w:r>
        <w:rPr>
          <w:rFonts w:ascii="Consolas" w:hAnsi="Consolas"/>
          <w:color w:val="802020"/>
        </w:rPr>
        <w:t>memory_decay_rate=AUTO</w:t>
      </w:r>
      <w:r>
        <w:t xml:space="preserve"> decays stored memories: a stored key </w:t>
      </w:r>
      <w:r>
        <w:rPr>
          <w:rFonts w:ascii="Consolas" w:hAnsi="Consolas"/>
          <w:color w:val="802020"/>
        </w:rPr>
        <w:t>[1, 0, 2]</w:t>
      </w:r>
      <w:r>
        <w:t xml:space="preserve"> became </w:t>
      </w:r>
      <w:r>
        <w:rPr>
          <w:rFonts w:ascii="Consolas" w:hAnsi="Consolas"/>
          <w:color w:val="802020"/>
        </w:rPr>
        <w:t>[0.56, 0, 1.13]</w:t>
      </w:r>
      <w:r>
        <w:t xml:space="preserve"> after two more trials.</w:t>
      </w:r>
    </w:p>
    <w:p>
      <w:pPr>
        <w:pStyle w:val="ListBullet3"/>
      </w:pPr>
      <w:r>
        <w:rPr>
          <w:rFonts w:ascii="Consolas" w:hAnsi="Consolas"/>
          <w:color w:val="802020"/>
        </w:rPr>
        <w:t>softmax_threshold=.001</w:t>
      </w:r>
      <w:r>
        <w:t xml:space="preserve"> masks real scores of 0: with one stored key scoring exactly 0, nothing was retrieved.</w:t>
      </w:r>
    </w:p>
    <w:p>
      <w:pPr>
        <w:pStyle w:val="ListBullet"/>
      </w:pPr>
      <w:r>
        <w:rPr>
          <w:rFonts w:ascii="Consolas" w:hAnsi="Consolas"/>
          <w:color w:val="802020"/>
        </w:rPr>
        <w:t>Buffer</w:t>
      </w:r>
      <w:r>
        <w:t xml:space="preserve">: its docstring says </w:t>
      </w:r>
      <w:r>
        <w:rPr>
          <w:rFonts w:ascii="Consolas" w:hAnsi="Consolas"/>
          <w:color w:val="802020"/>
        </w:rPr>
        <w:t>previous_value</w:t>
      </w:r>
      <w:r>
        <w:t xml:space="preserve"> is the list </w:t>
      </w:r>
      <w:r>
        <w:rPr>
          <w:i/>
        </w:rPr>
        <w:t>before</w:t>
      </w:r>
      <w:r>
        <w:t xml:space="preserve"> the current input is appended (</w:t>
      </w:r>
      <w:r>
        <w:rPr>
          <w:rFonts w:ascii="Consolas" w:hAnsi="Consolas"/>
          <w:color w:val="802020"/>
        </w:rPr>
        <w:t>memoryfunctions.py:184</w:t>
      </w:r>
      <w:r>
        <w:t xml:space="preserve">), but output ports see it </w:t>
      </w:r>
      <w:r>
        <w:rPr>
          <w:i/>
        </w:rPr>
        <w:t>after</w:t>
      </w:r>
      <w:r>
        <w:t>.</w:t>
      </w:r>
    </w:p>
    <w:p>
      <w:pPr>
        <w:pStyle w:val="ListBullet"/>
      </w:pPr>
      <w:r>
        <w:rPr>
          <w:rFonts w:ascii="Consolas" w:hAnsi="Consolas"/>
          <w:color w:val="802020"/>
        </w:rPr>
        <w:t>ContentAddressableMemory.distances_to_entries</w:t>
      </w:r>
      <w:r>
        <w:t xml:space="preserve"> defaults to </w:t>
      </w:r>
      <w:r>
        <w:rPr>
          <w:rFonts w:ascii="Consolas" w:hAnsi="Consolas"/>
          <w:color w:val="802020"/>
        </w:rPr>
        <w:t>[0]</w:t>
      </w:r>
      <w:r>
        <w:t xml:space="preserve"> (</w:t>
      </w:r>
      <w:r>
        <w:rPr>
          <w:rFonts w:ascii="Consolas" w:hAnsi="Consolas"/>
          <w:color w:val="802020"/>
        </w:rPr>
        <w:t>memoryfunctions.py:1211</w:t>
      </w:r>
      <w:r>
        <w:t xml:space="preserve">). An output port reading it is built 1 wide even with 3 stored keys, unless you set it beforehand with </w:t>
      </w:r>
      <w:r>
        <w:rPr>
          <w:rFonts w:ascii="Consolas" w:hAnsi="Consolas"/>
          <w:color w:val="802020"/>
        </w:rPr>
        <w:t>override=True</w:t>
      </w:r>
      <w:r>
        <w:t>.</w:t>
      </w:r>
    </w:p>
    <w:p>
      <w:pPr>
        <w:pStyle w:val="Heading1"/>
      </w:pPr>
      <w:r>
        <w:t>Issues in the provided code (main.py)</w:t>
      </w:r>
    </w:p>
    <w:p>
      <w:r>
        <w:t xml:space="preserve">The file parses and runs: it builds </w:t>
      </w:r>
      <w:r>
        <w:rPr>
          <w:rFonts w:ascii="Consolas" w:hAnsi="Consolas"/>
          <w:color w:val="802020"/>
        </w:rPr>
        <w:t>embed</w:t>
      </w:r>
      <w:r>
        <w:t xml:space="preserve">, </w:t>
      </w:r>
      <w:r>
        <w:rPr>
          <w:rFonts w:ascii="Consolas" w:hAnsi="Consolas"/>
          <w:color w:val="802020"/>
        </w:rPr>
        <w:t>esbn_keys</w:t>
      </w:r>
      <w:r>
        <w:t xml:space="preserve"> and the </w:t>
      </w:r>
      <w:r>
        <w:rPr>
          <w:rFonts w:ascii="Consolas" w:hAnsi="Consolas"/>
          <w:color w:val="802020"/>
        </w:rPr>
        <w:t>c_gate</w:t>
      </w:r>
      <w:r>
        <w:t xml:space="preserve"> subgraph, then exits. Assembled into a Composition with a projection from </w:t>
      </w:r>
      <w:r>
        <w:rPr>
          <w:rFonts w:ascii="Consolas" w:hAnsi="Consolas"/>
          <w:color w:val="802020"/>
        </w:rPr>
        <w:t>embed</w:t>
      </w:r>
      <w:r>
        <w:t xml:space="preserve"> to </w:t>
      </w:r>
      <w:r>
        <w:rPr>
          <w:rFonts w:ascii="Consolas" w:hAnsi="Consolas"/>
          <w:color w:val="802020"/>
        </w:rPr>
        <w:t>esbn_keys</w:t>
      </w:r>
      <w:r>
        <w:t>, those parts compute correctly.</w:t>
      </w:r>
    </w:p>
    <w:p>
      <w:pPr>
        <w:pStyle w:val="Heading2"/>
      </w:pPr>
      <w:r>
        <w:t>Scope</w:t>
      </w:r>
    </w:p>
    <w:p>
      <w:pPr>
        <w:ind w:left="360" w:hanging="360"/>
      </w:pPr>
      <w:r>
        <w:t>1.</w:t>
        <w:tab/>
      </w:r>
      <w:r>
        <w:rPr>
          <w:b/>
        </w:rPr>
        <w:t xml:space="preserve">Only the path up to </w:t>
      </w:r>
      <w:r>
        <w:rPr>
          <w:rFonts w:ascii="Consolas" w:hAnsi="Consolas"/>
          <w:b/>
          <w:color w:val="802020"/>
        </w:rPr>
        <w:t>c_gate</w:t>
      </w:r>
      <w:r>
        <w:rPr>
          <w:b/>
        </w:rPr>
        <w:t xml:space="preserve"> is implemented.</w:t>
      </w:r>
      <w:r>
        <w:t xml:space="preserve"> The diagram also shows </w:t>
      </w:r>
      <w:r>
        <w:rPr>
          <w:rFonts w:ascii="Consolas" w:hAnsi="Consolas"/>
          <w:color w:val="802020"/>
        </w:rPr>
        <w:t>esbn_vals</w:t>
      </w:r>
      <w:r>
        <w:t xml:space="preserve">, a GRU, </w:t>
      </w:r>
      <w:r>
        <w:rPr>
          <w:rFonts w:ascii="Consolas" w:hAnsi="Consolas"/>
          <w:color w:val="802020"/>
        </w:rPr>
        <w:t>attn_gate</w:t>
      </w:r>
      <w:r>
        <w:t xml:space="preserve">, </w:t>
      </w:r>
      <w:r>
        <w:rPr>
          <w:rFonts w:ascii="Consolas" w:hAnsi="Consolas"/>
          <w:color w:val="802020"/>
        </w:rPr>
        <w:t>v_r_gen</w:t>
      </w:r>
      <w:r>
        <w:t xml:space="preserve">, </w:t>
      </w:r>
      <w:r>
        <w:rPr>
          <w:rFonts w:ascii="Consolas" w:hAnsi="Consolas"/>
          <w:color w:val="802020"/>
        </w:rPr>
        <w:t>y_hat</w:t>
      </w:r>
      <w:r>
        <w:t xml:space="preserve"> and </w:t>
      </w:r>
      <w:r>
        <w:rPr>
          <w:rFonts w:ascii="Consolas" w:hAnsi="Consolas"/>
          <w:color w:val="802020"/>
        </w:rPr>
        <w:t>grad_comp</w:t>
      </w:r>
      <w:r>
        <w:t xml:space="preserve">, none of which exist in the code. The file also has no Composition, no projection from </w:t>
      </w:r>
      <w:r>
        <w:rPr>
          <w:rFonts w:ascii="Consolas" w:hAnsi="Consolas"/>
          <w:color w:val="802020"/>
        </w:rPr>
        <w:t>embed</w:t>
      </w:r>
      <w:r>
        <w:t xml:space="preserve"> to </w:t>
      </w:r>
      <w:r>
        <w:rPr>
          <w:rFonts w:ascii="Consolas" w:hAnsi="Consolas"/>
          <w:color w:val="802020"/>
        </w:rPr>
        <w:t>esbn_keys</w:t>
      </w:r>
      <w:r>
        <w:t>, and no run or reset code, so as written it defines nodes but never computes anything.</w:t>
      </w:r>
    </w:p>
    <w:p>
      <w:pPr>
        <w:pStyle w:val="Heading2"/>
      </w:pPr>
      <w:r>
        <w:t>Correctness</w:t>
      </w:r>
    </w:p>
    <w:p>
      <w:pPr>
        <w:ind w:left="360" w:hanging="360"/>
      </w:pPr>
      <w:r>
        <w:t>2.</w:t>
        <w:tab/>
      </w:r>
      <w:r>
        <w:rPr>
          <w:b/>
        </w:rPr>
        <w:t xml:space="preserve">The </w:t>
      </w:r>
      <w:r>
        <w:rPr>
          <w:rFonts w:ascii="Consolas" w:hAnsi="Consolas"/>
          <w:b/>
          <w:color w:val="802020"/>
        </w:rPr>
        <w:t>1e-9</w:t>
      </w:r>
      <w:r>
        <w:rPr>
          <w:b/>
        </w:rPr>
        <w:t xml:space="preserve"> fill doesn't give empty slots 0 attention</w:t>
      </w:r>
      <w:r>
        <w:t xml:space="preserve"> (lines 85-92). The comments say it "ensures that softmax = 0", but </w:t>
      </w:r>
      <w:r>
        <w:rPr>
          <w:rFonts w:ascii="Consolas" w:hAnsi="Consolas"/>
          <w:color w:val="802020"/>
        </w:rPr>
        <w:t>1e-9</w:t>
      </w:r>
      <w:r>
        <w:t xml:space="preserve"> behaves like 0 in a softmax: </w:t>
      </w:r>
      <w:r>
        <w:rPr>
          <w:rFonts w:ascii="Consolas" w:hAnsi="Consolas"/>
          <w:color w:val="802020"/>
        </w:rPr>
        <w:t>e^1e-9 ≈ 1</w:t>
      </w:r>
      <w:r>
        <w:t>. With real scores of 2 and 1 in 8 slots, the empty slots take 37% of the attention (</w:t>
      </w:r>
      <w:r>
        <w:rPr>
          <w:rFonts w:ascii="Consolas" w:hAnsi="Consolas"/>
          <w:color w:val="802020"/>
        </w:rPr>
        <w:t>[0.459, 0.169, 0.062 × 6]</w:t>
      </w:r>
      <w:r>
        <w:t xml:space="preserve">). It only looks right with the random test data, whose dot products are about 30 and swamp the empty slots. It's fine for </w:t>
      </w:r>
      <w:r>
        <w:rPr>
          <w:rFonts w:ascii="Consolas" w:hAnsi="Consolas"/>
          <w:color w:val="802020"/>
        </w:rPr>
        <w:t>c_gate</w:t>
      </w:r>
      <w:r>
        <w:t xml:space="preserve">, but attention needs a different fill, or </w:t>
      </w:r>
      <w:r>
        <w:rPr>
          <w:rFonts w:ascii="Consolas" w:hAnsi="Consolas"/>
          <w:color w:val="802020"/>
        </w:rPr>
        <w:t>SoftMax(mask_threshold=…)</w:t>
      </w:r>
      <w:r>
        <w:t xml:space="preserve"> with a fill of exactly 0.</w:t>
      </w:r>
    </w:p>
    <w:p>
      <w:pPr>
        <w:ind w:left="360" w:hanging="360"/>
      </w:pPr>
      <w:r>
        <w:t>3.</w:t>
        <w:tab/>
      </w:r>
      <w:r>
        <w:rPr>
          <w:b/>
        </w:rPr>
        <w:t xml:space="preserve">One </w:t>
      </w:r>
      <w:r>
        <w:rPr>
          <w:rFonts w:ascii="Consolas" w:hAnsi="Consolas"/>
          <w:b/>
          <w:color w:val="802020"/>
        </w:rPr>
        <w:t>dot_product</w:t>
      </w:r>
      <w:r>
        <w:rPr>
          <w:b/>
        </w:rPr>
        <w:t xml:space="preserve"> output can't serve both paths once attention is added.</w:t>
      </w:r>
      <w:r>
        <w:t xml:space="preserve"> </w:t>
      </w:r>
      <w:r>
        <w:rPr>
          <w:rFonts w:ascii="Consolas" w:hAnsi="Consolas"/>
          <w:color w:val="802020"/>
        </w:rPr>
        <w:t>c_gate</w:t>
      </w:r>
      <w:r>
        <w:t xml:space="preserve"> needs finite values near 0 for empty slots: </w:t>
      </w:r>
      <w:r>
        <w:rPr>
          <w:rFonts w:ascii="Consolas" w:hAnsi="Consolas"/>
          <w:color w:val="802020"/>
        </w:rPr>
        <w:t>-1e9</w:t>
      </w:r>
      <w:r>
        <w:t xml:space="preserve"> gives NaN gradients in PyTorch's </w:t>
      </w:r>
      <w:r>
        <w:rPr>
          <w:rFonts w:ascii="Consolas" w:hAnsi="Consolas"/>
          <w:color w:val="802020"/>
        </w:rPr>
        <w:t>Logistic</w:t>
      </w:r>
      <w:r>
        <w:t xml:space="preserve">. Attention needs empty slots masked. So </w:t>
      </w:r>
      <w:r>
        <w:rPr>
          <w:rFonts w:ascii="Consolas" w:hAnsi="Consolas"/>
          <w:color w:val="802020"/>
        </w:rPr>
        <w:t>esbn_keys</w:t>
      </w:r>
      <w:r>
        <w:t xml:space="preserve"> will need either two output ports or </w:t>
      </w:r>
      <w:r>
        <w:rPr>
          <w:rFonts w:ascii="Consolas" w:hAnsi="Consolas"/>
          <w:color w:val="802020"/>
        </w:rPr>
        <w:t>mask_threshold</w:t>
      </w:r>
      <w:r>
        <w:t xml:space="preserve"> on the softmax.</w:t>
      </w:r>
    </w:p>
    <w:p>
      <w:pPr>
        <w:ind w:left="360" w:hanging="360"/>
      </w:pPr>
      <w:r>
        <w:t>4.</w:t>
        <w:tab/>
      </w:r>
      <w:r>
        <w:rPr>
          <w:rFonts w:ascii="Consolas" w:hAnsi="Consolas"/>
          <w:b/>
          <w:color w:val="802020"/>
        </w:rPr>
        <w:t>gamma_init = 1</w:t>
      </w:r>
      <w:r>
        <w:rPr>
          <w:b/>
        </w:rPr>
        <w:t xml:space="preserve"> saturates </w:t>
      </w:r>
      <w:r>
        <w:rPr>
          <w:rFonts w:ascii="Consolas" w:hAnsi="Consolas"/>
          <w:b/>
          <w:color w:val="802020"/>
        </w:rPr>
        <w:t>c_gate</w:t>
      </w:r>
      <w:r>
        <w:rPr>
          <w:b/>
        </w:rPr>
        <w:t>.</w:t>
      </w:r>
      <w:r>
        <w:t xml:space="preserve"> On the test data, every filled slot outputs </w:t>
      </w:r>
      <w:r>
        <w:rPr>
          <w:rFonts w:ascii="Consolas" w:hAnsi="Consolas"/>
          <w:color w:val="802020"/>
        </w:rPr>
        <w:t>1.0</w:t>
      </w:r>
      <w:r>
        <w:t xml:space="preserve"> (last trial: </w:t>
      </w:r>
      <w:r>
        <w:rPr>
          <w:rFonts w:ascii="Consolas" w:hAnsi="Consolas"/>
          <w:color w:val="802020"/>
        </w:rPr>
        <w:t>[1.0 × 7, 0.5]</w:t>
      </w:r>
      <w:r>
        <w:t xml:space="preserve">), so gradients through </w:t>
      </w:r>
      <w:r>
        <w:rPr>
          <w:rFonts w:ascii="Consolas" w:hAnsi="Consolas"/>
          <w:color w:val="802020"/>
        </w:rPr>
        <w:t>c_gate</w:t>
      </w:r>
      <w:r>
        <w:t xml:space="preserve"> would be close to zero. The initial value should match the scale of the real dot products.</w:t>
      </w:r>
    </w:p>
    <w:p>
      <w:pPr>
        <w:ind w:left="360" w:hanging="360"/>
      </w:pPr>
      <w:r>
        <w:t>5.</w:t>
        <w:tab/>
      </w:r>
      <w:r>
        <w:rPr>
          <w:rFonts w:ascii="Consolas" w:hAnsi="Consolas"/>
          <w:b/>
          <w:color w:val="802020"/>
        </w:rPr>
        <w:t>y</w:t>
      </w:r>
      <w:r>
        <w:rPr>
          <w:b/>
        </w:rPr>
        <w:t xml:space="preserve"> doesn't match </w:t>
      </w:r>
      <w:r>
        <w:rPr>
          <w:rFonts w:ascii="Consolas" w:hAnsi="Consolas"/>
          <w:b/>
          <w:color w:val="802020"/>
        </w:rPr>
        <w:t>y_dim</w:t>
      </w:r>
      <w:r>
        <w:t xml:space="preserve"> (line 62). </w:t>
      </w:r>
      <w:r>
        <w:rPr>
          <w:rFonts w:ascii="Consolas" w:hAnsi="Consolas"/>
          <w:color w:val="802020"/>
        </w:rPr>
        <w:t>np.eye(64)[…]</w:t>
      </w:r>
      <w:r>
        <w:t xml:space="preserve"> builds 64-long one-hot vectors, but </w:t>
      </w:r>
      <w:r>
        <w:rPr>
          <w:rFonts w:ascii="Consolas" w:hAnsi="Consolas"/>
          <w:color w:val="802020"/>
        </w:rPr>
        <w:t>y_dim = 4</w:t>
      </w:r>
      <w:r>
        <w:t>.</w:t>
      </w:r>
    </w:p>
    <w:p>
      <w:pPr>
        <w:ind w:left="360" w:hanging="360"/>
      </w:pPr>
      <w:r>
        <w:t>6.</w:t>
        <w:tab/>
      </w:r>
      <w:r>
        <w:rPr>
          <w:b/>
        </w:rPr>
        <w:t>Training won't be possible as designed.</w:t>
      </w:r>
      <w:r>
        <w:t xml:space="preserve"> </w:t>
      </w:r>
      <w:r>
        <w:rPr>
          <w:rFonts w:ascii="Consolas" w:hAnsi="Consolas"/>
          <w:color w:val="802020"/>
        </w:rPr>
        <w:t>learn()</w:t>
      </w:r>
      <w:r>
        <w:t xml:space="preserve"> rejects </w:t>
      </w:r>
      <w:r>
        <w:rPr>
          <w:rFonts w:ascii="Consolas" w:hAnsi="Consolas"/>
          <w:color w:val="802020"/>
        </w:rPr>
        <w:t>ContentAddressableMemory</w:t>
      </w:r>
      <w:r>
        <w:t xml:space="preserve"> (</w:t>
      </w:r>
      <w:r>
        <w:rPr>
          <w:rFonts w:ascii="Consolas" w:hAnsi="Consolas"/>
          <w:color w:val="802020"/>
        </w:rPr>
        <w:t>esbn_keys</w:t>
      </w:r>
      <w:r>
        <w:t xml:space="preserve">) with </w:t>
      </w:r>
      <w:r>
        <w:rPr>
          <w:rFonts w:ascii="Consolas" w:hAnsi="Consolas"/>
          <w:color w:val="802020"/>
        </w:rPr>
        <w:t>… is not currently supported by AutodiffComposition</w:t>
      </w:r>
      <w:r>
        <w:t xml:space="preserve">, and the </w:t>
      </w:r>
      <w:r>
        <w:rPr>
          <w:rFonts w:ascii="Consolas" w:hAnsi="Consolas"/>
          <w:color w:val="802020"/>
        </w:rPr>
        <w:t>UserDefinedFunction</w:t>
      </w:r>
      <w:r>
        <w:t xml:space="preserve"> port function would also need a </w:t>
      </w:r>
      <w:r>
        <w:rPr>
          <w:rFonts w:ascii="Consolas" w:hAnsi="Consolas"/>
          <w:color w:val="802020"/>
        </w:rPr>
        <w:t>pytorch_function_generator</w:t>
      </w:r>
      <w:r>
        <w:t>.</w:t>
      </w:r>
    </w:p>
    <w:p>
      <w:pPr>
        <w:pStyle w:val="Heading2"/>
      </w:pPr>
      <w:r>
        <w:t>Comments that don't match the code</w:t>
      </w:r>
    </w:p>
    <w:p>
      <w:pPr>
        <w:ind w:left="360" w:hanging="360"/>
      </w:pPr>
      <w:r>
        <w:t>7.</w:t>
        <w:tab/>
      </w:r>
      <w:r>
        <w:rPr>
          <w:b/>
        </w:rPr>
        <w:t xml:space="preserve">Lines 84 and 98 refer to </w:t>
      </w:r>
      <w:r>
        <w:rPr>
          <w:rFonts w:ascii="Consolas" w:hAnsi="Consolas"/>
          <w:b/>
          <w:color w:val="802020"/>
        </w:rPr>
        <w:t>SIZE</w:t>
      </w:r>
      <w:r>
        <w:rPr>
          <w:b/>
        </w:rPr>
        <w:t>,</w:t>
      </w:r>
      <w:r>
        <w:t xml:space="preserve"> which doesn't exist; the padding length is </w:t>
      </w:r>
      <w:r>
        <w:rPr>
          <w:rFonts w:ascii="Consolas" w:hAnsi="Consolas"/>
          <w:color w:val="802020"/>
        </w:rPr>
        <w:t>N_STIMULI</w:t>
      </w:r>
      <w:r>
        <w:t>.</w:t>
      </w:r>
    </w:p>
    <w:p>
      <w:pPr>
        <w:ind w:left="360" w:hanging="360"/>
      </w:pPr>
      <w:r>
        <w:t>8.</w:t>
        <w:tab/>
      </w:r>
      <w:r>
        <w:rPr>
          <w:b/>
        </w:rPr>
        <w:t>Line 170 says the dot products are "0-filled for empty slots",</w:t>
      </w:r>
      <w:r>
        <w:t xml:space="preserve"> but they're filled with </w:t>
      </w:r>
      <w:r>
        <w:rPr>
          <w:rFonts w:ascii="Consolas" w:hAnsi="Consolas"/>
          <w:color w:val="802020"/>
        </w:rPr>
        <w:t>1e-9</w:t>
      </w:r>
      <w:r>
        <w:t>.</w:t>
      </w:r>
    </w:p>
    <w:p>
      <w:pPr>
        <w:ind w:left="360" w:hanging="360"/>
      </w:pPr>
      <w:r>
        <w:t>9.</w:t>
        <w:tab/>
      </w:r>
      <w:r>
        <w:rPr>
          <w:b/>
        </w:rPr>
        <w:t>Line 136 says "A single input port can only sum its inputs",</w:t>
      </w:r>
      <w:r>
        <w:t xml:space="preserve"> which isn't true. A port given a </w:t>
      </w:r>
      <w:r>
        <w:rPr>
          <w:rFonts w:ascii="Consolas" w:hAnsi="Consolas"/>
          <w:color w:val="802020"/>
        </w:rPr>
        <w:t>LinearCombination(operation=PRODUCT)</w:t>
      </w:r>
      <w:r>
        <w:t xml:space="preserve"> function multiplies its incoming edges (</w:t>
      </w:r>
      <w:r>
        <w:rPr>
          <w:rFonts w:ascii="Consolas" w:hAnsi="Consolas"/>
          <w:color w:val="802020"/>
        </w:rPr>
        <w:t>[2, 3]</w:t>
      </w:r>
      <w:r>
        <w:t xml:space="preserve"> and </w:t>
      </w:r>
      <w:r>
        <w:rPr>
          <w:rFonts w:ascii="Consolas" w:hAnsi="Consolas"/>
          <w:color w:val="802020"/>
        </w:rPr>
        <w:t>[4, 5]</w:t>
      </w:r>
      <w:r>
        <w:t xml:space="preserve"> → </w:t>
      </w:r>
      <w:r>
        <w:rPr>
          <w:rFonts w:ascii="Consolas" w:hAnsi="Consolas"/>
          <w:color w:val="802020"/>
        </w:rPr>
        <w:t>[8, 15]</w:t>
      </w:r>
      <w:r>
        <w:t>). Summing is only the default. Two ports still work fine, so only the comment is wrong.</w:t>
      </w:r>
    </w:p>
    <w:p>
      <w:pPr>
        <w:pStyle w:val="Heading2"/>
      </w:pPr>
      <w:r>
        <w:t>Minor</w:t>
      </w:r>
    </w:p>
    <w:p>
      <w:pPr>
        <w:ind w:left="360" w:hanging="360"/>
      </w:pPr>
      <w:r>
        <w:t>10.</w:t>
        <w:tab/>
      </w:r>
      <w:r>
        <w:rPr>
          <w:rFonts w:ascii="Consolas" w:hAnsi="Consolas"/>
          <w:b/>
          <w:color w:val="802020"/>
        </w:rPr>
        <w:t>val_size</w:t>
      </w:r>
      <w:r>
        <w:rPr>
          <w:b/>
        </w:rPr>
        <w:t xml:space="preserve"> (line 54) is now unused.</w:t>
      </w:r>
    </w:p>
    <w:p>
      <w:pPr>
        <w:ind w:left="360" w:hanging="360"/>
      </w:pPr>
      <w:r>
        <w:t>11.</w:t>
        <w:tab/>
      </w:r>
      <w:r>
        <w:rPr>
          <w:b/>
        </w:rPr>
        <w:t>Error style:</w:t>
      </w:r>
      <w:r>
        <w:t xml:space="preserve"> </w:t>
      </w:r>
      <w:r>
        <w:rPr>
          <w:rFonts w:ascii="Consolas" w:hAnsi="Consolas"/>
          <w:color w:val="802020"/>
        </w:rPr>
        <w:t>generate_dot_product_mask</w:t>
      </w:r>
      <w:r>
        <w:t xml:space="preserve"> uses </w:t>
      </w:r>
      <w:r>
        <w:rPr>
          <w:rFonts w:ascii="Consolas" w:hAnsi="Consolas"/>
          <w:color w:val="802020"/>
        </w:rPr>
        <w:t>if … raise ValueError</w:t>
      </w:r>
      <w:r>
        <w:t xml:space="preserve">, where you'd said you prefer </w:t>
      </w:r>
      <w:r>
        <w:rPr>
          <w:rFonts w:ascii="Consolas" w:hAnsi="Consolas"/>
          <w:color w:val="802020"/>
        </w:rPr>
        <w:t>assert</w:t>
      </w:r>
      <w:r>
        <w:t>s.</w:t>
      </w:r>
    </w:p>
    <w:p>
      <w:pPr>
        <w:ind w:left="360" w:hanging="360"/>
      </w:pPr>
      <w:r>
        <w:t>12.</w:t>
        <w:tab/>
      </w:r>
      <w:r>
        <w:rPr>
          <w:b/>
        </w:rPr>
        <w:t>Typos:</w:t>
      </w:r>
      <w:r>
        <w:t xml:space="preserve"> "recieves" (line 67), and "1-e9" for "1e-9" (line 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