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C2C" w:rsidRDefault="00595FEE" w:rsidP="00595FEE">
      <w:pPr>
        <w:pStyle w:val="Title"/>
      </w:pPr>
      <w:r>
        <w:t>Internship weekly report</w:t>
      </w:r>
    </w:p>
    <w:p w:rsidR="000F6928" w:rsidRDefault="00595FEE" w:rsidP="000F6928">
      <w:pPr>
        <w:pStyle w:val="Subtitle"/>
      </w:pPr>
      <w:r>
        <w:t xml:space="preserve">Week </w:t>
      </w:r>
      <w:r w:rsidR="00226EEC">
        <w:t>3</w:t>
      </w:r>
      <w:r w:rsidR="0099475E">
        <w:t xml:space="preserve"> (</w:t>
      </w:r>
      <w:r w:rsidR="00226EEC">
        <w:t>November 3</w:t>
      </w:r>
      <w:r w:rsidR="0099475E">
        <w:t xml:space="preserve">, 2014 </w:t>
      </w:r>
      <w:r w:rsidR="006F5B45">
        <w:t>–</w:t>
      </w:r>
      <w:r w:rsidR="0099475E" w:rsidRPr="00595FEE">
        <w:t xml:space="preserve"> </w:t>
      </w:r>
      <w:r w:rsidR="00226EEC">
        <w:t>November 7</w:t>
      </w:r>
      <w:r w:rsidR="0099475E">
        <w:t>, 2014)</w:t>
      </w:r>
    </w:p>
    <w:p w:rsidR="00C55CCE" w:rsidRDefault="00C55CCE" w:rsidP="00C55CCE">
      <w:r w:rsidRPr="00C55CCE">
        <w:t>I have finished the Addis Tena website and there was some fixes</w:t>
      </w:r>
    </w:p>
    <w:p w:rsidR="00C55CCE" w:rsidRDefault="00C55CCE" w:rsidP="00C55CCE">
      <w:pPr>
        <w:pStyle w:val="ListParagraph"/>
        <w:numPr>
          <w:ilvl w:val="0"/>
          <w:numId w:val="8"/>
        </w:numPr>
      </w:pPr>
      <w:r w:rsidRPr="00C55CCE">
        <w:t xml:space="preserve">make the menu move to </w:t>
      </w:r>
      <w:proofErr w:type="spellStart"/>
      <w:r>
        <w:t>off</w:t>
      </w:r>
      <w:r w:rsidRPr="00C55CCE">
        <w:t>canvas</w:t>
      </w:r>
      <w:proofErr w:type="spellEnd"/>
      <w:r w:rsidRPr="00C55CCE">
        <w:t xml:space="preserve"> when minimized</w:t>
      </w:r>
    </w:p>
    <w:p w:rsidR="00C55CCE" w:rsidRDefault="00C55CCE" w:rsidP="00C55CCE">
      <w:pPr>
        <w:pStyle w:val="ListParagraph"/>
        <w:numPr>
          <w:ilvl w:val="0"/>
          <w:numId w:val="8"/>
        </w:numPr>
      </w:pPr>
      <w:r w:rsidRPr="00C55CCE">
        <w:t xml:space="preserve"> combine some of the menus</w:t>
      </w:r>
      <w:r w:rsidR="006F5B45">
        <w:t xml:space="preserve"> and a</w:t>
      </w:r>
      <w:r w:rsidRPr="00C55CCE">
        <w:t>dd a footer to all the pages</w:t>
      </w:r>
    </w:p>
    <w:p w:rsidR="00C55CCE" w:rsidRPr="00C55CCE" w:rsidRDefault="00C55CCE" w:rsidP="00C55CCE">
      <w:pPr>
        <w:pStyle w:val="ListParagraph"/>
        <w:numPr>
          <w:ilvl w:val="0"/>
          <w:numId w:val="8"/>
        </w:numPr>
      </w:pPr>
      <w:r>
        <w:t xml:space="preserve"> add </w:t>
      </w:r>
      <w:r w:rsidRPr="00C55CCE">
        <w:t xml:space="preserve">a contact us </w:t>
      </w:r>
      <w:proofErr w:type="spellStart"/>
      <w:r w:rsidRPr="00C55CCE">
        <w:t>form</w:t>
      </w:r>
      <w:proofErr w:type="spellEnd"/>
      <w:r w:rsidRPr="00C55CCE">
        <w:t xml:space="preserve"> using Chrono forms extension</w:t>
      </w:r>
      <w:r w:rsidR="006F5B45">
        <w:t xml:space="preserve"> and </w:t>
      </w:r>
      <w:r w:rsidRPr="00C55CCE">
        <w:t>a map</w:t>
      </w:r>
      <w:r>
        <w:t xml:space="preserve"> on the contact us page</w:t>
      </w:r>
    </w:p>
    <w:p w:rsidR="00C55CCE" w:rsidRPr="00C55CCE" w:rsidRDefault="00C55CCE" w:rsidP="00C55CCE">
      <w:r w:rsidRPr="00C55CCE">
        <w:t xml:space="preserve">Adding the Chrono form was one of the important things </w:t>
      </w:r>
      <w:r>
        <w:t>I</w:t>
      </w:r>
      <w:r w:rsidRPr="00C55CCE">
        <w:t xml:space="preserve"> learned on Joomla.</w:t>
      </w:r>
      <w:r>
        <w:t xml:space="preserve"> U</w:t>
      </w:r>
      <w:r w:rsidRPr="00C55CCE">
        <w:t>sing extension is very helpful when using CMS.</w:t>
      </w:r>
    </w:p>
    <w:p w:rsidR="0034385E" w:rsidRDefault="0034385E" w:rsidP="002705D2">
      <w:pPr>
        <w:rPr>
          <w:rFonts w:asciiTheme="majorHAnsi" w:hAnsiTheme="majorHAnsi"/>
          <w:b/>
          <w:color w:val="1F497D" w:themeColor="text2"/>
          <w:sz w:val="28"/>
        </w:rPr>
      </w:pPr>
      <w:r>
        <w:rPr>
          <w:rFonts w:asciiTheme="majorHAnsi" w:hAnsiTheme="majorHAnsi"/>
          <w:b/>
          <w:color w:val="1F497D" w:themeColor="text2"/>
          <w:sz w:val="28"/>
        </w:rPr>
        <w:t>Twitter Bootstrap</w:t>
      </w:r>
    </w:p>
    <w:p w:rsidR="0034385E" w:rsidRDefault="00C55CCE" w:rsidP="00160766">
      <w:r>
        <w:t xml:space="preserve">While I was developing the Addis Tena clinic website I noticed the Yoo master theme uses a Front-End framework called </w:t>
      </w:r>
      <w:hyperlink r:id="rId6" w:history="1">
        <w:r w:rsidRPr="0034385E">
          <w:rPr>
            <w:rStyle w:val="Hyperlink"/>
          </w:rPr>
          <w:t>Twitter bootstrap</w:t>
        </w:r>
      </w:hyperlink>
      <w:r>
        <w:t>. My supervisor told me to study the bootstrap because I will use it intensively in my next project.</w:t>
      </w:r>
      <w:r w:rsidR="006F5B45">
        <w:t xml:space="preserve"> </w:t>
      </w:r>
      <w:r>
        <w:t xml:space="preserve">And again when </w:t>
      </w:r>
      <w:proofErr w:type="spellStart"/>
      <w:r>
        <w:t>i</w:t>
      </w:r>
      <w:proofErr w:type="spellEnd"/>
      <w:r>
        <w:t xml:space="preserve"> dig deeper to the bootstrap </w:t>
      </w:r>
      <w:proofErr w:type="spellStart"/>
      <w:r>
        <w:t>i</w:t>
      </w:r>
      <w:proofErr w:type="spellEnd"/>
      <w:r>
        <w:t xml:space="preserve"> have seen the LESS </w:t>
      </w:r>
      <w:proofErr w:type="spellStart"/>
      <w:r>
        <w:t>css</w:t>
      </w:r>
      <w:proofErr w:type="spellEnd"/>
      <w:r>
        <w:t xml:space="preserve"> </w:t>
      </w:r>
      <w:proofErr w:type="spellStart"/>
      <w:r>
        <w:t>preprocesser</w:t>
      </w:r>
      <w:proofErr w:type="spellEnd"/>
      <w:r>
        <w:t xml:space="preserve"> and even more of some sass.</w:t>
      </w:r>
    </w:p>
    <w:tbl>
      <w:tblPr>
        <w:tblStyle w:val="LightShading-Accent5"/>
        <w:tblW w:w="9423" w:type="dxa"/>
        <w:tblLook w:val="0480"/>
      </w:tblPr>
      <w:tblGrid>
        <w:gridCol w:w="2027"/>
        <w:gridCol w:w="7396"/>
      </w:tblGrid>
      <w:tr w:rsidR="0098465B" w:rsidTr="00153891">
        <w:trPr>
          <w:cnfStyle w:val="000000100000"/>
        </w:trPr>
        <w:tc>
          <w:tcPr>
            <w:cnfStyle w:val="001000000000"/>
            <w:tcW w:w="9423" w:type="dxa"/>
            <w:gridSpan w:val="2"/>
          </w:tcPr>
          <w:p w:rsidR="0098465B" w:rsidRPr="0098465B" w:rsidRDefault="0098465B" w:rsidP="0098465B">
            <w:pPr>
              <w:spacing w:after="200" w:line="276" w:lineRule="auto"/>
              <w:jc w:val="center"/>
              <w:rPr>
                <w:rFonts w:asciiTheme="majorHAnsi" w:hAnsiTheme="majorHAnsi"/>
                <w:sz w:val="32"/>
              </w:rPr>
            </w:pPr>
            <w:r w:rsidRPr="0098465B">
              <w:rPr>
                <w:rFonts w:asciiTheme="majorHAnsi" w:hAnsiTheme="majorHAnsi"/>
                <w:b w:val="0"/>
                <w:shadow/>
                <w:sz w:val="36"/>
              </w:rPr>
              <w:t>Technical things I learned this week</w:t>
            </w:r>
          </w:p>
        </w:tc>
      </w:tr>
      <w:tr w:rsidR="0098465B" w:rsidTr="00C55CCE">
        <w:tc>
          <w:tcPr>
            <w:cnfStyle w:val="001000000000"/>
            <w:tcW w:w="2027" w:type="dxa"/>
          </w:tcPr>
          <w:p w:rsidR="0098465B" w:rsidRDefault="002600A9" w:rsidP="002600A9">
            <w:r w:rsidRPr="002600A9">
              <w:rPr>
                <w:noProof/>
                <w:sz w:val="44"/>
              </w:rPr>
              <w:drawing>
                <wp:anchor distT="0" distB="0" distL="114300" distR="114300" simplePos="0" relativeHeight="251664384" behindDoc="1" locked="0" layoutInCell="1" allowOverlap="1">
                  <wp:simplePos x="0" y="0"/>
                  <wp:positionH relativeFrom="column">
                    <wp:posOffset>76200</wp:posOffset>
                  </wp:positionH>
                  <wp:positionV relativeFrom="paragraph">
                    <wp:posOffset>399415</wp:posOffset>
                  </wp:positionV>
                  <wp:extent cx="1085850" cy="1085850"/>
                  <wp:effectExtent l="19050" t="0" r="0" b="0"/>
                  <wp:wrapTight wrapText="bothSides">
                    <wp:wrapPolygon edited="0">
                      <wp:start x="-379" y="0"/>
                      <wp:lineTo x="-379" y="21221"/>
                      <wp:lineTo x="21600" y="21221"/>
                      <wp:lineTo x="21600" y="0"/>
                      <wp:lineTo x="-379" y="0"/>
                    </wp:wrapPolygon>
                  </wp:wrapTight>
                  <wp:docPr id="8" name="Picture 1" descr="apple-touch-icon-144-precomp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touch-icon-144-precomposed.png"/>
                          <pic:cNvPicPr/>
                        </pic:nvPicPr>
                        <pic:blipFill>
                          <a:blip r:embed="rId7"/>
                          <a:stretch>
                            <a:fillRect/>
                          </a:stretch>
                        </pic:blipFill>
                        <pic:spPr>
                          <a:xfrm>
                            <a:off x="0" y="0"/>
                            <a:ext cx="1085850" cy="1085850"/>
                          </a:xfrm>
                          <a:prstGeom prst="rect">
                            <a:avLst/>
                          </a:prstGeom>
                        </pic:spPr>
                      </pic:pic>
                    </a:graphicData>
                  </a:graphic>
                </wp:anchor>
              </w:drawing>
            </w:r>
            <w:r w:rsidR="00D96A7C">
              <w:rPr>
                <w:sz w:val="44"/>
              </w:rPr>
              <w:t>Bootstrap</w:t>
            </w:r>
          </w:p>
        </w:tc>
        <w:tc>
          <w:tcPr>
            <w:tcW w:w="7396" w:type="dxa"/>
          </w:tcPr>
          <w:p w:rsidR="00C55CCE" w:rsidRDefault="00C55CCE" w:rsidP="00C55CCE">
            <w:pPr>
              <w:pStyle w:val="ListParagraph"/>
              <w:numPr>
                <w:ilvl w:val="0"/>
                <w:numId w:val="2"/>
              </w:numPr>
              <w:cnfStyle w:val="000000000000"/>
            </w:pPr>
            <w:proofErr w:type="gramStart"/>
            <w:r>
              <w:t>is</w:t>
            </w:r>
            <w:proofErr w:type="gramEnd"/>
            <w:r>
              <w:t xml:space="preserve"> a sleek, intuitive, and powerful mobile first front-end framework for faster and easier web development. It uses HTML, CSS and JavaScript.</w:t>
            </w:r>
          </w:p>
          <w:p w:rsidR="00C55CCE" w:rsidRDefault="00C55CCE" w:rsidP="00C55CCE">
            <w:pPr>
              <w:pStyle w:val="ListParagraph"/>
              <w:numPr>
                <w:ilvl w:val="0"/>
                <w:numId w:val="2"/>
              </w:numPr>
              <w:cnfStyle w:val="000000000000"/>
            </w:pPr>
            <w:proofErr w:type="gramStart"/>
            <w:r>
              <w:t>is</w:t>
            </w:r>
            <w:proofErr w:type="gramEnd"/>
            <w:r>
              <w:t xml:space="preserve"> a free collection of tools for creating websites and web applications. It contains HTML and CSS-based design templates for typography, forms, buttons, navigation and other interface components, as well as optional JavaScript extensions</w:t>
            </w:r>
            <w:r w:rsidR="006F5B45">
              <w:t xml:space="preserve"> </w:t>
            </w:r>
            <w:r>
              <w:t>and has been used by NASA and MSNBC, among many others</w:t>
            </w:r>
          </w:p>
          <w:p w:rsidR="002148FA" w:rsidRPr="002148FA" w:rsidRDefault="006F5B45" w:rsidP="00C55CCE">
            <w:pPr>
              <w:pStyle w:val="ListParagraph"/>
              <w:numPr>
                <w:ilvl w:val="0"/>
                <w:numId w:val="2"/>
              </w:numPr>
              <w:ind w:left="612" w:hanging="270"/>
              <w:cnfStyle w:val="000000000000"/>
            </w:pPr>
            <w:r>
              <w:t xml:space="preserve"> </w:t>
            </w:r>
            <w:r w:rsidR="00C55CCE">
              <w:t>Easily can be modified using the raw source in less</w:t>
            </w:r>
          </w:p>
        </w:tc>
      </w:tr>
      <w:tr w:rsidR="002148FA" w:rsidTr="00C55CCE">
        <w:trPr>
          <w:cnfStyle w:val="000000100000"/>
        </w:trPr>
        <w:tc>
          <w:tcPr>
            <w:cnfStyle w:val="001000000000"/>
            <w:tcW w:w="2027" w:type="dxa"/>
          </w:tcPr>
          <w:p w:rsidR="002600A9" w:rsidRPr="0079173B" w:rsidRDefault="002600A9" w:rsidP="0098465B">
            <w:pPr>
              <w:rPr>
                <w:sz w:val="44"/>
              </w:rPr>
            </w:pPr>
            <w:r>
              <w:rPr>
                <w:noProof/>
                <w:sz w:val="44"/>
              </w:rPr>
              <w:drawing>
                <wp:anchor distT="0" distB="0" distL="114300" distR="114300" simplePos="0" relativeHeight="251660288" behindDoc="0" locked="0" layoutInCell="1" allowOverlap="1">
                  <wp:simplePos x="0" y="0"/>
                  <wp:positionH relativeFrom="column">
                    <wp:posOffset>28575</wp:posOffset>
                  </wp:positionH>
                  <wp:positionV relativeFrom="paragraph">
                    <wp:posOffset>122546</wp:posOffset>
                  </wp:positionV>
                  <wp:extent cx="1085850" cy="441979"/>
                  <wp:effectExtent l="0" t="0" r="0" b="0"/>
                  <wp:wrapNone/>
                  <wp:docPr id="5" name="Picture 1" descr="apple-touch-icon-144-precomp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touch-icon-144-precomposed.png"/>
                          <pic:cNvPicPr/>
                        </pic:nvPicPr>
                        <pic:blipFill>
                          <a:blip r:embed="rId8"/>
                          <a:stretch>
                            <a:fillRect/>
                          </a:stretch>
                        </pic:blipFill>
                        <pic:spPr>
                          <a:xfrm>
                            <a:off x="0" y="0"/>
                            <a:ext cx="1085850" cy="441979"/>
                          </a:xfrm>
                          <a:prstGeom prst="rect">
                            <a:avLst/>
                          </a:prstGeom>
                        </pic:spPr>
                      </pic:pic>
                    </a:graphicData>
                  </a:graphic>
                </wp:anchor>
              </w:drawing>
            </w:r>
          </w:p>
        </w:tc>
        <w:tc>
          <w:tcPr>
            <w:tcW w:w="7396" w:type="dxa"/>
          </w:tcPr>
          <w:p w:rsidR="006F5B45" w:rsidRDefault="0004222A" w:rsidP="006F5B45">
            <w:pPr>
              <w:pStyle w:val="ListParagraph"/>
              <w:numPr>
                <w:ilvl w:val="0"/>
                <w:numId w:val="6"/>
              </w:numPr>
              <w:ind w:left="612" w:hanging="270"/>
              <w:cnfStyle w:val="000000100000"/>
            </w:pPr>
            <w:r w:rsidRPr="0004222A">
              <w:t xml:space="preserve"> </w:t>
            </w:r>
            <w:proofErr w:type="gramStart"/>
            <w:r w:rsidR="006F5B45">
              <w:t>is</w:t>
            </w:r>
            <w:proofErr w:type="gramEnd"/>
            <w:r w:rsidR="006F5B45">
              <w:t xml:space="preserve"> a dynamic stylesheet language that can be compiled into Cascading Style Sheets (CSS), or can run on the client-side and server-side.</w:t>
            </w:r>
          </w:p>
          <w:p w:rsidR="006F5B45" w:rsidRDefault="006F5B45" w:rsidP="006F5B45">
            <w:pPr>
              <w:pStyle w:val="ListParagraph"/>
              <w:numPr>
                <w:ilvl w:val="0"/>
                <w:numId w:val="6"/>
              </w:numPr>
              <w:ind w:left="612" w:hanging="270"/>
              <w:cnfStyle w:val="000000100000"/>
            </w:pPr>
            <w:proofErr w:type="gramStart"/>
            <w:r>
              <w:t>the</w:t>
            </w:r>
            <w:proofErr w:type="gramEnd"/>
            <w:r>
              <w:t xml:space="preserve"> indented syntax of Less is a nested </w:t>
            </w:r>
            <w:proofErr w:type="spellStart"/>
            <w:r>
              <w:t>metalanguage</w:t>
            </w:r>
            <w:proofErr w:type="spellEnd"/>
            <w:r>
              <w:t xml:space="preserve">, as valid CSS is valid Less code with the same semantics. Less provides the following mechanisms: variables, nesting, </w:t>
            </w:r>
            <w:proofErr w:type="spellStart"/>
            <w:r>
              <w:t>mixins</w:t>
            </w:r>
            <w:proofErr w:type="spellEnd"/>
            <w:r>
              <w:t>, operators and functions</w:t>
            </w:r>
          </w:p>
          <w:p w:rsidR="006F5B45" w:rsidRPr="006F5B45" w:rsidRDefault="006F5B45" w:rsidP="006F5B45">
            <w:pPr>
              <w:pStyle w:val="ListParagraph"/>
              <w:numPr>
                <w:ilvl w:val="0"/>
                <w:numId w:val="6"/>
              </w:numPr>
              <w:ind w:left="612" w:hanging="270"/>
              <w:cnfStyle w:val="000000100000"/>
            </w:pPr>
            <w:proofErr w:type="gramStart"/>
            <w:r>
              <w:t>is</w:t>
            </w:r>
            <w:proofErr w:type="gramEnd"/>
            <w:r>
              <w:t xml:space="preserve"> influenced by Sass and has influenced the newer "SCSS" syntax of Sass, which adapted its CSS-like block formatting syntax.</w:t>
            </w:r>
          </w:p>
          <w:p w:rsidR="002600A9" w:rsidRPr="002600A9" w:rsidRDefault="002600A9" w:rsidP="002600A9">
            <w:pPr>
              <w:cnfStyle w:val="000000100000"/>
            </w:pPr>
          </w:p>
        </w:tc>
      </w:tr>
      <w:tr w:rsidR="006F5B45" w:rsidTr="00C55CCE">
        <w:tc>
          <w:tcPr>
            <w:cnfStyle w:val="001000000000"/>
            <w:tcW w:w="2027" w:type="dxa"/>
          </w:tcPr>
          <w:p w:rsidR="006F5B45" w:rsidRDefault="006F5B45" w:rsidP="0098465B">
            <w:pPr>
              <w:rPr>
                <w:noProof/>
                <w:sz w:val="44"/>
              </w:rPr>
            </w:pPr>
            <w:r>
              <w:rPr>
                <w:noProof/>
                <w:sz w:val="44"/>
              </w:rPr>
              <w:drawing>
                <wp:anchor distT="0" distB="0" distL="114300" distR="114300" simplePos="0" relativeHeight="251668480" behindDoc="0" locked="0" layoutInCell="1" allowOverlap="1">
                  <wp:simplePos x="0" y="0"/>
                  <wp:positionH relativeFrom="column">
                    <wp:posOffset>76200</wp:posOffset>
                  </wp:positionH>
                  <wp:positionV relativeFrom="paragraph">
                    <wp:posOffset>111760</wp:posOffset>
                  </wp:positionV>
                  <wp:extent cx="1171575" cy="876300"/>
                  <wp:effectExtent l="19050" t="0" r="9525" b="0"/>
                  <wp:wrapNone/>
                  <wp:docPr id="2" name="Picture 1" descr="apple-touch-icon-144-precomp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touch-icon-144-precomposed.png"/>
                          <pic:cNvPicPr/>
                        </pic:nvPicPr>
                        <pic:blipFill>
                          <a:blip r:embed="rId9"/>
                          <a:stretch>
                            <a:fillRect/>
                          </a:stretch>
                        </pic:blipFill>
                        <pic:spPr>
                          <a:xfrm>
                            <a:off x="0" y="0"/>
                            <a:ext cx="1171575" cy="876300"/>
                          </a:xfrm>
                          <a:prstGeom prst="rect">
                            <a:avLst/>
                          </a:prstGeom>
                        </pic:spPr>
                      </pic:pic>
                    </a:graphicData>
                  </a:graphic>
                </wp:anchor>
              </w:drawing>
            </w:r>
          </w:p>
        </w:tc>
        <w:tc>
          <w:tcPr>
            <w:tcW w:w="7396" w:type="dxa"/>
          </w:tcPr>
          <w:p w:rsidR="006F5B45" w:rsidRPr="0004222A" w:rsidRDefault="006F5B45" w:rsidP="006F5B45">
            <w:pPr>
              <w:pStyle w:val="ListParagraph"/>
              <w:numPr>
                <w:ilvl w:val="0"/>
                <w:numId w:val="6"/>
              </w:numPr>
              <w:ind w:left="612" w:hanging="270"/>
              <w:cnfStyle w:val="000000000000"/>
            </w:pPr>
            <w:r>
              <w:t xml:space="preserve">Sass (Syntactically Awesome </w:t>
            </w:r>
            <w:proofErr w:type="spellStart"/>
            <w:r>
              <w:t>Stylesheets</w:t>
            </w:r>
            <w:proofErr w:type="spellEnd"/>
            <w:r>
              <w:t xml:space="preserve">) is a scripting language that is interpreted into Cascading Style Sheets (CSS). </w:t>
            </w:r>
            <w:proofErr w:type="spellStart"/>
            <w:r>
              <w:t>SassScript</w:t>
            </w:r>
            <w:proofErr w:type="spellEnd"/>
            <w:r>
              <w:t xml:space="preserve"> is the scripting language itself. Sass consists of two syntaxes. The original syntax, called "the indented syntax", uses syntax similar to </w:t>
            </w:r>
            <w:proofErr w:type="spellStart"/>
            <w:r>
              <w:t>Haml</w:t>
            </w:r>
            <w:proofErr w:type="spellEnd"/>
            <w:r>
              <w:t>. It uses indentation to separate code blocks and newline characters to separate rules. The newer syntax, "SCSS", uses block formatting like that of CSS. It uses braces to denote code blocks and semicolons to separate lines within a block. The indented syntax and SCSS files are traditionally given the extensions .sass and .</w:t>
            </w:r>
            <w:proofErr w:type="spellStart"/>
            <w:r>
              <w:t>scss</w:t>
            </w:r>
            <w:proofErr w:type="spellEnd"/>
            <w:r>
              <w:t xml:space="preserve"> respectively.</w:t>
            </w:r>
          </w:p>
        </w:tc>
      </w:tr>
    </w:tbl>
    <w:p w:rsidR="000F6928" w:rsidRPr="00595FEE" w:rsidRDefault="000F6928" w:rsidP="005562BA"/>
    <w:sectPr w:rsidR="000F6928" w:rsidRPr="00595FEE" w:rsidSect="00595FE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F796C"/>
    <w:multiLevelType w:val="hybridMultilevel"/>
    <w:tmpl w:val="C9AA1B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E30D66"/>
    <w:multiLevelType w:val="hybridMultilevel"/>
    <w:tmpl w:val="7CAA0FA4"/>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
    <w:nsid w:val="44D72192"/>
    <w:multiLevelType w:val="hybridMultilevel"/>
    <w:tmpl w:val="2C18FB1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nsid w:val="461D07EE"/>
    <w:multiLevelType w:val="hybridMultilevel"/>
    <w:tmpl w:val="AEB4D3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5438305F"/>
    <w:multiLevelType w:val="hybridMultilevel"/>
    <w:tmpl w:val="E4C0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64772"/>
    <w:multiLevelType w:val="hybridMultilevel"/>
    <w:tmpl w:val="295AA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F56023D"/>
    <w:multiLevelType w:val="hybridMultilevel"/>
    <w:tmpl w:val="0E22B294"/>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7">
    <w:nsid w:val="7D4048B1"/>
    <w:multiLevelType w:val="hybridMultilevel"/>
    <w:tmpl w:val="C598F9EC"/>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applyBreakingRules/>
    <w:useFELayout/>
  </w:compat>
  <w:rsids>
    <w:rsidRoot w:val="00595FEE"/>
    <w:rsid w:val="0004222A"/>
    <w:rsid w:val="000F6928"/>
    <w:rsid w:val="00153891"/>
    <w:rsid w:val="00160766"/>
    <w:rsid w:val="0016601C"/>
    <w:rsid w:val="0016665E"/>
    <w:rsid w:val="002148FA"/>
    <w:rsid w:val="00226EEC"/>
    <w:rsid w:val="002600A9"/>
    <w:rsid w:val="002705D2"/>
    <w:rsid w:val="002C13E5"/>
    <w:rsid w:val="0034385E"/>
    <w:rsid w:val="00372E3A"/>
    <w:rsid w:val="004602BA"/>
    <w:rsid w:val="00480AE8"/>
    <w:rsid w:val="00505F91"/>
    <w:rsid w:val="005562BA"/>
    <w:rsid w:val="005770D4"/>
    <w:rsid w:val="00590FC4"/>
    <w:rsid w:val="00595FEE"/>
    <w:rsid w:val="005F65DA"/>
    <w:rsid w:val="006460B6"/>
    <w:rsid w:val="006F5B45"/>
    <w:rsid w:val="00707084"/>
    <w:rsid w:val="00733C1B"/>
    <w:rsid w:val="0075063D"/>
    <w:rsid w:val="0079173B"/>
    <w:rsid w:val="007C49C5"/>
    <w:rsid w:val="008C47AF"/>
    <w:rsid w:val="00900623"/>
    <w:rsid w:val="0098465B"/>
    <w:rsid w:val="0099475E"/>
    <w:rsid w:val="00A74CD1"/>
    <w:rsid w:val="00AC6049"/>
    <w:rsid w:val="00B46474"/>
    <w:rsid w:val="00BB4C2C"/>
    <w:rsid w:val="00C06FA0"/>
    <w:rsid w:val="00C55CCE"/>
    <w:rsid w:val="00D01486"/>
    <w:rsid w:val="00D42A0E"/>
    <w:rsid w:val="00D96A7C"/>
    <w:rsid w:val="00E46EF6"/>
    <w:rsid w:val="00E8534A"/>
    <w:rsid w:val="00EE4843"/>
    <w:rsid w:val="00F56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2C"/>
  </w:style>
  <w:style w:type="paragraph" w:styleId="Heading1">
    <w:name w:val="heading 1"/>
    <w:basedOn w:val="Normal"/>
    <w:next w:val="Normal"/>
    <w:link w:val="Heading1Char"/>
    <w:uiPriority w:val="9"/>
    <w:qFormat/>
    <w:rsid w:val="009846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5F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F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5FE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95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5F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5F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5FE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95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EE"/>
    <w:rPr>
      <w:rFonts w:ascii="Tahoma" w:hAnsi="Tahoma" w:cs="Tahoma"/>
      <w:sz w:val="16"/>
      <w:szCs w:val="16"/>
    </w:rPr>
  </w:style>
  <w:style w:type="paragraph" w:styleId="ListParagraph">
    <w:name w:val="List Paragraph"/>
    <w:basedOn w:val="Normal"/>
    <w:uiPriority w:val="34"/>
    <w:qFormat/>
    <w:rsid w:val="00595FEE"/>
    <w:pPr>
      <w:ind w:left="720"/>
      <w:contextualSpacing/>
    </w:pPr>
  </w:style>
  <w:style w:type="character" w:styleId="Hyperlink">
    <w:name w:val="Hyperlink"/>
    <w:basedOn w:val="DefaultParagraphFont"/>
    <w:uiPriority w:val="99"/>
    <w:unhideWhenUsed/>
    <w:rsid w:val="00595FEE"/>
    <w:rPr>
      <w:color w:val="0000FF" w:themeColor="hyperlink"/>
      <w:u w:val="single"/>
    </w:rPr>
  </w:style>
  <w:style w:type="character" w:customStyle="1" w:styleId="Heading1Char">
    <w:name w:val="Heading 1 Char"/>
    <w:basedOn w:val="DefaultParagraphFont"/>
    <w:link w:val="Heading1"/>
    <w:uiPriority w:val="9"/>
    <w:rsid w:val="0098465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84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8465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846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2148F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2148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Accent5">
    <w:name w:val="Medium List 1 Accent 5"/>
    <w:basedOn w:val="TableNormal"/>
    <w:uiPriority w:val="65"/>
    <w:rsid w:val="002148F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Strong">
    <w:name w:val="Strong"/>
    <w:basedOn w:val="DefaultParagraphFont"/>
    <w:uiPriority w:val="22"/>
    <w:qFormat/>
    <w:rsid w:val="00D96A7C"/>
    <w:rPr>
      <w:b/>
      <w:bCs/>
    </w:rPr>
  </w:style>
</w:styles>
</file>

<file path=word/webSettings.xml><?xml version="1.0" encoding="utf-8"?>
<w:webSettings xmlns:r="http://schemas.openxmlformats.org/officeDocument/2006/relationships" xmlns:w="http://schemas.openxmlformats.org/wordprocessingml/2006/main">
  <w:divs>
    <w:div w:id="887912612">
      <w:bodyDiv w:val="1"/>
      <w:marLeft w:val="0"/>
      <w:marRight w:val="0"/>
      <w:marTop w:val="0"/>
      <w:marBottom w:val="0"/>
      <w:divBdr>
        <w:top w:val="none" w:sz="0" w:space="0" w:color="auto"/>
        <w:left w:val="none" w:sz="0" w:space="0" w:color="auto"/>
        <w:bottom w:val="none" w:sz="0" w:space="0" w:color="auto"/>
        <w:right w:val="none" w:sz="0" w:space="0" w:color="auto"/>
      </w:divBdr>
      <w:divsChild>
        <w:div w:id="6099720">
          <w:marLeft w:val="0"/>
          <w:marRight w:val="0"/>
          <w:marTop w:val="0"/>
          <w:marBottom w:val="0"/>
          <w:divBdr>
            <w:top w:val="none" w:sz="0" w:space="0" w:color="auto"/>
            <w:left w:val="none" w:sz="0" w:space="0" w:color="auto"/>
            <w:bottom w:val="none" w:sz="0" w:space="0" w:color="auto"/>
            <w:right w:val="none" w:sz="0" w:space="0" w:color="auto"/>
          </w:divBdr>
        </w:div>
      </w:divsChild>
    </w:div>
    <w:div w:id="982466694">
      <w:bodyDiv w:val="1"/>
      <w:marLeft w:val="0"/>
      <w:marRight w:val="0"/>
      <w:marTop w:val="0"/>
      <w:marBottom w:val="0"/>
      <w:divBdr>
        <w:top w:val="none" w:sz="0" w:space="0" w:color="auto"/>
        <w:left w:val="none" w:sz="0" w:space="0" w:color="auto"/>
        <w:bottom w:val="none" w:sz="0" w:space="0" w:color="auto"/>
        <w:right w:val="none" w:sz="0" w:space="0" w:color="auto"/>
      </w:divBdr>
      <w:divsChild>
        <w:div w:id="1739092905">
          <w:marLeft w:val="0"/>
          <w:marRight w:val="0"/>
          <w:marTop w:val="0"/>
          <w:marBottom w:val="0"/>
          <w:divBdr>
            <w:top w:val="none" w:sz="0" w:space="0" w:color="auto"/>
            <w:left w:val="none" w:sz="0" w:space="0" w:color="auto"/>
            <w:bottom w:val="none" w:sz="0" w:space="0" w:color="auto"/>
            <w:right w:val="none" w:sz="0" w:space="0" w:color="auto"/>
          </w:divBdr>
        </w:div>
      </w:divsChild>
    </w:div>
    <w:div w:id="1079904048">
      <w:bodyDiv w:val="1"/>
      <w:marLeft w:val="0"/>
      <w:marRight w:val="0"/>
      <w:marTop w:val="0"/>
      <w:marBottom w:val="0"/>
      <w:divBdr>
        <w:top w:val="none" w:sz="0" w:space="0" w:color="auto"/>
        <w:left w:val="none" w:sz="0" w:space="0" w:color="auto"/>
        <w:bottom w:val="none" w:sz="0" w:space="0" w:color="auto"/>
        <w:right w:val="none" w:sz="0" w:space="0" w:color="auto"/>
      </w:divBdr>
      <w:divsChild>
        <w:div w:id="1824351264">
          <w:marLeft w:val="0"/>
          <w:marRight w:val="0"/>
          <w:marTop w:val="0"/>
          <w:marBottom w:val="0"/>
          <w:divBdr>
            <w:top w:val="none" w:sz="0" w:space="0" w:color="auto"/>
            <w:left w:val="none" w:sz="0" w:space="0" w:color="auto"/>
            <w:bottom w:val="none" w:sz="0" w:space="0" w:color="auto"/>
            <w:right w:val="none" w:sz="0" w:space="0" w:color="auto"/>
          </w:divBdr>
        </w:div>
      </w:divsChild>
    </w:div>
    <w:div w:id="1182353058">
      <w:bodyDiv w:val="1"/>
      <w:marLeft w:val="0"/>
      <w:marRight w:val="0"/>
      <w:marTop w:val="0"/>
      <w:marBottom w:val="0"/>
      <w:divBdr>
        <w:top w:val="none" w:sz="0" w:space="0" w:color="auto"/>
        <w:left w:val="none" w:sz="0" w:space="0" w:color="auto"/>
        <w:bottom w:val="none" w:sz="0" w:space="0" w:color="auto"/>
        <w:right w:val="none" w:sz="0" w:space="0" w:color="auto"/>
      </w:divBdr>
    </w:div>
    <w:div w:id="1199464853">
      <w:bodyDiv w:val="1"/>
      <w:marLeft w:val="0"/>
      <w:marRight w:val="0"/>
      <w:marTop w:val="0"/>
      <w:marBottom w:val="0"/>
      <w:divBdr>
        <w:top w:val="none" w:sz="0" w:space="0" w:color="auto"/>
        <w:left w:val="none" w:sz="0" w:space="0" w:color="auto"/>
        <w:bottom w:val="none" w:sz="0" w:space="0" w:color="auto"/>
        <w:right w:val="none" w:sz="0" w:space="0" w:color="auto"/>
      </w:divBdr>
    </w:div>
    <w:div w:id="1776974981">
      <w:bodyDiv w:val="1"/>
      <w:marLeft w:val="0"/>
      <w:marRight w:val="0"/>
      <w:marTop w:val="0"/>
      <w:marBottom w:val="0"/>
      <w:divBdr>
        <w:top w:val="none" w:sz="0" w:space="0" w:color="auto"/>
        <w:left w:val="none" w:sz="0" w:space="0" w:color="auto"/>
        <w:bottom w:val="none" w:sz="0" w:space="0" w:color="auto"/>
        <w:right w:val="none" w:sz="0" w:space="0" w:color="auto"/>
      </w:divBdr>
      <w:divsChild>
        <w:div w:id="173874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etbootstra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8B29-02F7-406F-AB83-327A1A98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Sam As End</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As End</dc:creator>
  <cp:lastModifiedBy>Sam As End</cp:lastModifiedBy>
  <cp:revision>3</cp:revision>
  <dcterms:created xsi:type="dcterms:W3CDTF">2014-12-24T05:20:00Z</dcterms:created>
  <dcterms:modified xsi:type="dcterms:W3CDTF">2014-12-24T05:21:00Z</dcterms:modified>
</cp:coreProperties>
</file>