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FDB7" w14:textId="77777777" w:rsidR="00551337" w:rsidRDefault="00551337" w:rsidP="00815B8E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3D1816" wp14:editId="05D1D478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591200" cy="164880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4401B" w14:textId="77777777" w:rsidR="00846FE0" w:rsidRDefault="00846FE0" w:rsidP="00815B8E">
      <w:pPr>
        <w:pStyle w:val="Title"/>
      </w:pPr>
      <w:r>
        <w:t>CITEMS</w:t>
      </w:r>
    </w:p>
    <w:p w14:paraId="221C1192" w14:textId="77777777" w:rsidR="006439E9" w:rsidRPr="006439E9" w:rsidRDefault="006439E9" w:rsidP="00815B8E">
      <w:pPr>
        <w:pStyle w:val="Title"/>
      </w:pPr>
      <w:r>
        <w:t>Meeting Record</w:t>
      </w:r>
    </w:p>
    <w:p w14:paraId="29DAC5A3" w14:textId="77777777" w:rsidR="00D003C4" w:rsidRDefault="00D003C4" w:rsidP="00815B8E"/>
    <w:p w14:paraId="48DCCF83" w14:textId="77777777" w:rsidR="00D003C4" w:rsidRDefault="00D003C4" w:rsidP="00815B8E"/>
    <w:p w14:paraId="5A11B180" w14:textId="77777777" w:rsidR="00D003C4" w:rsidRDefault="00D003C4" w:rsidP="00815B8E"/>
    <w:p w14:paraId="73D35E54" w14:textId="77777777" w:rsidR="00FD47C5" w:rsidRPr="00D003C4" w:rsidRDefault="00FD47C5" w:rsidP="00815B8E"/>
    <w:p w14:paraId="0ED6ACC3" w14:textId="77777777" w:rsidR="00275260" w:rsidRPr="00FD47C5" w:rsidRDefault="00C8179B" w:rsidP="00FD47C5">
      <w:pPr>
        <w:pStyle w:val="Heading1"/>
      </w:pPr>
      <w:r w:rsidRPr="00FD47C5">
        <w:t xml:space="preserve">Meeting </w:t>
      </w:r>
      <w:r w:rsidR="00902D13" w:rsidRPr="00FD47C5">
        <w:t>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7654"/>
      </w:tblGrid>
      <w:tr w:rsidR="00815B8E" w:rsidRPr="00815B8E" w14:paraId="2D84C3CA" w14:textId="77777777" w:rsidTr="00FD47C5">
        <w:tc>
          <w:tcPr>
            <w:tcW w:w="1413" w:type="dxa"/>
          </w:tcPr>
          <w:p w14:paraId="5CAE6C36" w14:textId="77777777" w:rsidR="00815B8E" w:rsidRPr="00FD47C5" w:rsidRDefault="00815B8E" w:rsidP="00815B8E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 xml:space="preserve">Date: </w:t>
            </w:r>
          </w:p>
        </w:tc>
        <w:tc>
          <w:tcPr>
            <w:tcW w:w="7654" w:type="dxa"/>
          </w:tcPr>
          <w:p w14:paraId="2A7A3660" w14:textId="6572D612" w:rsidR="00815B8E" w:rsidRPr="00815B8E" w:rsidRDefault="0003415D" w:rsidP="00815B8E">
            <w:r>
              <w:t>29/11/2025</w:t>
            </w:r>
          </w:p>
        </w:tc>
      </w:tr>
      <w:tr w:rsidR="00FD47C5" w:rsidRPr="00815B8E" w14:paraId="6C419B20" w14:textId="77777777" w:rsidTr="00FD47C5">
        <w:tc>
          <w:tcPr>
            <w:tcW w:w="1413" w:type="dxa"/>
          </w:tcPr>
          <w:p w14:paraId="5957D7BA" w14:textId="77777777" w:rsidR="00FD47C5" w:rsidRPr="00FD47C5" w:rsidRDefault="00FD47C5" w:rsidP="00815B8E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>Time:</w:t>
            </w:r>
          </w:p>
        </w:tc>
        <w:tc>
          <w:tcPr>
            <w:tcW w:w="7654" w:type="dxa"/>
          </w:tcPr>
          <w:p w14:paraId="19FBCF04" w14:textId="78006100" w:rsidR="00FD47C5" w:rsidRPr="00815B8E" w:rsidRDefault="0003415D" w:rsidP="00815B8E">
            <w:r>
              <w:t>2:00pm</w:t>
            </w:r>
          </w:p>
        </w:tc>
      </w:tr>
      <w:tr w:rsidR="00815B8E" w:rsidRPr="00815B8E" w14:paraId="65C944B9" w14:textId="77777777" w:rsidTr="00FD47C5">
        <w:tc>
          <w:tcPr>
            <w:tcW w:w="1413" w:type="dxa"/>
          </w:tcPr>
          <w:p w14:paraId="2BE91030" w14:textId="77777777" w:rsidR="00815B8E" w:rsidRPr="00FD47C5" w:rsidRDefault="00815B8E" w:rsidP="00815B8E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>Location</w:t>
            </w:r>
          </w:p>
        </w:tc>
        <w:tc>
          <w:tcPr>
            <w:tcW w:w="7654" w:type="dxa"/>
          </w:tcPr>
          <w:p w14:paraId="271EDB21" w14:textId="4767786B" w:rsidR="00815B8E" w:rsidRPr="00815B8E" w:rsidRDefault="0003415D" w:rsidP="00815B8E">
            <w:r>
              <w:t>Microsoft Teams (CITEMS Policy Update Team)</w:t>
            </w:r>
          </w:p>
        </w:tc>
      </w:tr>
      <w:tr w:rsidR="00815B8E" w:rsidRPr="00815B8E" w14:paraId="21DD3614" w14:textId="77777777" w:rsidTr="00FD47C5">
        <w:trPr>
          <w:trHeight w:val="908"/>
        </w:trPr>
        <w:tc>
          <w:tcPr>
            <w:tcW w:w="1413" w:type="dxa"/>
          </w:tcPr>
          <w:p w14:paraId="755E4ED6" w14:textId="77777777" w:rsidR="00815B8E" w:rsidRPr="00FD47C5" w:rsidRDefault="00815B8E" w:rsidP="00815B8E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>Attendees</w:t>
            </w:r>
          </w:p>
        </w:tc>
        <w:tc>
          <w:tcPr>
            <w:tcW w:w="7654" w:type="dxa"/>
          </w:tcPr>
          <w:p w14:paraId="7E4547F4" w14:textId="77777777" w:rsidR="00815B8E" w:rsidRDefault="0003415D" w:rsidP="00815B8E">
            <w:r>
              <w:t>Samuel Bailey</w:t>
            </w:r>
          </w:p>
          <w:p w14:paraId="0D9E54A4" w14:textId="77777777" w:rsidR="0003415D" w:rsidRDefault="0003415D" w:rsidP="00815B8E">
            <w:r>
              <w:t>Sunju Choi</w:t>
            </w:r>
          </w:p>
          <w:p w14:paraId="3E035B95" w14:textId="44FBDF3E" w:rsidR="0003415D" w:rsidRPr="00815B8E" w:rsidRDefault="0003415D" w:rsidP="00815B8E">
            <w:r>
              <w:t>Caio Guilherme Ferreira da Silva</w:t>
            </w:r>
          </w:p>
        </w:tc>
      </w:tr>
    </w:tbl>
    <w:p w14:paraId="3E7053AA" w14:textId="77777777" w:rsidR="00D512BB" w:rsidRDefault="007D01EA" w:rsidP="00E679C7">
      <w:pPr>
        <w:pStyle w:val="Heading1"/>
      </w:pPr>
      <w:r>
        <w:t>MEETING PURPOSE</w:t>
      </w:r>
    </w:p>
    <w:p w14:paraId="687755BB" w14:textId="6483704F" w:rsidR="00A9004E" w:rsidRPr="00A9004E" w:rsidRDefault="00A9004E" w:rsidP="00A9004E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review the CITEMS Intellectual Property Policy and Procedures.</w:t>
      </w:r>
    </w:p>
    <w:p w14:paraId="4520E27E" w14:textId="0A57CBA4" w:rsidR="00A9004E" w:rsidRPr="00A9004E" w:rsidRDefault="00A9004E" w:rsidP="00A9004E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compare the policy with current Australian IP legislation.</w:t>
      </w:r>
    </w:p>
    <w:p w14:paraId="199DC368" w14:textId="7C51D25E" w:rsidR="00A9004E" w:rsidRPr="00A9004E" w:rsidRDefault="00A9004E" w:rsidP="00A9004E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confirm whether employee-created work done privately is protected.</w:t>
      </w:r>
    </w:p>
    <w:p w14:paraId="545E3922" w14:textId="46FDA8FF" w:rsidR="00A9004E" w:rsidRPr="00A9004E" w:rsidRDefault="00A9004E" w:rsidP="00A9004E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identify required changes to Section 5.1.</w:t>
      </w:r>
    </w:p>
    <w:p w14:paraId="764675A6" w14:textId="00F59362" w:rsidR="007D01EA" w:rsidRPr="00A9004E" w:rsidRDefault="00A9004E" w:rsidP="00815B8E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decide how to revise the documents before sending them to the CEO.</w:t>
      </w:r>
      <w:r>
        <w:t xml:space="preserve"> </w:t>
      </w:r>
    </w:p>
    <w:p w14:paraId="081C59CB" w14:textId="77777777" w:rsidR="007D01EA" w:rsidRDefault="007D01EA" w:rsidP="00E679C7">
      <w:pPr>
        <w:pStyle w:val="Heading1"/>
      </w:pPr>
      <w:r>
        <w:t>POINTS OF DISCUSSION</w:t>
      </w:r>
    </w:p>
    <w:p w14:paraId="42AD7738" w14:textId="69DF5A5A" w:rsidR="007D01EA" w:rsidRDefault="0009724B" w:rsidP="003142C7">
      <w:pPr>
        <w:pStyle w:val="Heading2"/>
      </w:pPr>
      <w:r>
        <w:t>Legislation Review</w:t>
      </w:r>
    </w:p>
    <w:p w14:paraId="13C37B35" w14:textId="54B1045F" w:rsidR="003142C7" w:rsidRDefault="0009724B" w:rsidP="0009724B">
      <w:pPr>
        <w:pStyle w:val="ListParagraph"/>
        <w:numPr>
          <w:ilvl w:val="0"/>
          <w:numId w:val="41"/>
        </w:numPr>
      </w:pPr>
      <w:r>
        <w:t>Suggested to check legislation references within documents and update the links (Sam)</w:t>
      </w:r>
    </w:p>
    <w:p w14:paraId="391E65D0" w14:textId="2A0AC103" w:rsidR="0009724B" w:rsidRDefault="0009724B" w:rsidP="0009724B">
      <w:pPr>
        <w:pStyle w:val="ListParagraph"/>
        <w:numPr>
          <w:ilvl w:val="0"/>
          <w:numId w:val="41"/>
        </w:numPr>
      </w:pPr>
      <w:r>
        <w:t>Confirmed that Patents and Trade Marks Act are still in date (Caio)</w:t>
      </w:r>
    </w:p>
    <w:p w14:paraId="214490D4" w14:textId="7A13D15A" w:rsidR="00BD20CE" w:rsidRDefault="00646598" w:rsidP="00646598">
      <w:pPr>
        <w:pStyle w:val="Heading2"/>
      </w:pPr>
      <w:r w:rsidRPr="00646598">
        <w:t>Gap in Copyright Protection</w:t>
      </w:r>
    </w:p>
    <w:p w14:paraId="4D967CEB" w14:textId="01603EFF" w:rsidR="00646598" w:rsidRDefault="00646598" w:rsidP="00646598">
      <w:pPr>
        <w:pStyle w:val="ListParagraph"/>
        <w:numPr>
          <w:ilvl w:val="0"/>
          <w:numId w:val="41"/>
        </w:numPr>
      </w:pPr>
      <w:r>
        <w:t>R</w:t>
      </w:r>
      <w:r w:rsidRPr="00646598">
        <w:t>aised concern that the policy does not acknowledge employee ownership of work created outside work hours using personal resources.</w:t>
      </w:r>
      <w:r>
        <w:t xml:space="preserve"> (Sam)</w:t>
      </w:r>
    </w:p>
    <w:p w14:paraId="6F88CFB0" w14:textId="7212E8FF" w:rsidR="00646598" w:rsidRDefault="00646598" w:rsidP="00646598">
      <w:pPr>
        <w:pStyle w:val="ListParagraph"/>
        <w:numPr>
          <w:ilvl w:val="0"/>
          <w:numId w:val="41"/>
        </w:numPr>
      </w:pPr>
      <w:r>
        <w:t>R</w:t>
      </w:r>
      <w:r>
        <w:t>eferenced Section 35 of the Copyright Act 1968</w:t>
      </w:r>
      <w:r>
        <w:t xml:space="preserve"> (Sunju)</w:t>
      </w:r>
    </w:p>
    <w:p w14:paraId="6E948B92" w14:textId="2C1DE280" w:rsidR="00646598" w:rsidRDefault="00646598" w:rsidP="00646598">
      <w:pPr>
        <w:pStyle w:val="ListParagraph"/>
        <w:numPr>
          <w:ilvl w:val="0"/>
          <w:numId w:val="41"/>
        </w:numPr>
      </w:pPr>
      <w:r>
        <w:t>Section 35 means:</w:t>
      </w:r>
    </w:p>
    <w:p w14:paraId="5337A0FF" w14:textId="01658D6C" w:rsidR="00646598" w:rsidRDefault="00646598" w:rsidP="00646598">
      <w:pPr>
        <w:pStyle w:val="ListParagraph"/>
        <w:numPr>
          <w:ilvl w:val="1"/>
          <w:numId w:val="41"/>
        </w:numPr>
      </w:pPr>
      <w:r>
        <w:t>The employer only owns work created in the course of employment.</w:t>
      </w:r>
    </w:p>
    <w:p w14:paraId="71CAC160" w14:textId="18284A7B" w:rsidR="00646598" w:rsidRDefault="00646598" w:rsidP="00646598">
      <w:pPr>
        <w:pStyle w:val="ListParagraph"/>
        <w:numPr>
          <w:ilvl w:val="1"/>
          <w:numId w:val="41"/>
        </w:numPr>
      </w:pPr>
      <w:r>
        <w:t>Anything created privately belongs to the employee.</w:t>
      </w:r>
    </w:p>
    <w:p w14:paraId="7FDC4B42" w14:textId="0273C307" w:rsidR="00646598" w:rsidRDefault="00646598" w:rsidP="00646598">
      <w:pPr>
        <w:pStyle w:val="ListParagraph"/>
        <w:numPr>
          <w:ilvl w:val="0"/>
          <w:numId w:val="41"/>
        </w:numPr>
      </w:pPr>
      <w:r>
        <w:t>A</w:t>
      </w:r>
      <w:r w:rsidRPr="00646598">
        <w:t>greed the current policy incorrectly implies CITEMS owns all staff-created IP.</w:t>
      </w:r>
      <w:r>
        <w:t xml:space="preserve"> (All present)</w:t>
      </w:r>
    </w:p>
    <w:p w14:paraId="41B6B7B3" w14:textId="77777777" w:rsidR="00646598" w:rsidRDefault="00646598" w:rsidP="00646598"/>
    <w:p w14:paraId="73B07837" w14:textId="77777777" w:rsidR="00646598" w:rsidRDefault="00646598" w:rsidP="00646598"/>
    <w:p w14:paraId="3DC40AA7" w14:textId="77777777" w:rsidR="00646598" w:rsidRDefault="00646598" w:rsidP="00646598"/>
    <w:p w14:paraId="589E610D" w14:textId="65BF4D32" w:rsidR="00646598" w:rsidRDefault="00646598" w:rsidP="00646598">
      <w:pPr>
        <w:pStyle w:val="Heading2"/>
      </w:pPr>
      <w:r>
        <w:lastRenderedPageBreak/>
        <w:t>Section 5.1 of IP Policy</w:t>
      </w:r>
    </w:p>
    <w:p w14:paraId="0BD1DF68" w14:textId="752C61B4" w:rsidR="00646598" w:rsidRDefault="00646598" w:rsidP="00646598">
      <w:pPr>
        <w:pStyle w:val="ListParagraph"/>
        <w:numPr>
          <w:ilvl w:val="0"/>
          <w:numId w:val="41"/>
        </w:numPr>
      </w:pPr>
      <w:r>
        <w:t>I</w:t>
      </w:r>
      <w:r w:rsidRPr="00646598">
        <w:t>dentified that Section 5.1 lacks clarity and does not mention exceptions for private work.</w:t>
      </w:r>
      <w:r>
        <w:t xml:space="preserve"> (Sam)</w:t>
      </w:r>
    </w:p>
    <w:p w14:paraId="0BA6F36B" w14:textId="3A402F1F" w:rsidR="00646598" w:rsidRDefault="00646598" w:rsidP="00646598">
      <w:pPr>
        <w:pStyle w:val="ListParagraph"/>
        <w:numPr>
          <w:ilvl w:val="0"/>
          <w:numId w:val="41"/>
        </w:numPr>
      </w:pPr>
      <w:r>
        <w:t>S</w:t>
      </w:r>
      <w:r>
        <w:t>tated Section 5.1 should explicitly include protection for employee-created works that are:</w:t>
      </w:r>
      <w:r>
        <w:t xml:space="preserve"> (Caio)</w:t>
      </w:r>
    </w:p>
    <w:p w14:paraId="1ED51209" w14:textId="77777777" w:rsidR="00646598" w:rsidRDefault="00646598" w:rsidP="00646598">
      <w:pPr>
        <w:pStyle w:val="ListParagraph"/>
        <w:numPr>
          <w:ilvl w:val="1"/>
          <w:numId w:val="41"/>
        </w:numPr>
      </w:pPr>
      <w:r>
        <w:t>Not related to job duties</w:t>
      </w:r>
    </w:p>
    <w:p w14:paraId="6F21A5A7" w14:textId="77777777" w:rsidR="00646598" w:rsidRDefault="00646598" w:rsidP="00646598">
      <w:pPr>
        <w:pStyle w:val="ListParagraph"/>
        <w:numPr>
          <w:ilvl w:val="1"/>
          <w:numId w:val="41"/>
        </w:numPr>
      </w:pPr>
      <w:r>
        <w:t>Created outside work hours</w:t>
      </w:r>
    </w:p>
    <w:p w14:paraId="78DCF552" w14:textId="77777777" w:rsidR="00646598" w:rsidRDefault="00646598" w:rsidP="00646598">
      <w:pPr>
        <w:pStyle w:val="ListParagraph"/>
        <w:numPr>
          <w:ilvl w:val="1"/>
          <w:numId w:val="41"/>
        </w:numPr>
      </w:pPr>
      <w:r>
        <w:t>Created without CITEMS resources</w:t>
      </w:r>
    </w:p>
    <w:p w14:paraId="0648A2AE" w14:textId="09CF6DFE" w:rsidR="00646598" w:rsidRDefault="001905B6" w:rsidP="00646598">
      <w:pPr>
        <w:pStyle w:val="ListParagraph"/>
        <w:numPr>
          <w:ilvl w:val="0"/>
          <w:numId w:val="41"/>
        </w:numPr>
      </w:pPr>
      <w:r>
        <w:t>S</w:t>
      </w:r>
      <w:r w:rsidRPr="001905B6">
        <w:t>uggested rewording the section to align with Copyright Act wording.</w:t>
      </w:r>
      <w:r>
        <w:t xml:space="preserve"> (Sunju)</w:t>
      </w:r>
    </w:p>
    <w:p w14:paraId="2E1EB7BA" w14:textId="1D49F89B" w:rsidR="001905B6" w:rsidRDefault="001905B6" w:rsidP="001905B6">
      <w:pPr>
        <w:pStyle w:val="Heading2"/>
      </w:pPr>
      <w:r>
        <w:t>Course of Employment Confusion</w:t>
      </w:r>
    </w:p>
    <w:p w14:paraId="71B1093F" w14:textId="0BC60E1A" w:rsidR="001905B6" w:rsidRDefault="001905B6" w:rsidP="001905B6">
      <w:pPr>
        <w:pStyle w:val="ListParagraph"/>
        <w:numPr>
          <w:ilvl w:val="0"/>
          <w:numId w:val="41"/>
        </w:numPr>
      </w:pPr>
      <w:r>
        <w:t>Identified a lack of definition for the term “Course of Employment”. (Caio)</w:t>
      </w:r>
    </w:p>
    <w:p w14:paraId="519B2E84" w14:textId="0986E721" w:rsidR="001905B6" w:rsidRDefault="001905B6" w:rsidP="001905B6">
      <w:pPr>
        <w:pStyle w:val="ListParagraph"/>
        <w:numPr>
          <w:ilvl w:val="0"/>
          <w:numId w:val="41"/>
        </w:numPr>
      </w:pPr>
      <w:r>
        <w:t>P</w:t>
      </w:r>
      <w:r w:rsidRPr="001905B6">
        <w:t xml:space="preserve">roposed adding </w:t>
      </w:r>
      <w:r>
        <w:t>a</w:t>
      </w:r>
      <w:r w:rsidRPr="001905B6">
        <w:t xml:space="preserve"> definition directly into the Definitions section of the policy.</w:t>
      </w:r>
      <w:r>
        <w:t xml:space="preserve"> (Sam)</w:t>
      </w:r>
    </w:p>
    <w:p w14:paraId="401727F5" w14:textId="5A117C8A" w:rsidR="001905B6" w:rsidRDefault="001905B6" w:rsidP="001905B6">
      <w:pPr>
        <w:pStyle w:val="Heading2"/>
      </w:pPr>
      <w:r>
        <w:t>Meeting Wrap-Up/Summary</w:t>
      </w:r>
    </w:p>
    <w:p w14:paraId="16235873" w14:textId="64EE7FAC" w:rsidR="001905B6" w:rsidRDefault="001905B6" w:rsidP="001905B6">
      <w:pPr>
        <w:pStyle w:val="ListParagraph"/>
        <w:numPr>
          <w:ilvl w:val="0"/>
          <w:numId w:val="41"/>
        </w:numPr>
      </w:pPr>
      <w:r>
        <w:t>Agreed upon the following actions. (All present)</w:t>
      </w:r>
    </w:p>
    <w:p w14:paraId="48F3EEEC" w14:textId="0D4A19C9" w:rsidR="001905B6" w:rsidRDefault="001905B6" w:rsidP="001905B6">
      <w:pPr>
        <w:pStyle w:val="ListParagraph"/>
        <w:numPr>
          <w:ilvl w:val="1"/>
          <w:numId w:val="41"/>
        </w:numPr>
      </w:pPr>
      <w:r>
        <w:t>Add Course of Employment definition</w:t>
      </w:r>
    </w:p>
    <w:p w14:paraId="1DAB19C3" w14:textId="381CFEBB" w:rsidR="001905B6" w:rsidRDefault="001905B6" w:rsidP="001905B6">
      <w:pPr>
        <w:pStyle w:val="ListParagraph"/>
        <w:numPr>
          <w:ilvl w:val="1"/>
          <w:numId w:val="41"/>
        </w:numPr>
      </w:pPr>
      <w:r>
        <w:t>Update Section 5.1 to protect personal IP</w:t>
      </w:r>
    </w:p>
    <w:p w14:paraId="7E731C1F" w14:textId="4842C9A6" w:rsidR="001905B6" w:rsidRPr="001905B6" w:rsidRDefault="001905B6" w:rsidP="001905B6">
      <w:pPr>
        <w:pStyle w:val="ListParagraph"/>
        <w:numPr>
          <w:ilvl w:val="1"/>
          <w:numId w:val="41"/>
        </w:numPr>
      </w:pPr>
      <w:r>
        <w:t>Clarify Section 5.1 only pertains to IP created during “Course of Employment”</w:t>
      </w:r>
    </w:p>
    <w:p w14:paraId="5E74C6FE" w14:textId="77777777" w:rsidR="007D01EA" w:rsidRDefault="00E679C7" w:rsidP="00E679C7">
      <w:pPr>
        <w:pStyle w:val="Heading1"/>
      </w:pPr>
      <w:r>
        <w:t>ACTION REQUIRED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67"/>
        <w:gridCol w:w="4657"/>
        <w:gridCol w:w="1545"/>
        <w:gridCol w:w="1447"/>
      </w:tblGrid>
      <w:tr w:rsidR="00737F07" w:rsidRPr="00815B8E" w14:paraId="2E5CDF87" w14:textId="77777777" w:rsidTr="00737F07">
        <w:tc>
          <w:tcPr>
            <w:tcW w:w="1367" w:type="dxa"/>
          </w:tcPr>
          <w:p w14:paraId="4102DE08" w14:textId="77777777" w:rsidR="00737F07" w:rsidRPr="00FD47C5" w:rsidRDefault="00737F07" w:rsidP="00F64F88">
            <w:pPr>
              <w:rPr>
                <w:b/>
                <w:bCs/>
              </w:rPr>
            </w:pPr>
            <w:r>
              <w:rPr>
                <w:b/>
                <w:bCs/>
              </w:rPr>
              <w:t>Action #</w:t>
            </w:r>
          </w:p>
        </w:tc>
        <w:tc>
          <w:tcPr>
            <w:tcW w:w="4657" w:type="dxa"/>
          </w:tcPr>
          <w:p w14:paraId="260CB7FE" w14:textId="77777777" w:rsidR="00737F07" w:rsidRPr="00815B8E" w:rsidRDefault="00737F07" w:rsidP="00F64F88">
            <w:r>
              <w:t>Action Description</w:t>
            </w:r>
          </w:p>
        </w:tc>
        <w:tc>
          <w:tcPr>
            <w:tcW w:w="1545" w:type="dxa"/>
          </w:tcPr>
          <w:p w14:paraId="50FB5201" w14:textId="77777777" w:rsidR="00737F07" w:rsidRDefault="00737F07" w:rsidP="00F64F88">
            <w:r>
              <w:t xml:space="preserve">Person </w:t>
            </w:r>
            <w:r>
              <w:br/>
              <w:t>Responsible</w:t>
            </w:r>
          </w:p>
        </w:tc>
        <w:tc>
          <w:tcPr>
            <w:tcW w:w="1447" w:type="dxa"/>
          </w:tcPr>
          <w:p w14:paraId="5485DC2F" w14:textId="77777777" w:rsidR="00737F07" w:rsidRDefault="00BD20CE" w:rsidP="00F64F88">
            <w:r>
              <w:t>Deadline for action</w:t>
            </w:r>
          </w:p>
        </w:tc>
      </w:tr>
      <w:tr w:rsidR="00737F07" w:rsidRPr="00815B8E" w14:paraId="01A62C8C" w14:textId="77777777" w:rsidTr="00737F07">
        <w:tc>
          <w:tcPr>
            <w:tcW w:w="1367" w:type="dxa"/>
          </w:tcPr>
          <w:p w14:paraId="3BF7F976" w14:textId="77777777" w:rsidR="00737F07" w:rsidRPr="00FD47C5" w:rsidRDefault="00737F07" w:rsidP="00F64F8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657" w:type="dxa"/>
          </w:tcPr>
          <w:p w14:paraId="3329FF48" w14:textId="6814D7F0" w:rsidR="00737F07" w:rsidRPr="00815B8E" w:rsidRDefault="004A304A" w:rsidP="00F64F88">
            <w:r>
              <w:t>Update Section 5.1 with changes and definitions</w:t>
            </w:r>
          </w:p>
        </w:tc>
        <w:tc>
          <w:tcPr>
            <w:tcW w:w="1545" w:type="dxa"/>
          </w:tcPr>
          <w:p w14:paraId="6D3337B5" w14:textId="38174F22" w:rsidR="00737F07" w:rsidRPr="00815B8E" w:rsidRDefault="004A304A" w:rsidP="00F64F88">
            <w:r>
              <w:t>Sam</w:t>
            </w:r>
          </w:p>
        </w:tc>
        <w:tc>
          <w:tcPr>
            <w:tcW w:w="1447" w:type="dxa"/>
          </w:tcPr>
          <w:p w14:paraId="60ED10B0" w14:textId="2798EAA9" w:rsidR="00737F07" w:rsidRPr="00815B8E" w:rsidRDefault="004A304A" w:rsidP="00F64F88">
            <w:r>
              <w:t>Within the week.</w:t>
            </w:r>
          </w:p>
        </w:tc>
      </w:tr>
      <w:tr w:rsidR="00737F07" w:rsidRPr="00815B8E" w14:paraId="20F1B419" w14:textId="77777777" w:rsidTr="00737F07">
        <w:tc>
          <w:tcPr>
            <w:tcW w:w="1367" w:type="dxa"/>
          </w:tcPr>
          <w:p w14:paraId="5F07ACF5" w14:textId="77777777" w:rsidR="00737F07" w:rsidRPr="00FD47C5" w:rsidRDefault="00737F07" w:rsidP="00F64F8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657" w:type="dxa"/>
          </w:tcPr>
          <w:p w14:paraId="44831264" w14:textId="16FE19FE" w:rsidR="00737F07" w:rsidRPr="00815B8E" w:rsidRDefault="004A304A" w:rsidP="00F64F88">
            <w:r>
              <w:t>Verify links to legislation are up to date in policy document</w:t>
            </w:r>
          </w:p>
        </w:tc>
        <w:tc>
          <w:tcPr>
            <w:tcW w:w="1545" w:type="dxa"/>
          </w:tcPr>
          <w:p w14:paraId="73654E08" w14:textId="1E3C9FA6" w:rsidR="00737F07" w:rsidRPr="00815B8E" w:rsidRDefault="004A304A" w:rsidP="00F64F88">
            <w:r>
              <w:t>Sam</w:t>
            </w:r>
          </w:p>
        </w:tc>
        <w:tc>
          <w:tcPr>
            <w:tcW w:w="1447" w:type="dxa"/>
          </w:tcPr>
          <w:p w14:paraId="106F8298" w14:textId="32983A5F" w:rsidR="00737F07" w:rsidRPr="00815B8E" w:rsidRDefault="004A304A" w:rsidP="00F64F88">
            <w:r>
              <w:t>Within the Week</w:t>
            </w:r>
          </w:p>
        </w:tc>
      </w:tr>
      <w:tr w:rsidR="00737F07" w:rsidRPr="00815B8E" w14:paraId="0BE62862" w14:textId="77777777" w:rsidTr="00737F07">
        <w:tc>
          <w:tcPr>
            <w:tcW w:w="1367" w:type="dxa"/>
          </w:tcPr>
          <w:p w14:paraId="7396E35E" w14:textId="77777777" w:rsidR="00737F07" w:rsidRPr="00FD47C5" w:rsidRDefault="00737F07" w:rsidP="00F64F8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657" w:type="dxa"/>
          </w:tcPr>
          <w:p w14:paraId="7E9D8781" w14:textId="5D089122" w:rsidR="00737F07" w:rsidRPr="00815B8E" w:rsidRDefault="004A304A" w:rsidP="00F64F88">
            <w:r>
              <w:t>Email CEO and IT Head about proposed changes.</w:t>
            </w:r>
          </w:p>
        </w:tc>
        <w:tc>
          <w:tcPr>
            <w:tcW w:w="1545" w:type="dxa"/>
          </w:tcPr>
          <w:p w14:paraId="7C645187" w14:textId="5DA6F86C" w:rsidR="00737F07" w:rsidRPr="00815B8E" w:rsidRDefault="004A304A" w:rsidP="00F64F88">
            <w:r>
              <w:t>Sam</w:t>
            </w:r>
          </w:p>
        </w:tc>
        <w:tc>
          <w:tcPr>
            <w:tcW w:w="1447" w:type="dxa"/>
          </w:tcPr>
          <w:p w14:paraId="2F989703" w14:textId="5E0BF898" w:rsidR="00737F07" w:rsidRPr="00815B8E" w:rsidRDefault="004A304A" w:rsidP="00F64F88">
            <w:r>
              <w:t>After Action 1 and 2</w:t>
            </w:r>
          </w:p>
        </w:tc>
      </w:tr>
    </w:tbl>
    <w:p w14:paraId="17A7E65C" w14:textId="77777777" w:rsidR="00E679C7" w:rsidRDefault="00E679C7" w:rsidP="00815B8E"/>
    <w:sectPr w:rsidR="00E679C7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0702" w14:textId="77777777" w:rsidR="00665A24" w:rsidRDefault="00665A24" w:rsidP="00815B8E">
      <w:r>
        <w:separator/>
      </w:r>
    </w:p>
  </w:endnote>
  <w:endnote w:type="continuationSeparator" w:id="0">
    <w:p w14:paraId="5E17CAB1" w14:textId="77777777" w:rsidR="00665A24" w:rsidRDefault="00665A24" w:rsidP="00815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AF6B7" w14:textId="77777777" w:rsidR="000F4987" w:rsidRDefault="000F4987" w:rsidP="00815B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702F" w14:textId="77777777" w:rsidR="000F4987" w:rsidRDefault="000F4987" w:rsidP="00815B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2D97" w14:textId="77777777" w:rsidR="000F4987" w:rsidRDefault="000F4987" w:rsidP="00815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65B6" w14:textId="77777777" w:rsidR="00665A24" w:rsidRDefault="00665A24" w:rsidP="00815B8E">
      <w:r>
        <w:separator/>
      </w:r>
    </w:p>
  </w:footnote>
  <w:footnote w:type="continuationSeparator" w:id="0">
    <w:p w14:paraId="528E2526" w14:textId="77777777" w:rsidR="00665A24" w:rsidRDefault="00665A24" w:rsidP="00815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3C02C" w14:textId="77777777" w:rsidR="000F4987" w:rsidRDefault="000F4987" w:rsidP="00815B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226C" w14:textId="77777777" w:rsidR="000F4987" w:rsidRDefault="000F4987" w:rsidP="00815B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E3DE7" w14:textId="77777777" w:rsidR="000F4987" w:rsidRDefault="000F4987" w:rsidP="00815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856772"/>
    <w:multiLevelType w:val="multilevel"/>
    <w:tmpl w:val="552C0942"/>
    <w:lvl w:ilvl="0">
      <w:start w:val="1"/>
      <w:numFmt w:val="bullet"/>
      <w:pStyle w:val="ListNumber"/>
      <w:lvlText w:val=""/>
      <w:lvlJc w:val="left"/>
      <w:pPr>
        <w:ind w:left="173" w:hanging="173"/>
      </w:pPr>
      <w:rPr>
        <w:rFonts w:ascii="Symbol" w:hAnsi="Symbol" w:hint="default"/>
        <w:b w:val="0"/>
        <w:bCs w:val="0"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FC559B4"/>
    <w:multiLevelType w:val="hybridMultilevel"/>
    <w:tmpl w:val="CD54A072"/>
    <w:lvl w:ilvl="0" w:tplc="CE26120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6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1056733697">
    <w:abstractNumId w:val="33"/>
  </w:num>
  <w:num w:numId="2" w16cid:durableId="614483560">
    <w:abstractNumId w:val="19"/>
  </w:num>
  <w:num w:numId="3" w16cid:durableId="1710641223">
    <w:abstractNumId w:val="20"/>
  </w:num>
  <w:num w:numId="4" w16cid:durableId="1993093309">
    <w:abstractNumId w:val="12"/>
  </w:num>
  <w:num w:numId="5" w16cid:durableId="1728144155">
    <w:abstractNumId w:val="34"/>
  </w:num>
  <w:num w:numId="6" w16cid:durableId="1365714254">
    <w:abstractNumId w:val="9"/>
  </w:num>
  <w:num w:numId="7" w16cid:durableId="1852068073">
    <w:abstractNumId w:val="7"/>
  </w:num>
  <w:num w:numId="8" w16cid:durableId="1373188831">
    <w:abstractNumId w:val="6"/>
  </w:num>
  <w:num w:numId="9" w16cid:durableId="2058502699">
    <w:abstractNumId w:val="5"/>
  </w:num>
  <w:num w:numId="10" w16cid:durableId="1656495936">
    <w:abstractNumId w:val="4"/>
  </w:num>
  <w:num w:numId="11" w16cid:durableId="469517992">
    <w:abstractNumId w:val="8"/>
  </w:num>
  <w:num w:numId="12" w16cid:durableId="916944294">
    <w:abstractNumId w:val="3"/>
  </w:num>
  <w:num w:numId="13" w16cid:durableId="752505129">
    <w:abstractNumId w:val="2"/>
  </w:num>
  <w:num w:numId="14" w16cid:durableId="2132553493">
    <w:abstractNumId w:val="1"/>
  </w:num>
  <w:num w:numId="15" w16cid:durableId="98986526">
    <w:abstractNumId w:val="0"/>
  </w:num>
  <w:num w:numId="16" w16cid:durableId="1634209657">
    <w:abstractNumId w:val="13"/>
  </w:num>
  <w:num w:numId="17" w16cid:durableId="1996638023">
    <w:abstractNumId w:val="18"/>
  </w:num>
  <w:num w:numId="18" w16cid:durableId="604725893">
    <w:abstractNumId w:val="16"/>
  </w:num>
  <w:num w:numId="19" w16cid:durableId="331034433">
    <w:abstractNumId w:val="15"/>
  </w:num>
  <w:num w:numId="20" w16cid:durableId="1187985463">
    <w:abstractNumId w:val="14"/>
  </w:num>
  <w:num w:numId="21" w16cid:durableId="1239049755">
    <w:abstractNumId w:val="21"/>
  </w:num>
  <w:num w:numId="22" w16cid:durableId="477383758">
    <w:abstractNumId w:val="3"/>
    <w:lvlOverride w:ilvl="0">
      <w:startOverride w:val="1"/>
    </w:lvlOverride>
  </w:num>
  <w:num w:numId="23" w16cid:durableId="176623293">
    <w:abstractNumId w:val="3"/>
    <w:lvlOverride w:ilvl="0">
      <w:startOverride w:val="1"/>
    </w:lvlOverride>
  </w:num>
  <w:num w:numId="24" w16cid:durableId="910967873">
    <w:abstractNumId w:val="2"/>
    <w:lvlOverride w:ilvl="0">
      <w:startOverride w:val="1"/>
    </w:lvlOverride>
  </w:num>
  <w:num w:numId="25" w16cid:durableId="938639002">
    <w:abstractNumId w:val="30"/>
  </w:num>
  <w:num w:numId="26" w16cid:durableId="840197122">
    <w:abstractNumId w:val="11"/>
  </w:num>
  <w:num w:numId="27" w16cid:durableId="934359857">
    <w:abstractNumId w:val="22"/>
  </w:num>
  <w:num w:numId="28" w16cid:durableId="201984192">
    <w:abstractNumId w:val="11"/>
  </w:num>
  <w:num w:numId="29" w16cid:durableId="1124619961">
    <w:abstractNumId w:val="29"/>
  </w:num>
  <w:num w:numId="30" w16cid:durableId="343020428">
    <w:abstractNumId w:val="23"/>
  </w:num>
  <w:num w:numId="31" w16cid:durableId="68618262">
    <w:abstractNumId w:val="36"/>
  </w:num>
  <w:num w:numId="32" w16cid:durableId="1358048092">
    <w:abstractNumId w:val="31"/>
  </w:num>
  <w:num w:numId="33" w16cid:durableId="487747097">
    <w:abstractNumId w:val="17"/>
  </w:num>
  <w:num w:numId="34" w16cid:durableId="1918780429">
    <w:abstractNumId w:val="25"/>
  </w:num>
  <w:num w:numId="35" w16cid:durableId="1571648933">
    <w:abstractNumId w:val="10"/>
  </w:num>
  <w:num w:numId="36" w16cid:durableId="1060442736">
    <w:abstractNumId w:val="26"/>
  </w:num>
  <w:num w:numId="37" w16cid:durableId="1707951839">
    <w:abstractNumId w:val="28"/>
  </w:num>
  <w:num w:numId="38" w16cid:durableId="1245845669">
    <w:abstractNumId w:val="24"/>
  </w:num>
  <w:num w:numId="39" w16cid:durableId="816189566">
    <w:abstractNumId w:val="35"/>
  </w:num>
  <w:num w:numId="40" w16cid:durableId="360013688">
    <w:abstractNumId w:val="27"/>
  </w:num>
  <w:num w:numId="41" w16cid:durableId="8367689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5D"/>
    <w:rsid w:val="0003415D"/>
    <w:rsid w:val="00057671"/>
    <w:rsid w:val="0009724B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905B6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410612"/>
    <w:rsid w:val="00411F8B"/>
    <w:rsid w:val="0044225D"/>
    <w:rsid w:val="00450670"/>
    <w:rsid w:val="004724BD"/>
    <w:rsid w:val="00477352"/>
    <w:rsid w:val="00491C23"/>
    <w:rsid w:val="004A304A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E0ED9"/>
    <w:rsid w:val="005F0E33"/>
    <w:rsid w:val="00616B41"/>
    <w:rsid w:val="00620AE8"/>
    <w:rsid w:val="006439E9"/>
    <w:rsid w:val="0064628C"/>
    <w:rsid w:val="00646598"/>
    <w:rsid w:val="0065214E"/>
    <w:rsid w:val="00655EE2"/>
    <w:rsid w:val="00665A24"/>
    <w:rsid w:val="00680296"/>
    <w:rsid w:val="006853BC"/>
    <w:rsid w:val="00687389"/>
    <w:rsid w:val="006928C1"/>
    <w:rsid w:val="006F03D4"/>
    <w:rsid w:val="00700B1F"/>
    <w:rsid w:val="007257E9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004E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D47C5"/>
    <w:rsid w:val="00FD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teal"/>
    </o:shapedefaults>
    <o:shapelayout v:ext="edit">
      <o:idmap v:ext="edit" data="2"/>
    </o:shapelayout>
  </w:shapeDefaults>
  <w:decimalSymbol w:val="."/>
  <w:listSeparator w:val=","/>
  <w14:docId w14:val="76037CA3"/>
  <w15:docId w15:val="{155D30DA-5239-4785-9D15-A0CC8532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sz="6" w:space="2" w:color="4F81BD" w:themeColor="accent1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sz="6" w:space="2" w:color="4F81BD" w:themeColor="accent1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sz="6" w:space="1" w:color="4F81BD" w:themeColor="accent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sz="6" w:space="1" w:color="4F81BD" w:themeColor="accent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FE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eastAsiaTheme="majorEastAsia" w:hAnsiTheme="majorHAnsi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customStyle="1" w:styleId="FooterChar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customStyle="1" w:styleId="HeaderChar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D2075"/>
    <w:rPr>
      <w:rFonts w:asciiTheme="majorHAnsi" w:eastAsiaTheme="majorEastAsia" w:hAnsiTheme="majorHAnsi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customStyle="1" w:styleId="Heading1Char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0106121\Documents\GitHub\Diploma_Semester1\IP&amp;Ethics\AssessmentResources-2023\Task1\CITEMS_MeetingRecord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CITEMS_MeetingRecordTemplate</Template>
  <TotalTime>48</TotalTime>
  <Pages>2</Pages>
  <Words>346</Words>
  <Characters>1959</Characters>
  <Application>Microsoft Office Word</Application>
  <DocSecurity>0</DocSecurity>
  <Lines>326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30106121</dc:creator>
  <dc:description/>
  <cp:lastModifiedBy>Sam Bailey</cp:lastModifiedBy>
  <cp:revision>4</cp:revision>
  <dcterms:created xsi:type="dcterms:W3CDTF">2025-11-27T07:37:00Z</dcterms:created>
  <dcterms:modified xsi:type="dcterms:W3CDTF">2025-11-27T08:26:00Z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