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Demand Overview: Visual Dashboard for Internet Sales Reports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59" w:lineRule="auto" w:before="0" w:after="0"/>
        <w:ind w:left="100" w:right="500" w:firstLine="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5"/>
          <w:sz w:val="22"/>
        </w:rPr>
        <w:t> </w:t>
      </w:r>
      <w:r>
        <w:rPr>
          <w:spacing w:val="-11"/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transition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7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dynamic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dashboards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internet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7"/>
          <w:sz w:val="22"/>
        </w:rPr>
        <w:t> </w:t>
      </w:r>
      <w:r>
        <w:rPr>
          <w:sz w:val="22"/>
        </w:rPr>
        <w:t>analysis, focusing on product sales, client distribution, and performance over</w:t>
      </w:r>
      <w:r>
        <w:rPr>
          <w:spacing w:val="-16"/>
          <w:sz w:val="22"/>
        </w:rPr>
        <w:t> </w:t>
      </w:r>
      <w:r>
        <w:rPr>
          <w:sz w:val="22"/>
        </w:rPr>
        <w:t>time.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spacing w:val="-3"/>
          <w:sz w:val="22"/>
        </w:rPr>
        <w:t>Key</w:t>
      </w:r>
      <w:r>
        <w:rPr>
          <w:sz w:val="22"/>
        </w:rPr>
        <w:t> Requirements: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461" w:val="left" w:leader="none"/>
        </w:tabs>
        <w:spacing w:line="259" w:lineRule="auto" w:before="1" w:after="0"/>
        <w:ind w:left="100" w:right="725" w:firstLine="151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Visualization: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dashboard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4"/>
          <w:sz w:val="22"/>
        </w:rPr>
        <w:t> </w:t>
      </w:r>
      <w:r>
        <w:rPr>
          <w:sz w:val="22"/>
        </w:rPr>
        <w:t>internet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data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interactive</w:t>
      </w:r>
      <w:r>
        <w:rPr>
          <w:spacing w:val="-6"/>
          <w:sz w:val="22"/>
        </w:rPr>
        <w:t> </w:t>
      </w:r>
      <w:r>
        <w:rPr>
          <w:sz w:val="22"/>
        </w:rPr>
        <w:t>and visually engaging format, enabling users to comprehend trends and patterns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easily.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59" w:lineRule="auto" w:before="0" w:after="0"/>
        <w:ind w:left="100" w:right="1004" w:firstLine="151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3"/>
          <w:sz w:val="22"/>
        </w:rPr>
        <w:t> </w:t>
      </w:r>
      <w:r>
        <w:rPr>
          <w:sz w:val="22"/>
        </w:rPr>
        <w:t>Filters: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ability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filter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data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products</w:t>
      </w:r>
      <w:r>
        <w:rPr>
          <w:spacing w:val="-3"/>
          <w:sz w:val="22"/>
        </w:rPr>
        <w:t> </w:t>
      </w:r>
      <w:r>
        <w:rPr>
          <w:sz w:val="22"/>
        </w:rPr>
        <w:t>and clients, facilitating customized analysis </w:t>
      </w:r>
      <w:r>
        <w:rPr>
          <w:spacing w:val="-3"/>
          <w:sz w:val="22"/>
        </w:rPr>
        <w:t>for </w:t>
      </w:r>
      <w:r>
        <w:rPr>
          <w:sz w:val="22"/>
        </w:rPr>
        <w:t>individual</w:t>
      </w:r>
      <w:r>
        <w:rPr>
          <w:spacing w:val="-1"/>
          <w:sz w:val="22"/>
        </w:rPr>
        <w:t> </w:t>
      </w:r>
      <w:r>
        <w:rPr>
          <w:sz w:val="22"/>
        </w:rPr>
        <w:t>salespersons.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449" w:val="left" w:leader="none"/>
        </w:tabs>
        <w:spacing w:line="240" w:lineRule="auto" w:before="0" w:after="0"/>
        <w:ind w:left="448" w:right="0" w:hanging="198"/>
        <w:jc w:val="left"/>
        <w:rPr>
          <w:sz w:val="22"/>
        </w:rPr>
      </w:pPr>
      <w:r>
        <w:rPr>
          <w:sz w:val="22"/>
        </w:rPr>
        <w:t>Performance Measurement: Incorporate budget data from 2024 </w:t>
      </w:r>
      <w:r>
        <w:rPr>
          <w:spacing w:val="-3"/>
          <w:sz w:val="22"/>
        </w:rPr>
        <w:t>for </w:t>
      </w:r>
      <w:r>
        <w:rPr>
          <w:sz w:val="22"/>
        </w:rPr>
        <w:t>performance</w:t>
      </w:r>
      <w:r>
        <w:rPr>
          <w:spacing w:val="-25"/>
          <w:sz w:val="22"/>
        </w:rPr>
        <w:t> </w:t>
      </w:r>
      <w:r>
        <w:rPr>
          <w:sz w:val="22"/>
        </w:rPr>
        <w:t>comparison.</w:t>
      </w:r>
    </w:p>
    <w:p>
      <w:pPr>
        <w:pStyle w:val="BodyText"/>
        <w:spacing w:line="259" w:lineRule="auto" w:before="22"/>
        <w:ind w:left="100" w:right="145"/>
      </w:pPr>
      <w:r>
        <w:rPr/>
        <w:t>Historical sales data from the past two years (2022 and 2023) should also be included for comprehensive analysis.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sz w:val="22"/>
        </w:rPr>
        <w:t>Functionalities: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461" w:val="left" w:leader="none"/>
        </w:tabs>
        <w:spacing w:line="256" w:lineRule="auto" w:before="0" w:after="0"/>
        <w:ind w:left="100" w:right="406" w:firstLine="151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Analysis: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insights</w:t>
      </w:r>
      <w:r>
        <w:rPr>
          <w:spacing w:val="-3"/>
          <w:sz w:val="22"/>
        </w:rPr>
        <w:t> into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products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time, allowing comparison against budgeted values and historical</w:t>
      </w:r>
      <w:r>
        <w:rPr>
          <w:spacing w:val="-11"/>
          <w:sz w:val="22"/>
        </w:rPr>
        <w:t> </w:t>
      </w:r>
      <w:r>
        <w:rPr>
          <w:sz w:val="22"/>
        </w:rPr>
        <w:t>trends.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59" w:lineRule="auto" w:before="0" w:after="0"/>
        <w:ind w:left="100" w:right="698" w:firstLine="151"/>
        <w:jc w:val="left"/>
        <w:rPr>
          <w:sz w:val="22"/>
        </w:rPr>
      </w:pPr>
      <w:r>
        <w:rPr>
          <w:sz w:val="22"/>
        </w:rPr>
        <w:t>Client</w:t>
      </w:r>
      <w:r>
        <w:rPr>
          <w:spacing w:val="-8"/>
          <w:sz w:val="22"/>
        </w:rPr>
        <w:t> </w:t>
      </w:r>
      <w:r>
        <w:rPr>
          <w:sz w:val="22"/>
        </w:rPr>
        <w:t>Distribution</w:t>
      </w:r>
      <w:r>
        <w:rPr>
          <w:spacing w:val="-6"/>
          <w:sz w:val="22"/>
        </w:rPr>
        <w:t> </w:t>
      </w:r>
      <w:r>
        <w:rPr>
          <w:sz w:val="22"/>
        </w:rPr>
        <w:t>Analysis:</w:t>
      </w:r>
      <w:r>
        <w:rPr>
          <w:spacing w:val="-6"/>
          <w:sz w:val="22"/>
        </w:rPr>
        <w:t> </w:t>
      </w:r>
      <w:r>
        <w:rPr>
          <w:sz w:val="22"/>
        </w:rPr>
        <w:t>Visualize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distribution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across</w:t>
      </w:r>
      <w:r>
        <w:rPr>
          <w:spacing w:val="-6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z w:val="22"/>
        </w:rPr>
        <w:t>clients,</w:t>
      </w:r>
      <w:r>
        <w:rPr>
          <w:spacing w:val="-6"/>
          <w:sz w:val="22"/>
        </w:rPr>
        <w:t> </w:t>
      </w:r>
      <w:r>
        <w:rPr>
          <w:sz w:val="22"/>
        </w:rPr>
        <w:t>enabling users to identify </w:t>
      </w:r>
      <w:r>
        <w:rPr>
          <w:spacing w:val="-4"/>
          <w:sz w:val="22"/>
        </w:rPr>
        <w:t>key </w:t>
      </w:r>
      <w:r>
        <w:rPr>
          <w:sz w:val="22"/>
        </w:rPr>
        <w:t>clients and trends in client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behavior.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49" w:val="left" w:leader="none"/>
        </w:tabs>
        <w:spacing w:line="259" w:lineRule="auto" w:before="0" w:after="0"/>
        <w:ind w:left="100" w:right="985" w:firstLine="151"/>
        <w:jc w:val="left"/>
        <w:rPr>
          <w:sz w:val="22"/>
        </w:rPr>
      </w:pPr>
      <w:r>
        <w:rPr>
          <w:sz w:val="22"/>
        </w:rPr>
        <w:t>Time-Series</w:t>
      </w:r>
      <w:r>
        <w:rPr>
          <w:spacing w:val="-7"/>
          <w:sz w:val="22"/>
        </w:rPr>
        <w:t> </w:t>
      </w:r>
      <w:r>
        <w:rPr>
          <w:sz w:val="22"/>
        </w:rPr>
        <w:t>Analysis: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trends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patterns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over</w:t>
      </w:r>
      <w:r>
        <w:rPr>
          <w:spacing w:val="-6"/>
          <w:sz w:val="22"/>
        </w:rPr>
        <w:t> </w:t>
      </w:r>
      <w:r>
        <w:rPr>
          <w:sz w:val="22"/>
        </w:rPr>
        <w:t>time,</w:t>
      </w:r>
      <w:r>
        <w:rPr>
          <w:spacing w:val="-5"/>
          <w:sz w:val="22"/>
        </w:rPr>
        <w:t> </w:t>
      </w:r>
      <w:r>
        <w:rPr>
          <w:sz w:val="22"/>
        </w:rPr>
        <w:t>including monthly, </w:t>
      </w:r>
      <w:r>
        <w:rPr>
          <w:spacing w:val="-3"/>
          <w:sz w:val="22"/>
        </w:rPr>
        <w:t>quarterly, </w:t>
      </w:r>
      <w:r>
        <w:rPr>
          <w:sz w:val="22"/>
        </w:rPr>
        <w:t>and yearly views.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74" w:val="left" w:leader="none"/>
        </w:tabs>
        <w:spacing w:line="256" w:lineRule="auto" w:before="1" w:after="0"/>
        <w:ind w:left="100" w:right="685" w:firstLine="151"/>
        <w:jc w:val="left"/>
        <w:rPr>
          <w:sz w:val="22"/>
        </w:rPr>
      </w:pPr>
      <w:r>
        <w:rPr>
          <w:sz w:val="22"/>
        </w:rPr>
        <w:t>Budget Comparison: Enable users to compare actual sales figures against budgeted values for 2024, facilitating performance evaluation and variance</w:t>
      </w:r>
      <w:r>
        <w:rPr>
          <w:spacing w:val="-6"/>
          <w:sz w:val="22"/>
        </w:rPr>
        <w:t> </w:t>
      </w:r>
      <w:r>
        <w:rPr>
          <w:sz w:val="22"/>
        </w:rPr>
        <w:t>analysis.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Interface: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80" w:bottom="280" w:left="1340" w:right="1040"/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59" w:lineRule="auto" w:before="41" w:after="0"/>
        <w:ind w:left="100" w:right="728" w:firstLine="151"/>
        <w:jc w:val="left"/>
        <w:rPr>
          <w:sz w:val="22"/>
        </w:rPr>
      </w:pPr>
      <w:r>
        <w:rPr/>
        <w:pict>
          <v:rect style="position:absolute;margin-left:433.059998pt;margin-top:571.269958pt;width:100.32pt;height:.72pt;mso-position-horizontal-relative:page;mso-position-vertical-relative:page;z-index:-15824384" filled="true" fillcolor="#000000" stroked="false">
            <v:fill type="solid"/>
            <w10:wrap type="none"/>
          </v:rect>
        </w:pict>
      </w:r>
      <w:r>
        <w:rPr>
          <w:sz w:val="22"/>
        </w:rPr>
        <w:t>Intuitive Design: The dashboard should </w:t>
      </w:r>
      <w:r>
        <w:rPr>
          <w:spacing w:val="-3"/>
          <w:sz w:val="22"/>
        </w:rPr>
        <w:t>have </w:t>
      </w:r>
      <w:r>
        <w:rPr>
          <w:sz w:val="22"/>
        </w:rPr>
        <w:t>a user-friendly interface with intuitive </w:t>
      </w:r>
      <w:r>
        <w:rPr>
          <w:spacing w:val="-3"/>
          <w:sz w:val="22"/>
        </w:rPr>
        <w:t>navigation </w:t>
      </w:r>
      <w:r>
        <w:rPr>
          <w:sz w:val="22"/>
        </w:rPr>
        <w:t>and clear visualization</w:t>
      </w:r>
      <w:r>
        <w:rPr>
          <w:spacing w:val="-7"/>
          <w:sz w:val="22"/>
        </w:rPr>
        <w:t> </w:t>
      </w:r>
      <w:r>
        <w:rPr>
          <w:sz w:val="22"/>
        </w:rPr>
        <w:t>elements.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56" w:lineRule="auto" w:before="0" w:after="0"/>
        <w:ind w:left="100" w:right="513" w:firstLine="151"/>
        <w:jc w:val="left"/>
        <w:rPr>
          <w:sz w:val="22"/>
        </w:rPr>
      </w:pPr>
      <w:r>
        <w:rPr>
          <w:sz w:val="22"/>
        </w:rPr>
        <w:t>Customization</w:t>
      </w:r>
      <w:r>
        <w:rPr>
          <w:spacing w:val="-7"/>
          <w:sz w:val="22"/>
        </w:rPr>
        <w:t> </w:t>
      </w:r>
      <w:r>
        <w:rPr>
          <w:sz w:val="22"/>
        </w:rPr>
        <w:t>Options:</w:t>
      </w:r>
      <w:r>
        <w:rPr>
          <w:spacing w:val="-7"/>
          <w:sz w:val="22"/>
        </w:rPr>
        <w:t> </w:t>
      </w: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customize</w:t>
      </w:r>
      <w:r>
        <w:rPr>
          <w:spacing w:val="-4"/>
          <w:sz w:val="22"/>
        </w:rPr>
        <w:t> </w:t>
      </w:r>
      <w:r>
        <w:rPr>
          <w:sz w:val="22"/>
        </w:rPr>
        <w:t>views,</w:t>
      </w:r>
      <w:r>
        <w:rPr>
          <w:spacing w:val="-5"/>
          <w:sz w:val="22"/>
        </w:rPr>
        <w:t> </w:t>
      </w:r>
      <w:r>
        <w:rPr>
          <w:sz w:val="22"/>
        </w:rPr>
        <w:t>apply</w:t>
      </w:r>
      <w:r>
        <w:rPr>
          <w:spacing w:val="-7"/>
          <w:sz w:val="22"/>
        </w:rPr>
        <w:t> </w:t>
      </w:r>
      <w:r>
        <w:rPr>
          <w:sz w:val="22"/>
        </w:rPr>
        <w:t>filters,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drill</w:t>
      </w:r>
      <w:r>
        <w:rPr>
          <w:spacing w:val="-8"/>
          <w:sz w:val="22"/>
        </w:rPr>
        <w:t> </w:t>
      </w:r>
      <w:r>
        <w:rPr>
          <w:sz w:val="22"/>
        </w:rPr>
        <w:t>down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specific data points </w:t>
      </w:r>
      <w:r>
        <w:rPr>
          <w:spacing w:val="-3"/>
          <w:sz w:val="22"/>
        </w:rPr>
        <w:t>for </w:t>
      </w:r>
      <w:r>
        <w:rPr>
          <w:sz w:val="22"/>
        </w:rPr>
        <w:t>detailed</w:t>
      </w:r>
      <w:r>
        <w:rPr>
          <w:spacing w:val="3"/>
          <w:sz w:val="22"/>
        </w:rPr>
        <w:t> </w:t>
      </w:r>
      <w:r>
        <w:rPr>
          <w:sz w:val="22"/>
        </w:rPr>
        <w:t>analysis.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00"/>
      </w:pPr>
      <w:r>
        <w:rPr/>
        <w:t>User Stories: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20" w:type="dxa"/>
        <w:tblBorders>
          <w:top w:val="single" w:sz="8" w:space="0" w:color="E2E2E2"/>
          <w:left w:val="single" w:sz="8" w:space="0" w:color="E2E2E2"/>
          <w:bottom w:val="single" w:sz="8" w:space="0" w:color="E2E2E2"/>
          <w:right w:val="single" w:sz="8" w:space="0" w:color="E2E2E2"/>
          <w:insideH w:val="single" w:sz="8" w:space="0" w:color="E2E2E2"/>
          <w:insideV w:val="single" w:sz="8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1830"/>
        <w:gridCol w:w="2360"/>
        <w:gridCol w:w="2291"/>
        <w:gridCol w:w="2166"/>
      </w:tblGrid>
      <w:tr>
        <w:trPr>
          <w:trHeight w:val="820" w:hRule="atLeast"/>
        </w:trPr>
        <w:tc>
          <w:tcPr>
            <w:tcW w:w="653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33" w:lineRule="exact" w:before="1"/>
              <w:ind w:right="9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No #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33" w:lineRule="exact" w:before="1"/>
              <w:ind w:right="43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As a (role)</w:t>
            </w:r>
          </w:p>
        </w:tc>
        <w:tc>
          <w:tcPr>
            <w:tcW w:w="2360" w:type="dxa"/>
          </w:tcPr>
          <w:p>
            <w:pPr>
              <w:pStyle w:val="TableParagraph"/>
              <w:spacing w:before="1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52" w:lineRule="exact"/>
              <w:ind w:left="365" w:right="54" w:firstLine="532"/>
              <w:rPr>
                <w:b/>
                <w:sz w:val="19"/>
              </w:rPr>
            </w:pPr>
            <w:r>
              <w:rPr>
                <w:b/>
                <w:sz w:val="19"/>
              </w:rPr>
              <w:t>I want </w:t>
            </w:r>
            <w:r>
              <w:rPr>
                <w:b/>
                <w:w w:val="95"/>
                <w:sz w:val="19"/>
              </w:rPr>
              <w:t>(request/demand)</w:t>
            </w:r>
          </w:p>
        </w:tc>
        <w:tc>
          <w:tcPr>
            <w:tcW w:w="2291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33" w:lineRule="exact" w:before="1"/>
              <w:ind w:left="219"/>
              <w:rPr>
                <w:b/>
                <w:sz w:val="19"/>
              </w:rPr>
            </w:pPr>
            <w:r>
              <w:rPr>
                <w:b/>
                <w:sz w:val="19"/>
              </w:rPr>
              <w:t>So that I (user value)</w:t>
            </w:r>
          </w:p>
        </w:tc>
        <w:tc>
          <w:tcPr>
            <w:tcW w:w="2166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33" w:lineRule="exact" w:before="1"/>
              <w:ind w:left="213"/>
              <w:rPr>
                <w:b/>
                <w:sz w:val="19"/>
              </w:rPr>
            </w:pPr>
            <w:r>
              <w:rPr>
                <w:b/>
                <w:sz w:val="19"/>
              </w:rPr>
              <w:t>Acceptance Criteria</w:t>
            </w:r>
          </w:p>
        </w:tc>
      </w:tr>
      <w:tr>
        <w:trPr>
          <w:trHeight w:val="1530" w:hRule="atLeast"/>
        </w:trPr>
        <w:tc>
          <w:tcPr>
            <w:tcW w:w="653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1"/>
              <w:ind w:right="8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8"/>
              </w:rPr>
            </w:pPr>
          </w:p>
          <w:p>
            <w:pPr>
              <w:pStyle w:val="TableParagraph"/>
              <w:spacing w:before="1"/>
              <w:ind w:right="478"/>
              <w:jc w:val="right"/>
              <w:rPr>
                <w:sz w:val="19"/>
              </w:rPr>
            </w:pPr>
            <w:r>
              <w:rPr>
                <w:sz w:val="19"/>
              </w:rPr>
              <w:t>Sales Manager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106" w:right="54"/>
              <w:rPr>
                <w:sz w:val="19"/>
              </w:rPr>
            </w:pPr>
            <w:r>
              <w:rPr>
                <w:sz w:val="19"/>
              </w:rPr>
              <w:t>To get a dashboard overview of internet sales</w:t>
            </w:r>
          </w:p>
        </w:tc>
        <w:tc>
          <w:tcPr>
            <w:tcW w:w="2291" w:type="dxa"/>
          </w:tcPr>
          <w:p>
            <w:pPr>
              <w:pStyle w:val="TableParagraph"/>
              <w:spacing w:before="7"/>
              <w:rPr>
                <w:rFonts w:ascii="Calibri"/>
                <w:sz w:val="31"/>
              </w:rPr>
            </w:pPr>
          </w:p>
          <w:p>
            <w:pPr>
              <w:pStyle w:val="TableParagraph"/>
              <w:ind w:left="106" w:right="122"/>
              <w:rPr>
                <w:sz w:val="19"/>
              </w:rPr>
            </w:pPr>
            <w:r>
              <w:rPr>
                <w:sz w:val="19"/>
              </w:rPr>
              <w:t>Can better track which customers and products sell the best</w:t>
            </w:r>
          </w:p>
        </w:tc>
        <w:tc>
          <w:tcPr>
            <w:tcW w:w="2166" w:type="dxa"/>
          </w:tcPr>
          <w:p>
            <w:pPr>
              <w:pStyle w:val="TableParagraph"/>
              <w:spacing w:before="7"/>
              <w:rPr>
                <w:rFonts w:ascii="Calibri"/>
                <w:sz w:val="31"/>
              </w:rPr>
            </w:pPr>
          </w:p>
          <w:p>
            <w:pPr>
              <w:pStyle w:val="TableParagraph"/>
              <w:ind w:left="105" w:right="84"/>
              <w:rPr>
                <w:sz w:val="19"/>
              </w:rPr>
            </w:pPr>
            <w:r>
              <w:rPr>
                <w:sz w:val="19"/>
              </w:rPr>
              <w:t>A Power BI dashboard that updates data once a day.</w:t>
            </w:r>
          </w:p>
        </w:tc>
      </w:tr>
      <w:tr>
        <w:trPr>
          <w:trHeight w:val="1876" w:hRule="atLeast"/>
        </w:trPr>
        <w:tc>
          <w:tcPr>
            <w:tcW w:w="653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8"/>
              </w:rPr>
            </w:pPr>
          </w:p>
          <w:p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107" w:right="59"/>
              <w:rPr>
                <w:sz w:val="19"/>
              </w:rPr>
            </w:pPr>
            <w:r>
              <w:rPr>
                <w:sz w:val="19"/>
              </w:rPr>
              <w:t>Sales Representative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106" w:right="54"/>
              <w:rPr>
                <w:sz w:val="19"/>
              </w:rPr>
            </w:pPr>
            <w:r>
              <w:rPr>
                <w:sz w:val="19"/>
              </w:rPr>
              <w:t>A detailed overview of Internet Sales per Customers</w:t>
            </w:r>
          </w:p>
        </w:tc>
        <w:tc>
          <w:tcPr>
            <w:tcW w:w="2291" w:type="dxa"/>
          </w:tcPr>
          <w:p>
            <w:pPr>
              <w:pStyle w:val="TableParagraph"/>
              <w:rPr>
                <w:rFonts w:ascii="Calibri"/>
                <w:sz w:val="25"/>
              </w:rPr>
            </w:pPr>
          </w:p>
          <w:p>
            <w:pPr>
              <w:pStyle w:val="TableParagraph"/>
              <w:ind w:left="106" w:right="143"/>
              <w:rPr>
                <w:sz w:val="19"/>
              </w:rPr>
            </w:pPr>
            <w:r>
              <w:rPr>
                <w:sz w:val="19"/>
              </w:rPr>
              <w:t>Can follow up with customers that make the most purchases and identify potential upselling opportunities</w:t>
            </w:r>
          </w:p>
        </w:tc>
        <w:tc>
          <w:tcPr>
            <w:tcW w:w="2166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>
            <w:pPr>
              <w:pStyle w:val="TableParagraph"/>
              <w:ind w:left="105" w:right="188"/>
              <w:jc w:val="both"/>
              <w:rPr>
                <w:sz w:val="19"/>
              </w:rPr>
            </w:pPr>
            <w:r>
              <w:rPr>
                <w:sz w:val="19"/>
              </w:rPr>
              <w:t>A Power BI dashboard allowing data filtering for each customer.</w:t>
            </w:r>
          </w:p>
        </w:tc>
      </w:tr>
      <w:tr>
        <w:trPr>
          <w:trHeight w:val="1513" w:hRule="atLeast"/>
        </w:trPr>
        <w:tc>
          <w:tcPr>
            <w:tcW w:w="653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209"/>
              <w:ind w:left="107" w:right="59"/>
              <w:rPr>
                <w:sz w:val="19"/>
              </w:rPr>
            </w:pPr>
            <w:r>
              <w:rPr>
                <w:sz w:val="19"/>
              </w:rPr>
              <w:t>Sales Representative</w:t>
            </w:r>
          </w:p>
        </w:tc>
        <w:tc>
          <w:tcPr>
            <w:tcW w:w="2360" w:type="dxa"/>
          </w:tcPr>
          <w:p>
            <w:pPr>
              <w:pStyle w:val="TableParagraph"/>
              <w:spacing w:before="11"/>
              <w:rPr>
                <w:rFonts w:ascii="Calibri"/>
                <w:sz w:val="30"/>
              </w:rPr>
            </w:pPr>
          </w:p>
          <w:p>
            <w:pPr>
              <w:pStyle w:val="TableParagraph"/>
              <w:ind w:left="106" w:right="54"/>
              <w:rPr>
                <w:sz w:val="19"/>
              </w:rPr>
            </w:pPr>
            <w:r>
              <w:rPr>
                <w:sz w:val="19"/>
              </w:rPr>
              <w:t>A detailed overview of Internet Sales per Products</w:t>
            </w:r>
          </w:p>
        </w:tc>
        <w:tc>
          <w:tcPr>
            <w:tcW w:w="2291" w:type="dxa"/>
          </w:tcPr>
          <w:p>
            <w:pPr>
              <w:pStyle w:val="TableParagraph"/>
              <w:spacing w:before="11"/>
              <w:rPr>
                <w:rFonts w:ascii="Calibri"/>
                <w:sz w:val="30"/>
              </w:rPr>
            </w:pPr>
          </w:p>
          <w:p>
            <w:pPr>
              <w:pStyle w:val="TableParagraph"/>
              <w:ind w:left="106" w:right="86"/>
              <w:rPr>
                <w:sz w:val="19"/>
              </w:rPr>
            </w:pPr>
            <w:r>
              <w:rPr>
                <w:sz w:val="19"/>
              </w:rPr>
              <w:t>Can track the best- selling products and monitor inventory needs</w:t>
            </w:r>
          </w:p>
        </w:tc>
        <w:tc>
          <w:tcPr>
            <w:tcW w:w="2166" w:type="dxa"/>
          </w:tcPr>
          <w:p>
            <w:pPr>
              <w:pStyle w:val="TableParagraph"/>
              <w:spacing w:before="11"/>
              <w:rPr>
                <w:rFonts w:ascii="Calibri"/>
                <w:sz w:val="30"/>
              </w:rPr>
            </w:pPr>
          </w:p>
          <w:p>
            <w:pPr>
              <w:pStyle w:val="TableParagraph"/>
              <w:ind w:left="105" w:right="188"/>
              <w:jc w:val="both"/>
              <w:rPr>
                <w:sz w:val="19"/>
              </w:rPr>
            </w:pPr>
            <w:r>
              <w:rPr>
                <w:sz w:val="19"/>
              </w:rPr>
              <w:t>A Power BI dashboard allowing data filtering for each product.</w:t>
            </w:r>
          </w:p>
        </w:tc>
      </w:tr>
      <w:tr>
        <w:trPr>
          <w:trHeight w:val="1422" w:hRule="atLeast"/>
        </w:trPr>
        <w:tc>
          <w:tcPr>
            <w:tcW w:w="653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830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>
            <w:pPr>
              <w:pStyle w:val="TableParagraph"/>
              <w:ind w:right="478"/>
              <w:jc w:val="right"/>
              <w:rPr>
                <w:sz w:val="19"/>
              </w:rPr>
            </w:pPr>
            <w:r>
              <w:rPr>
                <w:sz w:val="19"/>
              </w:rPr>
              <w:t>Sales Manager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164"/>
              <w:ind w:left="106" w:right="128"/>
              <w:rPr>
                <w:sz w:val="19"/>
              </w:rPr>
            </w:pPr>
            <w:r>
              <w:rPr>
                <w:sz w:val="19"/>
              </w:rPr>
              <w:t>A dashboard overview of internet sales</w:t>
            </w:r>
          </w:p>
        </w:tc>
        <w:tc>
          <w:tcPr>
            <w:tcW w:w="2291" w:type="dxa"/>
          </w:tcPr>
          <w:p>
            <w:pPr>
              <w:pStyle w:val="TableParagraph"/>
              <w:spacing w:before="2"/>
              <w:rPr>
                <w:rFonts w:ascii="Calibri"/>
                <w:sz w:val="27"/>
              </w:rPr>
            </w:pPr>
          </w:p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Monitor sales performance over time against budget</w:t>
            </w:r>
          </w:p>
        </w:tc>
        <w:tc>
          <w:tcPr>
            <w:tcW w:w="2166" w:type="dxa"/>
          </w:tcPr>
          <w:p>
            <w:pPr>
              <w:pStyle w:val="TableParagraph"/>
              <w:spacing w:before="94"/>
              <w:ind w:left="105" w:right="168"/>
              <w:rPr>
                <w:sz w:val="19"/>
              </w:rPr>
            </w:pPr>
            <w:r>
              <w:rPr>
                <w:sz w:val="19"/>
              </w:rPr>
              <w:t>A Power BI dashboard with graphs and KPIs comparing against budget.</w:t>
            </w:r>
          </w:p>
        </w:tc>
      </w:tr>
    </w:tbl>
    <w:sectPr>
      <w:pgSz w:w="11910" w:h="16840"/>
      <w:pgMar w:top="138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" w:hanging="20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5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7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8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1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1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Abiodun</dc:creator>
  <dcterms:created xsi:type="dcterms:W3CDTF">2024-04-06T05:58:27Z</dcterms:created>
  <dcterms:modified xsi:type="dcterms:W3CDTF">2024-04-06T05:58:27Z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2024-04-06T00:00:00Z</vt:filetime>
  </property>
</Properties>
</file>