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Zoo_Hyrax — SAS Mini Report (Portfolio Addendum)</w:t>
      </w:r>
    </w:p>
    <w:p>
      <w:r>
        <w:t>Author: Sam Breen</w:t>
        <w:br/>
        <w:t>Date: 01 November 2025</w:t>
      </w:r>
    </w:p>
    <w:p>
      <w:pPr>
        <w:pStyle w:val="Heading1"/>
      </w:pPr>
      <w:r>
        <w:t>Overview</w:t>
      </w:r>
    </w:p>
    <w:p>
      <w:r>
        <w:t>SAS workflow mirrors Python: Import → Clean → EDA → Stats → Linear Regression (GLMSELECT).</w:t>
      </w:r>
    </w:p>
    <w:p>
      <w:pPr>
        <w:pStyle w:val="Heading1"/>
      </w:pPr>
      <w:r>
        <w:t>How to Run</w:t>
      </w:r>
    </w:p>
    <w:p>
      <w:r>
        <w:t>Open SAS Studio (OnDemand), upload dataset and script, update paths marked &lt;-- change, then Run.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