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Unveiling Consumer Decision-Making: Scarcity and Urgency</w:t>
      </w:r>
    </w:p>
    <w:p w:rsidR="00000000" w:rsidDel="00000000" w:rsidP="00000000" w:rsidRDefault="00000000" w:rsidRPr="00000000" w14:paraId="00000008">
      <w:pPr>
        <w:spacing w:line="48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Chloe Webb</w:t>
      </w:r>
    </w:p>
    <w:p w:rsidR="00000000" w:rsidDel="00000000" w:rsidP="00000000" w:rsidRDefault="00000000" w:rsidRPr="00000000" w14:paraId="00000009">
      <w:pPr>
        <w:spacing w:line="48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Juniata College</w:t>
      </w:r>
    </w:p>
    <w:p w:rsidR="00000000" w:rsidDel="00000000" w:rsidP="00000000" w:rsidRDefault="00000000" w:rsidRPr="00000000" w14:paraId="0000000A">
      <w:pPr>
        <w:spacing w:line="48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CONN 202 Science and Society</w:t>
      </w:r>
    </w:p>
    <w:p w:rsidR="00000000" w:rsidDel="00000000" w:rsidP="00000000" w:rsidRDefault="00000000" w:rsidRPr="00000000" w14:paraId="0000000B">
      <w:pPr>
        <w:spacing w:line="48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 Kathleen Jones &amp; Dr. Uma Ramakrishnan</w:t>
      </w:r>
    </w:p>
    <w:p w:rsidR="00000000" w:rsidDel="00000000" w:rsidP="00000000" w:rsidRDefault="00000000" w:rsidRPr="00000000" w14:paraId="0000000C">
      <w:pPr>
        <w:spacing w:line="48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July 25, 2024</w:t>
      </w:r>
    </w:p>
    <w:p w:rsidR="00000000" w:rsidDel="00000000" w:rsidP="00000000" w:rsidRDefault="00000000" w:rsidRPr="00000000" w14:paraId="0000000D">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6">
      <w:pPr>
        <w:spacing w:line="480" w:lineRule="auto"/>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Introduction</w:t>
      </w:r>
    </w:p>
    <w:p w:rsidR="00000000" w:rsidDel="00000000" w:rsidP="00000000" w:rsidRDefault="00000000" w:rsidRPr="00000000" w14:paraId="00000018">
      <w:pPr>
        <w:spacing w:line="48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To capture consumer attention and drive sales, a company’s marketing department may employ new strategies, such as utilizing scarcity and urgency tactics. </w:t>
      </w:r>
      <w:r w:rsidDel="00000000" w:rsidR="00000000" w:rsidRPr="00000000">
        <w:rPr>
          <w:rFonts w:ascii="Calibri" w:cs="Calibri" w:eastAsia="Calibri" w:hAnsi="Calibri"/>
          <w:b w:val="1"/>
          <w:bCs w:val="1"/>
          <w:sz w:val="24"/>
          <w:szCs w:val="24"/>
          <w:rtl w:val="0"/>
        </w:rPr>
        <w:t xml:space="preserve">Examining how scarcity and urgency tactics influence consumer behavior through the lens of consumer psychology could reveal interesting insights</w:t>
      </w:r>
      <w:r w:rsidDel="00000000" w:rsidR="00000000" w:rsidRPr="00000000">
        <w:rPr>
          <w:rFonts w:ascii="Calibri" w:cs="Calibri" w:eastAsia="Calibri" w:hAnsi="Calibri"/>
          <w:sz w:val="24"/>
          <w:szCs w:val="24"/>
          <w:rtl w:val="0"/>
        </w:rPr>
        <w:t xml:space="preserve">. While scarcity creates the perception of limited availability, urgency pressures a potential customer into buying quickly. These strategies lay within marketing campaigns, encouraging feelings of exclusivity and immediate action. Businesses leverage consumer psychology, a field dedicated to explaining how people’s thoughts, feelings, and beliefs influence their purchasing behavior. By understanding how these tactics play into consumer decision-making, researchers and marketers can better gather insights and optimize their strategies. </w:t>
      </w:r>
    </w:p>
    <w:p w:rsidR="00000000" w:rsidDel="00000000" w:rsidP="00000000" w:rsidRDefault="00000000" w:rsidRPr="00000000" w14:paraId="00000019">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A">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B">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C">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D">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E">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F">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0">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1">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2">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3">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4">
      <w:pPr>
        <w:spacing w:line="480" w:lineRule="auto"/>
        <w:jc w:val="center"/>
        <w:rPr>
          <w:rFonts w:ascii="Calibri" w:cs="Calibri" w:eastAsia="Calibri" w:hAnsi="Calibri"/>
          <w:i w:val="1"/>
          <w:iCs w:val="1"/>
          <w:sz w:val="24"/>
          <w:szCs w:val="24"/>
        </w:rPr>
      </w:pPr>
      <w:r w:rsidDel="00000000" w:rsidR="00000000" w:rsidRPr="00000000">
        <w:rPr>
          <w:rFonts w:ascii="Calibri" w:cs="Calibri" w:eastAsia="Calibri" w:hAnsi="Calibri"/>
          <w:b w:val="1"/>
          <w:bCs w:val="1"/>
          <w:sz w:val="24"/>
          <w:szCs w:val="24"/>
          <w:rtl w:val="0"/>
        </w:rPr>
        <w:t xml:space="preserve">Consumer Decision-Making</w:t>
      </w:r>
      <w:r w:rsidDel="00000000" w:rsidR="00000000" w:rsidRPr="00000000">
        <w:rPr>
          <w:rtl w:val="0"/>
        </w:rPr>
      </w:r>
    </w:p>
    <w:p w:rsidR="00000000" w:rsidDel="00000000" w:rsidP="00000000" w:rsidRDefault="00000000" w:rsidRPr="00000000" w14:paraId="00000025">
      <w:pPr>
        <w:spacing w:line="48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Consumer psychology, the study of why people buy a product or service, is an integral piece to understanding and influencing consumer behavior in marketing. Consumer behavior refers to the choices and actions of individuals when deciding to purchase, shaped by psychological mechanisms. It is important to understand that nonessential purchases, or wants rather than needs, do not equal rational thought. Instead, these purchases are influenced by trends, emotions, and consumer personality (Psychology Today, 2019). One of the core concepts studied within consumer psychology is that of scarcity. Scarcity refers to something as having a perceived limited availability, and thus can drive higher consumer demand. Studies have shown that when consumers see a resource as scarce, they are more likely to act quicker and pay premium prices for it (Agnew, 2023). For example, some hotels may create customer urgency by advertising that only a few rooms are left available. By utilizing scarcity, marketers can create feelings of urgency to enhance product or service attractiveness, boosting sales and performance. </w:t>
      </w:r>
    </w:p>
    <w:p w:rsidR="00000000" w:rsidDel="00000000" w:rsidP="00000000" w:rsidRDefault="00000000" w:rsidRPr="00000000" w14:paraId="00000026">
      <w:pPr>
        <w:spacing w:line="48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Research shows that scarcity marketing can lead to unplanned purchases and impulsive buying behavior, with certain demographics, such as women, being more susceptible to certain strategies. Consumers can generally be categorized into three types: Those persuaded, impulse buyers, and those who prefer scarcity promotions (Patel et al., 2024). Furthermore, scarcity cues, such as “limited stock” or “limited-time offer”, are positively associated with purchase intentions and willingness to pay. The effectiveness of these cues however, depends on a variety of factors, such as source and context. Digital retail environments are especially effective for utilizing scarcity cues, as long as marketers properly understand their audience (Barton et al., 2022). </w:t>
      </w:r>
    </w:p>
    <w:p w:rsidR="00000000" w:rsidDel="00000000" w:rsidP="00000000" w:rsidRDefault="00000000" w:rsidRPr="00000000" w14:paraId="00000027">
      <w:pPr>
        <w:spacing w:line="480" w:lineRule="auto"/>
        <w:jc w:val="left"/>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ab/>
        <w:t xml:space="preserve">Scarcity consumes “mental bandwidth”, which can decrease cognitive functioning, leading to poorer decision-making. When individuals experience scarcity effects, whether it be related to finances, time, etc., they are likely to make less effective long-term decisions. This is due to the heightened focus on immediate concerns. Additionally, constantly thinking about scarcity can perpetuate a cycle of poor decisions, increasing stress with a state of deprivation. This concept, called “tunneling”, refers to the mental burden that scarcity can put on individuals, making it difficult for them to properly manage their resources (Novotney, 2014). </w:t>
      </w:r>
      <w:r w:rsidDel="00000000" w:rsidR="00000000" w:rsidRPr="00000000">
        <w:rPr>
          <w:rtl w:val="0"/>
        </w:rPr>
      </w:r>
    </w:p>
    <w:p w:rsidR="00000000" w:rsidDel="00000000" w:rsidP="00000000" w:rsidRDefault="00000000" w:rsidRPr="00000000" w14:paraId="00000028">
      <w:pPr>
        <w:spacing w:line="48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Accompanied by scarcity, urgency used in marketing can also significantly impact consumer behavior by utilizing psychological mechanisms. Creating a sense of urgency through limited-time offers and scarcity cues can proc an individual’s Fear of Missing Out (FOMO) (Hall, 2018). By using shorter time restrictions, marketers can lower the time consumer’s spend evaluating the quality of deals, and increase purchase intention due to the pressure of urgency (Swain et al., 2006). When marketers are building promotions, they must learn to balance consumer’s rational, emotional, and immediate responses to a product or service. </w:t>
      </w:r>
    </w:p>
    <w:p w:rsidR="00000000" w:rsidDel="00000000" w:rsidP="00000000" w:rsidRDefault="00000000" w:rsidRPr="00000000" w14:paraId="00000029">
      <w:pPr>
        <w:spacing w:line="48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SOR Model</w:t>
      </w:r>
    </w:p>
    <w:p w:rsidR="00000000" w:rsidDel="00000000" w:rsidP="00000000" w:rsidRDefault="00000000" w:rsidRPr="00000000" w14:paraId="0000002A">
      <w:pPr>
        <w:spacing w:line="480" w:lineRule="auto"/>
        <w:ind w:firstLine="72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One model, called the Stimulus-Organism-Response (SOR) model or theory, provides a framework for understanding how external stimuli can influence consumer behavior. In this context, the SOR model suggests that stimuli, such as scarcity, time pressures, and social cues, can impact an individual’s internal state, in turn affecting purchasing decisions (Islam et al., 2021; Zhang et al., 2022). During the Covid-19 pandemic, scarcity messages flooded the media, influencing consumer’s cognitive and emotional states, leading to impulsive purchases. This provides a real-world example of how internal states, as well as excessive social media usage, can boost the impact of external stimuli on consumer behavior (Islam et al., 2021). Additionally, the scarcity messages surrounding medical equipment, such as masks and vaccines, triggered emotional responses, similar to FOMO, increasing panic buying (Zhang et al., 2022). Thus, the role of media and social cues, rather than simply just manipulative marketing tactics, can also create feelings of scarcity and urgency, leading to changes in purchasing behavior. </w:t>
      </w:r>
    </w:p>
    <w:p w:rsidR="00000000" w:rsidDel="00000000" w:rsidP="00000000" w:rsidRDefault="00000000" w:rsidRPr="00000000" w14:paraId="0000002B">
      <w:pPr>
        <w:spacing w:line="480" w:lineRule="auto"/>
        <w:ind w:lef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Bandwagon Effect</w:t>
      </w:r>
    </w:p>
    <w:p w:rsidR="00000000" w:rsidDel="00000000" w:rsidP="00000000" w:rsidRDefault="00000000" w:rsidRPr="00000000" w14:paraId="0000002C">
      <w:pPr>
        <w:spacing w:line="480" w:lineRule="auto"/>
        <w:ind w:firstLine="72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Amidst the pandemic as well, there was evidence of the bandwagon effect. This is a psychological phenomenon where individuals mimic certain behaviors and attitudes merely because others are doing it. This effect is usually accompanied by a desire to conform to a group norm, which leads to shared behavioral patterns, influencing entire markets. In the context of scarcity and urgency, the bandwagon effect can amplify these sorts of behavioral outcomes. For example, individuals may rush to buy up toilet paper because others are doing the same. In turn, this panic buying leads to a greater scarcity and urgency effects, further perpetuating shortages and causing stress (Zhang et al. 2022).</w:t>
      </w:r>
    </w:p>
    <w:p w:rsidR="00000000" w:rsidDel="00000000" w:rsidP="00000000" w:rsidRDefault="00000000" w:rsidRPr="00000000" w14:paraId="0000002D">
      <w:pPr>
        <w:spacing w:line="480" w:lineRule="auto"/>
        <w:ind w:lef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Manipulation Marketing</w:t>
      </w:r>
    </w:p>
    <w:p w:rsidR="00000000" w:rsidDel="00000000" w:rsidP="00000000" w:rsidRDefault="00000000" w:rsidRPr="00000000" w14:paraId="0000002E">
      <w:pPr>
        <w:spacing w:line="48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When a company is deciding whether or not to use scarcity and urgency tactics in their marketing, they may run into an ethical dilemma. The manipulation of consumer psychology to create these artificial feelings can lead to impulsive purchases that consumers may regret later. After all, these approaches exploit consumer’s FOMO to drive sales. However, as consumers become aware of such overused tactics, their brand loyalty and trust will decrease over time. Thus, not only is there an ethical concern to using manipulative marketing strategies, there may also be more beneficial strategies for long-term success (Greer, 2024). </w:t>
      </w:r>
    </w:p>
    <w:p w:rsidR="00000000" w:rsidDel="00000000" w:rsidP="00000000" w:rsidRDefault="00000000" w:rsidRPr="00000000" w14:paraId="0000002F">
      <w:pPr>
        <w:spacing w:line="48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By adopting more customer-focused strategies over manipulative ones, such as scarcity and urgency tactics, companies may see more ethical long-term success. By focusing on the inherent value of a product or service, businesses can foster a more genuine connection with their customers. This also goes hand-in-hand with honest and transparent communication, which builds brand trust and customer satisfaction (Greer, 2024). The endowment effect suggests that individuals are more likely to complete a task if they feel they have already made progress on it (Agnew, 2023). This can be extremely beneficial when offering loyalty programs that reward customers and benefit businesses. Thus, customer-focused approaches are more ethical and contribute to long-term success. </w:t>
      </w:r>
    </w:p>
    <w:p w:rsidR="00000000" w:rsidDel="00000000" w:rsidP="00000000" w:rsidRDefault="00000000" w:rsidRPr="00000000" w14:paraId="00000030">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1">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2">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3">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4">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5">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6">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7">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8">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9">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A">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B">
      <w:pPr>
        <w:spacing w:line="48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Conclusion</w:t>
      </w:r>
    </w:p>
    <w:p w:rsidR="00000000" w:rsidDel="00000000" w:rsidP="00000000" w:rsidRDefault="00000000" w:rsidRPr="00000000" w14:paraId="0000003C">
      <w:pPr>
        <w:spacing w:line="48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In conclusion, while scarcity and urgency tactics can effectively drive short-term sales, they also raise ethical concerns that damage consumer trust. By creating a sense of limited availability or quickly approaching deadlines, consumers may buy quickly with poorer deal evaluation. While scarcity makes offerings appear limited, urgency accelerates the buying process, boosting sales. These manipulative marketing strategies exploit psychological mechanisms, such as FOMO and the bandwagon phenomenon, that lead to impulsive purchases and plausible later regret. Oftentimes, these tactics diverge from consumer’s long-term interests and financial wellbeing. By utilizing marketing strategies that focus on value and transparent communication, businesses can foster stronger, more ethically driven, connections with their customers. </w:t>
      </w:r>
    </w:p>
    <w:p w:rsidR="00000000" w:rsidDel="00000000" w:rsidP="00000000" w:rsidRDefault="00000000" w:rsidRPr="00000000" w14:paraId="0000003D">
      <w:pPr>
        <w:spacing w:line="4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spacing w:line="4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spacing w:line="4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spacing w:line="4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spacing w:line="4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spacing w:line="4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spacing w:line="4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spacing w:line="4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spacing w:line="4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spacing w:line="4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spacing w:line="48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8">
      <w:pPr>
        <w:spacing w:line="48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References</w:t>
      </w:r>
      <w:r w:rsidDel="00000000" w:rsidR="00000000" w:rsidRPr="00000000">
        <w:rPr>
          <w:rtl w:val="0"/>
        </w:rPr>
      </w:r>
    </w:p>
    <w:p w:rsidR="00000000" w:rsidDel="00000000" w:rsidP="00000000" w:rsidRDefault="00000000" w:rsidRPr="00000000" w14:paraId="00000049">
      <w:pPr>
        <w:spacing w:line="480" w:lineRule="auto"/>
        <w:ind w:lef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Agnew, P. (2023, May 11). </w:t>
      </w:r>
      <w:r w:rsidDel="00000000" w:rsidR="00000000" w:rsidRPr="00000000">
        <w:rPr>
          <w:rFonts w:ascii="Calibri" w:cs="Calibri" w:eastAsia="Calibri" w:hAnsi="Calibri"/>
          <w:i w:val="1"/>
          <w:iCs w:val="1"/>
          <w:sz w:val="24"/>
          <w:szCs w:val="24"/>
          <w:rtl w:val="0"/>
        </w:rPr>
        <w:t xml:space="preserve">Three core components of consumer psychology</w:t>
      </w:r>
      <w:r w:rsidDel="00000000" w:rsidR="00000000" w:rsidRPr="00000000">
        <w:rPr>
          <w:rFonts w:ascii="Calibri" w:cs="Calibri" w:eastAsia="Calibri" w:hAnsi="Calibri"/>
          <w:sz w:val="24"/>
          <w:szCs w:val="24"/>
          <w:rtl w:val="0"/>
        </w:rPr>
        <w:t xml:space="preserve">. Product Marketing Alliance. https://www.productmarketingalliance.com/three-core-components-of-consumer-psychology/</w:t>
      </w:r>
    </w:p>
    <w:p w:rsidR="00000000" w:rsidDel="00000000" w:rsidP="00000000" w:rsidRDefault="00000000" w:rsidRPr="00000000" w14:paraId="0000004A">
      <w:pPr>
        <w:spacing w:line="480" w:lineRule="auto"/>
        <w:ind w:lef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Barton, B., Zlatevska, N., &amp; Oppewal, H. (2022). Scarcity tactics in marketing: A meta-analysis of product scarcity effects on consumer purchase intentions. </w:t>
      </w:r>
      <w:r w:rsidDel="00000000" w:rsidR="00000000" w:rsidRPr="00000000">
        <w:rPr>
          <w:rFonts w:ascii="Calibri" w:cs="Calibri" w:eastAsia="Calibri" w:hAnsi="Calibri"/>
          <w:i w:val="1"/>
          <w:iCs w:val="1"/>
          <w:sz w:val="24"/>
          <w:szCs w:val="24"/>
          <w:rtl w:val="0"/>
        </w:rPr>
        <w:t xml:space="preserve">Journal of Retailing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98</w:t>
      </w:r>
      <w:r w:rsidDel="00000000" w:rsidR="00000000" w:rsidRPr="00000000">
        <w:rPr>
          <w:rFonts w:ascii="Calibri" w:cs="Calibri" w:eastAsia="Calibri" w:hAnsi="Calibri"/>
          <w:sz w:val="24"/>
          <w:szCs w:val="24"/>
          <w:rtl w:val="0"/>
        </w:rPr>
        <w:t xml:space="preserve">(4), 741–758. Elsevier. https://doi.org/10.1016/j.jretai.2022.06.003</w:t>
      </w:r>
    </w:p>
    <w:p w:rsidR="00000000" w:rsidDel="00000000" w:rsidP="00000000" w:rsidRDefault="00000000" w:rsidRPr="00000000" w14:paraId="0000004B">
      <w:pPr>
        <w:spacing w:line="480" w:lineRule="auto"/>
        <w:ind w:lef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Greer, L. (2024, March 9). </w:t>
      </w:r>
      <w:r w:rsidDel="00000000" w:rsidR="00000000" w:rsidRPr="00000000">
        <w:rPr>
          <w:rFonts w:ascii="Calibri" w:cs="Calibri" w:eastAsia="Calibri" w:hAnsi="Calibri"/>
          <w:i w:val="1"/>
          <w:iCs w:val="1"/>
          <w:sz w:val="24"/>
          <w:szCs w:val="24"/>
          <w:rtl w:val="0"/>
        </w:rPr>
        <w:t xml:space="preserve">Unmasking Scarcity Marketing: A Predator In Disguise | Fresh Take Productions</w:t>
      </w:r>
      <w:r w:rsidDel="00000000" w:rsidR="00000000" w:rsidRPr="00000000">
        <w:rPr>
          <w:rFonts w:ascii="Calibri" w:cs="Calibri" w:eastAsia="Calibri" w:hAnsi="Calibri"/>
          <w:sz w:val="24"/>
          <w:szCs w:val="24"/>
          <w:rtl w:val="0"/>
        </w:rPr>
        <w:t xml:space="preserve">. Www.freshtakeproductions.com. https://www.freshtakeproductions.com/unmasking-scarcity-marketing/</w:t>
      </w:r>
    </w:p>
    <w:p w:rsidR="00000000" w:rsidDel="00000000" w:rsidP="00000000" w:rsidRDefault="00000000" w:rsidRPr="00000000" w14:paraId="0000004C">
      <w:pPr>
        <w:spacing w:line="480" w:lineRule="auto"/>
        <w:ind w:lef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Hall, J. (2018, September 24). </w:t>
      </w:r>
      <w:r w:rsidDel="00000000" w:rsidR="00000000" w:rsidRPr="00000000">
        <w:rPr>
          <w:rFonts w:ascii="Calibri" w:cs="Calibri" w:eastAsia="Calibri" w:hAnsi="Calibri"/>
          <w:i w:val="1"/>
          <w:iCs w:val="1"/>
          <w:sz w:val="24"/>
          <w:szCs w:val="24"/>
          <w:rtl w:val="0"/>
        </w:rPr>
        <w:t xml:space="preserve">Council Post: The Proper Way To Create A Sense Of Urgency For Higher Conversion Rates</w:t>
      </w:r>
      <w:r w:rsidDel="00000000" w:rsidR="00000000" w:rsidRPr="00000000">
        <w:rPr>
          <w:rFonts w:ascii="Calibri" w:cs="Calibri" w:eastAsia="Calibri" w:hAnsi="Calibri"/>
          <w:sz w:val="24"/>
          <w:szCs w:val="24"/>
          <w:rtl w:val="0"/>
        </w:rPr>
        <w:t xml:space="preserve">. Forbes. https://www.forbes.com/sites/forbesagencycouncil/2018/09/24/the-proper-way-to-create-a-sense-of-urgency-for-higher-conversion-rates/</w:t>
      </w:r>
    </w:p>
    <w:p w:rsidR="00000000" w:rsidDel="00000000" w:rsidP="00000000" w:rsidRDefault="00000000" w:rsidRPr="00000000" w14:paraId="0000004D">
      <w:pPr>
        <w:spacing w:line="480" w:lineRule="auto"/>
        <w:ind w:lef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Islam, T., Pitafi, A. H., Wang, Y., Aryaa, V., Mubarik, S., Akhtar, N., &amp; Xiaobei, L. (2021). Panic Buying in the COVID-19 Pandemic: A Multi-Country Examination. </w:t>
      </w:r>
      <w:r w:rsidDel="00000000" w:rsidR="00000000" w:rsidRPr="00000000">
        <w:rPr>
          <w:rFonts w:ascii="Calibri" w:cs="Calibri" w:eastAsia="Calibri" w:hAnsi="Calibri"/>
          <w:i w:val="1"/>
          <w:iCs w:val="1"/>
          <w:sz w:val="24"/>
          <w:szCs w:val="24"/>
          <w:rtl w:val="0"/>
        </w:rPr>
        <w:t xml:space="preserve">Journal of Retailing and Consumer Services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59</w:t>
      </w:r>
      <w:r w:rsidDel="00000000" w:rsidR="00000000" w:rsidRPr="00000000">
        <w:rPr>
          <w:rFonts w:ascii="Calibri" w:cs="Calibri" w:eastAsia="Calibri" w:hAnsi="Calibri"/>
          <w:sz w:val="24"/>
          <w:szCs w:val="24"/>
          <w:rtl w:val="0"/>
        </w:rPr>
        <w:t xml:space="preserve">(0969-6989), 102357. https://doi.org/10.1016/j.jretconser.2020.102357</w:t>
      </w:r>
    </w:p>
    <w:p w:rsidR="00000000" w:rsidDel="00000000" w:rsidP="00000000" w:rsidRDefault="00000000" w:rsidRPr="00000000" w14:paraId="0000004E">
      <w:pPr>
        <w:spacing w:line="480" w:lineRule="auto"/>
        <w:ind w:lef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Novotney, A. (2014, February). The psychology of scarcity. </w:t>
      </w:r>
      <w:r w:rsidDel="00000000" w:rsidR="00000000" w:rsidRPr="00000000">
        <w:rPr>
          <w:rFonts w:ascii="Calibri" w:cs="Calibri" w:eastAsia="Calibri" w:hAnsi="Calibri"/>
          <w:i w:val="1"/>
          <w:iCs w:val="1"/>
          <w:sz w:val="24"/>
          <w:szCs w:val="24"/>
          <w:rtl w:val="0"/>
        </w:rPr>
        <w:t xml:space="preserve">Https://Www.apa.org</w:t>
      </w:r>
      <w:r w:rsidDel="00000000" w:rsidR="00000000" w:rsidRPr="00000000">
        <w:rPr>
          <w:rFonts w:ascii="Calibri" w:cs="Calibri" w:eastAsia="Calibri" w:hAnsi="Calibri"/>
          <w:sz w:val="24"/>
          <w:szCs w:val="24"/>
          <w:rtl w:val="0"/>
        </w:rPr>
        <w:t xml:space="preserve">, 28. https://www.apa.org/monitor/2014/02/scarcity</w:t>
      </w:r>
    </w:p>
    <w:p w:rsidR="00000000" w:rsidDel="00000000" w:rsidP="00000000" w:rsidRDefault="00000000" w:rsidRPr="00000000" w14:paraId="0000004F">
      <w:pPr>
        <w:spacing w:line="480" w:lineRule="auto"/>
        <w:ind w:lef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Patel, N., Mathew, G. J., &amp; Jain, R. (2024). Buy Now Or Regret Later: The Irresistible Pull Of Scarcity Marketing In Retail. </w:t>
      </w:r>
      <w:r w:rsidDel="00000000" w:rsidR="00000000" w:rsidRPr="00000000">
        <w:rPr>
          <w:rFonts w:ascii="Calibri" w:cs="Calibri" w:eastAsia="Calibri" w:hAnsi="Calibri"/>
          <w:i w:val="1"/>
          <w:iCs w:val="1"/>
          <w:sz w:val="24"/>
          <w:szCs w:val="24"/>
          <w:rtl w:val="0"/>
        </w:rPr>
        <w:t xml:space="preserve">Educational Administration: Theory and Practice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30</w:t>
      </w:r>
      <w:r w:rsidDel="00000000" w:rsidR="00000000" w:rsidRPr="00000000">
        <w:rPr>
          <w:rFonts w:ascii="Calibri" w:cs="Calibri" w:eastAsia="Calibri" w:hAnsi="Calibri"/>
          <w:sz w:val="24"/>
          <w:szCs w:val="24"/>
          <w:rtl w:val="0"/>
        </w:rPr>
        <w:t xml:space="preserve">(4), 9854–9862. https://doi.org/10.53555/kuey.v30i4.5869</w:t>
      </w:r>
    </w:p>
    <w:p w:rsidR="00000000" w:rsidDel="00000000" w:rsidP="00000000" w:rsidRDefault="00000000" w:rsidRPr="00000000" w14:paraId="00000050">
      <w:pPr>
        <w:spacing w:line="480" w:lineRule="auto"/>
        <w:ind w:lef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Psychology Today. (2019). </w:t>
      </w:r>
      <w:r w:rsidDel="00000000" w:rsidR="00000000" w:rsidRPr="00000000">
        <w:rPr>
          <w:rFonts w:ascii="Calibri" w:cs="Calibri" w:eastAsia="Calibri" w:hAnsi="Calibri"/>
          <w:i w:val="1"/>
          <w:iCs w:val="1"/>
          <w:sz w:val="24"/>
          <w:szCs w:val="24"/>
          <w:rtl w:val="0"/>
        </w:rPr>
        <w:t xml:space="preserve">Consumer Behavior</w:t>
      </w:r>
      <w:r w:rsidDel="00000000" w:rsidR="00000000" w:rsidRPr="00000000">
        <w:rPr>
          <w:rFonts w:ascii="Calibri" w:cs="Calibri" w:eastAsia="Calibri" w:hAnsi="Calibri"/>
          <w:sz w:val="24"/>
          <w:szCs w:val="24"/>
          <w:rtl w:val="0"/>
        </w:rPr>
        <w:t xml:space="preserve">. Psychology Today. </w:t>
      </w:r>
      <w:r w:rsidDel="00000000" w:rsidR="00000000" w:rsidRPr="00000000">
        <w:rPr>
          <w:rFonts w:ascii="Calibri" w:cs="Calibri" w:eastAsia="Calibri" w:hAnsi="Calibri"/>
          <w:sz w:val="24"/>
          <w:szCs w:val="24"/>
          <w:rtl w:val="0"/>
        </w:rPr>
        <w:t xml:space="preserve">https://www.psychologytoday.com/us/basics/consumer-behavior</w:t>
      </w:r>
      <w:r w:rsidDel="00000000" w:rsidR="00000000" w:rsidRPr="00000000">
        <w:rPr>
          <w:rtl w:val="0"/>
        </w:rPr>
      </w:r>
    </w:p>
    <w:p w:rsidR="00000000" w:rsidDel="00000000" w:rsidP="00000000" w:rsidRDefault="00000000" w:rsidRPr="00000000" w14:paraId="00000051">
      <w:pPr>
        <w:spacing w:line="480" w:lineRule="auto"/>
        <w:ind w:lef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Scott D. Swain, Richard Hanna, and Lisa J. Abendroth (2006) ,"How Time Restrictions Work: the Roles of Urgency, Anticipated Regret, and Deal Evaluations", in NA - Advances in Consumer Research Volume 33, eds. Connie Pechmann and Linda Price, Duluth, MN : Association for Consumer Research, Pages: 523-525.</w:t>
      </w:r>
    </w:p>
    <w:p w:rsidR="00000000" w:rsidDel="00000000" w:rsidP="00000000" w:rsidRDefault="00000000" w:rsidRPr="00000000" w14:paraId="00000052">
      <w:pPr>
        <w:spacing w:line="480" w:lineRule="auto"/>
        <w:ind w:lef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Zhang, J., Jiang, N., Turner, J. J., &amp; Pahlevan-Sharif, S. (2022). The Impact of Scarcity on Consumers’ Impulse Buying Based on the S-O-R Theory. </w:t>
      </w:r>
      <w:r w:rsidDel="00000000" w:rsidR="00000000" w:rsidRPr="00000000">
        <w:rPr>
          <w:rFonts w:ascii="Calibri" w:cs="Calibri" w:eastAsia="Calibri" w:hAnsi="Calibri"/>
          <w:i w:val="1"/>
          <w:iCs w:val="1"/>
          <w:sz w:val="24"/>
          <w:szCs w:val="24"/>
          <w:rtl w:val="0"/>
        </w:rPr>
        <w:t xml:space="preserve">Frontiers in Psychology</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13</w:t>
      </w:r>
      <w:r w:rsidDel="00000000" w:rsidR="00000000" w:rsidRPr="00000000">
        <w:rPr>
          <w:rFonts w:ascii="Calibri" w:cs="Calibri" w:eastAsia="Calibri" w:hAnsi="Calibri"/>
          <w:sz w:val="24"/>
          <w:szCs w:val="24"/>
          <w:rtl w:val="0"/>
        </w:rPr>
        <w:t xml:space="preserve">. Frontiers. https://doi.org/10.3389/fpsyg.2022.792419</w:t>
      </w:r>
    </w:p>
    <w:p w:rsidR="00000000" w:rsidDel="00000000" w:rsidP="00000000" w:rsidRDefault="00000000" w:rsidRPr="00000000" w14:paraId="00000053">
      <w:pPr>
        <w:spacing w:line="480" w:lineRule="auto"/>
        <w:jc w:val="left"/>
        <w:rPr>
          <w:rFonts w:ascii="Calibri" w:cs="Calibri" w:eastAsia="Calibri" w:hAnsi="Calibri"/>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t xml:space="preserve">SCARCITY AND URGENCY</w:t>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