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Changes</w:t>
      </w:r>
    </w:p>
    <w:p w:rsidR="00000000" w:rsidDel="00000000" w:rsidP="00000000" w:rsidRDefault="00000000" w:rsidRPr="00000000" w14:paraId="00000002">
      <w:pPr>
        <w:rPr/>
      </w:pPr>
      <w:r w:rsidDel="00000000" w:rsidR="00000000" w:rsidRPr="00000000">
        <w:rPr>
          <w:rtl w:val="0"/>
        </w:rPr>
        <w:t xml:space="preserve">1 - Added noise to readings to help cover potential issues when sampling, including but not limited to:</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Variation in position formation time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Variation in position shape</w:t>
      </w:r>
    </w:p>
    <w:p w:rsidR="00000000" w:rsidDel="00000000" w:rsidP="00000000" w:rsidRDefault="00000000" w:rsidRPr="00000000" w14:paraId="00000005">
      <w:pPr>
        <w:rPr/>
      </w:pPr>
      <w:r w:rsidDel="00000000" w:rsidR="00000000" w:rsidRPr="00000000">
        <w:rPr>
          <w:rtl w:val="0"/>
        </w:rPr>
        <w:t xml:space="preserve">2 - Combined features from our individual EMG data explorations</w:t>
      </w:r>
    </w:p>
    <w:p w:rsidR="00000000" w:rsidDel="00000000" w:rsidP="00000000" w:rsidRDefault="00000000" w:rsidRPr="00000000" w14:paraId="00000006">
      <w:pPr>
        <w:rPr/>
      </w:pPr>
      <w:r w:rsidDel="00000000" w:rsidR="00000000" w:rsidRPr="00000000">
        <w:rPr>
          <w:rtl w:val="0"/>
        </w:rPr>
        <w:t xml:space="preserve">3 - Switched the model from fitcdisct to fitctree after testing a few different models to determine which one gave us the most accurate results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Planning on switching model in the future to CNN/exploring other models that are more stable in the long term</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Our outputs, at first, were a bit suspicious - we didn’t expect that we would get this good of classification with our model. After reviewing the code, however, we believe our results to be accurate as the results did vary in accuracy with different classifiers.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left"/>
        <w:rPr>
          <w:b w:val="1"/>
          <w:sz w:val="34"/>
          <w:szCs w:val="34"/>
        </w:rPr>
      </w:pPr>
      <w:r w:rsidDel="00000000" w:rsidR="00000000" w:rsidRPr="00000000">
        <w:rPr>
          <w:b w:val="1"/>
          <w:sz w:val="34"/>
          <w:szCs w:val="34"/>
          <w:rtl w:val="0"/>
        </w:rPr>
        <w:t xml:space="preserve">Training Results:</w:t>
        <w:tab/>
        <w:tab/>
        <w:tab/>
        <w:tab/>
        <w:t xml:space="preserve">Test Results: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2855595" cy="312330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5595" cy="3123307"/>
                    </a:xfrm>
                    <a:prstGeom prst="rect"/>
                    <a:ln/>
                  </pic:spPr>
                </pic:pic>
              </a:graphicData>
            </a:graphic>
          </wp:inline>
        </w:drawing>
      </w:r>
      <w:r w:rsidDel="00000000" w:rsidR="00000000" w:rsidRPr="00000000">
        <w:rPr/>
        <w:drawing>
          <wp:inline distB="114300" distT="114300" distL="114300" distR="114300">
            <wp:extent cx="2903417" cy="307938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3417" cy="307938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