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692" w:rsidRPr="00F353A0" w:rsidRDefault="00F353A0" w:rsidP="008B774F">
      <w:pPr>
        <w:jc w:val="center"/>
        <w:rPr>
          <w:b/>
          <w:bCs/>
          <w:sz w:val="24"/>
          <w:szCs w:val="24"/>
          <w:lang w:val="en-US"/>
        </w:rPr>
      </w:pPr>
      <w:r w:rsidRPr="00F353A0">
        <w:rPr>
          <w:b/>
          <w:bCs/>
          <w:sz w:val="24"/>
          <w:szCs w:val="24"/>
          <w:lang w:val="en-US"/>
        </w:rPr>
        <w:t>REVOLUT</w:t>
      </w:r>
      <w:r w:rsidR="006B364A">
        <w:rPr>
          <w:b/>
          <w:bCs/>
          <w:sz w:val="24"/>
          <w:szCs w:val="24"/>
          <w:lang w:val="en-US"/>
        </w:rPr>
        <w:t xml:space="preserve"> Payment Acquirer</w:t>
      </w:r>
    </w:p>
    <w:p w:rsidR="008D6972" w:rsidRPr="008B774F" w:rsidRDefault="00D5191B" w:rsidP="008B774F">
      <w:pPr>
        <w:spacing w:before="240" w:after="0" w:line="276" w:lineRule="auto"/>
        <w:jc w:val="both"/>
      </w:pPr>
      <w:r w:rsidRPr="008B774F">
        <w:t>Integrating a P</w:t>
      </w:r>
      <w:r w:rsidR="00CA7186" w:rsidRPr="008B774F">
        <w:t xml:space="preserve">ayment </w:t>
      </w:r>
      <w:r w:rsidRPr="008B774F">
        <w:t>A</w:t>
      </w:r>
      <w:r w:rsidR="00CA7186" w:rsidRPr="008B774F">
        <w:t xml:space="preserve">cquirer can help reduce the number of abandoned baskets or leave the checkout page. </w:t>
      </w:r>
      <w:r w:rsidR="008D6972" w:rsidRPr="008B774F">
        <w:t>The integration of the Odoo system with the Revolut Payment Acquirer offers customers the opportunity to pay from their Revolut account for the goods or services they want to purchase.</w:t>
      </w:r>
    </w:p>
    <w:p w:rsidR="00CA7186" w:rsidRPr="008B774F" w:rsidRDefault="00CA7186" w:rsidP="008B774F">
      <w:pPr>
        <w:spacing w:before="240" w:after="0" w:line="276" w:lineRule="auto"/>
        <w:jc w:val="both"/>
      </w:pPr>
      <w:r w:rsidRPr="008B774F">
        <w:t xml:space="preserve">To install and configure the Revolut Payment Acquirer go to </w:t>
      </w:r>
      <w:r w:rsidRPr="008B774F">
        <w:rPr>
          <w:b/>
        </w:rPr>
        <w:t>Apps</w:t>
      </w:r>
      <w:r w:rsidRPr="008B774F">
        <w:t xml:space="preserve"> Module - All Categories –search </w:t>
      </w:r>
      <w:r w:rsidRPr="008B774F">
        <w:rPr>
          <w:b/>
        </w:rPr>
        <w:t>Revolut</w:t>
      </w:r>
      <w:r w:rsidRPr="008B774F">
        <w:t xml:space="preserve"> Module - click the </w:t>
      </w:r>
      <w:r w:rsidRPr="008B774F">
        <w:rPr>
          <w:b/>
        </w:rPr>
        <w:t>Install</w:t>
      </w:r>
      <w:r w:rsidRPr="008B774F">
        <w:t xml:space="preserve"> button:</w:t>
      </w:r>
    </w:p>
    <w:p w:rsidR="00F353A0" w:rsidRPr="008B774F" w:rsidRDefault="00BB3C67" w:rsidP="008B774F">
      <w:pPr>
        <w:pStyle w:val="NormalWeb"/>
        <w:shd w:val="clear" w:color="auto" w:fill="FFFFFF"/>
        <w:spacing w:before="240" w:beforeAutospacing="0" w:after="0" w:afterAutospacing="0" w:line="276" w:lineRule="auto"/>
        <w:jc w:val="both"/>
        <w:rPr>
          <w:rFonts w:ascii="Arial" w:hAnsi="Arial"/>
          <w:color w:val="343A40"/>
          <w:sz w:val="22"/>
          <w:szCs w:val="22"/>
        </w:rPr>
      </w:pPr>
      <w:r w:rsidRPr="008B774F">
        <w:rPr>
          <w:rFonts w:ascii="Arial" w:hAnsi="Arial"/>
          <w:noProof/>
          <w:color w:val="343A40"/>
          <w:sz w:val="22"/>
          <w:szCs w:val="22"/>
        </w:rPr>
        <w:drawing>
          <wp:inline distT="0" distB="0" distL="0" distR="0">
            <wp:extent cx="5731510" cy="909955"/>
            <wp:effectExtent l="0" t="0" r="2540" b="4445"/>
            <wp:docPr id="6" name="Picture 6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7B3" w:rsidRPr="008B774F" w:rsidRDefault="007227B3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To configure the </w:t>
      </w:r>
      <w:r w:rsidR="005519BC" w:rsidRPr="008B774F">
        <w:rPr>
          <w:lang w:val="en-US"/>
        </w:rPr>
        <w:t>P</w:t>
      </w:r>
      <w:r w:rsidRPr="008B774F">
        <w:rPr>
          <w:lang w:val="en-US"/>
        </w:rPr>
        <w:t xml:space="preserve">ayment </w:t>
      </w:r>
      <w:r w:rsidR="005519BC" w:rsidRPr="008B774F">
        <w:rPr>
          <w:lang w:val="en-US"/>
        </w:rPr>
        <w:t>A</w:t>
      </w:r>
      <w:r w:rsidRPr="008B774F">
        <w:rPr>
          <w:lang w:val="en-US"/>
        </w:rPr>
        <w:t>cquirer, acce</w:t>
      </w:r>
      <w:r w:rsidR="00E7735A" w:rsidRPr="008B774F">
        <w:rPr>
          <w:lang w:val="en-US"/>
        </w:rPr>
        <w:t>s</w:t>
      </w:r>
      <w:r w:rsidRPr="008B774F">
        <w:rPr>
          <w:lang w:val="en-US"/>
        </w:rPr>
        <w:t xml:space="preserve">s the menu </w:t>
      </w:r>
      <w:r w:rsidR="00BB3C67" w:rsidRPr="008B774F">
        <w:rPr>
          <w:b/>
          <w:bCs/>
          <w:lang w:val="en-US"/>
        </w:rPr>
        <w:t>Accounting</w:t>
      </w:r>
      <w:r w:rsidRPr="008B774F">
        <w:rPr>
          <w:lang w:val="en-US"/>
        </w:rPr>
        <w:t>:</w:t>
      </w:r>
    </w:p>
    <w:p w:rsidR="00F353A0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1800225"/>
            <wp:effectExtent l="0" t="0" r="2540" b="952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A0" w:rsidRPr="008B774F" w:rsidRDefault="007227B3" w:rsidP="008B774F">
      <w:pPr>
        <w:spacing w:line="276" w:lineRule="auto"/>
        <w:jc w:val="both"/>
        <w:rPr>
          <w:b/>
          <w:bCs/>
          <w:lang w:val="en-US"/>
        </w:rPr>
      </w:pPr>
      <w:r w:rsidRPr="008B774F">
        <w:rPr>
          <w:lang w:val="en-US"/>
        </w:rPr>
        <w:t xml:space="preserve">In </w:t>
      </w:r>
      <w:r w:rsidR="00BB3C67" w:rsidRPr="008B774F">
        <w:rPr>
          <w:b/>
          <w:bCs/>
          <w:lang w:val="en-US"/>
        </w:rPr>
        <w:t>Accounting</w:t>
      </w:r>
      <w:r w:rsidR="00F353A0" w:rsidRPr="008B774F">
        <w:rPr>
          <w:b/>
          <w:bCs/>
          <w:lang w:val="en-US"/>
        </w:rPr>
        <w:t xml:space="preserve"> –</w:t>
      </w:r>
      <w:r w:rsidR="008B774F">
        <w:rPr>
          <w:b/>
          <w:bCs/>
          <w:lang w:val="en-US"/>
        </w:rPr>
        <w:t xml:space="preserve"> </w:t>
      </w:r>
      <w:r w:rsidRPr="008B774F">
        <w:rPr>
          <w:b/>
          <w:bCs/>
          <w:lang w:val="en-US"/>
        </w:rPr>
        <w:t xml:space="preserve">Configuration </w:t>
      </w:r>
      <w:r w:rsidR="00F353A0" w:rsidRPr="008B774F">
        <w:rPr>
          <w:b/>
          <w:bCs/>
          <w:lang w:val="en-US"/>
        </w:rPr>
        <w:t xml:space="preserve">– </w:t>
      </w:r>
      <w:r w:rsidR="00BB3C67" w:rsidRPr="008B774F">
        <w:rPr>
          <w:lang w:val="en-US"/>
        </w:rPr>
        <w:t>click on</w:t>
      </w:r>
      <w:r w:rsidR="00D5191B" w:rsidRPr="008B774F">
        <w:rPr>
          <w:lang w:val="en-US"/>
        </w:rPr>
        <w:t xml:space="preserve"> </w:t>
      </w:r>
      <w:r w:rsidRPr="008B774F">
        <w:rPr>
          <w:b/>
          <w:bCs/>
          <w:lang w:val="en-US"/>
        </w:rPr>
        <w:t>Payment Acquirer</w:t>
      </w:r>
      <w:r w:rsidR="005519BC" w:rsidRPr="008B774F">
        <w:rPr>
          <w:b/>
          <w:bCs/>
          <w:lang w:val="en-US"/>
        </w:rPr>
        <w:t>s</w:t>
      </w:r>
      <w:r w:rsidR="00F353A0" w:rsidRPr="008B774F">
        <w:rPr>
          <w:b/>
          <w:bCs/>
          <w:lang w:val="en-US"/>
        </w:rPr>
        <w:t>:</w:t>
      </w:r>
    </w:p>
    <w:p w:rsidR="00F353A0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1890395"/>
            <wp:effectExtent l="0" t="0" r="254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A0" w:rsidRPr="008B774F" w:rsidRDefault="007227B3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The </w:t>
      </w:r>
      <w:r w:rsidR="005519BC" w:rsidRPr="008B774F">
        <w:rPr>
          <w:lang w:val="en-US"/>
        </w:rPr>
        <w:t>P</w:t>
      </w:r>
      <w:r w:rsidRPr="008B774F">
        <w:rPr>
          <w:lang w:val="en-US"/>
        </w:rPr>
        <w:t xml:space="preserve">ayment </w:t>
      </w:r>
      <w:r w:rsidR="005519BC" w:rsidRPr="008B774F">
        <w:rPr>
          <w:lang w:val="en-US"/>
        </w:rPr>
        <w:t>A</w:t>
      </w:r>
      <w:r w:rsidRPr="008B774F">
        <w:rPr>
          <w:lang w:val="en-US"/>
        </w:rPr>
        <w:t xml:space="preserve">cquirers window will open and access </w:t>
      </w:r>
      <w:r w:rsidRPr="008B774F">
        <w:rPr>
          <w:b/>
          <w:bCs/>
          <w:lang w:val="en-US"/>
        </w:rPr>
        <w:t>Revolut</w:t>
      </w:r>
      <w:r w:rsidRPr="008B774F">
        <w:rPr>
          <w:lang w:val="en-US"/>
        </w:rPr>
        <w:t>:</w:t>
      </w:r>
    </w:p>
    <w:p w:rsidR="00F353A0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1062990"/>
            <wp:effectExtent l="0" t="0" r="2540" b="381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67" w:rsidRPr="008B774F" w:rsidRDefault="00887833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lastRenderedPageBreak/>
        <w:t xml:space="preserve">Click the </w:t>
      </w:r>
      <w:r w:rsidRPr="008B774F">
        <w:rPr>
          <w:b/>
          <w:bCs/>
          <w:lang w:val="en-US"/>
        </w:rPr>
        <w:t>Edit</w:t>
      </w:r>
      <w:r w:rsidRPr="008B774F">
        <w:rPr>
          <w:lang w:val="en-US"/>
        </w:rPr>
        <w:t xml:space="preserve"> button and configure the Revolut Payment Acquirer by filling in the following data:</w:t>
      </w:r>
    </w:p>
    <w:p w:rsidR="005519BC" w:rsidRPr="008B774F" w:rsidRDefault="005519BC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You will choose one of the </w:t>
      </w:r>
      <w:r w:rsidRPr="008B774F">
        <w:rPr>
          <w:i/>
          <w:iCs/>
          <w:lang w:val="en-US"/>
        </w:rPr>
        <w:t>State</w:t>
      </w:r>
      <w:r w:rsidRPr="008B774F">
        <w:rPr>
          <w:lang w:val="en-US"/>
        </w:rPr>
        <w:t xml:space="preserve"> options.</w:t>
      </w:r>
    </w:p>
    <w:p w:rsidR="005519BC" w:rsidRPr="008B774F" w:rsidRDefault="005519BC" w:rsidP="008B774F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Disabled;</w:t>
      </w:r>
    </w:p>
    <w:p w:rsidR="005519BC" w:rsidRPr="008B774F" w:rsidRDefault="005519BC" w:rsidP="008B774F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Active;</w:t>
      </w:r>
    </w:p>
    <w:p w:rsidR="005519BC" w:rsidRPr="008B774F" w:rsidRDefault="005519BC" w:rsidP="008B774F">
      <w:pPr>
        <w:pStyle w:val="ListParagraph"/>
        <w:numPr>
          <w:ilvl w:val="0"/>
          <w:numId w:val="2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Test mode.</w:t>
      </w:r>
    </w:p>
    <w:p w:rsidR="00F353A0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1) </w:t>
      </w:r>
      <w:r w:rsidRPr="008B774F">
        <w:rPr>
          <w:b/>
          <w:bCs/>
          <w:lang w:val="en-US"/>
        </w:rPr>
        <w:t>Credentials</w:t>
      </w:r>
      <w:r w:rsidR="00840B28" w:rsidRPr="008B774F">
        <w:rPr>
          <w:lang w:val="en-US"/>
        </w:rPr>
        <w:t xml:space="preserve">– fill </w:t>
      </w:r>
      <w:r w:rsidRPr="008B774F">
        <w:rPr>
          <w:lang w:val="en-US"/>
        </w:rPr>
        <w:t>with Revolut</w:t>
      </w:r>
      <w:r w:rsidR="008B774F">
        <w:rPr>
          <w:lang w:val="en-US"/>
        </w:rPr>
        <w:t xml:space="preserve"> </w:t>
      </w:r>
      <w:r w:rsidRPr="008B774F">
        <w:rPr>
          <w:lang w:val="en-US"/>
        </w:rPr>
        <w:t>Api Key</w:t>
      </w:r>
      <w:r w:rsidR="00840B28" w:rsidRPr="008B774F">
        <w:rPr>
          <w:lang w:val="en-US"/>
        </w:rPr>
        <w:t>;</w:t>
      </w:r>
    </w:p>
    <w:p w:rsidR="00F353A0" w:rsidRPr="008B774F" w:rsidRDefault="00840B28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1876425"/>
            <wp:effectExtent l="19050" t="0" r="2540" b="0"/>
            <wp:docPr id="1" name="Picture 0" descr="2022-06-29 08_54_11-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06-29 08_54_11-Clip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67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2) In the </w:t>
      </w:r>
      <w:r w:rsidRPr="008B774F">
        <w:rPr>
          <w:b/>
          <w:bCs/>
          <w:lang w:val="en-US"/>
        </w:rPr>
        <w:t>Configuration</w:t>
      </w:r>
      <w:r w:rsidR="008B774F">
        <w:rPr>
          <w:b/>
          <w:bCs/>
          <w:lang w:val="en-US"/>
        </w:rPr>
        <w:t xml:space="preserve"> </w:t>
      </w:r>
      <w:r w:rsidR="00887833" w:rsidRPr="008B774F">
        <w:rPr>
          <w:lang w:val="en-US"/>
        </w:rPr>
        <w:t>section</w:t>
      </w:r>
      <w:r w:rsidRPr="008B774F">
        <w:rPr>
          <w:lang w:val="en-US"/>
        </w:rPr>
        <w:t>:</w:t>
      </w:r>
    </w:p>
    <w:p w:rsidR="00BB3C67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2684780"/>
            <wp:effectExtent l="0" t="0" r="2540" b="1270"/>
            <wp:docPr id="11" name="Picture 1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67" w:rsidRPr="008B774F" w:rsidRDefault="00BB3C67" w:rsidP="008B774F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Displayed as;</w:t>
      </w:r>
    </w:p>
    <w:p w:rsidR="00BB3C67" w:rsidRPr="008B774F" w:rsidRDefault="00BB3C67" w:rsidP="008B774F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Submit text;</w:t>
      </w:r>
    </w:p>
    <w:p w:rsidR="00BB3C67" w:rsidRPr="008B774F" w:rsidRDefault="00BB3C67" w:rsidP="008B774F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Capture Amount Manually </w:t>
      </w:r>
      <w:r w:rsidR="002A653A" w:rsidRPr="008B774F">
        <w:rPr>
          <w:lang w:val="en-US"/>
        </w:rPr>
        <w:t>–</w:t>
      </w:r>
      <w:r w:rsidR="00840B28" w:rsidRPr="008B774F">
        <w:rPr>
          <w:lang w:val="en-US"/>
        </w:rPr>
        <w:t>ticking the box allows you to capture the amount</w:t>
      </w:r>
      <w:r w:rsidR="005B284B" w:rsidRPr="008B774F">
        <w:rPr>
          <w:lang w:val="en-US"/>
        </w:rPr>
        <w:t>;</w:t>
      </w:r>
    </w:p>
    <w:p w:rsidR="00CA7186" w:rsidRPr="008B774F" w:rsidRDefault="00BB3C67" w:rsidP="008B774F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Payment Journal – here you must select a Journal Bank</w:t>
      </w:r>
      <w:r w:rsidR="008D6972" w:rsidRPr="008B774F">
        <w:rPr>
          <w:lang w:val="en-US"/>
        </w:rPr>
        <w:t>.</w:t>
      </w:r>
    </w:p>
    <w:p w:rsidR="005B284B" w:rsidRPr="008B774F" w:rsidRDefault="00840B28" w:rsidP="008B774F">
      <w:pPr>
        <w:spacing w:line="276" w:lineRule="auto"/>
        <w:jc w:val="both"/>
        <w:rPr>
          <w:b/>
          <w:color w:val="FF0000"/>
          <w:lang w:val="en-US"/>
        </w:rPr>
      </w:pPr>
      <w:r w:rsidRPr="008B774F">
        <w:rPr>
          <w:b/>
          <w:color w:val="FF0000"/>
          <w:lang w:val="en-US"/>
        </w:rPr>
        <w:t>IMPORTANT!!</w:t>
      </w:r>
      <w:r w:rsidR="005B284B" w:rsidRPr="008B774F">
        <w:rPr>
          <w:b/>
          <w:color w:val="FF0000"/>
          <w:lang w:val="en-US"/>
        </w:rPr>
        <w:t>!</w:t>
      </w:r>
    </w:p>
    <w:p w:rsidR="005B284B" w:rsidRPr="008B774F" w:rsidRDefault="00AF3C2A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In the Sales </w:t>
      </w:r>
      <w:r w:rsidR="00887833" w:rsidRPr="008B774F">
        <w:rPr>
          <w:lang w:val="en-US"/>
        </w:rPr>
        <w:t>Order</w:t>
      </w:r>
      <w:r w:rsidR="005B284B" w:rsidRPr="008B774F">
        <w:rPr>
          <w:lang w:val="en-US"/>
        </w:rPr>
        <w:t xml:space="preserve">, the </w:t>
      </w:r>
      <w:r w:rsidR="005B284B" w:rsidRPr="008B774F">
        <w:rPr>
          <w:b/>
          <w:lang w:val="en-US"/>
        </w:rPr>
        <w:t>Capture Transaction</w:t>
      </w:r>
      <w:r w:rsidR="005B284B" w:rsidRPr="008B774F">
        <w:rPr>
          <w:lang w:val="en-US"/>
        </w:rPr>
        <w:t xml:space="preserve"> bu</w:t>
      </w:r>
      <w:r w:rsidR="00840B28" w:rsidRPr="008B774F">
        <w:rPr>
          <w:lang w:val="en-US"/>
        </w:rPr>
        <w:t>t</w:t>
      </w:r>
      <w:r w:rsidR="005B284B" w:rsidRPr="008B774F">
        <w:rPr>
          <w:lang w:val="en-US"/>
        </w:rPr>
        <w:t>ton</w:t>
      </w:r>
      <w:r w:rsidR="00840B28" w:rsidRPr="008B774F">
        <w:rPr>
          <w:lang w:val="en-US"/>
        </w:rPr>
        <w:t xml:space="preserve"> will look like this:</w:t>
      </w:r>
    </w:p>
    <w:p w:rsidR="005B284B" w:rsidRPr="008B774F" w:rsidRDefault="005B284B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lastRenderedPageBreak/>
        <w:drawing>
          <wp:inline distT="0" distB="0" distL="0" distR="0">
            <wp:extent cx="5731510" cy="2342515"/>
            <wp:effectExtent l="0" t="0" r="2540" b="63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2-06-27 16_44_16-Odoo - SO84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67" w:rsidRPr="008B774F" w:rsidRDefault="00BB3C67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3) </w:t>
      </w:r>
      <w:r w:rsidRPr="008B774F">
        <w:rPr>
          <w:b/>
          <w:bCs/>
          <w:lang w:val="en-US"/>
        </w:rPr>
        <w:t>Messages</w:t>
      </w:r>
      <w:r w:rsidR="002A653A" w:rsidRPr="008B774F">
        <w:rPr>
          <w:lang w:val="en-US"/>
        </w:rPr>
        <w:t xml:space="preserve">– In this menu, you can set different messages, such as Help Message, Pending Message, Authorize Message, Done Message </w:t>
      </w:r>
      <w:r w:rsidR="005519BC" w:rsidRPr="008B774F">
        <w:rPr>
          <w:lang w:val="en-US"/>
        </w:rPr>
        <w:t>or</w:t>
      </w:r>
      <w:r w:rsidR="002A653A" w:rsidRPr="008B774F">
        <w:rPr>
          <w:lang w:val="en-US"/>
        </w:rPr>
        <w:t xml:space="preserve"> Canceled Message.</w:t>
      </w:r>
    </w:p>
    <w:p w:rsidR="002A653A" w:rsidRPr="008B774F" w:rsidRDefault="002A653A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2482850"/>
            <wp:effectExtent l="0" t="0" r="254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B28" w:rsidRPr="008B774F" w:rsidRDefault="00840B28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 xml:space="preserve">After setting up the </w:t>
      </w:r>
      <w:r w:rsidR="00CA7186" w:rsidRPr="008B774F">
        <w:rPr>
          <w:lang w:val="en-US"/>
        </w:rPr>
        <w:t>Revolut</w:t>
      </w:r>
      <w:r w:rsidR="008B774F">
        <w:rPr>
          <w:lang w:val="en-US"/>
        </w:rPr>
        <w:t xml:space="preserve"> </w:t>
      </w:r>
      <w:r w:rsidRPr="008B774F">
        <w:rPr>
          <w:lang w:val="en-US"/>
        </w:rPr>
        <w:t xml:space="preserve">Payment Acquirer, </w:t>
      </w:r>
      <w:r w:rsidR="00CA7186" w:rsidRPr="008B774F">
        <w:rPr>
          <w:lang w:val="en-US"/>
        </w:rPr>
        <w:t xml:space="preserve">press </w:t>
      </w:r>
      <w:r w:rsidRPr="008B774F">
        <w:rPr>
          <w:lang w:val="en-US"/>
        </w:rPr>
        <w:t xml:space="preserve">the </w:t>
      </w:r>
      <w:r w:rsidRPr="008B774F">
        <w:rPr>
          <w:b/>
          <w:lang w:val="en-US"/>
        </w:rPr>
        <w:t>Save</w:t>
      </w:r>
      <w:r w:rsidRPr="008B774F">
        <w:rPr>
          <w:lang w:val="en-US"/>
        </w:rPr>
        <w:t xml:space="preserve"> button:</w:t>
      </w:r>
    </w:p>
    <w:p w:rsidR="00840B28" w:rsidRPr="008B774F" w:rsidRDefault="00AF3C2A" w:rsidP="008B774F">
      <w:pPr>
        <w:spacing w:line="276" w:lineRule="auto"/>
        <w:jc w:val="both"/>
        <w:rPr>
          <w:lang w:val="en-US"/>
        </w:rPr>
      </w:pPr>
      <w:r w:rsidRPr="008B774F">
        <w:rPr>
          <w:noProof/>
          <w:lang w:eastAsia="ro-RO"/>
        </w:rPr>
        <w:drawing>
          <wp:inline distT="0" distB="0" distL="0" distR="0">
            <wp:extent cx="5731510" cy="826770"/>
            <wp:effectExtent l="19050" t="0" r="2540" b="0"/>
            <wp:docPr id="2" name="Picture 1" descr="2022-06-29 09_26_48-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06-29 09_26_48-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1B" w:rsidRPr="008B774F" w:rsidRDefault="00D5191B" w:rsidP="008B774F">
      <w:pPr>
        <w:spacing w:line="276" w:lineRule="auto"/>
        <w:jc w:val="both"/>
        <w:rPr>
          <w:lang w:val="en-US"/>
        </w:rPr>
      </w:pPr>
      <w:r w:rsidRPr="008B774F">
        <w:rPr>
          <w:lang w:val="en-US"/>
        </w:rPr>
        <w:t>In this way, when ordering online, the customer can select the payment method through the Revolut Payment Acquirer.</w:t>
      </w:r>
    </w:p>
    <w:p w:rsidR="00BB3C67" w:rsidRPr="008B774F" w:rsidRDefault="00BB3C67" w:rsidP="008B774F">
      <w:pPr>
        <w:spacing w:line="276" w:lineRule="auto"/>
        <w:jc w:val="both"/>
        <w:rPr>
          <w:lang w:val="en-US"/>
        </w:rPr>
      </w:pPr>
    </w:p>
    <w:sectPr w:rsidR="00BB3C67" w:rsidRPr="008B774F" w:rsidSect="00D0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7C3134"/>
    <w:multiLevelType w:val="hybridMultilevel"/>
    <w:tmpl w:val="CF4AF09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8078AA"/>
    <w:multiLevelType w:val="hybridMultilevel"/>
    <w:tmpl w:val="C8BC500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353A0"/>
    <w:rsid w:val="002A653A"/>
    <w:rsid w:val="005519BC"/>
    <w:rsid w:val="00564560"/>
    <w:rsid w:val="005B284B"/>
    <w:rsid w:val="006B364A"/>
    <w:rsid w:val="007227B3"/>
    <w:rsid w:val="00840B28"/>
    <w:rsid w:val="00887833"/>
    <w:rsid w:val="008B774F"/>
    <w:rsid w:val="008D6972"/>
    <w:rsid w:val="00AF3C2A"/>
    <w:rsid w:val="00B40C2A"/>
    <w:rsid w:val="00BB3C67"/>
    <w:rsid w:val="00CA7186"/>
    <w:rsid w:val="00D02055"/>
    <w:rsid w:val="00D05392"/>
    <w:rsid w:val="00D5191B"/>
    <w:rsid w:val="00E63692"/>
    <w:rsid w:val="00E7348F"/>
    <w:rsid w:val="00E7735A"/>
    <w:rsid w:val="00F35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ListParagraph">
    <w:name w:val="List Paragraph"/>
    <w:basedOn w:val="Normal"/>
    <w:uiPriority w:val="34"/>
    <w:qFormat/>
    <w:rsid w:val="00BB3C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0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B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Secretariat Romchim</dc:creator>
  <cp:lastModifiedBy>user</cp:lastModifiedBy>
  <cp:revision>4</cp:revision>
  <dcterms:created xsi:type="dcterms:W3CDTF">2022-06-29T09:07:00Z</dcterms:created>
  <dcterms:modified xsi:type="dcterms:W3CDTF">2022-06-29T09:23:00Z</dcterms:modified>
</cp:coreProperties>
</file>