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8360" w14:textId="77777777" w:rsidR="00DA1F9F" w:rsidRPr="00C75340" w:rsidRDefault="00DA1F9F" w:rsidP="00DA1F9F">
      <w:pPr>
        <w:spacing w:after="35" w:line="265" w:lineRule="auto"/>
        <w:ind w:left="0" w:firstLine="0"/>
        <w:rPr>
          <w:b/>
          <w:sz w:val="16"/>
          <w:szCs w:val="16"/>
        </w:rPr>
      </w:pPr>
      <w:r w:rsidRPr="00C75340">
        <w:rPr>
          <w:b/>
          <w:sz w:val="16"/>
          <w:szCs w:val="16"/>
        </w:rPr>
        <w:t>SUMMARY</w:t>
      </w:r>
    </w:p>
    <w:p w14:paraId="1118F08E" w14:textId="77777777" w:rsidR="005A5BFA" w:rsidRPr="00C75340" w:rsidRDefault="00DA1F9F" w:rsidP="00713768">
      <w:pPr>
        <w:spacing w:after="35" w:line="265" w:lineRule="auto"/>
        <w:ind w:left="0" w:firstLine="0"/>
        <w:rPr>
          <w:bCs/>
          <w:sz w:val="16"/>
          <w:szCs w:val="16"/>
        </w:rPr>
      </w:pPr>
      <w:r w:rsidRPr="00C75340">
        <w:rPr>
          <w:bCs/>
          <w:sz w:val="16"/>
          <w:szCs w:val="16"/>
        </w:rPr>
        <w:t>Master’s student in Analytics at Georgia Tech with a strong focus on spatial analytics, census data, and urban systems. Experienced in integrating Census, GTFS, and POI data to analyze regional growth, accessibility, and neighborhood change at scale. Skilled in R, Python, and GIS workflows to build reproducible pipelines, quantify impacts, and communicate findings to technical and non-technical stakeholders.</w:t>
      </w:r>
    </w:p>
    <w:p w14:paraId="6AA3F17F" w14:textId="77777777" w:rsidR="005A5BFA" w:rsidRPr="00C75340" w:rsidRDefault="005A5BFA" w:rsidP="00713768">
      <w:pPr>
        <w:spacing w:after="35" w:line="265" w:lineRule="auto"/>
        <w:ind w:left="0" w:firstLine="0"/>
        <w:rPr>
          <w:bCs/>
          <w:sz w:val="16"/>
          <w:szCs w:val="16"/>
        </w:rPr>
      </w:pPr>
    </w:p>
    <w:p w14:paraId="54320DBB" w14:textId="04D1407F" w:rsidR="00713768" w:rsidRPr="00C75340" w:rsidRDefault="00713768" w:rsidP="00713768">
      <w:pPr>
        <w:spacing w:after="35" w:line="265" w:lineRule="auto"/>
        <w:ind w:left="0" w:firstLine="0"/>
        <w:rPr>
          <w:bCs/>
          <w:sz w:val="16"/>
          <w:szCs w:val="16"/>
        </w:rPr>
      </w:pPr>
      <w:r w:rsidRPr="00C75340">
        <w:rPr>
          <w:b/>
          <w:sz w:val="16"/>
          <w:szCs w:val="16"/>
        </w:rPr>
        <w:t xml:space="preserve">EDUCATION </w:t>
      </w:r>
    </w:p>
    <w:p w14:paraId="1F45A5AA" w14:textId="77777777" w:rsidR="00713768" w:rsidRPr="00C75340" w:rsidRDefault="00713768" w:rsidP="00713768">
      <w:pPr>
        <w:tabs>
          <w:tab w:val="right" w:pos="10822"/>
        </w:tabs>
        <w:spacing w:after="32"/>
        <w:ind w:left="-1" w:firstLine="0"/>
        <w:rPr>
          <w:b/>
          <w:sz w:val="16"/>
          <w:szCs w:val="16"/>
        </w:rPr>
      </w:pPr>
      <w:r w:rsidRPr="00C75340">
        <w:rPr>
          <w:b/>
          <w:sz w:val="16"/>
          <w:szCs w:val="16"/>
        </w:rPr>
        <w:t>Georgia Institute of Technology</w:t>
      </w:r>
    </w:p>
    <w:p w14:paraId="4DF11F5B" w14:textId="1BC57D33" w:rsidR="00713768" w:rsidRPr="00C75340" w:rsidRDefault="00713768" w:rsidP="00713768">
      <w:pPr>
        <w:tabs>
          <w:tab w:val="right" w:pos="10822"/>
        </w:tabs>
        <w:spacing w:after="32"/>
        <w:ind w:left="-1" w:firstLine="0"/>
        <w:rPr>
          <w:sz w:val="16"/>
          <w:szCs w:val="16"/>
        </w:rPr>
      </w:pPr>
      <w:r w:rsidRPr="00C75340">
        <w:rPr>
          <w:b/>
          <w:sz w:val="16"/>
          <w:szCs w:val="16"/>
        </w:rPr>
        <w:t>Master of Science in Analytics, concentration in</w:t>
      </w:r>
      <w:r w:rsidR="00FA0766" w:rsidRPr="00C75340">
        <w:rPr>
          <w:b/>
          <w:sz w:val="16"/>
          <w:szCs w:val="16"/>
        </w:rPr>
        <w:t xml:space="preserve"> </w:t>
      </w:r>
      <w:r w:rsidR="00FA33FB" w:rsidRPr="00C75340">
        <w:rPr>
          <w:b/>
          <w:sz w:val="16"/>
          <w:szCs w:val="16"/>
        </w:rPr>
        <w:t xml:space="preserve">ML </w:t>
      </w:r>
      <w:r w:rsidR="00F64E6C" w:rsidRPr="00C75340">
        <w:rPr>
          <w:b/>
          <w:sz w:val="16"/>
          <w:szCs w:val="16"/>
        </w:rPr>
        <w:t xml:space="preserve"> </w:t>
      </w:r>
      <w:r w:rsidR="00FA0766" w:rsidRPr="00C75340">
        <w:rPr>
          <w:b/>
          <w:sz w:val="16"/>
          <w:szCs w:val="16"/>
        </w:rPr>
        <w:t>&amp;</w:t>
      </w:r>
      <w:r w:rsidRPr="00C75340">
        <w:rPr>
          <w:b/>
          <w:sz w:val="16"/>
          <w:szCs w:val="16"/>
        </w:rPr>
        <w:t xml:space="preserve"> Spatial Analysis</w:t>
      </w:r>
      <w:r w:rsidRPr="00C75340">
        <w:rPr>
          <w:b/>
          <w:sz w:val="16"/>
          <w:szCs w:val="16"/>
        </w:rPr>
        <w:tab/>
        <w:t xml:space="preserve">Expected 2026 </w:t>
      </w:r>
      <w:r w:rsidRPr="00C75340">
        <w:rPr>
          <w:sz w:val="16"/>
          <w:szCs w:val="16"/>
        </w:rPr>
        <w:t xml:space="preserve"> </w:t>
      </w:r>
    </w:p>
    <w:p w14:paraId="364CD388" w14:textId="633217DB" w:rsidR="00713768" w:rsidRPr="00C75340" w:rsidRDefault="00713768" w:rsidP="00713768">
      <w:pPr>
        <w:tabs>
          <w:tab w:val="center" w:pos="10790"/>
        </w:tabs>
        <w:spacing w:after="35" w:line="265" w:lineRule="auto"/>
        <w:ind w:left="0" w:firstLine="0"/>
        <w:rPr>
          <w:b/>
          <w:sz w:val="16"/>
          <w:szCs w:val="16"/>
        </w:rPr>
      </w:pPr>
      <w:r w:rsidRPr="00C75340">
        <w:rPr>
          <w:b/>
          <w:sz w:val="16"/>
          <w:szCs w:val="16"/>
        </w:rPr>
        <w:t xml:space="preserve">Coursework: </w:t>
      </w:r>
      <w:r w:rsidR="00DA1F9F" w:rsidRPr="00C75340">
        <w:rPr>
          <w:bCs/>
          <w:sz w:val="16"/>
          <w:szCs w:val="16"/>
        </w:rPr>
        <w:t xml:space="preserve">Regression </w:t>
      </w:r>
      <w:r w:rsidR="00FA33FB" w:rsidRPr="00C75340">
        <w:rPr>
          <w:bCs/>
          <w:sz w:val="16"/>
          <w:szCs w:val="16"/>
        </w:rPr>
        <w:t>Analysis,</w:t>
      </w:r>
      <w:r w:rsidR="00FA0766" w:rsidRPr="00C75340">
        <w:rPr>
          <w:bCs/>
          <w:sz w:val="16"/>
          <w:szCs w:val="16"/>
        </w:rPr>
        <w:t xml:space="preserve"> Foundation for Ethical AI</w:t>
      </w:r>
      <w:r w:rsidRPr="00C75340">
        <w:rPr>
          <w:bCs/>
          <w:sz w:val="16"/>
          <w:szCs w:val="16"/>
        </w:rPr>
        <w:t>,</w:t>
      </w:r>
      <w:r w:rsidRPr="00C75340">
        <w:rPr>
          <w:b/>
          <w:bCs/>
          <w:sz w:val="16"/>
          <w:szCs w:val="16"/>
        </w:rPr>
        <w:t xml:space="preserve"> </w:t>
      </w:r>
      <w:r w:rsidR="00DA1F9F" w:rsidRPr="00C75340">
        <w:rPr>
          <w:bCs/>
          <w:sz w:val="16"/>
          <w:szCs w:val="16"/>
        </w:rPr>
        <w:t xml:space="preserve">Remote Sensing, Transportation </w:t>
      </w:r>
      <w:r w:rsidRPr="00C75340">
        <w:rPr>
          <w:bCs/>
          <w:sz w:val="16"/>
          <w:szCs w:val="16"/>
        </w:rPr>
        <w:t xml:space="preserve">GIS , </w:t>
      </w:r>
      <w:r w:rsidR="00F60264" w:rsidRPr="00C75340">
        <w:rPr>
          <w:bCs/>
          <w:sz w:val="16"/>
          <w:szCs w:val="16"/>
        </w:rPr>
        <w:t>Urban Analytics.</w:t>
      </w:r>
    </w:p>
    <w:p w14:paraId="3C5BCA58" w14:textId="65C2BA72" w:rsidR="00713768" w:rsidRPr="00C75340" w:rsidRDefault="00713768" w:rsidP="00713768">
      <w:pPr>
        <w:spacing w:after="35" w:line="265" w:lineRule="auto"/>
        <w:ind w:left="0" w:firstLine="0"/>
        <w:rPr>
          <w:b/>
          <w:sz w:val="16"/>
          <w:szCs w:val="16"/>
        </w:rPr>
      </w:pPr>
      <w:r w:rsidRPr="00C75340">
        <w:rPr>
          <w:b/>
          <w:sz w:val="16"/>
          <w:szCs w:val="16"/>
        </w:rPr>
        <w:t xml:space="preserve">Columbia University Engineering  </w:t>
      </w:r>
      <w:r w:rsidRPr="00C75340">
        <w:rPr>
          <w:sz w:val="16"/>
          <w:szCs w:val="16"/>
        </w:rPr>
        <w:t xml:space="preserve"> </w:t>
      </w:r>
    </w:p>
    <w:p w14:paraId="286E65D1" w14:textId="77777777" w:rsidR="00713768" w:rsidRPr="00C75340" w:rsidRDefault="00713768" w:rsidP="00713768">
      <w:pPr>
        <w:tabs>
          <w:tab w:val="right" w:pos="10814"/>
        </w:tabs>
        <w:spacing w:after="35" w:line="265" w:lineRule="auto"/>
        <w:ind w:left="0" w:firstLine="0"/>
        <w:rPr>
          <w:sz w:val="16"/>
          <w:szCs w:val="16"/>
        </w:rPr>
      </w:pPr>
      <w:r w:rsidRPr="00C75340">
        <w:rPr>
          <w:b/>
          <w:sz w:val="16"/>
          <w:szCs w:val="16"/>
        </w:rPr>
        <w:t xml:space="preserve">Certificate in Applied Machine Learning (Online) </w:t>
      </w:r>
      <w:r w:rsidRPr="00C75340">
        <w:rPr>
          <w:b/>
          <w:sz w:val="16"/>
          <w:szCs w:val="16"/>
        </w:rPr>
        <w:tab/>
        <w:t xml:space="preserve"> December  2024</w:t>
      </w:r>
      <w:r w:rsidRPr="00C75340">
        <w:rPr>
          <w:sz w:val="16"/>
          <w:szCs w:val="16"/>
        </w:rPr>
        <w:t xml:space="preserve">  </w:t>
      </w:r>
    </w:p>
    <w:p w14:paraId="2E44C038" w14:textId="77777777" w:rsidR="00713768" w:rsidRPr="00C75340" w:rsidRDefault="00713768" w:rsidP="00713768">
      <w:pPr>
        <w:tabs>
          <w:tab w:val="center" w:pos="10790"/>
        </w:tabs>
        <w:spacing w:after="35" w:line="265" w:lineRule="auto"/>
        <w:ind w:left="0" w:firstLine="0"/>
        <w:rPr>
          <w:sz w:val="16"/>
          <w:szCs w:val="16"/>
        </w:rPr>
      </w:pPr>
      <w:r w:rsidRPr="00C75340">
        <w:rPr>
          <w:b/>
          <w:sz w:val="16"/>
          <w:szCs w:val="16"/>
        </w:rPr>
        <w:t xml:space="preserve">Georgia State University, Robinson College of Business  </w:t>
      </w:r>
      <w:r w:rsidRPr="00C75340">
        <w:rPr>
          <w:b/>
          <w:sz w:val="16"/>
          <w:szCs w:val="16"/>
        </w:rPr>
        <w:tab/>
        <w:t xml:space="preserve"> </w:t>
      </w:r>
      <w:r w:rsidRPr="00C75340">
        <w:rPr>
          <w:sz w:val="16"/>
          <w:szCs w:val="16"/>
        </w:rPr>
        <w:t xml:space="preserve"> </w:t>
      </w:r>
    </w:p>
    <w:p w14:paraId="1E8EEE27" w14:textId="3AC9E174" w:rsidR="00713768" w:rsidRPr="00C75340" w:rsidRDefault="00713768" w:rsidP="00713768">
      <w:pPr>
        <w:tabs>
          <w:tab w:val="center" w:pos="9767"/>
        </w:tabs>
        <w:spacing w:after="60" w:line="265" w:lineRule="auto"/>
        <w:ind w:left="0" w:firstLine="0"/>
        <w:rPr>
          <w:sz w:val="16"/>
          <w:szCs w:val="16"/>
        </w:rPr>
      </w:pPr>
      <w:r w:rsidRPr="00C75340">
        <w:rPr>
          <w:b/>
          <w:sz w:val="16"/>
          <w:szCs w:val="16"/>
        </w:rPr>
        <w:t xml:space="preserve">Bachelor of Computer Information Systems, Concentration in </w:t>
      </w:r>
      <w:r w:rsidR="009F379F" w:rsidRPr="00C75340">
        <w:rPr>
          <w:b/>
          <w:sz w:val="16"/>
          <w:szCs w:val="16"/>
        </w:rPr>
        <w:t xml:space="preserve">Big </w:t>
      </w:r>
      <w:r w:rsidRPr="00C75340">
        <w:rPr>
          <w:b/>
          <w:sz w:val="16"/>
          <w:szCs w:val="16"/>
        </w:rPr>
        <w:t>Data Ana</w:t>
      </w:r>
      <w:r w:rsidR="009F379F" w:rsidRPr="00C75340">
        <w:rPr>
          <w:b/>
          <w:sz w:val="16"/>
          <w:szCs w:val="16"/>
        </w:rPr>
        <w:t>lysis</w:t>
      </w:r>
      <w:r w:rsidRPr="00C75340">
        <w:rPr>
          <w:b/>
          <w:sz w:val="16"/>
          <w:szCs w:val="16"/>
        </w:rPr>
        <w:tab/>
        <w:t xml:space="preserve">           July 2024            </w:t>
      </w:r>
    </w:p>
    <w:p w14:paraId="6658125E" w14:textId="57AB15E4" w:rsidR="00713768" w:rsidRPr="00C75340" w:rsidRDefault="00713768" w:rsidP="00EF4F40">
      <w:pPr>
        <w:ind w:right="5"/>
        <w:rPr>
          <w:sz w:val="16"/>
          <w:szCs w:val="16"/>
        </w:rPr>
      </w:pPr>
      <w:r w:rsidRPr="00C75340">
        <w:rPr>
          <w:b/>
          <w:sz w:val="16"/>
          <w:szCs w:val="16"/>
        </w:rPr>
        <w:t>Coursework</w:t>
      </w:r>
      <w:r w:rsidRPr="00C75340">
        <w:rPr>
          <w:sz w:val="16"/>
          <w:szCs w:val="16"/>
        </w:rPr>
        <w:t>: Analysis of Business Data, Big Data Analysis, Business Analysis, Data Programming and Unstructured Data Management.</w:t>
      </w:r>
    </w:p>
    <w:p w14:paraId="471166FD" w14:textId="77777777" w:rsidR="00EF4F40" w:rsidRPr="00C75340" w:rsidRDefault="00EF4F40" w:rsidP="00DA1F9F">
      <w:pPr>
        <w:ind w:left="0" w:right="5" w:firstLine="0"/>
        <w:rPr>
          <w:sz w:val="16"/>
          <w:szCs w:val="16"/>
        </w:rPr>
      </w:pPr>
    </w:p>
    <w:p w14:paraId="4685723B" w14:textId="180A8334" w:rsidR="00713768" w:rsidRPr="00C75340" w:rsidRDefault="00713768" w:rsidP="00713768">
      <w:pPr>
        <w:spacing w:after="35" w:line="265" w:lineRule="auto"/>
        <w:ind w:left="19"/>
        <w:rPr>
          <w:sz w:val="16"/>
          <w:szCs w:val="16"/>
        </w:rPr>
      </w:pPr>
      <w:r w:rsidRPr="00C75340">
        <w:rPr>
          <w:b/>
          <w:sz w:val="16"/>
          <w:szCs w:val="16"/>
        </w:rPr>
        <w:t xml:space="preserve">EXPERIENCE </w:t>
      </w:r>
      <w:r w:rsidRPr="00C75340">
        <w:rPr>
          <w:sz w:val="16"/>
          <w:szCs w:val="16"/>
        </w:rPr>
        <w:t xml:space="preserve"> </w:t>
      </w:r>
    </w:p>
    <w:p w14:paraId="087C0BEB" w14:textId="4F135BCB" w:rsidR="00713768" w:rsidRPr="00C75340" w:rsidRDefault="00DA1F9F" w:rsidP="00713768">
      <w:pPr>
        <w:tabs>
          <w:tab w:val="right" w:pos="10814"/>
        </w:tabs>
        <w:spacing w:after="35" w:line="265" w:lineRule="auto"/>
        <w:ind w:left="0" w:firstLine="0"/>
        <w:rPr>
          <w:b/>
          <w:sz w:val="16"/>
          <w:szCs w:val="16"/>
        </w:rPr>
      </w:pPr>
      <w:r w:rsidRPr="00C75340">
        <w:rPr>
          <w:b/>
          <w:sz w:val="16"/>
          <w:szCs w:val="16"/>
        </w:rPr>
        <w:t xml:space="preserve">Graduate </w:t>
      </w:r>
      <w:r w:rsidR="00713768" w:rsidRPr="00C75340">
        <w:rPr>
          <w:b/>
          <w:sz w:val="16"/>
          <w:szCs w:val="16"/>
        </w:rPr>
        <w:t xml:space="preserve">Research Assistant  </w:t>
      </w:r>
      <w:r w:rsidR="00713768" w:rsidRPr="00C75340">
        <w:rPr>
          <w:b/>
          <w:sz w:val="16"/>
          <w:szCs w:val="16"/>
        </w:rPr>
        <w:tab/>
      </w:r>
      <w:r w:rsidR="00EF4F40" w:rsidRPr="00C75340">
        <w:rPr>
          <w:b/>
          <w:sz w:val="16"/>
          <w:szCs w:val="16"/>
        </w:rPr>
        <w:t>Atlanta, GA</w:t>
      </w:r>
      <w:r w:rsidR="00713768" w:rsidRPr="00C75340">
        <w:rPr>
          <w:b/>
          <w:sz w:val="16"/>
          <w:szCs w:val="16"/>
        </w:rPr>
        <w:t xml:space="preserve"> </w:t>
      </w:r>
      <w:r w:rsidR="00713768" w:rsidRPr="00C75340">
        <w:rPr>
          <w:sz w:val="16"/>
          <w:szCs w:val="16"/>
        </w:rPr>
        <w:t xml:space="preserve"> </w:t>
      </w:r>
    </w:p>
    <w:p w14:paraId="5E964481" w14:textId="51372530" w:rsidR="00A41A1B" w:rsidRPr="00C75340" w:rsidRDefault="00A41A1B" w:rsidP="00713768">
      <w:pPr>
        <w:spacing w:after="35" w:line="265" w:lineRule="auto"/>
        <w:ind w:left="19"/>
        <w:rPr>
          <w:i/>
          <w:sz w:val="16"/>
          <w:szCs w:val="16"/>
        </w:rPr>
      </w:pPr>
      <w:r w:rsidRPr="00C75340">
        <w:rPr>
          <w:i/>
          <w:sz w:val="16"/>
          <w:szCs w:val="16"/>
        </w:rPr>
        <w:t xml:space="preserve">Center for Urban Resilience and Analytics | </w:t>
      </w:r>
      <w:r w:rsidRPr="00C75340">
        <w:rPr>
          <w:b/>
          <w:sz w:val="16"/>
          <w:szCs w:val="16"/>
        </w:rPr>
        <w:t>August 2025 – Present</w:t>
      </w:r>
    </w:p>
    <w:p w14:paraId="7FFCEFDC" w14:textId="06DD0F27" w:rsidR="00DA1F9F" w:rsidRPr="00C75340" w:rsidRDefault="00DA1F9F" w:rsidP="00DA1F9F">
      <w:pPr>
        <w:numPr>
          <w:ilvl w:val="0"/>
          <w:numId w:val="3"/>
        </w:numPr>
        <w:ind w:right="5"/>
        <w:rPr>
          <w:sz w:val="16"/>
          <w:szCs w:val="16"/>
        </w:rPr>
      </w:pPr>
      <w:r w:rsidRPr="00C75340">
        <w:rPr>
          <w:sz w:val="16"/>
          <w:szCs w:val="16"/>
        </w:rPr>
        <w:t>Collect and preprocess building code ordinances and amendments for 120+ U.S. cities, transforming PDFs and scanned documents into structured datasets linked to FEMA hazard categories.</w:t>
      </w:r>
    </w:p>
    <w:p w14:paraId="258AC67B" w14:textId="77777777" w:rsidR="00DA1F9F" w:rsidRPr="00C75340" w:rsidRDefault="00DA1F9F" w:rsidP="00DA1F9F">
      <w:pPr>
        <w:numPr>
          <w:ilvl w:val="0"/>
          <w:numId w:val="3"/>
        </w:numPr>
        <w:tabs>
          <w:tab w:val="num" w:pos="720"/>
        </w:tabs>
        <w:ind w:right="5"/>
        <w:rPr>
          <w:sz w:val="16"/>
          <w:szCs w:val="16"/>
        </w:rPr>
      </w:pPr>
      <w:r w:rsidRPr="00C75340">
        <w:rPr>
          <w:sz w:val="16"/>
          <w:szCs w:val="16"/>
        </w:rPr>
        <w:t>Prepare quasi-experimental treatment and control groups by matching “modern code” cities to comparable “legacy code” cities, supporting difference</w:t>
      </w:r>
      <w:r w:rsidRPr="00C75340">
        <w:rPr>
          <w:sz w:val="16"/>
          <w:szCs w:val="16"/>
        </w:rPr>
        <w:noBreakHyphen/>
        <w:t>in</w:t>
      </w:r>
      <w:r w:rsidRPr="00C75340">
        <w:rPr>
          <w:sz w:val="16"/>
          <w:szCs w:val="16"/>
        </w:rPr>
        <w:noBreakHyphen/>
        <w:t>differences analysis of housing supply, affordability, and vulnerability outcomes.</w:t>
      </w:r>
    </w:p>
    <w:p w14:paraId="7FDF1441" w14:textId="5207624F" w:rsidR="00FA33FB" w:rsidRPr="00C75340" w:rsidRDefault="00DA1F9F" w:rsidP="00DA1F9F">
      <w:pPr>
        <w:numPr>
          <w:ilvl w:val="0"/>
          <w:numId w:val="3"/>
        </w:numPr>
        <w:tabs>
          <w:tab w:val="num" w:pos="720"/>
        </w:tabs>
        <w:ind w:right="5"/>
        <w:rPr>
          <w:sz w:val="16"/>
          <w:szCs w:val="16"/>
        </w:rPr>
      </w:pPr>
      <w:r w:rsidRPr="00C75340">
        <w:rPr>
          <w:sz w:val="16"/>
          <w:szCs w:val="16"/>
        </w:rPr>
        <w:t>Help design and implement a Retrieval</w:t>
      </w:r>
      <w:r w:rsidRPr="00C75340">
        <w:rPr>
          <w:sz w:val="16"/>
          <w:szCs w:val="16"/>
        </w:rPr>
        <w:noBreakHyphen/>
        <w:t>Augmented Generation (RAG) system that powers natural</w:t>
      </w:r>
      <w:r w:rsidRPr="00C75340">
        <w:rPr>
          <w:sz w:val="16"/>
          <w:szCs w:val="16"/>
        </w:rPr>
        <w:noBreakHyphen/>
        <w:t>language queries over the building</w:t>
      </w:r>
      <w:r w:rsidRPr="00C75340">
        <w:rPr>
          <w:sz w:val="16"/>
          <w:szCs w:val="16"/>
        </w:rPr>
        <w:noBreakHyphen/>
        <w:t>code knowledge base, returning evidence</w:t>
      </w:r>
      <w:r w:rsidRPr="00C75340">
        <w:rPr>
          <w:sz w:val="16"/>
          <w:szCs w:val="16"/>
        </w:rPr>
        <w:noBreakHyphen/>
        <w:t>grounded answers with transparent citations for practitioners and policymakers.</w:t>
      </w:r>
    </w:p>
    <w:p w14:paraId="31F908FD" w14:textId="77777777" w:rsidR="00713768" w:rsidRPr="00C75340" w:rsidRDefault="00713768" w:rsidP="00713768">
      <w:pPr>
        <w:tabs>
          <w:tab w:val="right" w:pos="10814"/>
        </w:tabs>
        <w:spacing w:after="35" w:line="265" w:lineRule="auto"/>
        <w:ind w:left="0" w:firstLine="0"/>
        <w:rPr>
          <w:sz w:val="16"/>
          <w:szCs w:val="16"/>
        </w:rPr>
      </w:pPr>
      <w:r w:rsidRPr="00C75340">
        <w:rPr>
          <w:b/>
          <w:sz w:val="16"/>
          <w:szCs w:val="16"/>
        </w:rPr>
        <w:t xml:space="preserve">Data Analyst Associate  </w:t>
      </w:r>
      <w:r w:rsidRPr="00C75340">
        <w:rPr>
          <w:b/>
          <w:sz w:val="16"/>
          <w:szCs w:val="16"/>
        </w:rPr>
        <w:tab/>
        <w:t xml:space="preserve">Remote </w:t>
      </w:r>
      <w:r w:rsidRPr="00C75340">
        <w:rPr>
          <w:sz w:val="16"/>
          <w:szCs w:val="16"/>
        </w:rPr>
        <w:t xml:space="preserve"> </w:t>
      </w:r>
    </w:p>
    <w:p w14:paraId="39DAB26B" w14:textId="5D9220BA" w:rsidR="00713768" w:rsidRPr="00C75340" w:rsidRDefault="00713768" w:rsidP="00713768">
      <w:pPr>
        <w:spacing w:after="35" w:line="265" w:lineRule="auto"/>
        <w:ind w:left="19"/>
        <w:rPr>
          <w:sz w:val="16"/>
          <w:szCs w:val="16"/>
        </w:rPr>
      </w:pPr>
      <w:r w:rsidRPr="00C75340">
        <w:rPr>
          <w:i/>
          <w:sz w:val="16"/>
          <w:szCs w:val="16"/>
        </w:rPr>
        <w:t xml:space="preserve">Atlanta Beltline Inc | </w:t>
      </w:r>
      <w:r w:rsidRPr="00C75340">
        <w:rPr>
          <w:b/>
          <w:sz w:val="16"/>
          <w:szCs w:val="16"/>
        </w:rPr>
        <w:t xml:space="preserve">June 2024 – </w:t>
      </w:r>
      <w:r w:rsidR="00A41A1B" w:rsidRPr="00C75340">
        <w:rPr>
          <w:b/>
          <w:sz w:val="16"/>
          <w:szCs w:val="16"/>
        </w:rPr>
        <w:t>July</w:t>
      </w:r>
      <w:r w:rsidRPr="00C75340">
        <w:rPr>
          <w:b/>
          <w:sz w:val="16"/>
          <w:szCs w:val="16"/>
        </w:rPr>
        <w:t xml:space="preserve"> 2025 </w:t>
      </w:r>
      <w:r w:rsidRPr="00C75340">
        <w:rPr>
          <w:sz w:val="16"/>
          <w:szCs w:val="16"/>
        </w:rPr>
        <w:t xml:space="preserve"> </w:t>
      </w:r>
    </w:p>
    <w:p w14:paraId="0A827B53" w14:textId="77777777" w:rsidR="00A41A1B" w:rsidRPr="00C75340" w:rsidRDefault="00A41A1B" w:rsidP="00A41A1B">
      <w:pPr>
        <w:numPr>
          <w:ilvl w:val="0"/>
          <w:numId w:val="1"/>
        </w:numPr>
        <w:ind w:right="5" w:hanging="360"/>
        <w:rPr>
          <w:sz w:val="16"/>
          <w:szCs w:val="16"/>
        </w:rPr>
      </w:pPr>
      <w:r w:rsidRPr="00C75340">
        <w:rPr>
          <w:sz w:val="16"/>
          <w:szCs w:val="16"/>
        </w:rPr>
        <w:t xml:space="preserve">Collaborated on </w:t>
      </w:r>
      <w:r w:rsidRPr="00C75340">
        <w:rPr>
          <w:b/>
          <w:bCs/>
          <w:sz w:val="16"/>
          <w:szCs w:val="16"/>
        </w:rPr>
        <w:t>investment and demographic mapping projects</w:t>
      </w:r>
      <w:r w:rsidRPr="00C75340">
        <w:rPr>
          <w:sz w:val="16"/>
          <w:szCs w:val="16"/>
        </w:rPr>
        <w:t xml:space="preserve"> using </w:t>
      </w:r>
      <w:r w:rsidRPr="00C75340">
        <w:rPr>
          <w:b/>
          <w:bCs/>
          <w:sz w:val="16"/>
          <w:szCs w:val="16"/>
        </w:rPr>
        <w:t>ArcGIS Online</w:t>
      </w:r>
      <w:r w:rsidRPr="00C75340">
        <w:rPr>
          <w:sz w:val="16"/>
          <w:szCs w:val="16"/>
        </w:rPr>
        <w:t xml:space="preserve">, helping develop GIS feature services and interactive web apps that improved data accessibility for </w:t>
      </w:r>
      <w:r w:rsidRPr="00C75340">
        <w:rPr>
          <w:b/>
          <w:bCs/>
          <w:sz w:val="16"/>
          <w:szCs w:val="16"/>
        </w:rPr>
        <w:t>1,000+ stakeholders</w:t>
      </w:r>
      <w:r w:rsidRPr="00C75340">
        <w:rPr>
          <w:sz w:val="16"/>
          <w:szCs w:val="16"/>
        </w:rPr>
        <w:t>.</w:t>
      </w:r>
    </w:p>
    <w:p w14:paraId="4AC1CA76" w14:textId="77777777" w:rsidR="00A41A1B" w:rsidRPr="00C75340" w:rsidRDefault="00A41A1B" w:rsidP="00A41A1B">
      <w:pPr>
        <w:numPr>
          <w:ilvl w:val="0"/>
          <w:numId w:val="1"/>
        </w:numPr>
        <w:ind w:right="5" w:hanging="360"/>
        <w:rPr>
          <w:sz w:val="16"/>
          <w:szCs w:val="16"/>
        </w:rPr>
      </w:pPr>
      <w:r w:rsidRPr="00C75340">
        <w:rPr>
          <w:sz w:val="16"/>
          <w:szCs w:val="16"/>
        </w:rPr>
        <w:t xml:space="preserve">Conducted </w:t>
      </w:r>
      <w:r w:rsidRPr="00C75340">
        <w:rPr>
          <w:b/>
          <w:bCs/>
          <w:sz w:val="16"/>
          <w:szCs w:val="16"/>
        </w:rPr>
        <w:t>spatial and statistical analyses</w:t>
      </w:r>
      <w:r w:rsidRPr="00C75340">
        <w:rPr>
          <w:sz w:val="16"/>
          <w:szCs w:val="16"/>
        </w:rPr>
        <w:t xml:space="preserve"> with </w:t>
      </w:r>
      <w:r w:rsidRPr="00C75340">
        <w:rPr>
          <w:b/>
          <w:bCs/>
          <w:sz w:val="16"/>
          <w:szCs w:val="16"/>
        </w:rPr>
        <w:t>ArcGIS</w:t>
      </w:r>
      <w:r w:rsidRPr="00C75340">
        <w:rPr>
          <w:sz w:val="16"/>
          <w:szCs w:val="16"/>
        </w:rPr>
        <w:t xml:space="preserve"> to support </w:t>
      </w:r>
      <w:r w:rsidRPr="00C75340">
        <w:rPr>
          <w:b/>
          <w:bCs/>
          <w:sz w:val="16"/>
          <w:szCs w:val="16"/>
        </w:rPr>
        <w:t>community resilience planning</w:t>
      </w:r>
      <w:r w:rsidRPr="00C75340">
        <w:rPr>
          <w:sz w:val="16"/>
          <w:szCs w:val="16"/>
        </w:rPr>
        <w:t>, mapping environmental and social vulnerabilities across metro Atlanta.</w:t>
      </w:r>
    </w:p>
    <w:p w14:paraId="0780EA43" w14:textId="77777777" w:rsidR="00A41A1B" w:rsidRPr="00C75340" w:rsidRDefault="00A41A1B" w:rsidP="00A41A1B">
      <w:pPr>
        <w:numPr>
          <w:ilvl w:val="0"/>
          <w:numId w:val="1"/>
        </w:numPr>
        <w:ind w:right="5" w:hanging="360"/>
        <w:rPr>
          <w:sz w:val="16"/>
          <w:szCs w:val="16"/>
        </w:rPr>
      </w:pPr>
      <w:r w:rsidRPr="00C75340">
        <w:rPr>
          <w:sz w:val="16"/>
          <w:szCs w:val="16"/>
        </w:rPr>
        <w:t xml:space="preserve">Created </w:t>
      </w:r>
      <w:r w:rsidRPr="00C75340">
        <w:rPr>
          <w:b/>
          <w:bCs/>
          <w:sz w:val="16"/>
          <w:szCs w:val="16"/>
        </w:rPr>
        <w:t>5 interactive story maps and visual reports</w:t>
      </w:r>
      <w:r w:rsidRPr="00C75340">
        <w:rPr>
          <w:sz w:val="16"/>
          <w:szCs w:val="16"/>
        </w:rPr>
        <w:t xml:space="preserve"> that helped city agencies </w:t>
      </w:r>
      <w:r w:rsidRPr="00C75340">
        <w:rPr>
          <w:b/>
          <w:bCs/>
          <w:sz w:val="16"/>
          <w:szCs w:val="16"/>
        </w:rPr>
        <w:t>prioritize funding</w:t>
      </w:r>
      <w:r w:rsidRPr="00C75340">
        <w:rPr>
          <w:sz w:val="16"/>
          <w:szCs w:val="16"/>
        </w:rPr>
        <w:t xml:space="preserve"> to underserved census tracts, boosting visibility for </w:t>
      </w:r>
      <w:r w:rsidRPr="00C75340">
        <w:rPr>
          <w:b/>
          <w:bCs/>
          <w:sz w:val="16"/>
          <w:szCs w:val="16"/>
        </w:rPr>
        <w:t>grant applications and advocacy efforts</w:t>
      </w:r>
      <w:r w:rsidRPr="00C75340">
        <w:rPr>
          <w:sz w:val="16"/>
          <w:szCs w:val="16"/>
        </w:rPr>
        <w:t>.</w:t>
      </w:r>
    </w:p>
    <w:p w14:paraId="19B875F8" w14:textId="77777777" w:rsidR="00C75340" w:rsidRDefault="00C75340" w:rsidP="007208E2">
      <w:pPr>
        <w:spacing w:after="35" w:line="265" w:lineRule="auto"/>
        <w:ind w:left="0" w:firstLine="0"/>
        <w:rPr>
          <w:rFonts w:eastAsiaTheme="majorEastAsia"/>
          <w:b/>
          <w:bCs/>
          <w:sz w:val="16"/>
          <w:szCs w:val="16"/>
        </w:rPr>
      </w:pPr>
    </w:p>
    <w:p w14:paraId="6B25D7CB" w14:textId="049D1843" w:rsidR="007208E2" w:rsidRPr="00C75340" w:rsidRDefault="007208E2" w:rsidP="007208E2">
      <w:pPr>
        <w:spacing w:after="35" w:line="265" w:lineRule="auto"/>
        <w:ind w:left="0" w:firstLine="0"/>
        <w:rPr>
          <w:rFonts w:eastAsiaTheme="majorEastAsia"/>
          <w:b/>
          <w:bCs/>
          <w:sz w:val="16"/>
          <w:szCs w:val="16"/>
        </w:rPr>
      </w:pPr>
      <w:r w:rsidRPr="00C75340">
        <w:rPr>
          <w:rFonts w:eastAsiaTheme="majorEastAsia"/>
          <w:b/>
          <w:bCs/>
          <w:sz w:val="16"/>
          <w:szCs w:val="16"/>
        </w:rPr>
        <w:t>PROJECTS &amp; RESEARCH</w:t>
      </w:r>
    </w:p>
    <w:p w14:paraId="25D47831" w14:textId="345D410C" w:rsidR="007208E2" w:rsidRPr="00C75340" w:rsidRDefault="00DA1F9F" w:rsidP="007208E2">
      <w:pPr>
        <w:spacing w:after="35" w:line="265" w:lineRule="auto"/>
        <w:ind w:left="0" w:firstLine="0"/>
        <w:rPr>
          <w:b/>
          <w:bCs/>
          <w:sz w:val="16"/>
          <w:szCs w:val="16"/>
        </w:rPr>
      </w:pPr>
      <w:hyperlink r:id="rId7" w:history="1">
        <w:r w:rsidRPr="00C75340">
          <w:rPr>
            <w:rStyle w:val="Hyperlink"/>
            <w:b/>
            <w:bCs/>
            <w:sz w:val="16"/>
            <w:szCs w:val="16"/>
          </w:rPr>
          <w:t>Transit Accessibility &amp; GTFS-Based Service Equity</w:t>
        </w:r>
      </w:hyperlink>
    </w:p>
    <w:p w14:paraId="2B63A9F1" w14:textId="1B8569A2" w:rsidR="00DA1F9F" w:rsidRPr="00C75340" w:rsidRDefault="00DA1F9F" w:rsidP="00DA1F9F">
      <w:pPr>
        <w:pStyle w:val="ListParagraph"/>
        <w:numPr>
          <w:ilvl w:val="0"/>
          <w:numId w:val="5"/>
        </w:numPr>
        <w:spacing w:after="35" w:line="265" w:lineRule="auto"/>
        <w:rPr>
          <w:sz w:val="16"/>
          <w:szCs w:val="16"/>
        </w:rPr>
      </w:pPr>
      <w:r w:rsidRPr="00C75340">
        <w:rPr>
          <w:sz w:val="16"/>
          <w:szCs w:val="16"/>
        </w:rPr>
        <w:t>Processed GTFS feeds for MARTA (9+ tables) and converted to spatial features, mapping 1,000+ stops and routes to evaluate regional service coverage.</w:t>
      </w:r>
    </w:p>
    <w:p w14:paraId="297B4A8F" w14:textId="77777777" w:rsidR="00DA1F9F" w:rsidRPr="00C75340" w:rsidRDefault="00DA1F9F" w:rsidP="00DA1F9F">
      <w:pPr>
        <w:pStyle w:val="ListParagraph"/>
        <w:numPr>
          <w:ilvl w:val="0"/>
          <w:numId w:val="5"/>
        </w:numPr>
        <w:spacing w:after="35" w:line="265" w:lineRule="auto"/>
        <w:rPr>
          <w:sz w:val="16"/>
          <w:szCs w:val="16"/>
        </w:rPr>
      </w:pPr>
      <w:r w:rsidRPr="00C75340">
        <w:rPr>
          <w:sz w:val="16"/>
          <w:szCs w:val="16"/>
        </w:rPr>
        <w:t>Created 400m buffers around bus/rail lines and intersected with 300+ Census tracts to compute percent of tract area served by transit.</w:t>
      </w:r>
    </w:p>
    <w:p w14:paraId="46EFBDBD" w14:textId="423C422D" w:rsidR="00DA1F9F" w:rsidRPr="00C75340" w:rsidRDefault="00DA1F9F" w:rsidP="00DA1F9F">
      <w:pPr>
        <w:pStyle w:val="ListParagraph"/>
        <w:numPr>
          <w:ilvl w:val="0"/>
          <w:numId w:val="5"/>
        </w:numPr>
        <w:spacing w:after="35" w:line="265" w:lineRule="auto"/>
        <w:rPr>
          <w:sz w:val="16"/>
          <w:szCs w:val="16"/>
        </w:rPr>
      </w:pPr>
      <w:r w:rsidRPr="00C75340">
        <w:rPr>
          <w:sz w:val="16"/>
          <w:szCs w:val="16"/>
        </w:rPr>
        <w:t>Integrated ACS variables (income, no-car households) to quantify equity gaps in access, supporting scenario-style equity discussions.</w:t>
      </w:r>
    </w:p>
    <w:p w14:paraId="38AE2EEC" w14:textId="1131C478" w:rsidR="007208E2" w:rsidRPr="00C75340" w:rsidRDefault="00DA1F9F" w:rsidP="007208E2">
      <w:pPr>
        <w:spacing w:after="35" w:line="265" w:lineRule="auto"/>
        <w:ind w:left="0" w:firstLine="0"/>
        <w:rPr>
          <w:b/>
          <w:sz w:val="16"/>
          <w:szCs w:val="16"/>
        </w:rPr>
      </w:pPr>
      <w:hyperlink r:id="rId8" w:history="1">
        <w:r w:rsidRPr="00C75340">
          <w:rPr>
            <w:rStyle w:val="Hyperlink"/>
            <w:rFonts w:eastAsiaTheme="majorEastAsia"/>
            <w:b/>
            <w:bCs/>
            <w:sz w:val="16"/>
            <w:szCs w:val="16"/>
          </w:rPr>
          <w:t>Gentrification &amp; Census Analysis using Yoga Studio POIs</w:t>
        </w:r>
      </w:hyperlink>
    </w:p>
    <w:p w14:paraId="3757F31C" w14:textId="35D02BEA"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Coordinated 2015 and 2023 ACS tract boundaries using area-weighted intersections across 2 counties (Fulton, DeKalb), aligning 400+ tracts.</w:t>
      </w:r>
    </w:p>
    <w:p w14:paraId="44163796" w14:textId="77777777"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Classified tracts into 3 gentrification categories (Affordable, Gentrifying, Unaffordable) based on median 2-bedroom rent change thresholds.</w:t>
      </w:r>
    </w:p>
    <w:p w14:paraId="4EE8C8E3" w14:textId="0D5C755F"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 xml:space="preserve">Spatially joined 100+ yoga studio POIs to </w:t>
      </w:r>
      <w:proofErr w:type="gramStart"/>
      <w:r w:rsidRPr="00C75340">
        <w:rPr>
          <w:bCs/>
          <w:sz w:val="16"/>
          <w:szCs w:val="16"/>
        </w:rPr>
        <w:t>tracts</w:t>
      </w:r>
      <w:proofErr w:type="gramEnd"/>
      <w:r w:rsidRPr="00C75340">
        <w:rPr>
          <w:bCs/>
          <w:sz w:val="16"/>
          <w:szCs w:val="16"/>
        </w:rPr>
        <w:t xml:space="preserve"> and ran logistic regression with 8+ covariates to test associations with gentrifying status.</w:t>
      </w:r>
    </w:p>
    <w:p w14:paraId="73A30BFB" w14:textId="23C53520" w:rsidR="007208E2" w:rsidRPr="00C75340" w:rsidRDefault="00DA1F9F" w:rsidP="007208E2">
      <w:pPr>
        <w:spacing w:after="35" w:line="265" w:lineRule="auto"/>
        <w:ind w:left="0" w:firstLine="0"/>
        <w:rPr>
          <w:b/>
          <w:sz w:val="16"/>
          <w:szCs w:val="16"/>
        </w:rPr>
      </w:pPr>
      <w:hyperlink r:id="rId9" w:history="1">
        <w:r w:rsidRPr="00C75340">
          <w:rPr>
            <w:rStyle w:val="Hyperlink"/>
            <w:rFonts w:eastAsiaTheme="majorEastAsia"/>
            <w:b/>
            <w:bCs/>
            <w:sz w:val="16"/>
            <w:szCs w:val="16"/>
          </w:rPr>
          <w:t>Transit Accessibility &amp; GTFS-Based Service Equity (Urban Analytics)</w:t>
        </w:r>
      </w:hyperlink>
    </w:p>
    <w:p w14:paraId="20289F28" w14:textId="77777777"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Processed GTFS feeds for MARTA (9+ tables) and converted to spatial features, mapping 1,000+ stops and routes to evaluate regional service coverage.</w:t>
      </w:r>
    </w:p>
    <w:p w14:paraId="516E9706" w14:textId="77777777"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Created 400m buffers around bus/rail lines and intersected with 300+ Census tracts to compute percent of tract area served by transit.</w:t>
      </w:r>
    </w:p>
    <w:p w14:paraId="1AA4A4B0" w14:textId="77777777" w:rsidR="00DA1F9F" w:rsidRPr="00C75340" w:rsidRDefault="00DA1F9F" w:rsidP="00DA1F9F">
      <w:pPr>
        <w:pStyle w:val="ListParagraph"/>
        <w:numPr>
          <w:ilvl w:val="0"/>
          <w:numId w:val="4"/>
        </w:numPr>
        <w:spacing w:after="35" w:line="265" w:lineRule="auto"/>
        <w:rPr>
          <w:bCs/>
          <w:sz w:val="16"/>
          <w:szCs w:val="16"/>
        </w:rPr>
      </w:pPr>
      <w:r w:rsidRPr="00C75340">
        <w:rPr>
          <w:bCs/>
          <w:sz w:val="16"/>
          <w:szCs w:val="16"/>
        </w:rPr>
        <w:t>Integrated ACS variables (income, no-car households) to quantify equity gaps in access, supporting scenario-style equity discussions.</w:t>
      </w:r>
    </w:p>
    <w:sectPr w:rsidR="00DA1F9F" w:rsidRPr="00C75340" w:rsidSect="00713768">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391A" w14:textId="77777777" w:rsidR="00711131" w:rsidRDefault="00711131" w:rsidP="00713768">
      <w:pPr>
        <w:spacing w:after="0" w:line="240" w:lineRule="auto"/>
      </w:pPr>
      <w:r>
        <w:separator/>
      </w:r>
    </w:p>
  </w:endnote>
  <w:endnote w:type="continuationSeparator" w:id="0">
    <w:p w14:paraId="30B6763B" w14:textId="77777777" w:rsidR="00711131" w:rsidRDefault="00711131" w:rsidP="0071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CC6D" w14:textId="77777777" w:rsidR="00711131" w:rsidRDefault="00711131" w:rsidP="00713768">
      <w:pPr>
        <w:spacing w:after="0" w:line="240" w:lineRule="auto"/>
      </w:pPr>
      <w:r>
        <w:separator/>
      </w:r>
    </w:p>
  </w:footnote>
  <w:footnote w:type="continuationSeparator" w:id="0">
    <w:p w14:paraId="0F0E00BC" w14:textId="77777777" w:rsidR="00711131" w:rsidRDefault="00711131" w:rsidP="00713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E2C" w14:textId="77777777" w:rsidR="00713768" w:rsidRDefault="00713768" w:rsidP="00713768">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58ED" w14:textId="2415DBFD" w:rsidR="00713768" w:rsidRPr="00A92472" w:rsidRDefault="00FA0766" w:rsidP="00713768">
    <w:pPr>
      <w:spacing w:after="0" w:line="259" w:lineRule="auto"/>
      <w:ind w:left="0" w:right="5" w:firstLine="0"/>
      <w:jc w:val="center"/>
      <w:rPr>
        <w:sz w:val="44"/>
        <w:szCs w:val="44"/>
      </w:rPr>
    </w:pPr>
    <w:r>
      <w:rPr>
        <w:b/>
        <w:sz w:val="44"/>
        <w:szCs w:val="44"/>
      </w:rPr>
      <w:t>Sam</w:t>
    </w:r>
    <w:r w:rsidR="00713768" w:rsidRPr="00A92472">
      <w:rPr>
        <w:b/>
        <w:sz w:val="44"/>
        <w:szCs w:val="44"/>
      </w:rPr>
      <w:t xml:space="preserve"> </w:t>
    </w:r>
    <w:r w:rsidR="001A14DC">
      <w:rPr>
        <w:b/>
        <w:sz w:val="44"/>
        <w:szCs w:val="44"/>
      </w:rPr>
      <w:t xml:space="preserve">M </w:t>
    </w:r>
    <w:r w:rsidR="00713768" w:rsidRPr="00A92472">
      <w:rPr>
        <w:b/>
        <w:sz w:val="44"/>
        <w:szCs w:val="44"/>
      </w:rPr>
      <w:t>Duong</w:t>
    </w:r>
    <w:r w:rsidR="00713768" w:rsidRPr="00A92472">
      <w:rPr>
        <w:sz w:val="44"/>
        <w:szCs w:val="44"/>
      </w:rPr>
      <w:t xml:space="preserve"> </w:t>
    </w:r>
  </w:p>
  <w:p w14:paraId="08F83B7E" w14:textId="08ACC033" w:rsidR="00713768" w:rsidRPr="00A92472" w:rsidRDefault="00713768" w:rsidP="00713768">
    <w:pPr>
      <w:spacing w:after="37" w:line="259" w:lineRule="auto"/>
      <w:ind w:left="4" w:firstLine="0"/>
      <w:jc w:val="center"/>
      <w:rPr>
        <w:szCs w:val="18"/>
      </w:rPr>
    </w:pPr>
    <w:r w:rsidRPr="00A92472">
      <w:rPr>
        <w:szCs w:val="18"/>
      </w:rPr>
      <w:t>(470) 854 2300  | Atlanta, GA</w:t>
    </w:r>
    <w:hyperlink r:id="rId1">
      <w:r w:rsidRPr="00A92472">
        <w:rPr>
          <w:szCs w:val="18"/>
        </w:rPr>
        <w:t xml:space="preserve"> </w:t>
      </w:r>
    </w:hyperlink>
    <w:r w:rsidRPr="00A92472">
      <w:rPr>
        <w:szCs w:val="18"/>
      </w:rPr>
      <w:t>|</w:t>
    </w:r>
    <w:r w:rsidR="008E4583">
      <w:rPr>
        <w:szCs w:val="18"/>
      </w:rPr>
      <w:t xml:space="preserve"> </w:t>
    </w:r>
    <w:hyperlink r:id="rId2" w:history="1">
      <w:r w:rsidR="008E4583" w:rsidRPr="008E4583">
        <w:rPr>
          <w:rStyle w:val="Hyperlink"/>
          <w:szCs w:val="18"/>
        </w:rPr>
        <w:t>Portfolio</w:t>
      </w:r>
    </w:hyperlink>
    <w:r w:rsidR="008E4583">
      <w:rPr>
        <w:szCs w:val="18"/>
      </w:rPr>
      <w:t xml:space="preserve"> </w:t>
    </w:r>
    <w:hyperlink r:id="rId3">
      <w:r w:rsidRPr="00A92472">
        <w:rPr>
          <w:szCs w:val="18"/>
        </w:rPr>
        <w:t xml:space="preserve">| </w:t>
      </w:r>
    </w:hyperlink>
    <w:hyperlink r:id="rId4">
      <w:r w:rsidRPr="00A92472">
        <w:rPr>
          <w:color w:val="0000EE"/>
          <w:szCs w:val="18"/>
          <w:u w:val="single" w:color="0000EE"/>
        </w:rPr>
        <w:t>LinkedI</w:t>
      </w:r>
    </w:hyperlink>
    <w:hyperlink r:id="rId5">
      <w:r w:rsidRPr="00A92472">
        <w:rPr>
          <w:color w:val="0000EE"/>
          <w:szCs w:val="18"/>
          <w:u w:val="single" w:color="0000EE"/>
        </w:rPr>
        <w:t>n</w:t>
      </w:r>
    </w:hyperlink>
    <w:hyperlink r:id="rId6">
      <w:r w:rsidRPr="00A92472">
        <w:rPr>
          <w:b/>
          <w:szCs w:val="18"/>
        </w:rPr>
        <w:t xml:space="preserve"> </w:t>
      </w:r>
    </w:hyperlink>
    <w:hyperlink r:id="rId7">
      <w:r w:rsidRPr="00A92472">
        <w:rPr>
          <w:szCs w:val="18"/>
        </w:rPr>
        <w:t xml:space="preserve"> </w:t>
      </w:r>
    </w:hyperlink>
  </w:p>
  <w:p w14:paraId="5131D58B" w14:textId="77777777" w:rsidR="00713768" w:rsidRDefault="00713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FD6"/>
    <w:multiLevelType w:val="hybridMultilevel"/>
    <w:tmpl w:val="3A3A3D56"/>
    <w:lvl w:ilvl="0" w:tplc="EFDC4F48">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D2F03E0"/>
    <w:multiLevelType w:val="hybridMultilevel"/>
    <w:tmpl w:val="C652B83E"/>
    <w:lvl w:ilvl="0" w:tplc="EFDC4F48">
      <w:start w:val="1"/>
      <w:numFmt w:val="bullet"/>
      <w:lvlText w:val="•"/>
      <w:lvlJc w:val="left"/>
      <w:pPr>
        <w:ind w:left="36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E7B44E9"/>
    <w:multiLevelType w:val="multilevel"/>
    <w:tmpl w:val="D0E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B96DFE"/>
    <w:multiLevelType w:val="multilevel"/>
    <w:tmpl w:val="049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A119A6"/>
    <w:multiLevelType w:val="hybridMultilevel"/>
    <w:tmpl w:val="76A86E9A"/>
    <w:lvl w:ilvl="0" w:tplc="EFDC4F48">
      <w:start w:val="1"/>
      <w:numFmt w:val="bullet"/>
      <w:lvlText w:val="•"/>
      <w:lvlJc w:val="left"/>
      <w:pPr>
        <w:ind w:left="379"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099" w:hanging="360"/>
      </w:pPr>
      <w:rPr>
        <w:rFonts w:ascii="Courier New" w:hAnsi="Courier New" w:cs="Courier New" w:hint="default"/>
      </w:rPr>
    </w:lvl>
    <w:lvl w:ilvl="2" w:tplc="FFFFFFFF" w:tentative="1">
      <w:start w:val="1"/>
      <w:numFmt w:val="bullet"/>
      <w:lvlText w:val=""/>
      <w:lvlJc w:val="left"/>
      <w:pPr>
        <w:ind w:left="1819" w:hanging="360"/>
      </w:pPr>
      <w:rPr>
        <w:rFonts w:ascii="Wingdings" w:hAnsi="Wingdings" w:hint="default"/>
      </w:rPr>
    </w:lvl>
    <w:lvl w:ilvl="3" w:tplc="FFFFFFFF" w:tentative="1">
      <w:start w:val="1"/>
      <w:numFmt w:val="bullet"/>
      <w:lvlText w:val=""/>
      <w:lvlJc w:val="left"/>
      <w:pPr>
        <w:ind w:left="2539" w:hanging="360"/>
      </w:pPr>
      <w:rPr>
        <w:rFonts w:ascii="Symbol" w:hAnsi="Symbol" w:hint="default"/>
      </w:rPr>
    </w:lvl>
    <w:lvl w:ilvl="4" w:tplc="FFFFFFFF" w:tentative="1">
      <w:start w:val="1"/>
      <w:numFmt w:val="bullet"/>
      <w:lvlText w:val="o"/>
      <w:lvlJc w:val="left"/>
      <w:pPr>
        <w:ind w:left="3259" w:hanging="360"/>
      </w:pPr>
      <w:rPr>
        <w:rFonts w:ascii="Courier New" w:hAnsi="Courier New" w:cs="Courier New" w:hint="default"/>
      </w:rPr>
    </w:lvl>
    <w:lvl w:ilvl="5" w:tplc="FFFFFFFF" w:tentative="1">
      <w:start w:val="1"/>
      <w:numFmt w:val="bullet"/>
      <w:lvlText w:val=""/>
      <w:lvlJc w:val="left"/>
      <w:pPr>
        <w:ind w:left="3979" w:hanging="360"/>
      </w:pPr>
      <w:rPr>
        <w:rFonts w:ascii="Wingdings" w:hAnsi="Wingdings" w:hint="default"/>
      </w:rPr>
    </w:lvl>
    <w:lvl w:ilvl="6" w:tplc="FFFFFFFF" w:tentative="1">
      <w:start w:val="1"/>
      <w:numFmt w:val="bullet"/>
      <w:lvlText w:val=""/>
      <w:lvlJc w:val="left"/>
      <w:pPr>
        <w:ind w:left="4699" w:hanging="360"/>
      </w:pPr>
      <w:rPr>
        <w:rFonts w:ascii="Symbol" w:hAnsi="Symbol" w:hint="default"/>
      </w:rPr>
    </w:lvl>
    <w:lvl w:ilvl="7" w:tplc="FFFFFFFF" w:tentative="1">
      <w:start w:val="1"/>
      <w:numFmt w:val="bullet"/>
      <w:lvlText w:val="o"/>
      <w:lvlJc w:val="left"/>
      <w:pPr>
        <w:ind w:left="5419" w:hanging="360"/>
      </w:pPr>
      <w:rPr>
        <w:rFonts w:ascii="Courier New" w:hAnsi="Courier New" w:cs="Courier New" w:hint="default"/>
      </w:rPr>
    </w:lvl>
    <w:lvl w:ilvl="8" w:tplc="FFFFFFFF" w:tentative="1">
      <w:start w:val="1"/>
      <w:numFmt w:val="bullet"/>
      <w:lvlText w:val=""/>
      <w:lvlJc w:val="left"/>
      <w:pPr>
        <w:ind w:left="6139" w:hanging="360"/>
      </w:pPr>
      <w:rPr>
        <w:rFonts w:ascii="Wingdings" w:hAnsi="Wingdings" w:hint="default"/>
      </w:rPr>
    </w:lvl>
  </w:abstractNum>
  <w:abstractNum w:abstractNumId="5" w15:restartNumberingAfterBreak="0">
    <w:nsid w:val="5C225F96"/>
    <w:multiLevelType w:val="hybridMultilevel"/>
    <w:tmpl w:val="6E6A70BC"/>
    <w:lvl w:ilvl="0" w:tplc="EFDC4F48">
      <w:start w:val="1"/>
      <w:numFmt w:val="bullet"/>
      <w:lvlText w:val="•"/>
      <w:lvlJc w:val="left"/>
      <w:pPr>
        <w:ind w:left="369"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6" w15:restartNumberingAfterBreak="0">
    <w:nsid w:val="7CBE6090"/>
    <w:multiLevelType w:val="hybridMultilevel"/>
    <w:tmpl w:val="71EA86BA"/>
    <w:lvl w:ilvl="0" w:tplc="EFDC4F48">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6362D1A">
      <w:start w:val="1"/>
      <w:numFmt w:val="bullet"/>
      <w:lvlText w:val="o"/>
      <w:lvlJc w:val="left"/>
      <w:pPr>
        <w:ind w:left="10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B4E43C6">
      <w:start w:val="1"/>
      <w:numFmt w:val="bullet"/>
      <w:lvlText w:val="▪"/>
      <w:lvlJc w:val="left"/>
      <w:pPr>
        <w:ind w:left="18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5E4C3C">
      <w:start w:val="1"/>
      <w:numFmt w:val="bullet"/>
      <w:lvlText w:val="•"/>
      <w:lvlJc w:val="left"/>
      <w:pPr>
        <w:ind w:left="25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70C3BFC">
      <w:start w:val="1"/>
      <w:numFmt w:val="bullet"/>
      <w:lvlText w:val="o"/>
      <w:lvlJc w:val="left"/>
      <w:pPr>
        <w:ind w:left="32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65482B2">
      <w:start w:val="1"/>
      <w:numFmt w:val="bullet"/>
      <w:lvlText w:val="▪"/>
      <w:lvlJc w:val="left"/>
      <w:pPr>
        <w:ind w:left="39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C6E4CE4">
      <w:start w:val="1"/>
      <w:numFmt w:val="bullet"/>
      <w:lvlText w:val="•"/>
      <w:lvlJc w:val="left"/>
      <w:pPr>
        <w:ind w:left="46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6E0B644">
      <w:start w:val="1"/>
      <w:numFmt w:val="bullet"/>
      <w:lvlText w:val="o"/>
      <w:lvlJc w:val="left"/>
      <w:pPr>
        <w:ind w:left="54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846B8E0">
      <w:start w:val="1"/>
      <w:numFmt w:val="bullet"/>
      <w:lvlText w:val="▪"/>
      <w:lvlJc w:val="left"/>
      <w:pPr>
        <w:ind w:left="61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261452849">
    <w:abstractNumId w:val="6"/>
  </w:num>
  <w:num w:numId="2" w16cid:durableId="43137196">
    <w:abstractNumId w:val="5"/>
  </w:num>
  <w:num w:numId="3" w16cid:durableId="485167079">
    <w:abstractNumId w:val="4"/>
  </w:num>
  <w:num w:numId="4" w16cid:durableId="1928727378">
    <w:abstractNumId w:val="0"/>
  </w:num>
  <w:num w:numId="5" w16cid:durableId="367486517">
    <w:abstractNumId w:val="1"/>
  </w:num>
  <w:num w:numId="6" w16cid:durableId="524485590">
    <w:abstractNumId w:val="2"/>
  </w:num>
  <w:num w:numId="7" w16cid:durableId="2064475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68"/>
    <w:rsid w:val="00003F8D"/>
    <w:rsid w:val="000102AE"/>
    <w:rsid w:val="00024F70"/>
    <w:rsid w:val="001A14DC"/>
    <w:rsid w:val="00216035"/>
    <w:rsid w:val="002B26CD"/>
    <w:rsid w:val="002E40D0"/>
    <w:rsid w:val="003165A3"/>
    <w:rsid w:val="00320F68"/>
    <w:rsid w:val="0034207C"/>
    <w:rsid w:val="003B5084"/>
    <w:rsid w:val="00420E41"/>
    <w:rsid w:val="00440780"/>
    <w:rsid w:val="005A5BFA"/>
    <w:rsid w:val="00676A61"/>
    <w:rsid w:val="00711131"/>
    <w:rsid w:val="00713768"/>
    <w:rsid w:val="007208E2"/>
    <w:rsid w:val="007C1DCE"/>
    <w:rsid w:val="008C3DE1"/>
    <w:rsid w:val="008E4583"/>
    <w:rsid w:val="00967178"/>
    <w:rsid w:val="00992471"/>
    <w:rsid w:val="009E6E5A"/>
    <w:rsid w:val="009F379F"/>
    <w:rsid w:val="00A41A1B"/>
    <w:rsid w:val="00A64074"/>
    <w:rsid w:val="00AB0477"/>
    <w:rsid w:val="00B40671"/>
    <w:rsid w:val="00C544C4"/>
    <w:rsid w:val="00C75340"/>
    <w:rsid w:val="00D052B0"/>
    <w:rsid w:val="00D26DAC"/>
    <w:rsid w:val="00D45940"/>
    <w:rsid w:val="00DA1F9F"/>
    <w:rsid w:val="00DF07D5"/>
    <w:rsid w:val="00E85626"/>
    <w:rsid w:val="00EF4F40"/>
    <w:rsid w:val="00F60264"/>
    <w:rsid w:val="00F64E6C"/>
    <w:rsid w:val="00FA0766"/>
    <w:rsid w:val="00FA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2C72"/>
  <w15:chartTrackingRefBased/>
  <w15:docId w15:val="{CF303503-0F88-400A-A059-D959357A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768"/>
    <w:pPr>
      <w:spacing w:after="18" w:line="271" w:lineRule="auto"/>
      <w:ind w:left="24" w:hanging="10"/>
    </w:pPr>
    <w:rPr>
      <w:rFonts w:ascii="Times New Roman" w:eastAsia="Times New Roman" w:hAnsi="Times New Roman" w:cs="Times New Roman"/>
      <w:color w:val="000000"/>
      <w:sz w:val="18"/>
    </w:rPr>
  </w:style>
  <w:style w:type="paragraph" w:styleId="Heading1">
    <w:name w:val="heading 1"/>
    <w:basedOn w:val="Normal"/>
    <w:next w:val="Normal"/>
    <w:link w:val="Heading1Char"/>
    <w:uiPriority w:val="9"/>
    <w:qFormat/>
    <w:rsid w:val="00713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768"/>
    <w:rPr>
      <w:rFonts w:eastAsiaTheme="majorEastAsia" w:cstheme="majorBidi"/>
      <w:color w:val="272727" w:themeColor="text1" w:themeTint="D8"/>
    </w:rPr>
  </w:style>
  <w:style w:type="paragraph" w:styleId="Title">
    <w:name w:val="Title"/>
    <w:basedOn w:val="Normal"/>
    <w:next w:val="Normal"/>
    <w:link w:val="TitleChar"/>
    <w:uiPriority w:val="10"/>
    <w:qFormat/>
    <w:rsid w:val="0071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768"/>
    <w:pPr>
      <w:numPr>
        <w:ilvl w:val="1"/>
      </w:numPr>
      <w:ind w:left="2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768"/>
    <w:pPr>
      <w:spacing w:before="160"/>
      <w:jc w:val="center"/>
    </w:pPr>
    <w:rPr>
      <w:i/>
      <w:iCs/>
      <w:color w:val="404040" w:themeColor="text1" w:themeTint="BF"/>
    </w:rPr>
  </w:style>
  <w:style w:type="character" w:customStyle="1" w:styleId="QuoteChar">
    <w:name w:val="Quote Char"/>
    <w:basedOn w:val="DefaultParagraphFont"/>
    <w:link w:val="Quote"/>
    <w:uiPriority w:val="29"/>
    <w:rsid w:val="00713768"/>
    <w:rPr>
      <w:i/>
      <w:iCs/>
      <w:color w:val="404040" w:themeColor="text1" w:themeTint="BF"/>
    </w:rPr>
  </w:style>
  <w:style w:type="paragraph" w:styleId="ListParagraph">
    <w:name w:val="List Paragraph"/>
    <w:basedOn w:val="Normal"/>
    <w:uiPriority w:val="34"/>
    <w:qFormat/>
    <w:rsid w:val="00713768"/>
    <w:pPr>
      <w:ind w:left="720"/>
      <w:contextualSpacing/>
    </w:pPr>
  </w:style>
  <w:style w:type="character" w:styleId="IntenseEmphasis">
    <w:name w:val="Intense Emphasis"/>
    <w:basedOn w:val="DefaultParagraphFont"/>
    <w:uiPriority w:val="21"/>
    <w:qFormat/>
    <w:rsid w:val="00713768"/>
    <w:rPr>
      <w:i/>
      <w:iCs/>
      <w:color w:val="0F4761" w:themeColor="accent1" w:themeShade="BF"/>
    </w:rPr>
  </w:style>
  <w:style w:type="paragraph" w:styleId="IntenseQuote">
    <w:name w:val="Intense Quote"/>
    <w:basedOn w:val="Normal"/>
    <w:next w:val="Normal"/>
    <w:link w:val="IntenseQuoteChar"/>
    <w:uiPriority w:val="30"/>
    <w:qFormat/>
    <w:rsid w:val="00713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768"/>
    <w:rPr>
      <w:i/>
      <w:iCs/>
      <w:color w:val="0F4761" w:themeColor="accent1" w:themeShade="BF"/>
    </w:rPr>
  </w:style>
  <w:style w:type="character" w:styleId="IntenseReference">
    <w:name w:val="Intense Reference"/>
    <w:basedOn w:val="DefaultParagraphFont"/>
    <w:uiPriority w:val="32"/>
    <w:qFormat/>
    <w:rsid w:val="00713768"/>
    <w:rPr>
      <w:b/>
      <w:bCs/>
      <w:smallCaps/>
      <w:color w:val="0F4761" w:themeColor="accent1" w:themeShade="BF"/>
      <w:spacing w:val="5"/>
    </w:rPr>
  </w:style>
  <w:style w:type="paragraph" w:styleId="Header">
    <w:name w:val="header"/>
    <w:basedOn w:val="Normal"/>
    <w:link w:val="HeaderChar"/>
    <w:uiPriority w:val="99"/>
    <w:unhideWhenUsed/>
    <w:rsid w:val="00713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768"/>
    <w:rPr>
      <w:rFonts w:ascii="Times New Roman" w:eastAsia="Times New Roman" w:hAnsi="Times New Roman" w:cs="Times New Roman"/>
      <w:color w:val="000000"/>
      <w:sz w:val="18"/>
    </w:rPr>
  </w:style>
  <w:style w:type="paragraph" w:styleId="Footer">
    <w:name w:val="footer"/>
    <w:basedOn w:val="Normal"/>
    <w:link w:val="FooterChar"/>
    <w:uiPriority w:val="99"/>
    <w:unhideWhenUsed/>
    <w:rsid w:val="00713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768"/>
    <w:rPr>
      <w:rFonts w:ascii="Times New Roman" w:eastAsia="Times New Roman" w:hAnsi="Times New Roman" w:cs="Times New Roman"/>
      <w:color w:val="000000"/>
      <w:sz w:val="18"/>
    </w:rPr>
  </w:style>
  <w:style w:type="character" w:styleId="Hyperlink">
    <w:name w:val="Hyperlink"/>
    <w:basedOn w:val="DefaultParagraphFont"/>
    <w:uiPriority w:val="99"/>
    <w:unhideWhenUsed/>
    <w:rsid w:val="00B40671"/>
    <w:rPr>
      <w:color w:val="467886" w:themeColor="hyperlink"/>
      <w:u w:val="single"/>
    </w:rPr>
  </w:style>
  <w:style w:type="character" w:styleId="UnresolvedMention">
    <w:name w:val="Unresolved Mention"/>
    <w:basedOn w:val="DefaultParagraphFont"/>
    <w:uiPriority w:val="99"/>
    <w:semiHidden/>
    <w:unhideWhenUsed/>
    <w:rsid w:val="00B4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ubs.com/sduong123/CrimeATLProje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pubs.com/sduong123/ProjectRepor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pubs.com/sduong123/ATLProject"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www.linkedin.com/in/quanduonggsu" TargetMode="External"/><Relationship Id="rId7" Type="http://schemas.openxmlformats.org/officeDocument/2006/relationships/hyperlink" Target="https://www.linkedin.com/in/quanduonggsu" TargetMode="External"/><Relationship Id="rId2" Type="http://schemas.openxmlformats.org/officeDocument/2006/relationships/hyperlink" Target="https://samduo.github.io/my-landing-page/" TargetMode="External"/><Relationship Id="rId1" Type="http://schemas.openxmlformats.org/officeDocument/2006/relationships/hyperlink" Target="https://huntr.co/p/samuel-duong" TargetMode="External"/><Relationship Id="rId6" Type="http://schemas.openxmlformats.org/officeDocument/2006/relationships/hyperlink" Target="https://www.linkedin.com/in/quanduonggsu" TargetMode="External"/><Relationship Id="rId5" Type="http://schemas.openxmlformats.org/officeDocument/2006/relationships/hyperlink" Target="https://www.linkedin.com/in/quanduonggsu" TargetMode="External"/><Relationship Id="rId4" Type="http://schemas.openxmlformats.org/officeDocument/2006/relationships/hyperlink" Target="https://www.linkedin.com/in/quanduongg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TotalTime>
  <Pages>1</Pages>
  <Words>514</Words>
  <Characters>3394</Characters>
  <Application>Microsoft Office Word</Application>
  <DocSecurity>0</DocSecurity>
  <Lines>50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Duong</dc:creator>
  <cp:keywords/>
  <dc:description/>
  <cp:lastModifiedBy>Duong, Quan</cp:lastModifiedBy>
  <cp:revision>20</cp:revision>
  <dcterms:created xsi:type="dcterms:W3CDTF">2025-07-19T18:12:00Z</dcterms:created>
  <dcterms:modified xsi:type="dcterms:W3CDTF">2026-04-15T21:18:00Z</dcterms:modified>
</cp:coreProperties>
</file>