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Motor</w:t>
      </w:r>
      <w:r>
        <w:t xml:space="preserve"> </w:t>
      </w:r>
      <w:r>
        <w:t xml:space="preserve">Trend</w:t>
      </w:r>
      <w:r>
        <w:t xml:space="preserve"> </w:t>
      </w:r>
      <w:r>
        <w:t xml:space="preserve">-</w:t>
      </w:r>
      <w:r>
        <w:t xml:space="preserve"> </w:t>
      </w:r>
      <w:r>
        <w:t xml:space="preserve">MPG</w:t>
      </w:r>
      <w:r>
        <w:t xml:space="preserve"> </w:t>
      </w:r>
      <w:r>
        <w:t xml:space="preserve">Comparison</w:t>
      </w:r>
    </w:p>
    <w:p>
      <w:pPr>
        <w:pStyle w:val="Heading3"/>
      </w:pPr>
      <w:bookmarkStart w:id="20" w:name="executive-summary"/>
      <w:r>
        <w:t xml:space="preserve">Executive Summary</w:t>
      </w:r>
      <w:bookmarkEnd w:id="20"/>
    </w:p>
    <w:p>
      <w:pPr>
        <w:pStyle w:val="FirstParagraph"/>
      </w:pPr>
      <w:r>
        <w:t xml:space="preserve">Miles per gallon (MPG) is an important metric for any person considering to buy a car. Motor trend magazine has collected data from a series of cars to understand how different car attributes affect MPG. Specifically, we are interested in understanding:</w:t>
      </w:r>
    </w:p>
    <w:p>
      <w:pPr>
        <w:pStyle w:val="Compact"/>
        <w:numPr>
          <w:numId w:val="1001"/>
          <w:ilvl w:val="0"/>
        </w:numPr>
      </w:pPr>
      <w:r>
        <w:t xml:space="preserve">Is an automatic or manual transmission better for MPG?</w:t>
      </w:r>
    </w:p>
    <w:p>
      <w:pPr>
        <w:pStyle w:val="Compact"/>
        <w:numPr>
          <w:numId w:val="1001"/>
          <w:ilvl w:val="0"/>
        </w:numPr>
      </w:pPr>
      <w:r>
        <w:t xml:space="preserve">How much difference is there between automatic and manual transmission for MPG consumption?</w:t>
      </w:r>
    </w:p>
    <w:p>
      <w:pPr>
        <w:pStyle w:val="FirstParagraph"/>
      </w:pPr>
      <w:r>
        <w:t xml:space="preserve">The analysis concluded that:</w:t>
      </w:r>
      <w:r>
        <w:t xml:space="preserve"> </w:t>
      </w:r>
      <w:r>
        <w:t xml:space="preserve">- automatic cars have a lower MPG.</w:t>
      </w:r>
      <w:r>
        <w:t xml:space="preserve"> </w:t>
      </w:r>
      <w:r>
        <w:t xml:space="preserve">- but this analysis is limited by confounding variables such as weight which could influence the results.</w:t>
      </w:r>
    </w:p>
    <w:p>
      <w:pPr>
        <w:pStyle w:val="Heading3"/>
      </w:pPr>
      <w:bookmarkStart w:id="21" w:name="exploring-the-data"/>
      <w:r>
        <w:t xml:space="preserve">Exploring the data</w:t>
      </w:r>
      <w:bookmarkEnd w:id="21"/>
    </w:p>
    <w:p>
      <w:pPr>
        <w:pStyle w:val="FirstParagraph"/>
      </w:pPr>
      <w:r>
        <w:t xml:space="preserve">We collected 32 observations to inform our study:</w:t>
      </w:r>
    </w:p>
    <w:p>
      <w:pPr>
        <w:pStyle w:val="TableCaption"/>
      </w:pPr>
      <w:r>
        <w:t xml:space="preserve">Summary of observations</w:t>
      </w:r>
    </w:p>
    <w:tbl>
      <w:tblPr>
        <w:tblStyle w:val="Table"/>
        <w:tblW w:type="pct" w:w="0.0"/>
        <w:tblLook w:firstRow="1"/>
        <w:tblCaption w:val="Summary of observation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transmission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of 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MPG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automatic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17.15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manual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24.39</w:t>
            </w:r>
          </w:p>
        </w:tc>
      </w:tr>
    </w:tbl>
    <w:p>
      <w:pPr>
        <w:pStyle w:val="BodyText"/>
      </w:pPr>
      <w:r>
        <w:t xml:space="preserve">To understand how transmission type effects MPG, we can compare the MPG observation between the two transmission types. From an initial comparison, it looks clear that automatic cars have a better (lower) MPG result than manual transmission cars.</w:t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_4_-_Project__Motor_Trend_Report__v1.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will now fit several models to understand if the difference is statistically significant, and if the method of predicting MPG using transmission type is useful.</w:t>
      </w:r>
    </w:p>
    <w:p>
      <w:pPr>
        <w:pStyle w:val="Heading3"/>
      </w:pPr>
      <w:bookmarkStart w:id="23" w:name="model-1"/>
      <w:r>
        <w:t xml:space="preserve">Model #1</w:t>
      </w:r>
      <w:bookmarkEnd w:id="23"/>
    </w:p>
    <w:p>
      <w:pPr>
        <w:pStyle w:val="FirstParagraph"/>
      </w:pPr>
      <w:r>
        <w:t xml:space="preserve">Our first model will consider only MPG and transmission type. Using this simple model, we predict that:</w:t>
      </w:r>
    </w:p>
    <w:p>
      <w:pPr>
        <w:pStyle w:val="Compact"/>
        <w:numPr>
          <w:numId w:val="1002"/>
          <w:ilvl w:val="0"/>
        </w:numPr>
      </w:pPr>
      <w:r>
        <w:t xml:space="preserve">if a car is automatic it will have a MPG of 17.1474</w:t>
      </w:r>
    </w:p>
    <w:p>
      <w:pPr>
        <w:pStyle w:val="Compact"/>
        <w:numPr>
          <w:numId w:val="1002"/>
          <w:ilvl w:val="0"/>
        </w:numPr>
      </w:pPr>
      <w:r>
        <w:t xml:space="preserve">if a car is manual it will have a mean of 24.3923</w:t>
      </w:r>
    </w:p>
    <w:p>
      <w:pPr>
        <w:pStyle w:val="FirstParagraph"/>
      </w:pPr>
      <w:r>
        <w:t xml:space="preserve">The model also shows us that:</w:t>
      </w:r>
    </w:p>
    <w:p>
      <w:pPr>
        <w:pStyle w:val="Compact"/>
        <w:numPr>
          <w:numId w:val="1003"/>
          <w:ilvl w:val="0"/>
        </w:numPr>
      </w:pPr>
      <w:r>
        <w:t xml:space="preserve">a low p-value indicates that the the difference is statistically significant</w:t>
      </w:r>
    </w:p>
    <w:p>
      <w:pPr>
        <w:numPr>
          <w:numId w:val="1003"/>
          <w:ilvl w:val="0"/>
        </w:numPr>
      </w:pPr>
      <w:r>
        <w:t xml:space="preserve">r-squared of 0.3598 means that there is still a lot of variance not yet explained by the model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Estimate 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t value 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r(&gt;|t|)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(Intercept)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17.147368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1.124602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15.247492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transmissionmanual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7.244939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1.764422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4.106127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0.000285</w:t>
            </w:r>
          </w:p>
        </w:tc>
      </w:tr>
    </w:tbl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_4_-_Project__Motor_Trend_Report__v1.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model-2"/>
      <w:r>
        <w:t xml:space="preserve">Model #2</w:t>
      </w:r>
      <w:bookmarkEnd w:id="25"/>
    </w:p>
    <w:p>
      <w:pPr>
        <w:pStyle w:val="FirstParagraph"/>
      </w:pPr>
      <w:r>
        <w:t xml:space="preserve">With model #2 we will seek to explain more of the variance by introducing more variables into the model. With the introduction of weight interacting on transmission, our model now tells us that:</w:t>
      </w:r>
    </w:p>
    <w:p>
      <w:pPr>
        <w:pStyle w:val="Compact"/>
        <w:numPr>
          <w:numId w:val="1004"/>
          <w:ilvl w:val="0"/>
        </w:numPr>
      </w:pPr>
      <w:r>
        <w:t xml:space="preserve">r-squared of 0.833 means that most of the variance is explained by the model</w:t>
      </w:r>
    </w:p>
    <w:p>
      <w:pPr>
        <w:pStyle w:val="Compact"/>
        <w:numPr>
          <w:numId w:val="1004"/>
          <w:ilvl w:val="0"/>
        </w:numPr>
      </w:pPr>
      <w:r>
        <w:t xml:space="preserve">the residual plot shows no patterns in the data, supporting the model is appropriate</w:t>
      </w:r>
    </w:p>
    <w:p>
      <w:pPr>
        <w:pStyle w:val="Compact"/>
        <w:numPr>
          <w:numId w:val="1004"/>
          <w:ilvl w:val="0"/>
        </w:numPr>
      </w:pPr>
      <w:r>
        <w:t xml:space="preserve">for automatic transmission cars:</w:t>
      </w:r>
    </w:p>
    <w:p>
      <w:pPr>
        <w:pStyle w:val="Compact"/>
        <w:numPr>
          <w:numId w:val="1005"/>
          <w:ilvl w:val="1"/>
        </w:numPr>
      </w:pPr>
      <w:r>
        <w:t xml:space="preserve">the intercept of 31.4160554 is the MPG at the theoretical weight of 0</w:t>
      </w:r>
    </w:p>
    <w:p>
      <w:pPr>
        <w:pStyle w:val="Compact"/>
        <w:numPr>
          <w:numId w:val="1005"/>
          <w:ilvl w:val="1"/>
        </w:numPr>
      </w:pPr>
      <w:r>
        <w:t xml:space="preserve">for each 1000lb increase in weight, MPG will change by -3.7859075</w:t>
      </w:r>
    </w:p>
    <w:p>
      <w:pPr>
        <w:pStyle w:val="Compact"/>
        <w:numPr>
          <w:numId w:val="1004"/>
          <w:ilvl w:val="0"/>
        </w:numPr>
      </w:pPr>
      <w:r>
        <w:t xml:space="preserve">for manual transmission cars:</w:t>
      </w:r>
    </w:p>
    <w:p>
      <w:pPr>
        <w:pStyle w:val="Compact"/>
        <w:numPr>
          <w:numId w:val="1006"/>
          <w:ilvl w:val="1"/>
        </w:numPr>
      </w:pPr>
      <w:r>
        <w:t xml:space="preserve">the intercept of 46.2944779 is the MPG at the theoretical weight of 0</w:t>
      </w:r>
    </w:p>
    <w:p>
      <w:pPr>
        <w:pStyle w:val="Compact"/>
        <w:numPr>
          <w:numId w:val="1006"/>
          <w:ilvl w:val="1"/>
        </w:numPr>
      </w:pPr>
      <w:r>
        <w:t xml:space="preserve">for each 1000lb increase in weight, MPG will change by -9.084268</w:t>
      </w:r>
    </w:p>
    <w:p>
      <w:pPr>
        <w:pStyle w:val="FirstParagraph"/>
      </w:pPr>
      <w:r>
        <w:t xml:space="preserve">One limitation of this model is that there is not a lot of overlap in weight between manual and automatic transmission cars. Generally, manual cars tend to be heavier which also correlates a lower MPG. For example at lighter weights manual cars have a lower MPG.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31.416055</w:t>
            </w:r>
          </w:p>
        </w:tc>
        <w:tc>
          <w:p>
            <w:pPr>
              <w:pStyle w:val="Compact"/>
              <w:jc w:val="right"/>
            </w:pPr>
            <w:r>
              <w:t xml:space="preserve">3.0201093</w:t>
            </w:r>
          </w:p>
        </w:tc>
        <w:tc>
          <w:p>
            <w:pPr>
              <w:pStyle w:val="Compact"/>
              <w:jc w:val="right"/>
            </w:pPr>
            <w:r>
              <w:t xml:space="preserve">10.402291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p>
            <w:pPr>
              <w:pStyle w:val="Compact"/>
              <w:jc w:val="right"/>
            </w:pPr>
            <w:r>
              <w:t xml:space="preserve">-3.785907</w:t>
            </w:r>
          </w:p>
        </w:tc>
        <w:tc>
          <w:p>
            <w:pPr>
              <w:pStyle w:val="Compact"/>
              <w:jc w:val="right"/>
            </w:pPr>
            <w:r>
              <w:t xml:space="preserve">0.7856478</w:t>
            </w:r>
          </w:p>
        </w:tc>
        <w:tc>
          <w:p>
            <w:pPr>
              <w:pStyle w:val="Compact"/>
              <w:jc w:val="right"/>
            </w:pPr>
            <w:r>
              <w:t xml:space="preserve">-4.818836</w:t>
            </w:r>
          </w:p>
        </w:tc>
        <w:tc>
          <w:p>
            <w:pPr>
              <w:pStyle w:val="Compact"/>
              <w:jc w:val="right"/>
            </w:pPr>
            <w:r>
              <w:t xml:space="preserve">0.0000455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transmissionmanual</w:t>
            </w:r>
          </w:p>
        </w:tc>
        <w:tc>
          <w:p>
            <w:pPr>
              <w:pStyle w:val="Compact"/>
              <w:jc w:val="right"/>
            </w:pPr>
            <w:r>
              <w:t xml:space="preserve">14.878422</w:t>
            </w:r>
          </w:p>
        </w:tc>
        <w:tc>
          <w:p>
            <w:pPr>
              <w:pStyle w:val="Compact"/>
              <w:jc w:val="right"/>
            </w:pPr>
            <w:r>
              <w:t xml:space="preserve">4.2640422</w:t>
            </w:r>
          </w:p>
        </w:tc>
        <w:tc>
          <w:p>
            <w:pPr>
              <w:pStyle w:val="Compact"/>
              <w:jc w:val="right"/>
            </w:pPr>
            <w:r>
              <w:t xml:space="preserve">3.489276</w:t>
            </w:r>
          </w:p>
        </w:tc>
        <w:tc>
          <w:p>
            <w:pPr>
              <w:pStyle w:val="Compact"/>
              <w:jc w:val="right"/>
            </w:pPr>
            <w:r>
              <w:t xml:space="preserve">0.0016210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wt:transmissionmanual</w:t>
            </w:r>
          </w:p>
        </w:tc>
        <w:tc>
          <w:p>
            <w:pPr>
              <w:pStyle w:val="Compact"/>
              <w:jc w:val="right"/>
            </w:pPr>
            <w:r>
              <w:t xml:space="preserve">-5.298361</w:t>
            </w:r>
          </w:p>
        </w:tc>
        <w:tc>
          <w:p>
            <w:pPr>
              <w:pStyle w:val="Compact"/>
              <w:jc w:val="right"/>
            </w:pPr>
            <w:r>
              <w:t xml:space="preserve">1.4446993</w:t>
            </w:r>
          </w:p>
        </w:tc>
        <w:tc>
          <w:p>
            <w:pPr>
              <w:pStyle w:val="Compact"/>
              <w:jc w:val="right"/>
            </w:pPr>
            <w:r>
              <w:t xml:space="preserve">-3.667449</w:t>
            </w:r>
          </w:p>
        </w:tc>
        <w:tc>
          <w:p>
            <w:pPr>
              <w:pStyle w:val="Compact"/>
              <w:jc w:val="right"/>
            </w:pPr>
            <w:r>
              <w:t xml:space="preserve">0.0010171</w:t>
            </w:r>
          </w:p>
        </w:tc>
      </w:tr>
    </w:tbl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_4_-_Project__Motor_Trend_Report__v1.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_4_-_Project__Motor_Trend_Report__v1.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Motor Trend - MPG Comparison</dc:title>
  <dc:creator/>
  <cp:keywords/>
  <dcterms:created xsi:type="dcterms:W3CDTF">2019-06-10T05:20:21Z</dcterms:created>
  <dcterms:modified xsi:type="dcterms:W3CDTF">2019-06-10T05:20:21Z</dcterms:modified>
</cp:coreProperties>
</file>