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210BD" w14:textId="77777777" w:rsidR="007B4178" w:rsidRPr="007B4178" w:rsidRDefault="007B4178" w:rsidP="007B4178">
      <w:pPr>
        <w:rPr>
          <w:b/>
          <w:bCs/>
          <w:lang w:val="en-US"/>
        </w:rPr>
      </w:pPr>
      <w:r w:rsidRPr="007B4178">
        <w:rPr>
          <w:b/>
          <w:bCs/>
          <w:lang w:val="en-US"/>
        </w:rPr>
        <w:t>ANN Architecture Design for Telco Customer Churn Prediction</w:t>
      </w:r>
    </w:p>
    <w:p w14:paraId="2078F89B" w14:textId="77777777" w:rsidR="007B4178" w:rsidRPr="007B4178" w:rsidRDefault="007B4178" w:rsidP="007B4178">
      <w:pPr>
        <w:rPr>
          <w:b/>
          <w:bCs/>
          <w:lang w:val="en-US"/>
        </w:rPr>
      </w:pPr>
      <w:r w:rsidRPr="007B4178">
        <w:rPr>
          <w:b/>
          <w:bCs/>
          <w:lang w:val="en-US"/>
        </w:rPr>
        <w:t>1. Introduction</w:t>
      </w:r>
    </w:p>
    <w:p w14:paraId="5BE612E5" w14:textId="77777777" w:rsidR="007B4178" w:rsidRPr="007B4178" w:rsidRDefault="007B4178" w:rsidP="007B4178">
      <w:pPr>
        <w:rPr>
          <w:lang w:val="en-US"/>
        </w:rPr>
      </w:pPr>
      <w:r w:rsidRPr="007B4178">
        <w:rPr>
          <w:lang w:val="en-US"/>
        </w:rPr>
        <w:t>This document describes the architecture design and configuration of an Artificial Neural Network (ANN) developed for predicting customer churn in the Telco Customer Churn dataset. The objective of this model is to classify customers into churn and non-churn categories based on historical and behavioral features.</w:t>
      </w:r>
    </w:p>
    <w:p w14:paraId="246FCB10" w14:textId="77777777" w:rsidR="007B4178" w:rsidRPr="007B4178" w:rsidRDefault="007B4178" w:rsidP="007B4178">
      <w:pPr>
        <w:rPr>
          <w:lang w:val="en-US"/>
        </w:rPr>
      </w:pPr>
      <w:r w:rsidRPr="007B4178">
        <w:rPr>
          <w:lang w:val="en-US"/>
        </w:rPr>
        <w:t xml:space="preserve">Customer churn prediction is a </w:t>
      </w:r>
      <w:r w:rsidRPr="007B4178">
        <w:rPr>
          <w:b/>
          <w:bCs/>
          <w:lang w:val="en-US"/>
        </w:rPr>
        <w:t>binary classification problem</w:t>
      </w:r>
      <w:r w:rsidRPr="007B4178">
        <w:rPr>
          <w:lang w:val="en-US"/>
        </w:rPr>
        <w:t>, where the target variable represents whether a customer is likely to leave the service. An ANN model is selected due to its ability to capture complex, non-linear relationships within structured tabular data.</w:t>
      </w:r>
    </w:p>
    <w:p w14:paraId="6FCDDF8E" w14:textId="77777777" w:rsidR="007B4178" w:rsidRPr="007B4178" w:rsidRDefault="007B4178" w:rsidP="007B4178">
      <w:pPr>
        <w:rPr>
          <w:lang w:val="en-US"/>
        </w:rPr>
      </w:pPr>
      <w:r w:rsidRPr="007B4178">
        <w:rPr>
          <w:lang w:val="en-US"/>
        </w:rPr>
        <w:pict w14:anchorId="75F50CC9">
          <v:rect id="_x0000_i1061" style="width:0;height:1.5pt" o:hralign="center" o:hrstd="t" o:hr="t" fillcolor="#a0a0a0" stroked="f"/>
        </w:pict>
      </w:r>
    </w:p>
    <w:p w14:paraId="48063403" w14:textId="77777777" w:rsidR="007B4178" w:rsidRPr="007B4178" w:rsidRDefault="007B4178" w:rsidP="007B4178">
      <w:pPr>
        <w:rPr>
          <w:b/>
          <w:bCs/>
          <w:lang w:val="en-US"/>
        </w:rPr>
      </w:pPr>
      <w:r w:rsidRPr="007B4178">
        <w:rPr>
          <w:b/>
          <w:bCs/>
          <w:lang w:val="en-US"/>
        </w:rPr>
        <w:t>2. Input Layer Design</w:t>
      </w:r>
    </w:p>
    <w:p w14:paraId="31062072" w14:textId="77777777" w:rsidR="007B4178" w:rsidRPr="007B4178" w:rsidRDefault="007B4178" w:rsidP="007B4178">
      <w:pPr>
        <w:rPr>
          <w:lang w:val="en-US"/>
        </w:rPr>
      </w:pPr>
      <w:r w:rsidRPr="007B4178">
        <w:rPr>
          <w:lang w:val="en-US"/>
        </w:rPr>
        <w:t>The input layer of the neural network is configured to match the number of features in the prepared dataset. Each input neuron corresponds to one feature generated after preprocessing, including encoding, scaling, and train-test splitting completed in prior pipeline steps.</w:t>
      </w:r>
    </w:p>
    <w:p w14:paraId="53178895" w14:textId="77777777" w:rsidR="007B4178" w:rsidRPr="007B4178" w:rsidRDefault="007B4178" w:rsidP="007B4178">
      <w:pPr>
        <w:rPr>
          <w:lang w:val="en-US"/>
        </w:rPr>
      </w:pPr>
      <w:r w:rsidRPr="007B4178">
        <w:rPr>
          <w:b/>
          <w:bCs/>
          <w:lang w:val="en-US"/>
        </w:rPr>
        <w:t>Design Choice:</w:t>
      </w:r>
    </w:p>
    <w:p w14:paraId="48DFADCB" w14:textId="77777777" w:rsidR="007B4178" w:rsidRPr="007B4178" w:rsidRDefault="007B4178" w:rsidP="007B4178">
      <w:pPr>
        <w:numPr>
          <w:ilvl w:val="0"/>
          <w:numId w:val="1"/>
        </w:numPr>
        <w:rPr>
          <w:lang w:val="en-US"/>
        </w:rPr>
      </w:pPr>
      <w:r w:rsidRPr="007B4178">
        <w:rPr>
          <w:lang w:val="en-US"/>
        </w:rPr>
        <w:t>The input layer dimension is set dynamically based on the feature count.</w:t>
      </w:r>
    </w:p>
    <w:p w14:paraId="481B33A4" w14:textId="77777777" w:rsidR="007B4178" w:rsidRPr="007B4178" w:rsidRDefault="007B4178" w:rsidP="007B4178">
      <w:pPr>
        <w:numPr>
          <w:ilvl w:val="0"/>
          <w:numId w:val="1"/>
        </w:numPr>
        <w:rPr>
          <w:lang w:val="en-US"/>
        </w:rPr>
      </w:pPr>
      <w:r w:rsidRPr="007B4178">
        <w:rPr>
          <w:lang w:val="en-US"/>
        </w:rPr>
        <w:t>This ensures compatibility between the dataset and the ANN model.</w:t>
      </w:r>
    </w:p>
    <w:p w14:paraId="5698EDD3" w14:textId="77777777" w:rsidR="007B4178" w:rsidRPr="007B4178" w:rsidRDefault="007B4178" w:rsidP="007B4178">
      <w:pPr>
        <w:rPr>
          <w:lang w:val="en-US"/>
        </w:rPr>
      </w:pPr>
      <w:r w:rsidRPr="007B4178">
        <w:rPr>
          <w:b/>
          <w:bCs/>
          <w:lang w:val="en-US"/>
        </w:rPr>
        <w:t>Justification:</w:t>
      </w:r>
      <w:r w:rsidRPr="007B4178">
        <w:rPr>
          <w:lang w:val="en-US"/>
        </w:rPr>
        <w:br/>
        <w:t>Aligning the input layer with the feature space allows the model to fully utilize all available information while maintaining structural correctness.</w:t>
      </w:r>
    </w:p>
    <w:p w14:paraId="43E889EC" w14:textId="77777777" w:rsidR="007B4178" w:rsidRPr="007B4178" w:rsidRDefault="007B4178" w:rsidP="007B4178">
      <w:pPr>
        <w:rPr>
          <w:lang w:val="en-US"/>
        </w:rPr>
      </w:pPr>
      <w:r w:rsidRPr="007B4178">
        <w:rPr>
          <w:lang w:val="en-US"/>
        </w:rPr>
        <w:pict w14:anchorId="54F87108">
          <v:rect id="_x0000_i1062" style="width:0;height:1.5pt" o:hralign="center" o:hrstd="t" o:hr="t" fillcolor="#a0a0a0" stroked="f"/>
        </w:pict>
      </w:r>
    </w:p>
    <w:p w14:paraId="4B000D82" w14:textId="77777777" w:rsidR="007B4178" w:rsidRPr="007B4178" w:rsidRDefault="007B4178" w:rsidP="007B4178">
      <w:pPr>
        <w:rPr>
          <w:b/>
          <w:bCs/>
          <w:lang w:val="en-US"/>
        </w:rPr>
      </w:pPr>
      <w:r w:rsidRPr="007B4178">
        <w:rPr>
          <w:b/>
          <w:bCs/>
          <w:lang w:val="en-US"/>
        </w:rPr>
        <w:t>3. Hidden Layers Design</w:t>
      </w:r>
    </w:p>
    <w:p w14:paraId="5C1307D8" w14:textId="77777777" w:rsidR="007B4178" w:rsidRPr="007B4178" w:rsidRDefault="007B4178" w:rsidP="007B4178">
      <w:pPr>
        <w:rPr>
          <w:lang w:val="en-US"/>
        </w:rPr>
      </w:pPr>
      <w:r w:rsidRPr="007B4178">
        <w:rPr>
          <w:lang w:val="en-US"/>
        </w:rPr>
        <w:t xml:space="preserve">The ANN architecture includes </w:t>
      </w:r>
      <w:r w:rsidRPr="007B4178">
        <w:rPr>
          <w:b/>
          <w:bCs/>
          <w:lang w:val="en-US"/>
        </w:rPr>
        <w:t>two hidden layers</w:t>
      </w:r>
      <w:r w:rsidRPr="007B4178">
        <w:rPr>
          <w:lang w:val="en-US"/>
        </w:rPr>
        <w:t xml:space="preserve">, both utilizing the </w:t>
      </w:r>
      <w:proofErr w:type="spellStart"/>
      <w:r w:rsidRPr="007B4178">
        <w:rPr>
          <w:b/>
          <w:bCs/>
          <w:lang w:val="en-US"/>
        </w:rPr>
        <w:t>ReLU</w:t>
      </w:r>
      <w:proofErr w:type="spellEnd"/>
      <w:r w:rsidRPr="007B4178">
        <w:rPr>
          <w:b/>
          <w:bCs/>
          <w:lang w:val="en-US"/>
        </w:rPr>
        <w:t xml:space="preserve"> (Rectified Linear Unit)</w:t>
      </w:r>
      <w:r w:rsidRPr="007B4178">
        <w:rPr>
          <w:lang w:val="en-US"/>
        </w:rPr>
        <w:t xml:space="preserve"> activation function.</w:t>
      </w:r>
    </w:p>
    <w:p w14:paraId="6120DE94" w14:textId="77777777" w:rsidR="007B4178" w:rsidRPr="007B4178" w:rsidRDefault="007B4178" w:rsidP="007B4178">
      <w:pPr>
        <w:rPr>
          <w:lang w:val="en-US"/>
        </w:rPr>
      </w:pPr>
      <w:r w:rsidRPr="007B4178">
        <w:rPr>
          <w:b/>
          <w:bCs/>
          <w:lang w:val="en-US"/>
        </w:rPr>
        <w:t>Architecture Configuration:</w:t>
      </w:r>
    </w:p>
    <w:p w14:paraId="4507D04C" w14:textId="77777777" w:rsidR="007B4178" w:rsidRPr="007B4178" w:rsidRDefault="007B4178" w:rsidP="007B4178">
      <w:pPr>
        <w:numPr>
          <w:ilvl w:val="0"/>
          <w:numId w:val="2"/>
        </w:numPr>
        <w:rPr>
          <w:lang w:val="en-US"/>
        </w:rPr>
      </w:pPr>
      <w:r w:rsidRPr="007B4178">
        <w:rPr>
          <w:lang w:val="en-US"/>
        </w:rPr>
        <w:t>First hidden layer: 32 neurons</w:t>
      </w:r>
    </w:p>
    <w:p w14:paraId="57CEC91A" w14:textId="77777777" w:rsidR="007B4178" w:rsidRPr="007B4178" w:rsidRDefault="007B4178" w:rsidP="007B4178">
      <w:pPr>
        <w:numPr>
          <w:ilvl w:val="0"/>
          <w:numId w:val="2"/>
        </w:numPr>
        <w:rPr>
          <w:lang w:val="en-US"/>
        </w:rPr>
      </w:pPr>
      <w:r w:rsidRPr="007B4178">
        <w:rPr>
          <w:lang w:val="en-US"/>
        </w:rPr>
        <w:t>Second hidden layer: 16 neurons</w:t>
      </w:r>
    </w:p>
    <w:p w14:paraId="3305CDF4" w14:textId="77777777" w:rsidR="007B4178" w:rsidRPr="007B4178" w:rsidRDefault="007B4178" w:rsidP="007B4178">
      <w:pPr>
        <w:numPr>
          <w:ilvl w:val="0"/>
          <w:numId w:val="2"/>
        </w:numPr>
        <w:rPr>
          <w:lang w:val="en-US"/>
        </w:rPr>
      </w:pPr>
      <w:r w:rsidRPr="007B4178">
        <w:rPr>
          <w:lang w:val="en-US"/>
        </w:rPr>
        <w:t xml:space="preserve">Activation function: </w:t>
      </w:r>
      <w:proofErr w:type="spellStart"/>
      <w:r w:rsidRPr="007B4178">
        <w:rPr>
          <w:lang w:val="en-US"/>
        </w:rPr>
        <w:t>ReLU</w:t>
      </w:r>
      <w:proofErr w:type="spellEnd"/>
    </w:p>
    <w:p w14:paraId="00BAC583" w14:textId="77777777" w:rsidR="007B4178" w:rsidRPr="007B4178" w:rsidRDefault="007B4178" w:rsidP="007B4178">
      <w:pPr>
        <w:rPr>
          <w:lang w:val="en-US"/>
        </w:rPr>
      </w:pPr>
      <w:r w:rsidRPr="007B4178">
        <w:rPr>
          <w:b/>
          <w:bCs/>
          <w:lang w:val="en-US"/>
        </w:rPr>
        <w:t>Justification:</w:t>
      </w:r>
    </w:p>
    <w:p w14:paraId="1837EB17" w14:textId="77777777" w:rsidR="007B4178" w:rsidRPr="007B4178" w:rsidRDefault="007B4178" w:rsidP="007B4178">
      <w:pPr>
        <w:numPr>
          <w:ilvl w:val="0"/>
          <w:numId w:val="3"/>
        </w:numPr>
        <w:rPr>
          <w:lang w:val="en-US"/>
        </w:rPr>
      </w:pPr>
      <w:proofErr w:type="spellStart"/>
      <w:r w:rsidRPr="007B4178">
        <w:rPr>
          <w:lang w:val="en-US"/>
        </w:rPr>
        <w:t>ReLU</w:t>
      </w:r>
      <w:proofErr w:type="spellEnd"/>
      <w:r w:rsidRPr="007B4178">
        <w:rPr>
          <w:lang w:val="en-US"/>
        </w:rPr>
        <w:t xml:space="preserve"> activation is computationally efficient and helps mitigate the vanishing gradient problem.</w:t>
      </w:r>
    </w:p>
    <w:p w14:paraId="3442832F" w14:textId="77777777" w:rsidR="007B4178" w:rsidRPr="007B4178" w:rsidRDefault="007B4178" w:rsidP="007B4178">
      <w:pPr>
        <w:numPr>
          <w:ilvl w:val="0"/>
          <w:numId w:val="3"/>
        </w:numPr>
        <w:rPr>
          <w:lang w:val="en-US"/>
        </w:rPr>
      </w:pPr>
      <w:r w:rsidRPr="007B4178">
        <w:rPr>
          <w:lang w:val="en-US"/>
        </w:rPr>
        <w:t>Using multiple hidden layers enables the model to learn hierarchical representations of customer behavior.</w:t>
      </w:r>
    </w:p>
    <w:p w14:paraId="76AF7F65" w14:textId="77777777" w:rsidR="007B4178" w:rsidRPr="007B4178" w:rsidRDefault="007B4178" w:rsidP="007B4178">
      <w:pPr>
        <w:numPr>
          <w:ilvl w:val="0"/>
          <w:numId w:val="3"/>
        </w:numPr>
        <w:rPr>
          <w:lang w:val="en-US"/>
        </w:rPr>
      </w:pPr>
      <w:r w:rsidRPr="007B4178">
        <w:rPr>
          <w:lang w:val="en-US"/>
        </w:rPr>
        <w:t>Gradually reducing the number of neurons (32 → 16) helps control model complexity and reduces the risk of overfitting.</w:t>
      </w:r>
    </w:p>
    <w:p w14:paraId="45B73BAA" w14:textId="77777777" w:rsidR="007B4178" w:rsidRPr="007B4178" w:rsidRDefault="007B4178" w:rsidP="007B4178">
      <w:pPr>
        <w:rPr>
          <w:lang w:val="en-US"/>
        </w:rPr>
      </w:pPr>
      <w:r w:rsidRPr="007B4178">
        <w:rPr>
          <w:lang w:val="en-US"/>
        </w:rPr>
        <w:t>This structure provides a balance between expressive power and generalization capability, which is appropriate for medium-sized structured datasets such as customer churn data.</w:t>
      </w:r>
    </w:p>
    <w:p w14:paraId="2178D5A1" w14:textId="77777777" w:rsidR="007B4178" w:rsidRPr="007B4178" w:rsidRDefault="007B4178" w:rsidP="007B4178">
      <w:pPr>
        <w:rPr>
          <w:lang w:val="en-US"/>
        </w:rPr>
      </w:pPr>
      <w:r w:rsidRPr="007B4178">
        <w:rPr>
          <w:lang w:val="en-US"/>
        </w:rPr>
        <w:pict w14:anchorId="5A151D0A">
          <v:rect id="_x0000_i1063" style="width:0;height:1.5pt" o:hralign="center" o:hrstd="t" o:hr="t" fillcolor="#a0a0a0" stroked="f"/>
        </w:pict>
      </w:r>
    </w:p>
    <w:p w14:paraId="33A85868" w14:textId="77777777" w:rsidR="007B4178" w:rsidRPr="007B4178" w:rsidRDefault="007B4178" w:rsidP="007B4178">
      <w:pPr>
        <w:rPr>
          <w:b/>
          <w:bCs/>
          <w:lang w:val="en-US"/>
        </w:rPr>
      </w:pPr>
      <w:r w:rsidRPr="007B4178">
        <w:rPr>
          <w:b/>
          <w:bCs/>
          <w:lang w:val="en-US"/>
        </w:rPr>
        <w:t>4. Output Layer Design</w:t>
      </w:r>
    </w:p>
    <w:p w14:paraId="5C545C3B" w14:textId="77777777" w:rsidR="007B4178" w:rsidRPr="007B4178" w:rsidRDefault="007B4178" w:rsidP="007B4178">
      <w:pPr>
        <w:rPr>
          <w:lang w:val="en-US"/>
        </w:rPr>
      </w:pPr>
      <w:r w:rsidRPr="007B4178">
        <w:rPr>
          <w:lang w:val="en-US"/>
        </w:rPr>
        <w:t xml:space="preserve">The output layer consists of a </w:t>
      </w:r>
      <w:r w:rsidRPr="007B4178">
        <w:rPr>
          <w:b/>
          <w:bCs/>
          <w:lang w:val="en-US"/>
        </w:rPr>
        <w:t>single neuron</w:t>
      </w:r>
      <w:r w:rsidRPr="007B4178">
        <w:rPr>
          <w:lang w:val="en-US"/>
        </w:rPr>
        <w:t xml:space="preserve"> with a </w:t>
      </w:r>
      <w:r w:rsidRPr="007B4178">
        <w:rPr>
          <w:b/>
          <w:bCs/>
          <w:lang w:val="en-US"/>
        </w:rPr>
        <w:t>Sigmoid activation function</w:t>
      </w:r>
      <w:r w:rsidRPr="007B4178">
        <w:rPr>
          <w:lang w:val="en-US"/>
        </w:rPr>
        <w:t>.</w:t>
      </w:r>
    </w:p>
    <w:p w14:paraId="2B632418" w14:textId="77777777" w:rsidR="007B4178" w:rsidRPr="007B4178" w:rsidRDefault="007B4178" w:rsidP="007B4178">
      <w:pPr>
        <w:rPr>
          <w:lang w:val="en-US"/>
        </w:rPr>
      </w:pPr>
      <w:r w:rsidRPr="007B4178">
        <w:rPr>
          <w:b/>
          <w:bCs/>
          <w:lang w:val="en-US"/>
        </w:rPr>
        <w:t>Justification:</w:t>
      </w:r>
    </w:p>
    <w:p w14:paraId="156C6C56" w14:textId="77777777" w:rsidR="007B4178" w:rsidRPr="007B4178" w:rsidRDefault="007B4178" w:rsidP="007B4178">
      <w:pPr>
        <w:numPr>
          <w:ilvl w:val="0"/>
          <w:numId w:val="4"/>
        </w:numPr>
        <w:rPr>
          <w:lang w:val="en-US"/>
        </w:rPr>
      </w:pPr>
      <w:r w:rsidRPr="007B4178">
        <w:rPr>
          <w:lang w:val="en-US"/>
        </w:rPr>
        <w:t>A single neuron is sufficient for binary classification tasks.</w:t>
      </w:r>
    </w:p>
    <w:p w14:paraId="7B84DAE2" w14:textId="77777777" w:rsidR="007B4178" w:rsidRPr="007B4178" w:rsidRDefault="007B4178" w:rsidP="007B4178">
      <w:pPr>
        <w:numPr>
          <w:ilvl w:val="0"/>
          <w:numId w:val="4"/>
        </w:numPr>
        <w:rPr>
          <w:lang w:val="en-US"/>
        </w:rPr>
      </w:pPr>
      <w:r w:rsidRPr="007B4178">
        <w:rPr>
          <w:lang w:val="en-US"/>
        </w:rPr>
        <w:t xml:space="preserve">The Sigmoid activation function outputs a value between 0 and 1, which can be </w:t>
      </w:r>
      <w:r w:rsidRPr="007B4178">
        <w:rPr>
          <w:lang w:val="en-US"/>
        </w:rPr>
        <w:lastRenderedPageBreak/>
        <w:t>interpreted as the probability of a customer churning.</w:t>
      </w:r>
    </w:p>
    <w:p w14:paraId="32CE006C" w14:textId="77777777" w:rsidR="007B4178" w:rsidRPr="007B4178" w:rsidRDefault="007B4178" w:rsidP="007B4178">
      <w:pPr>
        <w:numPr>
          <w:ilvl w:val="0"/>
          <w:numId w:val="4"/>
        </w:numPr>
        <w:rPr>
          <w:lang w:val="en-US"/>
        </w:rPr>
      </w:pPr>
      <w:r w:rsidRPr="007B4178">
        <w:rPr>
          <w:lang w:val="en-US"/>
        </w:rPr>
        <w:t>This design aligns well with standard binary classification loss functions such as binary cross-entropy.</w:t>
      </w:r>
    </w:p>
    <w:p w14:paraId="23F2ED80" w14:textId="77777777" w:rsidR="007B4178" w:rsidRPr="007B4178" w:rsidRDefault="007B4178" w:rsidP="007B4178">
      <w:pPr>
        <w:rPr>
          <w:lang w:val="en-US"/>
        </w:rPr>
      </w:pPr>
      <w:r w:rsidRPr="007B4178">
        <w:rPr>
          <w:lang w:val="en-US"/>
        </w:rPr>
        <w:pict w14:anchorId="7708005D">
          <v:rect id="_x0000_i1064" style="width:0;height:1.5pt" o:hralign="center" o:hrstd="t" o:hr="t" fillcolor="#a0a0a0" stroked="f"/>
        </w:pict>
      </w:r>
    </w:p>
    <w:p w14:paraId="398E1F2B" w14:textId="77777777" w:rsidR="007B4178" w:rsidRPr="007B4178" w:rsidRDefault="007B4178" w:rsidP="007B4178">
      <w:pPr>
        <w:rPr>
          <w:b/>
          <w:bCs/>
          <w:lang w:val="en-US"/>
        </w:rPr>
      </w:pPr>
      <w:r w:rsidRPr="007B4178">
        <w:rPr>
          <w:b/>
          <w:bCs/>
          <w:lang w:val="en-US"/>
        </w:rPr>
        <w:t>5. Overall Architecture Summary</w:t>
      </w:r>
    </w:p>
    <w:p w14:paraId="1C4E7C08" w14:textId="77777777" w:rsidR="007B4178" w:rsidRPr="007B4178" w:rsidRDefault="007B4178" w:rsidP="007B4178">
      <w:pPr>
        <w:rPr>
          <w:lang w:val="en-US"/>
        </w:rPr>
      </w:pPr>
      <w:r w:rsidRPr="007B4178">
        <w:rPr>
          <w:lang w:val="en-US"/>
        </w:rPr>
        <w:t>The final ANN architecture follows this structure:</w:t>
      </w:r>
    </w:p>
    <w:p w14:paraId="09F8F65B" w14:textId="77777777" w:rsidR="007B4178" w:rsidRPr="007B4178" w:rsidRDefault="007B4178" w:rsidP="007B4178">
      <w:pPr>
        <w:numPr>
          <w:ilvl w:val="0"/>
          <w:numId w:val="5"/>
        </w:numPr>
        <w:rPr>
          <w:lang w:val="en-US"/>
        </w:rPr>
      </w:pPr>
      <w:r w:rsidRPr="007B4178">
        <w:rPr>
          <w:lang w:val="en-US"/>
        </w:rPr>
        <w:t>Input Layer: Matches the number of input features</w:t>
      </w:r>
    </w:p>
    <w:p w14:paraId="2F0FC46C" w14:textId="77777777" w:rsidR="007B4178" w:rsidRPr="007B4178" w:rsidRDefault="007B4178" w:rsidP="007B4178">
      <w:pPr>
        <w:numPr>
          <w:ilvl w:val="0"/>
          <w:numId w:val="5"/>
        </w:numPr>
        <w:rPr>
          <w:lang w:val="en-US"/>
        </w:rPr>
      </w:pPr>
      <w:r w:rsidRPr="007B4178">
        <w:rPr>
          <w:lang w:val="en-US"/>
        </w:rPr>
        <w:t xml:space="preserve">Hidden Layer 1: 32 neurons, </w:t>
      </w:r>
      <w:proofErr w:type="spellStart"/>
      <w:r w:rsidRPr="007B4178">
        <w:rPr>
          <w:lang w:val="en-US"/>
        </w:rPr>
        <w:t>ReLU</w:t>
      </w:r>
      <w:proofErr w:type="spellEnd"/>
      <w:r w:rsidRPr="007B4178">
        <w:rPr>
          <w:lang w:val="en-US"/>
        </w:rPr>
        <w:t xml:space="preserve"> activation</w:t>
      </w:r>
    </w:p>
    <w:p w14:paraId="0AEF2207" w14:textId="77777777" w:rsidR="007B4178" w:rsidRPr="007B4178" w:rsidRDefault="007B4178" w:rsidP="007B4178">
      <w:pPr>
        <w:numPr>
          <w:ilvl w:val="0"/>
          <w:numId w:val="5"/>
        </w:numPr>
        <w:rPr>
          <w:lang w:val="en-US"/>
        </w:rPr>
      </w:pPr>
      <w:r w:rsidRPr="007B4178">
        <w:rPr>
          <w:lang w:val="en-US"/>
        </w:rPr>
        <w:t xml:space="preserve">Hidden Layer 2: 16 neurons, </w:t>
      </w:r>
      <w:proofErr w:type="spellStart"/>
      <w:r w:rsidRPr="007B4178">
        <w:rPr>
          <w:lang w:val="en-US"/>
        </w:rPr>
        <w:t>ReLU</w:t>
      </w:r>
      <w:proofErr w:type="spellEnd"/>
      <w:r w:rsidRPr="007B4178">
        <w:rPr>
          <w:lang w:val="en-US"/>
        </w:rPr>
        <w:t xml:space="preserve"> activation</w:t>
      </w:r>
    </w:p>
    <w:p w14:paraId="12F92244" w14:textId="77777777" w:rsidR="007B4178" w:rsidRPr="007B4178" w:rsidRDefault="007B4178" w:rsidP="007B4178">
      <w:pPr>
        <w:numPr>
          <w:ilvl w:val="0"/>
          <w:numId w:val="5"/>
        </w:numPr>
        <w:rPr>
          <w:lang w:val="en-US"/>
        </w:rPr>
      </w:pPr>
      <w:r w:rsidRPr="007B4178">
        <w:rPr>
          <w:lang w:val="en-US"/>
        </w:rPr>
        <w:t>Output Layer: 1 neuron, Sigmoid activation</w:t>
      </w:r>
    </w:p>
    <w:p w14:paraId="7AA43542" w14:textId="77777777" w:rsidR="007B4178" w:rsidRPr="007B4178" w:rsidRDefault="007B4178" w:rsidP="007B4178">
      <w:pPr>
        <w:rPr>
          <w:lang w:val="en-US"/>
        </w:rPr>
      </w:pPr>
      <w:r w:rsidRPr="007B4178">
        <w:rPr>
          <w:lang w:val="en-US"/>
        </w:rPr>
        <w:t>This architecture is implemented using TensorFlow/</w:t>
      </w:r>
      <w:proofErr w:type="spellStart"/>
      <w:r w:rsidRPr="007B4178">
        <w:rPr>
          <w:lang w:val="en-US"/>
        </w:rPr>
        <w:t>Keras</w:t>
      </w:r>
      <w:proofErr w:type="spellEnd"/>
      <w:r w:rsidRPr="007B4178">
        <w:rPr>
          <w:lang w:val="en-US"/>
        </w:rPr>
        <w:t xml:space="preserve"> and is designed to be simple, interpretable, and effective for churn prediction.</w:t>
      </w:r>
    </w:p>
    <w:p w14:paraId="089C2BC7" w14:textId="77777777" w:rsidR="007B4178" w:rsidRPr="007B4178" w:rsidRDefault="007B4178" w:rsidP="007B4178">
      <w:pPr>
        <w:rPr>
          <w:lang w:val="en-US"/>
        </w:rPr>
      </w:pPr>
      <w:r w:rsidRPr="007B4178">
        <w:rPr>
          <w:lang w:val="en-US"/>
        </w:rPr>
        <w:pict w14:anchorId="0902FA08">
          <v:rect id="_x0000_i1065" style="width:0;height:1.5pt" o:hralign="center" o:hrstd="t" o:hr="t" fillcolor="#a0a0a0" stroked="f"/>
        </w:pict>
      </w:r>
    </w:p>
    <w:p w14:paraId="6A481C13" w14:textId="77777777" w:rsidR="007B4178" w:rsidRPr="007B4178" w:rsidRDefault="007B4178" w:rsidP="007B4178">
      <w:pPr>
        <w:rPr>
          <w:b/>
          <w:bCs/>
          <w:lang w:val="en-US"/>
        </w:rPr>
      </w:pPr>
      <w:r w:rsidRPr="007B4178">
        <w:rPr>
          <w:b/>
          <w:bCs/>
          <w:lang w:val="en-US"/>
        </w:rPr>
        <w:t>6. Architecture Justification</w:t>
      </w:r>
    </w:p>
    <w:p w14:paraId="6B69FA3D" w14:textId="77777777" w:rsidR="007B4178" w:rsidRPr="007B4178" w:rsidRDefault="007B4178" w:rsidP="007B4178">
      <w:pPr>
        <w:rPr>
          <w:lang w:val="en-US"/>
        </w:rPr>
      </w:pPr>
      <w:r w:rsidRPr="007B4178">
        <w:rPr>
          <w:lang w:val="en-US"/>
        </w:rPr>
        <w:t>The chosen ANN architecture balances performance and interpretability. It is sufficiently deep to capture non-linear relationships in customer data while remaining lightweight enough to avoid unnecessary complexity.</w:t>
      </w:r>
    </w:p>
    <w:p w14:paraId="5BB1E13B" w14:textId="77777777" w:rsidR="007B4178" w:rsidRPr="007B4178" w:rsidRDefault="007B4178" w:rsidP="007B4178">
      <w:pPr>
        <w:rPr>
          <w:lang w:val="en-US"/>
        </w:rPr>
      </w:pPr>
      <w:r w:rsidRPr="007B4178">
        <w:rPr>
          <w:lang w:val="en-US"/>
        </w:rPr>
        <w:t xml:space="preserve">By using </w:t>
      </w:r>
      <w:proofErr w:type="spellStart"/>
      <w:r w:rsidRPr="007B4178">
        <w:rPr>
          <w:lang w:val="en-US"/>
        </w:rPr>
        <w:t>ReLU</w:t>
      </w:r>
      <w:proofErr w:type="spellEnd"/>
      <w:r w:rsidRPr="007B4178">
        <w:rPr>
          <w:lang w:val="en-US"/>
        </w:rPr>
        <w:t xml:space="preserve"> activation in the hidden layers and Sigmoid activation in the output layer, the model adheres to best practices for binary classification problems. This design provides a strong foundation for subsequent model training and hyperparameter tuning phases.</w:t>
      </w:r>
    </w:p>
    <w:p w14:paraId="521A8400" w14:textId="77777777" w:rsidR="007B4178" w:rsidRPr="007B4178" w:rsidRDefault="007B4178" w:rsidP="007B4178">
      <w:pPr>
        <w:rPr>
          <w:lang w:val="en-US"/>
        </w:rPr>
      </w:pPr>
      <w:r w:rsidRPr="007B4178">
        <w:rPr>
          <w:lang w:val="en-US"/>
        </w:rPr>
        <w:pict w14:anchorId="523EBD54">
          <v:rect id="_x0000_i1066" style="width:0;height:1.5pt" o:hralign="center" o:hrstd="t" o:hr="t" fillcolor="#a0a0a0" stroked="f"/>
        </w:pict>
      </w:r>
    </w:p>
    <w:p w14:paraId="5E46DF98" w14:textId="77777777" w:rsidR="007B4178" w:rsidRPr="007B4178" w:rsidRDefault="007B4178" w:rsidP="007B4178">
      <w:pPr>
        <w:rPr>
          <w:b/>
          <w:bCs/>
          <w:lang w:val="en-US"/>
        </w:rPr>
      </w:pPr>
      <w:r w:rsidRPr="007B4178">
        <w:rPr>
          <w:b/>
          <w:bCs/>
          <w:lang w:val="en-US"/>
        </w:rPr>
        <w:t>7. Conclusion</w:t>
      </w:r>
    </w:p>
    <w:p w14:paraId="5FFCC420" w14:textId="77777777" w:rsidR="007B4178" w:rsidRPr="007B4178" w:rsidRDefault="007B4178" w:rsidP="007B4178">
      <w:pPr>
        <w:rPr>
          <w:lang w:val="en-US"/>
        </w:rPr>
      </w:pPr>
      <w:r w:rsidRPr="007B4178">
        <w:rPr>
          <w:lang w:val="en-US"/>
        </w:rPr>
        <w:t>This document outlines the rationale behind the ANN architecture selected for Telco Customer Churn prediction. The model structure aligns with the problem requirements and serves as a robust baseline for future experimentation, optimization, and evaluation.</w:t>
      </w:r>
    </w:p>
    <w:p w14:paraId="52F211F6" w14:textId="77777777" w:rsidR="00AD5197" w:rsidRPr="007B4178" w:rsidRDefault="00AD5197">
      <w:pPr>
        <w:rPr>
          <w:rFonts w:hint="eastAsia"/>
          <w:lang w:val="en-US"/>
        </w:rPr>
      </w:pPr>
    </w:p>
    <w:sectPr w:rsidR="00AD5197" w:rsidRPr="007B41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619C9"/>
    <w:multiLevelType w:val="multilevel"/>
    <w:tmpl w:val="E392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362CA"/>
    <w:multiLevelType w:val="multilevel"/>
    <w:tmpl w:val="5B12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81C01"/>
    <w:multiLevelType w:val="multilevel"/>
    <w:tmpl w:val="2AB0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479F1"/>
    <w:multiLevelType w:val="multilevel"/>
    <w:tmpl w:val="C6B0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AB3D46"/>
    <w:multiLevelType w:val="multilevel"/>
    <w:tmpl w:val="AAC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182656">
    <w:abstractNumId w:val="2"/>
  </w:num>
  <w:num w:numId="2" w16cid:durableId="1630164461">
    <w:abstractNumId w:val="0"/>
  </w:num>
  <w:num w:numId="3" w16cid:durableId="359432168">
    <w:abstractNumId w:val="1"/>
  </w:num>
  <w:num w:numId="4" w16cid:durableId="537085047">
    <w:abstractNumId w:val="3"/>
  </w:num>
  <w:num w:numId="5" w16cid:durableId="7205961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178"/>
    <w:rsid w:val="00450A22"/>
    <w:rsid w:val="007B4178"/>
    <w:rsid w:val="00AD5197"/>
    <w:rsid w:val="00C365FA"/>
    <w:rsid w:val="00E53C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8A67A"/>
  <w15:chartTrackingRefBased/>
  <w15:docId w15:val="{41E1B799-A92B-4673-8841-A532CAC44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AU"/>
    </w:rPr>
  </w:style>
  <w:style w:type="paragraph" w:styleId="1">
    <w:name w:val="heading 1"/>
    <w:basedOn w:val="a"/>
    <w:next w:val="a"/>
    <w:link w:val="10"/>
    <w:uiPriority w:val="9"/>
    <w:qFormat/>
    <w:rsid w:val="007B41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B41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B41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B41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B417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B417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B417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417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B417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4178"/>
    <w:rPr>
      <w:rFonts w:asciiTheme="majorHAnsi" w:eastAsiaTheme="majorEastAsia" w:hAnsiTheme="majorHAnsi" w:cstheme="majorBidi"/>
      <w:color w:val="0F4761" w:themeColor="accent1" w:themeShade="BF"/>
      <w:sz w:val="48"/>
      <w:szCs w:val="48"/>
      <w:lang w:val="en-AU"/>
    </w:rPr>
  </w:style>
  <w:style w:type="character" w:customStyle="1" w:styleId="20">
    <w:name w:val="标题 2 字符"/>
    <w:basedOn w:val="a0"/>
    <w:link w:val="2"/>
    <w:uiPriority w:val="9"/>
    <w:semiHidden/>
    <w:rsid w:val="007B4178"/>
    <w:rPr>
      <w:rFonts w:asciiTheme="majorHAnsi" w:eastAsiaTheme="majorEastAsia" w:hAnsiTheme="majorHAnsi" w:cstheme="majorBidi"/>
      <w:color w:val="0F4761" w:themeColor="accent1" w:themeShade="BF"/>
      <w:sz w:val="40"/>
      <w:szCs w:val="40"/>
      <w:lang w:val="en-AU"/>
    </w:rPr>
  </w:style>
  <w:style w:type="character" w:customStyle="1" w:styleId="30">
    <w:name w:val="标题 3 字符"/>
    <w:basedOn w:val="a0"/>
    <w:link w:val="3"/>
    <w:uiPriority w:val="9"/>
    <w:semiHidden/>
    <w:rsid w:val="007B4178"/>
    <w:rPr>
      <w:rFonts w:asciiTheme="majorHAnsi" w:eastAsiaTheme="majorEastAsia" w:hAnsiTheme="majorHAnsi" w:cstheme="majorBidi"/>
      <w:color w:val="0F4761" w:themeColor="accent1" w:themeShade="BF"/>
      <w:sz w:val="32"/>
      <w:szCs w:val="32"/>
      <w:lang w:val="en-AU"/>
    </w:rPr>
  </w:style>
  <w:style w:type="character" w:customStyle="1" w:styleId="40">
    <w:name w:val="标题 4 字符"/>
    <w:basedOn w:val="a0"/>
    <w:link w:val="4"/>
    <w:uiPriority w:val="9"/>
    <w:semiHidden/>
    <w:rsid w:val="007B4178"/>
    <w:rPr>
      <w:rFonts w:cstheme="majorBidi"/>
      <w:color w:val="0F4761" w:themeColor="accent1" w:themeShade="BF"/>
      <w:sz w:val="28"/>
      <w:szCs w:val="28"/>
      <w:lang w:val="en-AU"/>
    </w:rPr>
  </w:style>
  <w:style w:type="character" w:customStyle="1" w:styleId="50">
    <w:name w:val="标题 5 字符"/>
    <w:basedOn w:val="a0"/>
    <w:link w:val="5"/>
    <w:uiPriority w:val="9"/>
    <w:semiHidden/>
    <w:rsid w:val="007B4178"/>
    <w:rPr>
      <w:rFonts w:cstheme="majorBidi"/>
      <w:color w:val="0F4761" w:themeColor="accent1" w:themeShade="BF"/>
      <w:sz w:val="24"/>
      <w:szCs w:val="24"/>
      <w:lang w:val="en-AU"/>
    </w:rPr>
  </w:style>
  <w:style w:type="character" w:customStyle="1" w:styleId="60">
    <w:name w:val="标题 6 字符"/>
    <w:basedOn w:val="a0"/>
    <w:link w:val="6"/>
    <w:uiPriority w:val="9"/>
    <w:semiHidden/>
    <w:rsid w:val="007B4178"/>
    <w:rPr>
      <w:rFonts w:cstheme="majorBidi"/>
      <w:b/>
      <w:bCs/>
      <w:color w:val="0F4761" w:themeColor="accent1" w:themeShade="BF"/>
      <w:lang w:val="en-AU"/>
    </w:rPr>
  </w:style>
  <w:style w:type="character" w:customStyle="1" w:styleId="70">
    <w:name w:val="标题 7 字符"/>
    <w:basedOn w:val="a0"/>
    <w:link w:val="7"/>
    <w:uiPriority w:val="9"/>
    <w:semiHidden/>
    <w:rsid w:val="007B4178"/>
    <w:rPr>
      <w:rFonts w:cstheme="majorBidi"/>
      <w:b/>
      <w:bCs/>
      <w:color w:val="595959" w:themeColor="text1" w:themeTint="A6"/>
      <w:lang w:val="en-AU"/>
    </w:rPr>
  </w:style>
  <w:style w:type="character" w:customStyle="1" w:styleId="80">
    <w:name w:val="标题 8 字符"/>
    <w:basedOn w:val="a0"/>
    <w:link w:val="8"/>
    <w:uiPriority w:val="9"/>
    <w:semiHidden/>
    <w:rsid w:val="007B4178"/>
    <w:rPr>
      <w:rFonts w:cstheme="majorBidi"/>
      <w:color w:val="595959" w:themeColor="text1" w:themeTint="A6"/>
      <w:lang w:val="en-AU"/>
    </w:rPr>
  </w:style>
  <w:style w:type="character" w:customStyle="1" w:styleId="90">
    <w:name w:val="标题 9 字符"/>
    <w:basedOn w:val="a0"/>
    <w:link w:val="9"/>
    <w:uiPriority w:val="9"/>
    <w:semiHidden/>
    <w:rsid w:val="007B4178"/>
    <w:rPr>
      <w:rFonts w:eastAsiaTheme="majorEastAsia" w:cstheme="majorBidi"/>
      <w:color w:val="595959" w:themeColor="text1" w:themeTint="A6"/>
      <w:lang w:val="en-AU"/>
    </w:rPr>
  </w:style>
  <w:style w:type="paragraph" w:styleId="a3">
    <w:name w:val="Title"/>
    <w:basedOn w:val="a"/>
    <w:next w:val="a"/>
    <w:link w:val="a4"/>
    <w:uiPriority w:val="10"/>
    <w:qFormat/>
    <w:rsid w:val="007B417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4178"/>
    <w:rPr>
      <w:rFonts w:asciiTheme="majorHAnsi" w:eastAsiaTheme="majorEastAsia" w:hAnsiTheme="majorHAnsi" w:cstheme="majorBidi"/>
      <w:spacing w:val="-10"/>
      <w:kern w:val="28"/>
      <w:sz w:val="56"/>
      <w:szCs w:val="56"/>
      <w:lang w:val="en-AU"/>
    </w:rPr>
  </w:style>
  <w:style w:type="paragraph" w:styleId="a5">
    <w:name w:val="Subtitle"/>
    <w:basedOn w:val="a"/>
    <w:next w:val="a"/>
    <w:link w:val="a6"/>
    <w:uiPriority w:val="11"/>
    <w:qFormat/>
    <w:rsid w:val="007B417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4178"/>
    <w:rPr>
      <w:rFonts w:asciiTheme="majorHAnsi" w:eastAsiaTheme="majorEastAsia" w:hAnsiTheme="majorHAnsi" w:cstheme="majorBidi"/>
      <w:color w:val="595959" w:themeColor="text1" w:themeTint="A6"/>
      <w:spacing w:val="15"/>
      <w:sz w:val="28"/>
      <w:szCs w:val="28"/>
      <w:lang w:val="en-AU"/>
    </w:rPr>
  </w:style>
  <w:style w:type="paragraph" w:styleId="a7">
    <w:name w:val="Quote"/>
    <w:basedOn w:val="a"/>
    <w:next w:val="a"/>
    <w:link w:val="a8"/>
    <w:uiPriority w:val="29"/>
    <w:qFormat/>
    <w:rsid w:val="007B4178"/>
    <w:pPr>
      <w:spacing w:before="160" w:after="160"/>
      <w:jc w:val="center"/>
    </w:pPr>
    <w:rPr>
      <w:i/>
      <w:iCs/>
      <w:color w:val="404040" w:themeColor="text1" w:themeTint="BF"/>
    </w:rPr>
  </w:style>
  <w:style w:type="character" w:customStyle="1" w:styleId="a8">
    <w:name w:val="引用 字符"/>
    <w:basedOn w:val="a0"/>
    <w:link w:val="a7"/>
    <w:uiPriority w:val="29"/>
    <w:rsid w:val="007B4178"/>
    <w:rPr>
      <w:i/>
      <w:iCs/>
      <w:color w:val="404040" w:themeColor="text1" w:themeTint="BF"/>
      <w:lang w:val="en-AU"/>
    </w:rPr>
  </w:style>
  <w:style w:type="paragraph" w:styleId="a9">
    <w:name w:val="List Paragraph"/>
    <w:basedOn w:val="a"/>
    <w:uiPriority w:val="34"/>
    <w:qFormat/>
    <w:rsid w:val="007B4178"/>
    <w:pPr>
      <w:ind w:left="720"/>
      <w:contextualSpacing/>
    </w:pPr>
  </w:style>
  <w:style w:type="character" w:styleId="aa">
    <w:name w:val="Intense Emphasis"/>
    <w:basedOn w:val="a0"/>
    <w:uiPriority w:val="21"/>
    <w:qFormat/>
    <w:rsid w:val="007B4178"/>
    <w:rPr>
      <w:i/>
      <w:iCs/>
      <w:color w:val="0F4761" w:themeColor="accent1" w:themeShade="BF"/>
    </w:rPr>
  </w:style>
  <w:style w:type="paragraph" w:styleId="ab">
    <w:name w:val="Intense Quote"/>
    <w:basedOn w:val="a"/>
    <w:next w:val="a"/>
    <w:link w:val="ac"/>
    <w:uiPriority w:val="30"/>
    <w:qFormat/>
    <w:rsid w:val="007B4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B4178"/>
    <w:rPr>
      <w:i/>
      <w:iCs/>
      <w:color w:val="0F4761" w:themeColor="accent1" w:themeShade="BF"/>
      <w:lang w:val="en-AU"/>
    </w:rPr>
  </w:style>
  <w:style w:type="character" w:styleId="ad">
    <w:name w:val="Intense Reference"/>
    <w:basedOn w:val="a0"/>
    <w:uiPriority w:val="32"/>
    <w:qFormat/>
    <w:rsid w:val="007B41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547</Words>
  <Characters>3122</Characters>
  <Application>Microsoft Office Word</Application>
  <DocSecurity>0</DocSecurity>
  <Lines>26</Lines>
  <Paragraphs>7</Paragraphs>
  <ScaleCrop>false</ScaleCrop>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Xinyun Dai (Student)</dc:creator>
  <cp:keywords/>
  <dc:description/>
  <cp:lastModifiedBy>Xinyun Dai (Student)</cp:lastModifiedBy>
  <cp:revision>1</cp:revision>
  <dcterms:created xsi:type="dcterms:W3CDTF">2026-02-08T09:30:00Z</dcterms:created>
  <dcterms:modified xsi:type="dcterms:W3CDTF">2026-02-08T09:31:00Z</dcterms:modified>
</cp:coreProperties>
</file>