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452" w:rsidRDefault="00892452">
      <w:r>
        <w:t>Sam Furness</w:t>
      </w:r>
    </w:p>
    <w:p w:rsidR="00892452" w:rsidRDefault="00892452">
      <w:r>
        <w:t>CHEME5440</w:t>
      </w:r>
    </w:p>
    <w:p w:rsidR="00892452" w:rsidRDefault="00892452">
      <w:r>
        <w:t>Discussion#1:</w:t>
      </w:r>
    </w:p>
    <w:p w:rsidR="00892452" w:rsidRDefault="00892452" w:rsidP="00892452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92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B7645A"/>
    <w:multiLevelType w:val="hybridMultilevel"/>
    <w:tmpl w:val="067AC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452"/>
    <w:rsid w:val="0089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EA3CD"/>
  <w15:chartTrackingRefBased/>
  <w15:docId w15:val="{C42D3E15-C414-4264-BDA2-5BCF83900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CIT-Labs</dc:creator>
  <cp:keywords/>
  <dc:description/>
  <cp:lastModifiedBy>Samuel Peralta Furness</cp:lastModifiedBy>
  <cp:revision>1</cp:revision>
  <dcterms:created xsi:type="dcterms:W3CDTF">2019-01-29T23:37:00Z</dcterms:created>
  <dcterms:modified xsi:type="dcterms:W3CDTF">2019-01-29T23:39:00Z</dcterms:modified>
</cp:coreProperties>
</file>