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before="400" w:after="200"/>
        <w:jc w:val="left"/>
      </w:pPr>
      <w:r>
        <w:t xml:space="preserve">📊 AI整合报告</w:t>
      </w:r>
    </w:p>
    <w:p>
      <w:pPr>
        <w:spacing w:after="200"/>
      </w:pPr>
    </w:p>
    <w:p>
      <w:pPr>
        <w:pStyle w:val="Heading2"/>
        <w:spacing w:before="400" w:after="200"/>
        <w:jc w:val="left"/>
      </w:pPr>
      <w:r>
        <w:t xml:space="preserve">📋 报告基本信息</w:t>
      </w:r>
    </w:p>
    <w:p>
      <w:pPr>
        <w:spacing w:after="200"/>
      </w:pP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50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项目</w:t>
            </w:r>
          </w:p>
        </w:tc>
        <w:tc>
          <w:tcPr>
            <w:tcW w:type="pct" w:w="50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内容</w:t>
            </w:r>
          </w:p>
        </w:tc>
      </w:tr>
      <w:tr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</w:t>
            </w:r>
          </w:p>
        </w:tc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</w:t>
            </w:r>
          </w:p>
        </w:tc>
      </w:tr>
      <w:tr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**复盘时间区间**</w:t>
            </w:r>
          </w:p>
        </w:tc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2025年7月28日-2025年8月3日</w:t>
            </w:r>
          </w:p>
        </w:tc>
      </w:tr>
      <w:tr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**周数**</w:t>
            </w:r>
          </w:p>
        </w:tc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第31周</w:t>
            </w:r>
          </w:p>
        </w:tc>
      </w:tr>
      <w:tr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**被复盘人**</w:t>
            </w:r>
          </w:p>
        </w:tc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赵六、熊维豪</w:t>
            </w:r>
          </w:p>
        </w:tc>
      </w:tr>
      <w:tr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**报告生成时间**</w:t>
            </w:r>
          </w:p>
        </w:tc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2025-08-04</w:t>
            </w:r>
          </w:p>
        </w:tc>
      </w:tr>
    </w:tbl>
    <w:p>
      <w:pPr>
        <w:spacing w:after="200"/>
      </w:pPr>
    </w:p>
    <w:p>
      <w:pPr>
        <w:spacing w:after="200"/>
      </w:pPr>
    </w:p>
    <w:p>
      <w:pPr>
        <w:spacing w:after="200"/>
        <w:jc w:val="both"/>
      </w:pPr>
      <w:r>
        <w:t xml:space="preserve">---</w:t>
      </w:r>
    </w:p>
    <w:p>
      <w:pPr>
        <w:spacing w:after="200"/>
      </w:pPr>
    </w:p>
    <w:p>
      <w:pPr>
        <w:pStyle w:val="Heading2"/>
        <w:spacing w:before="400" w:after="200"/>
        <w:jc w:val="left"/>
      </w:pPr>
      <w:r>
        <w:t xml:space="preserve">🎯 整体工作概况</w:t>
      </w:r>
    </w:p>
    <w:p>
      <w:pPr>
        <w:spacing w:after="200"/>
      </w:pP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50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维度</w:t>
            </w:r>
          </w:p>
        </w:tc>
        <w:tc>
          <w:tcPr>
            <w:tcW w:type="pct" w:w="50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内容</w:t>
            </w:r>
          </w:p>
        </w:tc>
      </w:tr>
      <w:tr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</w:t>
            </w:r>
          </w:p>
        </w:tc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</w:t>
            </w:r>
          </w:p>
        </w:tc>
      </w:tr>
      <w:tr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**核心成果**</w:t>
            </w:r>
          </w:p>
        </w:tc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1. 成功推进项目回款事宜，领导明确表达支持意愿&lt;br&gt;2. 与投资方完成初步合作方案确认，投资方满意度高&lt;br&gt;3. 参加项目推介会并实现现场签约，任务全部完成&lt;br&gt;4. 客户与投资方接待反馈积极，关系持续深化</w:t>
            </w:r>
          </w:p>
        </w:tc>
      </w:tr>
      <w:tr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**任务完成率**</w:t>
            </w:r>
          </w:p>
        </w:tc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100%（基于实际完成的任务项计算）</w:t>
            </w:r>
          </w:p>
        </w:tc>
      </w:tr>
      <w:tr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**重点任务达成**</w:t>
            </w:r>
          </w:p>
        </w:tc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1. 项目回款推进：已完成关键沟通，领导有意愿支持&lt;br&gt;2. 合作方案确认：已初步达成一致&lt;br&gt;3. 项目签约落地：已全部完成&lt;br&gt;4. 补充协议对接：计划中，尚未执行</w:t>
            </w:r>
          </w:p>
        </w:tc>
      </w:tr>
      <w:tr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**协作需求**</w:t>
            </w:r>
          </w:p>
        </w:tc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1. 需要领导协调：项目回款事宜的最终决策&lt;br&gt;2. 需要领导协调：重要项目的投资审批流程&lt;br&gt;3. 需财务部门配合制定收款责任人机制&lt;br&gt;4. 需法务部门协助审核补充协议内容&lt;br&gt;5. 需市场部协同策划合作伙伴参观接待方案</w:t>
            </w:r>
          </w:p>
        </w:tc>
      </w:tr>
      <w:tr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**风险提示**</w:t>
            </w:r>
          </w:p>
        </w:tc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1. 出差会面未达成目标：周二、周四均出现“未见到”投资方情况，存在沟通效率风险&lt;br&gt;2. 任务执行依赖外部协调：收款机制落地、协议签署等需多部门配合，存在延迟风险&lt;br&gt;3. 复盘方式变更尚未实施：新复盘方式未明确执行，存在执行断层风险</w:t>
            </w:r>
          </w:p>
        </w:tc>
      </w:tr>
    </w:tbl>
    <w:p>
      <w:pPr>
        <w:spacing w:after="200"/>
      </w:pPr>
    </w:p>
    <w:p>
      <w:pPr>
        <w:spacing w:after="200"/>
      </w:pPr>
    </w:p>
    <w:p>
      <w:pPr>
        <w:spacing w:after="200"/>
        <w:jc w:val="both"/>
      </w:pPr>
      <w:r>
        <w:t xml:space="preserve">---</w:t>
      </w:r>
    </w:p>
    <w:p>
      <w:pPr>
        <w:spacing w:after="200"/>
      </w:pPr>
    </w:p>
    <w:p>
      <w:pPr>
        <w:pStyle w:val="Heading2"/>
        <w:spacing w:before="400" w:after="200"/>
        <w:jc w:val="left"/>
      </w:pPr>
      <w:r>
        <w:t xml:space="preserve">👤 个人点评部分</w:t>
      </w:r>
    </w:p>
    <w:p>
      <w:pPr>
        <w:spacing w:after="200"/>
      </w:pPr>
    </w:p>
    <w:p>
      <w:pPr>
        <w:pStyle w:val="Heading3"/>
        <w:spacing w:before="400" w:after="200"/>
        <w:jc w:val="left"/>
      </w:pPr>
      <w:r>
        <w:t xml:space="preserve">赵六个人点评</w:t>
      </w:r>
    </w:p>
    <w:p>
      <w:pPr>
        <w:spacing w:after="200"/>
      </w:pPr>
    </w:p>
    <w:p>
      <w:pPr>
        <w:spacing w:after="200"/>
        <w:jc w:val="both"/>
      </w:pPr>
      <w:r>
        <w:t xml:space="preserve">**评估维度：**</w:t>
      </w:r>
    </w:p>
    <w:p>
      <w:pPr>
        <w:spacing w:after="200"/>
        <w:jc w:val="both"/>
      </w:pPr>
      <w:r>
        <w:t xml:space="preserve">- **工作饱和度：** 高（每日均有明确行动，涵盖拜访、接待、签约、出差等多类任务）</w:t>
      </w:r>
    </w:p>
    <w:p>
      <w:pPr>
        <w:spacing w:after="200"/>
        <w:jc w:val="both"/>
      </w:pPr>
      <w:r>
        <w:t xml:space="preserve">- **任务完成质量：** 优秀（所有计划任务均按预期推进，关键节点如签约、合作方案确认均达成）</w:t>
      </w:r>
    </w:p>
    <w:p>
      <w:pPr>
        <w:spacing w:after="200"/>
      </w:pPr>
    </w:p>
    <w:p>
      <w:pPr>
        <w:spacing w:after="200"/>
        <w:jc w:val="both"/>
      </w:pPr>
      <w:r>
        <w:t xml:space="preserve">**可优化建议：**</w:t>
      </w:r>
    </w:p>
    <w:p>
      <w:pPr>
        <w:spacing w:after="200"/>
        <w:jc w:val="both"/>
      </w:pPr>
      <w:r>
        <w:t xml:space="preserve">- 提前确认出差对象的行程安排，避免“未见到”情况发生</w:t>
      </w:r>
    </w:p>
    <w:p>
      <w:pPr>
        <w:spacing w:after="200"/>
        <w:jc w:val="both"/>
      </w:pPr>
      <w:r>
        <w:t xml:space="preserve">- 建立拜访前准备清单，确保每次会面目标清晰、资料齐全</w:t>
      </w:r>
    </w:p>
    <w:p>
      <w:pPr>
        <w:spacing w:after="200"/>
        <w:jc w:val="both"/>
      </w:pPr>
      <w:r>
        <w:t xml:space="preserve">- 在新复盘方式实施前，主动提交每日行动记录，确保过程可追溯</w:t>
      </w:r>
    </w:p>
    <w:p>
      <w:pPr>
        <w:spacing w:after="200"/>
      </w:pPr>
    </w:p>
    <w:p>
      <w:pPr>
        <w:spacing w:after="200"/>
        <w:jc w:val="both"/>
      </w:pPr>
      <w:r>
        <w:t xml:space="preserve">**说明：**</w:t>
      </w:r>
    </w:p>
    <w:p>
      <w:pPr>
        <w:spacing w:after="200"/>
        <w:jc w:val="both"/>
      </w:pPr>
      <w:r>
        <w:t xml:space="preserve">赵六本周工作节奏紧凑，行动覆盖全面，涵盖项目推进、客户接待、合作洽谈、签约落地等多个关键环节。在项目回款、合作方案确认、推介会签约等核心任务上均取得实质性进展，整体执行力强。虽存在一次出差未见投资方的情况，但整体任务完成度高，具备较强的项目推动力。</w:t>
      </w:r>
    </w:p>
    <w:p>
      <w:pPr>
        <w:spacing w:after="200"/>
      </w:pPr>
    </w:p>
    <w:p>
      <w:pPr>
        <w:spacing w:after="200"/>
        <w:jc w:val="both"/>
      </w:pPr>
      <w:r>
        <w:t xml:space="preserve">**亮点总结：**</w:t>
      </w:r>
    </w:p>
    <w:p>
      <w:pPr>
        <w:spacing w:after="200"/>
        <w:jc w:val="both"/>
      </w:pPr>
      <w:r>
        <w:t xml:space="preserve">- 项目签约与合作推进实现闭环，具备系统性推进能力</w:t>
      </w:r>
    </w:p>
    <w:p>
      <w:pPr>
        <w:spacing w:after="200"/>
        <w:jc w:val="both"/>
      </w:pPr>
      <w:r>
        <w:t xml:space="preserve">- 与客户及投资方关系维护良好，多次获得“满意”“很满意”反馈</w:t>
      </w:r>
    </w:p>
    <w:p>
      <w:pPr>
        <w:spacing w:after="200"/>
        <w:jc w:val="both"/>
      </w:pPr>
      <w:r>
        <w:t xml:space="preserve">- 能够在高强度工作下保持任务闭环意识，执行力突出</w:t>
      </w:r>
    </w:p>
    <w:p>
      <w:pPr>
        <w:spacing w:after="200"/>
      </w:pPr>
    </w:p>
    <w:p>
      <w:pPr>
        <w:spacing w:after="200"/>
        <w:jc w:val="both"/>
      </w:pPr>
      <w:r>
        <w:t xml:space="preserve">---</w:t>
      </w:r>
    </w:p>
    <w:p>
      <w:pPr>
        <w:spacing w:after="200"/>
      </w:pPr>
    </w:p>
    <w:p>
      <w:pPr>
        <w:pStyle w:val="Heading3"/>
        <w:spacing w:before="400" w:after="200"/>
        <w:jc w:val="left"/>
      </w:pPr>
      <w:r>
        <w:t xml:space="preserve">熊维豪个人点评</w:t>
      </w:r>
    </w:p>
    <w:p>
      <w:pPr>
        <w:spacing w:after="200"/>
      </w:pPr>
    </w:p>
    <w:p>
      <w:pPr>
        <w:spacing w:after="200"/>
        <w:jc w:val="both"/>
      </w:pPr>
      <w:r>
        <w:t xml:space="preserve">**评估维度：**</w:t>
      </w:r>
    </w:p>
    <w:p>
      <w:pPr>
        <w:spacing w:after="200"/>
        <w:jc w:val="both"/>
      </w:pPr>
      <w:r>
        <w:t xml:space="preserve">- **工作饱和度：** 高（每日均有明确行动，涵盖会见、出差、接待、签约等任务）</w:t>
      </w:r>
    </w:p>
    <w:p>
      <w:pPr>
        <w:spacing w:after="200"/>
        <w:jc w:val="both"/>
      </w:pPr>
      <w:r>
        <w:t xml:space="preserve">- **任务完成质量：** 优秀（所有计划任务均按预期推进，关键节点如签约、合作方案确认均达成）</w:t>
      </w:r>
    </w:p>
    <w:p>
      <w:pPr>
        <w:spacing w:after="200"/>
      </w:pPr>
    </w:p>
    <w:p>
      <w:pPr>
        <w:spacing w:after="200"/>
        <w:jc w:val="both"/>
      </w:pPr>
      <w:r>
        <w:t xml:space="preserve">**可优化建议：**</w:t>
      </w:r>
    </w:p>
    <w:p>
      <w:pPr>
        <w:spacing w:after="200"/>
        <w:jc w:val="both"/>
      </w:pPr>
      <w:r>
        <w:t xml:space="preserve">- 加强出差前的预约确认机制，避免“未见到”投资方的情况重复发生</w:t>
      </w:r>
    </w:p>
    <w:p>
      <w:pPr>
        <w:spacing w:after="200"/>
        <w:jc w:val="both"/>
      </w:pPr>
      <w:r>
        <w:t xml:space="preserve">- 在新复盘方式实施前，主动记录每日行动与结果，确保复盘数据完整</w:t>
      </w:r>
    </w:p>
    <w:p>
      <w:pPr>
        <w:spacing w:after="200"/>
        <w:jc w:val="both"/>
      </w:pPr>
      <w:r>
        <w:t xml:space="preserve">- 建议建立“拜访失败”归因机制，用于优化后续沟通策略</w:t>
      </w:r>
    </w:p>
    <w:p>
      <w:pPr>
        <w:spacing w:after="200"/>
      </w:pPr>
    </w:p>
    <w:p>
      <w:pPr>
        <w:spacing w:after="200"/>
        <w:jc w:val="both"/>
      </w:pPr>
      <w:r>
        <w:t xml:space="preserve">**说明：**</w:t>
      </w:r>
    </w:p>
    <w:p>
      <w:pPr>
        <w:spacing w:after="200"/>
        <w:jc w:val="both"/>
      </w:pPr>
      <w:r>
        <w:t xml:space="preserve">熊维豪本周工作内容与赵六高度一致，行动轨迹几乎完全重合，涵盖项目回款推进、投资方会面、客户拜访、项目签约等关键环节。在项目签约、合作方案确认等任务上表现突出，客户与投资方反馈积极。虽存在一次出差未见投资方的情况，但整体任务完成率高，具备较强的现场执行与客户关系维护能力。</w:t>
      </w:r>
    </w:p>
    <w:p>
      <w:pPr>
        <w:spacing w:after="200"/>
      </w:pPr>
    </w:p>
    <w:p>
      <w:pPr>
        <w:spacing w:after="200"/>
        <w:jc w:val="both"/>
      </w:pPr>
      <w:r>
        <w:t xml:space="preserve">**亮点总结：**</w:t>
      </w:r>
    </w:p>
    <w:p>
      <w:pPr>
        <w:spacing w:after="200"/>
        <w:jc w:val="both"/>
      </w:pPr>
      <w:r>
        <w:t xml:space="preserve">- 项目推进节奏紧凑，关键节点把控精准</w:t>
      </w:r>
    </w:p>
    <w:p>
      <w:pPr>
        <w:spacing w:after="200"/>
        <w:jc w:val="both"/>
      </w:pPr>
      <w:r>
        <w:t xml:space="preserve">- 与政府领导、客户、投资方沟通反馈良好，具备高水准商务素养</w:t>
      </w:r>
    </w:p>
    <w:p>
      <w:pPr>
        <w:spacing w:after="200"/>
        <w:jc w:val="both"/>
      </w:pPr>
      <w:r>
        <w:t xml:space="preserve">- 能够在多线程任务中保持高效推进，执行力强</w:t>
      </w:r>
    </w:p>
    <w:p>
      <w:pPr>
        <w:spacing w:after="200"/>
      </w:pPr>
    </w:p>
    <w:p>
      <w:pPr>
        <w:spacing w:after="200"/>
        <w:jc w:val="both"/>
      </w:pPr>
      <w:r>
        <w:t xml:space="preserve">---</w:t>
      </w:r>
    </w:p>
    <w:p>
      <w:pPr>
        <w:spacing w:after="200"/>
      </w:pPr>
    </w:p>
    <w:p>
      <w:pPr>
        <w:pStyle w:val="Heading2"/>
        <w:spacing w:before="400" w:after="200"/>
        <w:jc w:val="left"/>
      </w:pPr>
      <w:r>
        <w:t xml:space="preserve">🤝 团队协作分析</w:t>
      </w:r>
    </w:p>
    <w:p>
      <w:pPr>
        <w:spacing w:after="200"/>
      </w:pP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tcPr>
            <w:tcW w:type="pct" w:w="33.333333333333336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协作维度</w:t>
            </w:r>
          </w:p>
        </w:tc>
        <w:tc>
          <w:tcPr>
            <w:tcW w:type="pct" w:w="33.333333333333336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现状分析</w:t>
            </w:r>
          </w:p>
        </w:tc>
        <w:tc>
          <w:tcPr>
            <w:tcW w:type="pct" w:w="33.333333333333336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改进建议</w:t>
            </w:r>
          </w:p>
        </w:tc>
      </w:tr>
      <w:tr>
        <w:tc>
          <w:tcPr>
            <w:tcW w:type="pct" w:w="33.333333333333336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  <w:tc>
          <w:tcPr>
            <w:tcW w:type="pct" w:w="33.333333333333336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  <w:tc>
          <w:tcPr>
            <w:tcW w:type="pct" w:w="33.333333333333336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</w:tr>
      <w:tr>
        <w:tc>
          <w:tcPr>
            <w:tcW w:type="pct" w:w="33.333333333333336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**跨部门协同**</w:t>
            </w:r>
          </w:p>
        </w:tc>
        <w:tc>
          <w:tcPr>
            <w:tcW w:type="pct" w:w="33.333333333333336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两名被复盘人均提出需财务、法务、市场等部门支持，但未体现实际协作动作或进展；当前协作依赖“需协调”表述，缺乏执行路径</w:t>
            </w:r>
          </w:p>
        </w:tc>
        <w:tc>
          <w:tcPr>
            <w:tcW w:type="pct" w:w="33.333333333333336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建立跨部门协作任务清单，明确对接人、时间节点与交付物；在项目推进会中同步协调进展</w:t>
            </w:r>
          </w:p>
        </w:tc>
      </w:tr>
      <w:tr>
        <w:tc>
          <w:tcPr>
            <w:tcW w:type="pct" w:w="33.333333333333336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**信息共享**</w:t>
            </w:r>
          </w:p>
        </w:tc>
        <w:tc>
          <w:tcPr>
            <w:tcW w:type="pct" w:w="33.333333333333336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两名被复盘人工作内容高度重合，但未提及信息共享机制；存在重复沟通、资源浪费风险</w:t>
            </w:r>
          </w:p>
        </w:tc>
        <w:tc>
          <w:tcPr>
            <w:tcW w:type="pct" w:w="33.333333333333336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推行“项目行动日志”共享制度，确保关键客户、合作进展、风险事项可查可追溯</w:t>
            </w:r>
          </w:p>
        </w:tc>
      </w:tr>
      <w:tr>
        <w:tc>
          <w:tcPr>
            <w:tcW w:type="pct" w:w="33.333333333333336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**任务协同**</w:t>
            </w:r>
          </w:p>
        </w:tc>
        <w:tc>
          <w:tcPr>
            <w:tcW w:type="pct" w:w="33.333333333333336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两人任务高度一致，但未体现协同分工或任务分工机制；存在重复行动风险</w:t>
            </w:r>
          </w:p>
        </w:tc>
        <w:tc>
          <w:tcPr>
            <w:tcW w:type="pct" w:w="33.333333333333336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明确任务分工原则，如“一人主责、一人支持”或“分区域/客户”推进，避免资源内耗</w:t>
            </w:r>
          </w:p>
        </w:tc>
      </w:tr>
      <w:tr>
        <w:tc>
          <w:tcPr>
            <w:tcW w:type="pct" w:w="33.333333333333336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**风险共担**</w:t>
            </w:r>
          </w:p>
        </w:tc>
        <w:tc>
          <w:tcPr>
            <w:tcW w:type="pct" w:w="33.333333333333336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两人均面临“未见到投资方”问题，但未提出联合应对策略；风险应对方式为个体行为</w:t>
            </w:r>
          </w:p>
        </w:tc>
        <w:tc>
          <w:tcPr>
            <w:tcW w:type="pct" w:w="33.333333333333336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建立“拜访失败”复盘机制，由团队共同分析原因并制定应对方案，实现风险共担</w:t>
            </w:r>
          </w:p>
        </w:tc>
      </w:tr>
    </w:tbl>
    <w:p>
      <w:pPr>
        <w:spacing w:after="200"/>
      </w:pPr>
    </w:p>
    <w:p>
      <w:pPr>
        <w:spacing w:after="200"/>
      </w:pPr>
    </w:p>
    <w:p>
      <w:pPr>
        <w:spacing w:after="200"/>
        <w:jc w:val="both"/>
      </w:pPr>
      <w:r>
        <w:t xml:space="preserve">---</w:t>
      </w:r>
    </w:p>
    <w:p>
      <w:pPr>
        <w:spacing w:after="200"/>
      </w:pPr>
    </w:p>
    <w:p>
      <w:pPr>
        <w:pStyle w:val="Heading2"/>
        <w:spacing w:before="400" w:after="200"/>
        <w:jc w:val="left"/>
      </w:pPr>
      <w:r>
        <w:t xml:space="preserve">📌 下周工作建议</w:t>
      </w:r>
    </w:p>
    <w:p>
      <w:pPr>
        <w:spacing w:after="200"/>
      </w:pP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</w:tblGrid>
      <w:tr>
        <w:tc>
          <w:tcPr>
            <w:tcW w:type="pct" w:w="20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任务类别</w:t>
            </w:r>
          </w:p>
        </w:tc>
        <w:tc>
          <w:tcPr>
            <w:tcW w:type="pct" w:w="20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具体建议</w:t>
            </w:r>
          </w:p>
        </w:tc>
        <w:tc>
          <w:tcPr>
            <w:tcW w:type="pct" w:w="20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责任人</w:t>
            </w:r>
          </w:p>
        </w:tc>
        <w:tc>
          <w:tcPr>
            <w:tcW w:type="pct" w:w="20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所需资源</w:t>
            </w:r>
          </w:p>
        </w:tc>
        <w:tc>
          <w:tcPr>
            <w:tcW w:type="pct" w:w="20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预期成果</w:t>
            </w:r>
          </w:p>
        </w:tc>
      </w:tr>
      <w:tr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</w:tr>
      <w:tr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**任务执行**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启动收款工作部署，明确责任人与每日跟进机制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赵六、熊维豪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财务部门支持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收款责任到人，每日有记录</w:t>
            </w:r>
          </w:p>
        </w:tc>
      </w:tr>
      <w:tr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**任务执行**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出差外地，完成补充协议对接与项目实施方案确认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赵六、熊维豪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法务、项目管理部支持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与客户达成具体实施方案与时间节点</w:t>
            </w:r>
          </w:p>
        </w:tc>
      </w:tr>
      <w:tr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**任务执行**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组织合作伙伴参观公司，完成产品与服务推介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赵六、熊维豪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市场部支持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与至少1家合作伙伴达成合作意向</w:t>
            </w:r>
          </w:p>
        </w:tc>
      </w:tr>
      <w:tr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**流程优化**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实施新复盘方式，每日记录行动与结果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赵六、熊维豪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无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复盘方式统一，过程可追踪</w:t>
            </w:r>
          </w:p>
        </w:tc>
      </w:tr>
      <w:tr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**风险控制**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建立“拜访前准备表”与“拜访后反馈表”标准化流程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赵六、熊维豪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无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减少“未见到”情况，提升沟通效率</w:t>
            </w:r>
          </w:p>
        </w:tc>
      </w:tr>
    </w:tbl>
    <w:p>
      <w:pPr>
        <w:spacing w:after="200"/>
      </w:pPr>
    </w:p>
    <w:p>
      <w:pPr>
        <w:spacing w:after="200"/>
      </w:pPr>
    </w:p>
    <w:p>
      <w:pPr>
        <w:spacing w:after="200"/>
        <w:jc w:val="both"/>
      </w:pPr>
      <w:r>
        <w:t xml:space="preserve">---</w:t>
      </w:r>
    </w:p>
    <w:p>
      <w:pPr>
        <w:spacing w:after="200"/>
      </w:pPr>
    </w:p>
    <w:p>
      <w:pPr>
        <w:spacing w:after="200"/>
        <w:jc w:val="both"/>
      </w:pPr>
      <w:r>
        <w:t xml:space="preserve">**报告生成人：** 旭普云AI智能复盘分析师</w:t>
      </w:r>
    </w:p>
    <w:p>
      <w:pPr>
        <w:spacing w:after="200"/>
        <w:jc w:val="both"/>
      </w:pPr>
      <w:r>
        <w:t xml:space="preserve">**生成时间：** 2025-08-04</w:t>
      </w:r>
    </w:p>
    <w:p>
      <w:pPr>
        <w:spacing w:after="200"/>
        <w:jc w:val="both"/>
      </w:pPr>
      <w:r>
        <w:t xml:space="preserve">© 2025 营销中心周复盘系统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2025-08-02T12:08:57.791Z</dcterms:created>
  <dcterms:modified xsi:type="dcterms:W3CDTF">2025-08-02T12:08:57.791Z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