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BDDC3" w14:textId="44A60325" w:rsidR="000E667B" w:rsidRDefault="00E3168B">
      <w:r>
        <w:t>During the transition between Assignment 2 and 3, there was a lot of work to be done. I realized what went wrong with my server/client connection during Assignment 2, and was able to make changes to fix those issues. However, I also ran across the issue of how and where to store login information (and store list information). I concluded with csv as the answer because of the simplicity with reading and writing values into the file.</w:t>
      </w:r>
    </w:p>
    <w:sectPr w:rsidR="000E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9B"/>
    <w:rsid w:val="0006339B"/>
    <w:rsid w:val="000E667B"/>
    <w:rsid w:val="00E3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2E5E"/>
  <w15:chartTrackingRefBased/>
  <w15:docId w15:val="{69816109-2F33-49F8-AF20-9232BF55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Goodin</dc:creator>
  <cp:keywords/>
  <dc:description/>
  <cp:lastModifiedBy>Sam Goodin</cp:lastModifiedBy>
  <cp:revision>2</cp:revision>
  <dcterms:created xsi:type="dcterms:W3CDTF">2020-12-09T04:31:00Z</dcterms:created>
  <dcterms:modified xsi:type="dcterms:W3CDTF">2020-12-09T04:33:00Z</dcterms:modified>
</cp:coreProperties>
</file>