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Goals for today: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using git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an R script using data stored on github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it to a folder on github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an edit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the edit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Plot a timeseries in 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R Markdown and Quarto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a report with a graph on github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Plotting a timeseries in 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Read.csv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 as.POSIXct() / strptime() function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plot()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help in rstudio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Rmarkdown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https://rmarkdown.rstudio.com/lesson-2.html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Notebook interface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The file contains three types of content: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An (optional) YAML header surrounded by 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---</w:t>
      </w:r>
      <w:r w:rsidDel="00000000" w:rsidR="00000000" w:rsidRPr="00000000">
        <w:rPr>
          <w:color w:val="404040"/>
          <w:sz w:val="23"/>
          <w:szCs w:val="23"/>
          <w:rtl w:val="0"/>
        </w:rPr>
        <w:t xml:space="preserve">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R code chunks surrounded by 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```</w:t>
      </w:r>
      <w:r w:rsidDel="00000000" w:rsidR="00000000" w:rsidRPr="00000000">
        <w:rPr>
          <w:color w:val="404040"/>
          <w:sz w:val="23"/>
          <w:szCs w:val="23"/>
          <w:rtl w:val="0"/>
        </w:rPr>
        <w:t xml:space="preserve">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text mixed with simple text formatting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160" w:lineRule="auto"/>
        <w:ind w:left="720" w:hanging="360"/>
        <w:rPr>
          <w:color w:val="404040"/>
          <w:sz w:val="23"/>
          <w:szCs w:val="23"/>
          <w:u w:val="none"/>
        </w:rPr>
      </w:pPr>
      <w:r w:rsidDel="00000000" w:rsidR="00000000" w:rsidRPr="00000000">
        <w:rPr>
          <w:color w:val="404040"/>
          <w:sz w:val="23"/>
          <w:szCs w:val="23"/>
          <w:rtl w:val="0"/>
        </w:rPr>
        <w:t xml:space="preserve">.Rmd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Quarto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“new” markdown (.Qmd)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https://quarto.org/docs/get-started/authoring/rstudio.html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Latest release of Rstudio, knitr package installed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373a3c"/>
          <w:highlight w:val="white"/>
          <w:rtl w:val="0"/>
        </w:rPr>
        <w:t xml:space="preserve">File &gt; New File &gt; Quarto Document…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https://quarto.org/docs/get-started/hello/rstudio.html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between Visual and Source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YAML header specifies the type of document rendered (HTML, word, pdf)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chunks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chunk label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Exclude code from rendered document (include: false)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Markdown text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edited in the visual editor, so no knowledge of syntax is needed. (yay!)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https://quarto.org/docs/get-started/computations/rstudio.html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Knitr options for display of code upon rendering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https://quarto.org/docs/reference/cells/cells-knitr.html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Include: false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Echo: false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Warning: false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Code-fold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setting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Within yaml header, html options, code-fold:true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Figure/section links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Text th</w:t>
      </w:r>
      <w:r w:rsidDel="00000000" w:rsidR="00000000" w:rsidRPr="00000000">
        <w:rPr>
          <w:rtl w:val="0"/>
        </w:rPr>
        <w:t xml:space="preserve">at includes calculations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Ex. There are `r nrow(mpg)` observations in our data.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Other ways to run R code: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Can be used to run in notebook format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Not all R packages can be used, but there is a process to request to add packages to Jupyter / anaconda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Can run R and Python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VScode (visual studio code)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Not to be confused with visual studio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Like RStudio, but also runs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040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quarto.org/docs/reference/cells/cells-knitr.html" TargetMode="External"/><Relationship Id="rId9" Type="http://schemas.openxmlformats.org/officeDocument/2006/relationships/hyperlink" Target="https://quarto.org/docs/get-started/computations/rstudio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rmarkdown.rstudio.com/lesson-2.html" TargetMode="External"/><Relationship Id="rId7" Type="http://schemas.openxmlformats.org/officeDocument/2006/relationships/hyperlink" Target="https://quarto.org/docs/get-started/authoring/rstudio.html" TargetMode="External"/><Relationship Id="rId8" Type="http://schemas.openxmlformats.org/officeDocument/2006/relationships/hyperlink" Target="https://quarto.org/docs/get-started/hello/rstud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