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20" w:after="200"/>
        <w:rPr/>
      </w:pPr>
      <w:r>
        <w:rPr>
          <w:lang w:val="en-GB"/>
        </w:rPr>
        <w:t>I</w:t>
      </w:r>
      <w:r>
        <w:rPr>
          <w:sz w:val="44"/>
          <w:lang w:val="en-GB"/>
        </w:rPr>
        <w:t>o</w:t>
      </w:r>
      <w:r>
        <w:rPr>
          <w:lang w:val="en-GB"/>
        </w:rPr>
        <w:t>TSSC Lab #</w:t>
      </w:r>
      <w:r>
        <w:rPr>
          <w:lang w:val="en-GB"/>
        </w:rPr>
        <w:t>7</w:t>
      </w:r>
    </w:p>
    <w:p>
      <w:pPr>
        <w:pStyle w:val="Title"/>
        <w:spacing w:before="0" w:after="200"/>
        <w:rPr/>
      </w:pPr>
      <w:r>
        <w:rPr/>
        <w:t xml:space="preserve">Lab Exercise: </w:t>
      </w:r>
      <w:r>
        <w:rPr/>
        <w:t>Performance Measuring and optimization across the IoT stack</w:t>
      </w:r>
    </w:p>
    <w:p>
      <w:pPr>
        <w:pStyle w:val="Heading1"/>
        <w:rPr/>
      </w:pPr>
      <w:r>
        <w:rPr/>
        <w:t>Overview</w:t>
      </w:r>
    </w:p>
    <w:p>
      <w:pPr>
        <w:pStyle w:val="Normal"/>
        <w:jc w:val="both"/>
        <w:rPr/>
      </w:pPr>
      <w:r>
        <w:rPr/>
        <w:t xml:space="preserve">In this lab you will focus on different </w:t>
      </w:r>
      <w:r>
        <w:rPr/>
        <w:t>methods for measuring performance optimization on the embedded device, the android application and the cloud. Specifically</w:t>
      </w:r>
      <w:r>
        <w:rPr/>
        <w:t>:</w:t>
      </w:r>
    </w:p>
    <w:p>
      <w:pPr>
        <w:pStyle w:val="Normal"/>
        <w:jc w:val="both"/>
        <w:rPr/>
      </w:pPr>
      <w:r>
        <w:rPr/>
        <w:t xml:space="preserve">1) </w:t>
      </w:r>
      <w:r>
        <w:rPr/>
        <w:t>Investigating memory usage and stack and heap profiling.</w:t>
      </w:r>
    </w:p>
    <w:p>
      <w:pPr>
        <w:pStyle w:val="Normal"/>
        <w:jc w:val="both"/>
        <w:rPr/>
      </w:pPr>
      <w:r>
        <w:rPr/>
        <w:t xml:space="preserve">2) </w:t>
      </w:r>
      <w:r>
        <w:rPr/>
        <w:t>Investigating raw CPU usage of your embedded device.</w:t>
      </w:r>
    </w:p>
    <w:p>
      <w:pPr>
        <w:pStyle w:val="Normal"/>
        <w:jc w:val="both"/>
        <w:rPr/>
      </w:pPr>
      <w:r>
        <w:rPr/>
        <w:t xml:space="preserve">3) </w:t>
      </w:r>
      <w:r>
        <w:rPr/>
        <w:t>Profiling android application performance.</w:t>
      </w:r>
    </w:p>
    <w:p>
      <w:pPr>
        <w:pStyle w:val="Normal"/>
        <w:jc w:val="both"/>
        <w:rPr/>
      </w:pPr>
      <w:r>
        <w:rPr/>
        <w:t xml:space="preserve">4) </w:t>
      </w:r>
      <w:r>
        <w:rPr/>
        <w:t>Profiling Google cloud services</w:t>
      </w:r>
    </w:p>
    <w:p>
      <w:pPr>
        <w:pStyle w:val="Heading2"/>
        <w:shd w:val="clear" w:fill="DBE5F1"/>
        <w:rPr/>
      </w:pPr>
      <w:r>
        <w:rPr/>
        <w:t>Requirements</w:t>
      </w:r>
    </w:p>
    <w:p>
      <w:pPr>
        <w:pStyle w:val="Normal"/>
        <w:spacing w:before="200" w:after="0"/>
        <w:rPr/>
      </w:pPr>
      <w:r>
        <w:rPr/>
        <w:t xml:space="preserve">For the embedded system component you will need the </w:t>
      </w:r>
      <w:r>
        <w:rPr>
          <w:b/>
          <w:bCs/>
        </w:rPr>
        <w:t>FRDM-K64F</w:t>
      </w:r>
      <w:r>
        <w:rPr/>
        <w:t xml:space="preserve"> board.</w:t>
      </w:r>
    </w:p>
    <w:p>
      <w:pPr>
        <w:pStyle w:val="Normal"/>
        <w:spacing w:before="200" w:after="0"/>
        <w:rPr/>
      </w:pPr>
      <w:r>
        <w:rPr/>
        <w:t>For the android app profiling component you will need an android application (preferably the working Bluetooth application introduced in Lab 5).</w:t>
      </w:r>
    </w:p>
    <w:p>
      <w:pPr>
        <w:pStyle w:val="Normal"/>
        <w:spacing w:before="200" w:after="0"/>
        <w:rPr/>
      </w:pPr>
      <w:r>
        <w:rPr/>
        <w:t>For the cloud profiling component you will need a working Google Cloud service that integrates with the Stackdriver logging tool. This includes Pub/Sub, App Engine or Google Cloud Functions.</w:t>
      </w:r>
    </w:p>
    <w:p>
      <w:pPr>
        <w:pStyle w:val="Normal"/>
        <w:spacing w:before="200" w:after="0"/>
        <w:rPr/>
      </w:pPr>
      <w:r>
        <w:rPr/>
      </w:r>
    </w:p>
    <w:p>
      <w:pPr>
        <w:pStyle w:val="Heading2"/>
        <w:rPr/>
      </w:pPr>
      <w:bookmarkStart w:id="0" w:name="_GoBack"/>
      <w:bookmarkEnd w:id="0"/>
      <w:r>
        <w:rPr/>
        <w:t>E</w:t>
      </w:r>
      <w:r>
        <w:rPr/>
        <w:t>mbedded Profiling</w:t>
      </w:r>
    </w:p>
    <w:p>
      <w:pPr>
        <w:pStyle w:val="Normal"/>
        <w:rPr/>
      </w:pPr>
      <w:r>
        <w:rPr>
          <w:lang w:val="en-GB"/>
        </w:rPr>
        <w:t>One simple way of measuring embedded performance is through the memory requirements on the code itself.</w:t>
      </w:r>
    </w:p>
    <w:p>
      <w:pPr>
        <w:pStyle w:val="Normal"/>
        <w:rPr/>
      </w:pPr>
      <w:r>
        <w:rPr>
          <w:lang w:val="en-GB"/>
        </w:rPr>
        <w:t>W</w:t>
      </w:r>
      <w:r>
        <w:rPr>
          <w:lang w:val="en-GB"/>
        </w:rPr>
        <w:t xml:space="preserve">henever the command </w:t>
      </w:r>
      <w:r>
        <w:rPr>
          <w:b/>
          <w:bCs/>
          <w:lang w:val="en-GB"/>
        </w:rPr>
        <w:t xml:space="preserve">mbed </w:t>
      </w:r>
      <w:r>
        <w:rPr>
          <w:b/>
          <w:bCs/>
          <w:lang w:val="en-GB"/>
        </w:rPr>
        <w:t>compile</w:t>
      </w:r>
      <w:r>
        <w:rPr>
          <w:b w:val="false"/>
          <w:bCs w:val="false"/>
          <w:lang w:val="en-GB"/>
        </w:rPr>
        <w:t xml:space="preserve"> is issued the memory requirements of the compiled program are displayed as followed:</w:t>
      </w:r>
    </w:p>
    <w:p>
      <w:pPr>
        <w:pStyle w:val="Normal"/>
        <w:rPr>
          <w:b w:val="false"/>
          <w:b w:val="false"/>
          <w:bCs w:val="false"/>
          <w:lang w:val="en-GB"/>
        </w:rPr>
      </w:pPr>
      <w:r>
        <w:rPr/>
      </w:r>
    </w:p>
    <w:p>
      <w:pPr>
        <w:pStyle w:val="Normal"/>
        <w:rPr>
          <w:b w:val="false"/>
          <w:b w:val="false"/>
          <w:bCs w:val="false"/>
          <w:lang w:val="en-GB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-138430</wp:posOffset>
            </wp:positionV>
            <wp:extent cx="5943600" cy="4363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GB"/>
        </w:rPr>
        <w:t xml:space="preserve">We strongly recommend documenting these stats as you optimize your embedded application. Smaller memory requirements are </w:t>
      </w:r>
      <w:r>
        <w:rPr>
          <w:b/>
          <w:bCs/>
          <w:lang w:val="en-GB"/>
        </w:rPr>
        <w:t>better</w:t>
      </w:r>
      <w:r>
        <w:rPr>
          <w:b w:val="false"/>
          <w:bCs w:val="false"/>
          <w:lang w:val="en-GB"/>
        </w:rPr>
        <w:t xml:space="preserve"> when comparing application that are functionally identical.</w:t>
      </w:r>
    </w:p>
    <w:p>
      <w:pPr>
        <w:pStyle w:val="Normal"/>
        <w:rPr/>
      </w:pPr>
      <w:r>
        <w:rPr>
          <w:b w:val="false"/>
          <w:bCs w:val="false"/>
          <w:lang w:val="en-GB"/>
        </w:rPr>
        <w:t>Digging deeper into the actual CPU usage of your embedded application, a dedicated tool is required:</w:t>
      </w:r>
    </w:p>
    <w:p>
      <w:pPr>
        <w:pStyle w:val="Normal"/>
        <w:rPr/>
      </w:pPr>
      <w:hyperlink r:id="rId3">
        <w:r>
          <w:rPr>
            <w:rStyle w:val="InternetLink"/>
            <w:b w:val="false"/>
            <w:bCs w:val="false"/>
            <w:lang w:val="en-GB"/>
          </w:rPr>
          <w:t>https://os.mbed.com/users/dextorslabs/code/CPU_Usage/</w:t>
        </w:r>
      </w:hyperlink>
    </w:p>
    <w:p>
      <w:pPr>
        <w:pStyle w:val="Normal"/>
        <w:rPr/>
      </w:pPr>
      <w:r>
        <w:rPr>
          <w:b w:val="false"/>
          <w:bCs w:val="false"/>
          <w:lang w:val="en-GB"/>
        </w:rPr>
        <w:t xml:space="preserve">The above library allows you to easily measure the CPU usage percentage in arbitrary locations in your code. </w:t>
      </w:r>
    </w:p>
    <w:p>
      <w:pPr>
        <w:pStyle w:val="Normal"/>
        <w:rPr/>
      </w:pPr>
      <w:r>
        <w:rPr>
          <w:b/>
          <w:bCs/>
          <w:lang w:val="en-GB"/>
        </w:rPr>
        <w:t>Experiment measuring CPU usage throughout your code base to find out which parts of your application are most heavily utilizing the CPU. Look for possible code optimizations in these areas.</w:t>
      </w:r>
      <w:r>
        <w:rPr>
          <w:b/>
          <w:bCs/>
          <w:lang w:val="en-GB"/>
        </w:rPr>
        <w:t xml:space="preserve"> </w:t>
      </w:r>
    </w:p>
    <w:p>
      <w:pPr>
        <w:pStyle w:val="Normal"/>
        <w:rPr>
          <w:b w:val="false"/>
          <w:b w:val="false"/>
          <w:bCs w:val="false"/>
          <w:lang w:val="en-GB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lang w:val="en-GB"/>
        </w:rPr>
      </w:pPr>
      <w:r>
        <w:rPr/>
      </w:r>
    </w:p>
    <w:p>
      <w:pPr>
        <w:pStyle w:val="Heading2"/>
        <w:shd w:fill="DBE5F1" w:val="clear"/>
        <w:rPr/>
      </w:pPr>
      <w:r>
        <w:rPr>
          <w:lang w:val="en-GB"/>
        </w:rPr>
        <w:t>Android Application Profiling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>
          <w:lang w:val="en-GB"/>
        </w:rPr>
      </w:pPr>
      <w:r>
        <w:rPr/>
      </w:r>
    </w:p>
    <w:p>
      <w:pPr>
        <w:pStyle w:val="Heading2"/>
        <w:shd w:fill="DBE5F1" w:val="clear"/>
        <w:rPr/>
      </w:pPr>
      <w:r>
        <w:rPr>
          <w:lang w:val="en-GB"/>
        </w:rPr>
        <w:t>Cloud Profiling</w:t>
      </w:r>
    </w:p>
    <w:p>
      <w:pPr>
        <w:pStyle w:val="Normal"/>
        <w:rPr/>
      </w:pPr>
      <w:r>
        <w:rPr>
          <w:lang w:val="en-GB"/>
        </w:rPr>
        <w:t>Go into the hashing folder and run the example. This will demonstrate a couple of different ways to run SHA-256 hashing.</w:t>
      </w:r>
    </w:p>
    <w:p>
      <w:pPr>
        <w:pStyle w:val="Normal"/>
        <w:jc w:val="both"/>
        <w:rPr/>
      </w:pPr>
      <w:r>
        <w:rPr>
          <w:lang w:val="en-GB"/>
        </w:rPr>
        <w:t>Can you change this to perform MD5 hashing instead? If not try to figure out why this isn’t possible.</w:t>
      </w:r>
    </w:p>
    <w:p>
      <w:pPr>
        <w:pStyle w:val="Normal"/>
        <w:jc w:val="both"/>
        <w:rPr/>
      </w:pPr>
      <w:r>
        <w:rPr>
          <w:lang w:val="en-GB"/>
        </w:rPr>
        <w:t>Go into the benchmark folder and run the example. This will demonstrate encryption speeds for the algorithms included in the library.</w:t>
      </w:r>
    </w:p>
    <w:p>
      <w:pPr>
        <w:pStyle w:val="Normal"/>
        <w:widowControl/>
        <w:bidi w:val="0"/>
        <w:spacing w:lineRule="auto" w:line="276" w:before="200" w:after="200"/>
        <w:jc w:val="left"/>
        <w:rPr/>
      </w:pPr>
      <w:r>
        <w:rPr>
          <w:lang w:val="en-GB"/>
        </w:rPr>
        <w:t>Go into the authcrypt folder and run the example showcasing how to perform encryption. Identify the type of encryption implemented in this example.</w:t>
      </w:r>
    </w:p>
    <w:p>
      <w:pPr>
        <w:pStyle w:val="Normal"/>
        <w:widowControl/>
        <w:bidi w:val="0"/>
        <w:spacing w:lineRule="auto" w:line="276" w:before="200" w:after="200"/>
        <w:jc w:val="left"/>
        <w:rPr/>
      </w:pPr>
      <w:r>
        <w:rPr>
          <w:lang w:val="en-GB"/>
        </w:rPr>
        <w:t>Think about how you could incorporate any of functionality demonstrated in this lab into your project. Remember to consider performance trade-offs!</w:t>
      </w:r>
    </w:p>
    <w:sectPr>
      <w:footerReference w:type="default" r:id="rId4"/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ucida Consol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1440" w:hanging="0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1167a"/>
    <w:pPr>
      <w:widowControl/>
      <w:bidi w:val="0"/>
      <w:spacing w:lineRule="auto" w:line="276" w:before="20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8f9"/>
    <w:pPr>
      <w:keepNext w:val="true"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 w:themeFill="accent1"/>
      <w:spacing w:before="200"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8f9"/>
    <w:pPr>
      <w:keepNext w:val="true"/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 w:themeFill="accent1" w:themeFillTint="33"/>
      <w:spacing w:before="200"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167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548f9"/>
    <w:rPr>
      <w:caps/>
      <w:color w:val="FFFFFF" w:themeColor="background1"/>
      <w:spacing w:val="15"/>
      <w:shd w:fill="4F81B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548f9"/>
    <w:rPr>
      <w:caps/>
      <w:spacing w:val="15"/>
      <w:shd w:fill="DBE5F1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1167a"/>
    <w:rPr>
      <w:caps/>
      <w:color w:val="243F60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1167a"/>
    <w:rPr>
      <w:caps/>
      <w:color w:val="365F91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1167a"/>
    <w:rPr>
      <w:caps/>
      <w:color w:val="365F91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1167a"/>
    <w:rPr>
      <w:caps/>
      <w:color w:val="365F91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1167a"/>
    <w:rPr>
      <w:caps/>
      <w:color w:val="365F91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1167a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1167a"/>
    <w:rPr>
      <w:i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c1167a"/>
    <w:rPr>
      <w:caps/>
      <w:color w:val="4F81BD" w:themeColor="accent1"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c1167a"/>
    <w:rPr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c1167a"/>
    <w:rPr>
      <w:i/>
      <w:iCs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7234e"/>
    <w:rPr>
      <w:rFonts w:ascii="Tahoma" w:hAnsi="Tahoma" w:cs="Tahoma"/>
      <w:sz w:val="16"/>
      <w:szCs w:val="16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af4934"/>
    <w:rPr>
      <w:sz w:val="20"/>
      <w:szCs w:val="20"/>
    </w:rPr>
  </w:style>
  <w:style w:type="character" w:styleId="MyCodeChar" w:customStyle="1">
    <w:name w:val="MyCode Char"/>
    <w:basedOn w:val="ListParagraphChar"/>
    <w:link w:val="MyCode"/>
    <w:qFormat/>
    <w:rsid w:val="00e35409"/>
    <w:rPr>
      <w:rFonts w:ascii="Lucida Console" w:hAnsi="Lucida Console" w:cs="Courier New"/>
      <w:spacing w:val="-8"/>
      <w:sz w:val="18"/>
      <w:szCs w:val="20"/>
    </w:rPr>
  </w:style>
  <w:style w:type="character" w:styleId="InternetLink">
    <w:name w:val="Internet Link"/>
    <w:basedOn w:val="DefaultParagraphFont"/>
    <w:uiPriority w:val="99"/>
    <w:unhideWhenUsed/>
    <w:rsid w:val="00a74e88"/>
    <w:rPr>
      <w:color w:val="0000FF" w:themeColor="hyperlink"/>
      <w:u w:val="single"/>
    </w:rPr>
  </w:style>
  <w:style w:type="character" w:styleId="MCUSpecificChar" w:customStyle="1">
    <w:name w:val="MCU-Specific Char"/>
    <w:basedOn w:val="DefaultParagraphFont"/>
    <w:qFormat/>
    <w:rsid w:val="00893a84"/>
    <w:rPr>
      <w:b/>
      <w:color w:val="B2A1C7" w:themeColor="accent4" w:themeTint="99"/>
      <w:sz w:val="20"/>
      <w:szCs w:val="20"/>
    </w:rPr>
  </w:style>
  <w:style w:type="character" w:styleId="MyCodeNoIndentChar" w:customStyle="1">
    <w:name w:val="MyCode-NoIndent Char"/>
    <w:basedOn w:val="MyCodeChar"/>
    <w:qFormat/>
    <w:rsid w:val="00e35409"/>
    <w:rPr>
      <w:rFonts w:ascii="Lucida Console" w:hAnsi="Lucida Console" w:cs="Courier New"/>
      <w:spacing w:val="-8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6a55af"/>
    <w:rPr>
      <w:color w:val="808080"/>
    </w:rPr>
  </w:style>
  <w:style w:type="character" w:styleId="MyBulletChar" w:customStyle="1">
    <w:name w:val="My Bullet Char"/>
    <w:basedOn w:val="ListParagraphChar"/>
    <w:link w:val="MyBullet"/>
    <w:qFormat/>
    <w:rsid w:val="00de7227"/>
    <w:rPr>
      <w:sz w:val="20"/>
      <w:szCs w:val="20"/>
    </w:rPr>
  </w:style>
  <w:style w:type="character" w:styleId="MyNumberedListChar" w:customStyle="1">
    <w:name w:val="My Numbered List Char"/>
    <w:basedOn w:val="ListParagraphChar"/>
    <w:link w:val="MyNumberedList"/>
    <w:qFormat/>
    <w:rsid w:val="004e7324"/>
    <w:rPr>
      <w:sz w:val="20"/>
      <w:szCs w:val="20"/>
    </w:rPr>
  </w:style>
  <w:style w:type="character" w:styleId="MyAnswerChar" w:customStyle="1">
    <w:name w:val="My Answer Char"/>
    <w:basedOn w:val="MyNumberedListChar"/>
    <w:link w:val="MyAnswer"/>
    <w:qFormat/>
    <w:rsid w:val="00655f5b"/>
    <w:rPr>
      <w:color w:val="FF0000"/>
      <w:sz w:val="20"/>
      <w:szCs w:val="20"/>
    </w:rPr>
  </w:style>
  <w:style w:type="character" w:styleId="MyCodeAnswerChar" w:customStyle="1">
    <w:name w:val="My Code Answer Char"/>
    <w:basedOn w:val="MyCodeChar"/>
    <w:link w:val="MyCodeAnswer"/>
    <w:qFormat/>
    <w:rsid w:val="00655f5b"/>
    <w:rPr>
      <w:rFonts w:ascii="Lucida Console" w:hAnsi="Lucida Console" w:cs="Courier New"/>
      <w:color w:val="FF0000"/>
      <w:spacing w:val="-8"/>
      <w:sz w:val="18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d2b2e"/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d2b2e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a46d1"/>
    <w:rPr>
      <w:color w:val="800080" w:themeColor="followed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4e88"/>
    <w:rPr>
      <w:color w:val="605E5C"/>
      <w:shd w:fill="E1DFDD" w:val="clear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eastAsia="宋体" w:cs="Calibri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lang w:val="en-GB"/>
    </w:rPr>
  </w:style>
  <w:style w:type="character" w:styleId="ListLabel43">
    <w:name w:val="ListLabel 43"/>
    <w:qFormat/>
    <w:rPr>
      <w:lang w:val="en-GB"/>
    </w:rPr>
  </w:style>
  <w:style w:type="character" w:styleId="ListLabel44">
    <w:name w:val="ListLabel 44"/>
    <w:qFormat/>
    <w:rPr>
      <w:lang w:val="en-GB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5">
    <w:name w:val="ListLabel 45"/>
    <w:qFormat/>
    <w:rPr>
      <w:lang w:val="en-GB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19537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 w:after="200"/>
    </w:pPr>
    <w:rPr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lineRule="auto" w:line="240" w:before="200" w:after="1000"/>
    </w:pPr>
    <w:rPr>
      <w:caps/>
      <w:color w:val="595959" w:themeColor="text1" w:themeTint="a6"/>
      <w:spacing w:val="1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lineRule="auto" w:line="240" w:before="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spacing w:before="20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c1167a"/>
    <w:pPr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/>
        <w:left w:val="single" w:sz="4" w:space="10" w:color="4F81BD"/>
      </w:pBdr>
      <w:spacing w:before="200" w:after="0"/>
      <w:ind w:left="1296" w:right="1152" w:hanging="0"/>
      <w:jc w:val="both"/>
    </w:pPr>
    <w:rPr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shd w:val="clear" w:color="auto" w:fill="4F81BD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234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yCode" w:customStyle="1">
    <w:name w:val="MyCode"/>
    <w:basedOn w:val="ListParagraph"/>
    <w:link w:val="MyCodeChar"/>
    <w:qFormat/>
    <w:rsid w:val="00e35409"/>
    <w:pPr>
      <w:tabs>
        <w:tab w:val="left" w:pos="720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</w:tabs>
      <w:ind w:left="360" w:hanging="0"/>
    </w:pPr>
    <w:rPr>
      <w:rFonts w:ascii="Lucida Console" w:hAnsi="Lucida Console" w:cs="Courier New"/>
      <w:spacing w:val="-8"/>
      <w:sz w:val="18"/>
    </w:rPr>
  </w:style>
  <w:style w:type="paragraph" w:styleId="Contents1">
    <w:name w:val="TOC 1"/>
    <w:basedOn w:val="Normal"/>
    <w:next w:val="Normal"/>
    <w:autoRedefine/>
    <w:uiPriority w:val="39"/>
    <w:unhideWhenUsed/>
    <w:rsid w:val="009d4dda"/>
    <w:pPr>
      <w:spacing w:before="20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d4dda"/>
    <w:pPr>
      <w:spacing w:before="200" w:after="100"/>
      <w:ind w:left="20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9d4dda"/>
    <w:pPr>
      <w:spacing w:before="200" w:after="100"/>
      <w:ind w:left="400" w:hanging="0"/>
    </w:pPr>
    <w:rPr/>
  </w:style>
  <w:style w:type="paragraph" w:styleId="MCUSpecific" w:customStyle="1">
    <w:name w:val="MCU-Specific"/>
    <w:basedOn w:val="Normal"/>
    <w:qFormat/>
    <w:rsid w:val="00893a84"/>
    <w:pPr/>
    <w:rPr>
      <w:b/>
      <w:color w:val="B2A1C7" w:themeColor="accent4" w:themeTint="99"/>
    </w:rPr>
  </w:style>
  <w:style w:type="paragraph" w:styleId="MyCodeNoIndent" w:customStyle="1">
    <w:name w:val="MyCode-NoIndent"/>
    <w:basedOn w:val="MyCode"/>
    <w:qFormat/>
    <w:rsid w:val="00e35409"/>
    <w:pPr>
      <w:tabs>
        <w:tab w:val="left" w:pos="360" w:leader="none"/>
        <w:tab w:val="left" w:pos="720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</w:tabs>
      <w:ind w:left="0" w:hanging="0"/>
    </w:pPr>
    <w:rPr/>
  </w:style>
  <w:style w:type="paragraph" w:styleId="MyBullet" w:customStyle="1">
    <w:name w:val="My Bullet"/>
    <w:basedOn w:val="ListParagraph"/>
    <w:link w:val="MyBulletChar"/>
    <w:qFormat/>
    <w:rsid w:val="00de7227"/>
    <w:pPr>
      <w:ind w:left="360" w:hanging="0"/>
    </w:pPr>
    <w:rPr/>
  </w:style>
  <w:style w:type="paragraph" w:styleId="MyNumberedList" w:customStyle="1">
    <w:name w:val="My Numbered List"/>
    <w:basedOn w:val="ListParagraph"/>
    <w:link w:val="MyNumberedListChar"/>
    <w:qFormat/>
    <w:rsid w:val="004e7324"/>
    <w:pPr>
      <w:ind w:left="360" w:hanging="0"/>
    </w:pPr>
    <w:rPr/>
  </w:style>
  <w:style w:type="paragraph" w:styleId="MyAnswer" w:customStyle="1">
    <w:name w:val="My Answer"/>
    <w:basedOn w:val="MyNumberedList"/>
    <w:link w:val="MyAnswerChar"/>
    <w:qFormat/>
    <w:rsid w:val="00655f5b"/>
    <w:pPr/>
    <w:rPr>
      <w:color w:val="FF0000"/>
    </w:rPr>
  </w:style>
  <w:style w:type="paragraph" w:styleId="MyCodeAnswer" w:customStyle="1">
    <w:name w:val="My Code Answer"/>
    <w:basedOn w:val="MyCode"/>
    <w:link w:val="MyCodeAnswerChar"/>
    <w:qFormat/>
    <w:rsid w:val="00655f5b"/>
    <w:pPr/>
    <w:rPr>
      <w:color w:val="FF0000"/>
    </w:rPr>
  </w:style>
  <w:style w:type="paragraph" w:styleId="NormalWeb">
    <w:name w:val="Normal (Web)"/>
    <w:basedOn w:val="Normal"/>
    <w:uiPriority w:val="99"/>
    <w:semiHidden/>
    <w:unhideWhenUsed/>
    <w:qFormat/>
    <w:rsid w:val="00782656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2b2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d2b2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f39e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2">
    <w:name w:val="Light List Accent 2"/>
    <w:basedOn w:val="TableNormal"/>
    <w:uiPriority w:val="61"/>
    <w:rsid w:val="00ff39e0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os.mbed.com/users/dextorslabs/code/CPU_Usage/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1675AAD-AA27-497E-A6C3-C29C0A076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Application>LibreOffice/6.1.4.2$Linux_X86_64 LibreOffice_project/10$Build-2</Application>
  <Pages>3</Pages>
  <Words>363</Words>
  <Characters>2096</Characters>
  <CharactersWithSpaces>2434</CharactersWithSpaces>
  <Paragraphs>27</Paragraphs>
  <Company>ARM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2019-03-06T20:55:00Z</dcterms:created>
  <dc:creator>Tom Cottee Gillbe</dc:creator>
  <dc:description/>
  <dc:language>en-GB</dc:language>
  <cp:lastModifiedBy/>
  <cp:lastPrinted>2018-02-25T11:05:00Z</cp:lastPrinted>
  <dcterms:modified xsi:type="dcterms:W3CDTF">2020-02-24T14:01:08Z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ARM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