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C455C4" w14:textId="77777777" w:rsidR="00F66F00" w:rsidRDefault="00CD7108">
      <w:pPr>
        <w:spacing w:before="1200"/>
        <w:jc w:val="center"/>
        <w:rPr>
          <w:rFonts w:hint="eastAsia"/>
        </w:rPr>
      </w:pPr>
      <w:r>
        <w:rPr>
          <w:rFonts w:ascii="Aptos Display" w:hAnsi="Aptos Display"/>
          <w:b/>
          <w:color w:val="17324D"/>
          <w:sz w:val="52"/>
        </w:rPr>
        <w:t>TABLEAUX CLARIFIÉS DU FLUX GLOBAL</w:t>
      </w:r>
    </w:p>
    <w:p w14:paraId="411AEAB0" w14:textId="77777777" w:rsidR="00F66F00" w:rsidRDefault="00CD7108">
      <w:pPr>
        <w:jc w:val="center"/>
        <w:rPr>
          <w:rFonts w:hint="eastAsia"/>
        </w:rPr>
      </w:pPr>
      <w:r>
        <w:rPr>
          <w:color w:val="0B7A75"/>
          <w:sz w:val="26"/>
        </w:rPr>
        <w:t>Correspondance précise entre rôles génériques, agents du modèle et messages échangés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252"/>
      </w:tblGrid>
      <w:tr w:rsidR="00F66F00" w14:paraId="222ACDF7" w14:textId="77777777">
        <w:trPr>
          <w:jc w:val="center"/>
        </w:trPr>
        <w:tc>
          <w:tcPr>
            <w:tcW w:w="14252" w:type="dxa"/>
            <w:tcBorders>
              <w:top w:val="single" w:sz="10" w:space="0" w:color="0B7A75"/>
              <w:left w:val="single" w:sz="10" w:space="0" w:color="0B7A75"/>
              <w:bottom w:val="single" w:sz="10" w:space="0" w:color="0B7A75"/>
              <w:right w:val="single" w:sz="10" w:space="0" w:color="0B7A75"/>
            </w:tcBorders>
            <w:shd w:val="clear" w:color="auto" w:fill="EAF7F6"/>
          </w:tcPr>
          <w:p w14:paraId="40AA3B68" w14:textId="42395A68" w:rsidR="00F66F00" w:rsidRDefault="00714524">
            <w:pPr>
              <w:spacing w:after="40"/>
              <w:rPr>
                <w:rFonts w:hint="eastAsia"/>
              </w:rPr>
            </w:pPr>
            <w:r>
              <w:rPr>
                <w:rFonts w:ascii="Aptos Display" w:hAnsi="Aptos Display"/>
                <w:b/>
                <w:color w:val="17324D"/>
                <w:sz w:val="21"/>
              </w:rPr>
              <w:t xml:space="preserve">Note </w:t>
            </w:r>
            <w:proofErr w:type="spellStart"/>
            <w:r>
              <w:rPr>
                <w:rFonts w:ascii="Aptos Display" w:hAnsi="Aptos Display"/>
                <w:b/>
                <w:color w:val="17324D"/>
                <w:sz w:val="21"/>
              </w:rPr>
              <w:t>importante</w:t>
            </w:r>
            <w:proofErr w:type="spellEnd"/>
          </w:p>
          <w:p w14:paraId="5DB5CA9D" w14:textId="77777777" w:rsidR="00F66F00" w:rsidRDefault="00CD7108">
            <w:pPr>
              <w:spacing w:after="0"/>
              <w:rPr>
                <w:rFonts w:hint="eastAsia"/>
              </w:rPr>
            </w:pPr>
            <w:r>
              <w:t>Le Deliver Supervisor Agent ASup-sDx encapsule uniquement les responsabilités sDx.3, sDx.4, sDx.5, sDx.6 et sDx.7. L’agent Inventory AOe-sDx.8 reste un agent opérationnel d’exécution distinct. Pour Make, les contrôles de capacité sont portés collectivement par AOe-sMx.2 à AOe-sMx.7 et les MachineAgent concernés, tandis que AOe-sMx.2 porte plus spécifiquement la vérification de disponibilité matière.</w:t>
            </w:r>
          </w:p>
        </w:tc>
      </w:tr>
    </w:tbl>
    <w:p w14:paraId="5F2C49E8" w14:textId="77777777" w:rsidR="00F66F00" w:rsidRDefault="00F66F00">
      <w:pPr>
        <w:spacing w:after="20"/>
        <w:rPr>
          <w:rFonts w:hint="eastAsia"/>
        </w:rPr>
      </w:pPr>
    </w:p>
    <w:p w14:paraId="411C2691" w14:textId="4953C482" w:rsidR="00F66F00" w:rsidRDefault="00CD7108">
      <w:pPr>
        <w:jc w:val="center"/>
        <w:rPr>
          <w:rFonts w:hint="eastAsia"/>
        </w:rPr>
      </w:pPr>
      <w:r>
        <w:rPr>
          <w:b/>
          <w:color w:val="17324D"/>
          <w:sz w:val="22"/>
        </w:rPr>
        <w:t xml:space="preserve">Projet SCONTO-SVU </w:t>
      </w:r>
    </w:p>
    <w:p w14:paraId="700067FB" w14:textId="77777777" w:rsidR="00F66F00" w:rsidRDefault="00CD7108">
      <w:pPr>
        <w:rPr>
          <w:rFonts w:hint="eastAsia"/>
        </w:rPr>
      </w:pPr>
      <w:r>
        <w:br w:type="page"/>
      </w:r>
      <w:bookmarkStart w:id="0" w:name="_GoBack"/>
      <w:bookmarkEnd w:id="0"/>
    </w:p>
    <w:p w14:paraId="5AA20A2F" w14:textId="72840A6D" w:rsidR="00F66F00" w:rsidRDefault="00CD7108" w:rsidP="00714524">
      <w:pPr>
        <w:pStyle w:val="Titre1"/>
        <w:tabs>
          <w:tab w:val="left" w:pos="10580"/>
        </w:tabs>
      </w:pPr>
      <w:r>
        <w:lastRenderedPageBreak/>
        <w:t>1. Convention de lecture</w:t>
      </w:r>
      <w:r w:rsidR="00714524">
        <w:tab/>
      </w:r>
    </w:p>
    <w:p w14:paraId="156D8C9C" w14:textId="77777777" w:rsidR="00F66F00" w:rsidRDefault="00CD7108">
      <w:pPr>
        <w:rPr>
          <w:rFonts w:hint="eastAsia"/>
        </w:rPr>
      </w:pPr>
      <w:r>
        <w:t>Afin de conserver des tableaux génériques compatibles avec les trois politiques de réalisation, la variable x désigne l’occurrence du processus SCOR niveau 2 : x = 1 pour MTS, x = 2 pour MTO et x = 3 pour ETO.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F66F00" w14:paraId="3E3D909A" w14:textId="77777777">
        <w:trPr>
          <w:jc w:val="center"/>
        </w:trPr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26B806DA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Notation générique</w:t>
            </w:r>
          </w:p>
        </w:tc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7CEBAC4A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MTS</w:t>
            </w:r>
          </w:p>
        </w:tc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783D7D94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MTO</w:t>
            </w:r>
          </w:p>
        </w:tc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6A0789C7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ETO</w:t>
            </w:r>
          </w:p>
        </w:tc>
      </w:tr>
      <w:tr w:rsidR="00F66F00" w14:paraId="6A346E2F" w14:textId="77777777">
        <w:trPr>
          <w:jc w:val="center"/>
        </w:trPr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AE140B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CA-sSx</w:t>
            </w:r>
          </w:p>
        </w:tc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E7C34A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CA-sS1</w:t>
            </w:r>
          </w:p>
        </w:tc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DFC966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CA-sS2</w:t>
            </w:r>
          </w:p>
        </w:tc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E23B06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CA-sS3</w:t>
            </w:r>
          </w:p>
        </w:tc>
      </w:tr>
      <w:tr w:rsidR="00F66F00" w14:paraId="6A7680E1" w14:textId="77777777">
        <w:trPr>
          <w:jc w:val="center"/>
        </w:trPr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873F59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CA-sMx</w:t>
            </w:r>
          </w:p>
        </w:tc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3A166A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CA-sM1</w:t>
            </w:r>
          </w:p>
        </w:tc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1EB71D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CA-sM2</w:t>
            </w:r>
          </w:p>
        </w:tc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07A9A1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CA-sM3</w:t>
            </w:r>
          </w:p>
        </w:tc>
      </w:tr>
      <w:tr w:rsidR="00F66F00" w14:paraId="6E069BC4" w14:textId="77777777">
        <w:trPr>
          <w:jc w:val="center"/>
        </w:trPr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F3B22B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CA-sDx</w:t>
            </w:r>
          </w:p>
        </w:tc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AB06ED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CA-sD1</w:t>
            </w:r>
          </w:p>
        </w:tc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D98570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CA-sD2</w:t>
            </w:r>
          </w:p>
        </w:tc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84FF21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CA-sD3</w:t>
            </w:r>
          </w:p>
        </w:tc>
      </w:tr>
      <w:tr w:rsidR="00F66F00" w14:paraId="31D58353" w14:textId="77777777">
        <w:trPr>
          <w:jc w:val="center"/>
        </w:trPr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E92986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AOp-sSx.1</w:t>
            </w:r>
          </w:p>
        </w:tc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8EC838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AOp-sS1.1</w:t>
            </w:r>
          </w:p>
        </w:tc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47F888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AOp-sS2.1</w:t>
            </w:r>
          </w:p>
        </w:tc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BA631E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AOp-sS3.1</w:t>
            </w:r>
          </w:p>
        </w:tc>
      </w:tr>
      <w:tr w:rsidR="00F66F00" w14:paraId="4EF4FE39" w14:textId="77777777">
        <w:trPr>
          <w:jc w:val="center"/>
        </w:trPr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71BCC4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AOp-sMx.1</w:t>
            </w:r>
          </w:p>
        </w:tc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079E5A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AOp-sM1.1</w:t>
            </w:r>
          </w:p>
        </w:tc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F6B907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AOp-sM2.1</w:t>
            </w:r>
          </w:p>
        </w:tc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C92989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AOp-sM3.1</w:t>
            </w:r>
          </w:p>
        </w:tc>
      </w:tr>
      <w:tr w:rsidR="00F66F00" w14:paraId="696744B9" w14:textId="77777777">
        <w:trPr>
          <w:jc w:val="center"/>
        </w:trPr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7C9A60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ASup-sDx</w:t>
            </w:r>
          </w:p>
        </w:tc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DF4164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ASup-sD1</w:t>
            </w:r>
          </w:p>
        </w:tc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807FF5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ASup-sD2</w:t>
            </w:r>
          </w:p>
        </w:tc>
        <w:tc>
          <w:tcPr>
            <w:tcW w:w="226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5DC243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ASup-sD3</w:t>
            </w:r>
          </w:p>
        </w:tc>
      </w:tr>
    </w:tbl>
    <w:p w14:paraId="39C4641E" w14:textId="77777777" w:rsidR="00F66F00" w:rsidRDefault="00F66F00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252"/>
      </w:tblGrid>
      <w:tr w:rsidR="00F66F00" w14:paraId="6D118D81" w14:textId="77777777">
        <w:trPr>
          <w:jc w:val="center"/>
        </w:trPr>
        <w:tc>
          <w:tcPr>
            <w:tcW w:w="14252" w:type="dxa"/>
            <w:tcBorders>
              <w:top w:val="single" w:sz="10" w:space="0" w:color="0B7A75"/>
              <w:left w:val="single" w:sz="10" w:space="0" w:color="0B7A75"/>
              <w:bottom w:val="single" w:sz="10" w:space="0" w:color="0B7A75"/>
              <w:right w:val="single" w:sz="10" w:space="0" w:color="0B7A75"/>
            </w:tcBorders>
            <w:shd w:val="clear" w:color="auto" w:fill="EAF7F6"/>
          </w:tcPr>
          <w:p w14:paraId="3E41B6DA" w14:textId="77777777" w:rsidR="00F66F00" w:rsidRDefault="00CD7108">
            <w:pPr>
              <w:spacing w:after="40"/>
              <w:rPr>
                <w:rFonts w:hint="eastAsia"/>
              </w:rPr>
            </w:pPr>
            <w:r>
              <w:rPr>
                <w:rFonts w:ascii="Aptos Display" w:hAnsi="Aptos Display"/>
                <w:b/>
                <w:color w:val="17324D"/>
                <w:sz w:val="21"/>
              </w:rPr>
              <w:t>Règle Deliver</w:t>
            </w:r>
          </w:p>
          <w:p w14:paraId="7A10AEDF" w14:textId="77777777" w:rsidR="00F66F00" w:rsidRDefault="00CD7108">
            <w:pPr>
              <w:spacing w:after="0"/>
              <w:rPr>
                <w:rFonts w:hint="eastAsia"/>
              </w:rPr>
            </w:pPr>
            <w:r>
              <w:t>ASup-sDx encapsule les responsabilités de pilotage sDx.3 à sDx.7. Les activités sDx.8, sDx.9, sDx.10, sDx.11 et sDx.12 restent portées par des agents opérationnels d’exécution distincts.</w:t>
            </w:r>
          </w:p>
        </w:tc>
      </w:tr>
    </w:tbl>
    <w:p w14:paraId="556E8EAA" w14:textId="77777777" w:rsidR="00F66F00" w:rsidRDefault="00F66F00">
      <w:pPr>
        <w:spacing w:after="20"/>
        <w:rPr>
          <w:rFonts w:hint="eastAsia"/>
        </w:rPr>
      </w:pPr>
    </w:p>
    <w:p w14:paraId="0D63F2E4" w14:textId="77777777" w:rsidR="00F66F00" w:rsidRDefault="00CD7108">
      <w:pPr>
        <w:pStyle w:val="Titre1"/>
      </w:pPr>
      <w:r>
        <w:t>2. Correspondance générale des appellations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9"/>
        <w:gridCol w:w="9638"/>
      </w:tblGrid>
      <w:tr w:rsidR="00F66F00" w14:paraId="75B22CBA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4E69D438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Appellation générique du flux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4CFF3572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Désignation précise dans le modèle</w:t>
            </w:r>
          </w:p>
        </w:tc>
      </w:tr>
      <w:tr w:rsidR="00F66F00" w14:paraId="0EEE1B37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F6AE55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Strategic Agent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2EDFC1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Agent stratégique : AS-sP1</w:t>
            </w:r>
          </w:p>
        </w:tc>
      </w:tr>
      <w:tr w:rsidR="00F66F00" w14:paraId="3D051EB4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F96BA4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Tactical Agent Plan Source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47664C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Agent tactique Source : AT-sP2</w:t>
            </w:r>
          </w:p>
        </w:tc>
      </w:tr>
      <w:tr w:rsidR="00F66F00" w14:paraId="65069EFE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877B54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Tactical Agent Plan Make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37184F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Agent tactique Make : AT-sP3</w:t>
            </w:r>
          </w:p>
        </w:tc>
      </w:tr>
      <w:tr w:rsidR="00F66F00" w14:paraId="0427EA97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A0E570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Tactical Agent Plan Deliver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32CAE5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Agent tactique Deliver : AT-sP4</w:t>
            </w:r>
          </w:p>
        </w:tc>
      </w:tr>
      <w:tr w:rsidR="00F66F00" w14:paraId="44E7773F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A5F46D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Tactical Agent Plan Return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42CC75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Agent tactique Return : AT-sP5</w:t>
            </w:r>
          </w:p>
        </w:tc>
      </w:tr>
      <w:tr w:rsidR="00F66F00" w14:paraId="331B3410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ED6794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CA-Source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4F7D7B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Agent coordinateur Source : CA-sSx</w:t>
            </w:r>
          </w:p>
        </w:tc>
      </w:tr>
      <w:tr w:rsidR="00F66F00" w14:paraId="0046F7BC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5A9269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CA-Make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539AA4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Agent coordinateur Make : CA-sMx</w:t>
            </w:r>
          </w:p>
        </w:tc>
      </w:tr>
      <w:tr w:rsidR="00F66F00" w14:paraId="6B36DA58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D9A9DC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CA-Deliver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FA36A6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Agent coordinateur Deliver : CA-sDx</w:t>
            </w:r>
          </w:p>
        </w:tc>
      </w:tr>
      <w:tr w:rsidR="00F66F00" w14:paraId="1F3A8B43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26360D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CA-Return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986461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Agent coordinateur Return : CA-sR</w:t>
            </w:r>
          </w:p>
        </w:tc>
      </w:tr>
      <w:tr w:rsidR="00F66F00" w14:paraId="54CE4ACB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3FD4CB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Supervisor Source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774542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Agent opérationnel de pilotage Source : AOp-sSx.1</w:t>
            </w:r>
          </w:p>
        </w:tc>
      </w:tr>
      <w:tr w:rsidR="00F66F00" w14:paraId="033426AA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9181EA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Supervisor Make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D5D668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Agent opérationnel de pilotage Make : AOp-sMx.1</w:t>
            </w:r>
          </w:p>
        </w:tc>
      </w:tr>
      <w:tr w:rsidR="00F66F00" w14:paraId="38C293C9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2BBE98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Supervisor Deliver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DFB9CF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Deliver Supervisor Agent : ASup-sDx — encapsule sDx.3 à sDx.7</w:t>
            </w:r>
          </w:p>
        </w:tc>
      </w:tr>
      <w:tr w:rsidR="00F66F00" w14:paraId="0694F6CC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BAC5E5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Execution Agent Order Management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EACCF2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Agent opérationnel d’exécution Order Management : AOe-sDx.2</w:t>
            </w:r>
          </w:p>
        </w:tc>
      </w:tr>
      <w:tr w:rsidR="00F66F00" w14:paraId="6DE1098C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BCCB6D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Execution Agent Inventory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78F41E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Agent opérationnel d’exécution Inventory : AOe-sDx.8</w:t>
            </w:r>
          </w:p>
        </w:tc>
      </w:tr>
      <w:tr w:rsidR="00F66F00" w14:paraId="569199C6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D3821A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Execution Agent Picking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D6F6C1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Agent opérationnel d’exécution Picking : AOe-sDx.9</w:t>
            </w:r>
          </w:p>
        </w:tc>
      </w:tr>
      <w:tr w:rsidR="00F66F00" w14:paraId="1C1A0F60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AC5135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Execution Agent Packing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584360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Agent opérationnel d’exécution Packing : AOe-sDx.10</w:t>
            </w:r>
          </w:p>
        </w:tc>
      </w:tr>
      <w:tr w:rsidR="00F66F00" w14:paraId="6CD889A5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ECCA56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Execution Agent Loading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BF122F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Agent opérationnel d’exécution Loading : AOe-sDx.11</w:t>
            </w:r>
          </w:p>
        </w:tc>
      </w:tr>
      <w:tr w:rsidR="00F66F00" w14:paraId="4E703E18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A25664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Execution Agent Transport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7D12B2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Agent opérationnel d’exécution Transport : AOe-sDx.12</w:t>
            </w:r>
          </w:p>
        </w:tc>
      </w:tr>
      <w:tr w:rsidR="00F66F00" w14:paraId="7D99E8B0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30B05E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Execution Agent Procurement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8EE009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Agent opérationnel d’exécution Procurement : AOe-sSx.2</w:t>
            </w:r>
          </w:p>
        </w:tc>
      </w:tr>
      <w:tr w:rsidR="00F66F00" w14:paraId="145F5A7B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480927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Execution Agent Receiving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380844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Agent opérationnel d’exécution Receiving : AOe-sSx.3</w:t>
            </w:r>
          </w:p>
        </w:tc>
      </w:tr>
      <w:tr w:rsidR="00F66F00" w14:paraId="123A351D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91EED7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Execution Agent Transfer / Storage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2898ED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Agent opérationnel d’exécution Transfer : AOe-sSx.4</w:t>
            </w:r>
          </w:p>
        </w:tc>
      </w:tr>
      <w:tr w:rsidR="00F66F00" w14:paraId="4696D157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E144CE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Execution Agents Make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BD85DE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Agents opérationnels d’exécution Make : AOe-sMx.2 à AOe-sMx.7</w:t>
            </w:r>
          </w:p>
        </w:tc>
      </w:tr>
      <w:tr w:rsidR="00F66F00" w14:paraId="315931E0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2E9C47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Customer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D228BC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Acteur externe client : CustomerActor</w:t>
            </w:r>
          </w:p>
        </w:tc>
      </w:tr>
      <w:tr w:rsidR="00F66F00" w14:paraId="32BE3F68" w14:textId="77777777">
        <w:trPr>
          <w:jc w:val="center"/>
        </w:trPr>
        <w:tc>
          <w:tcPr>
            <w:tcW w:w="413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5DB3D7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Supplier</w:t>
            </w:r>
          </w:p>
        </w:tc>
        <w:tc>
          <w:tcPr>
            <w:tcW w:w="963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6D19E9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Acteur externe fournisseur : SupplierActor</w:t>
            </w:r>
          </w:p>
        </w:tc>
      </w:tr>
    </w:tbl>
    <w:p w14:paraId="47933ADE" w14:textId="77777777" w:rsidR="00F66F00" w:rsidRDefault="00F66F00">
      <w:pPr>
        <w:spacing w:after="20"/>
        <w:rPr>
          <w:rFonts w:hint="eastAsia"/>
        </w:rPr>
      </w:pPr>
    </w:p>
    <w:p w14:paraId="7646386D" w14:textId="77777777" w:rsidR="00F66F00" w:rsidRDefault="00CD7108">
      <w:pPr>
        <w:pStyle w:val="Titre1"/>
      </w:pPr>
      <w:r>
        <w:lastRenderedPageBreak/>
        <w:t>3. Tronc commun : réception et analyse initiale de la commande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685"/>
        <w:gridCol w:w="3685"/>
        <w:gridCol w:w="2154"/>
        <w:gridCol w:w="4535"/>
      </w:tblGrid>
      <w:tr w:rsidR="00F66F00" w14:paraId="06E83508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7EEFAF5F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Étape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4C27C06E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Émetteur clarifié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2C0E0B9C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Destinataire clarifié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31E03CBC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Message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0286C2B4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Contenu principal</w:t>
            </w:r>
          </w:p>
        </w:tc>
      </w:tr>
      <w:tr w:rsidR="00F66F00" w14:paraId="0955FB74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5472BE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66B3B8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Acteur externe client : CustomerActor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AD6C09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Order Management : AOe-sDx.2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BA6E7E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CustomerOrder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D1B3F3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Identifiant de commande, client, produit, quantité, date demandée, destination, priorité et conditions particulières</w:t>
            </w:r>
          </w:p>
        </w:tc>
      </w:tr>
      <w:tr w:rsidR="00F66F00" w14:paraId="66E961A8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29C410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F77394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Order Management : AOe-sDx.2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BDD382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0C0F90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OrderReceived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61E63D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Commande enregistrée, date et heure de réception, contrôles de forme</w:t>
            </w:r>
          </w:p>
        </w:tc>
      </w:tr>
      <w:tr w:rsidR="00F66F00" w14:paraId="4D8C3EC1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254647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C3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A9EFB6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020686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Inventory : AOe-sDx.8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6520F2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InventoryCheckRequest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51C664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Produit, quantité demandée, dépôt et horizon de réservation</w:t>
            </w:r>
          </w:p>
        </w:tc>
      </w:tr>
      <w:tr w:rsidR="00F66F00" w14:paraId="4A002C98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8505C3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C4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DEE653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Inventory : AOe-sDx.8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DAF15B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0E1535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InventoryAvailabilityResponse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F480BF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Stock physique, stock réservé, stock disponible, ATP et quantité manquante</w:t>
            </w:r>
          </w:p>
        </w:tc>
      </w:tr>
      <w:tr w:rsidR="00F66F00" w14:paraId="3371D777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3BB949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C5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E4048B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333330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Deliver : CA-sDx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E389DF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OrderValidated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D11803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Commande validée, quantité disponible, quantité manquante, date demandée et contraintes</w:t>
            </w:r>
          </w:p>
        </w:tc>
      </w:tr>
      <w:tr w:rsidR="00F66F00" w14:paraId="6D108EAA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163BD4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C6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A605C5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Deliver : CA-sDx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DC2C3B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Deliver : AT-sP4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3DAAB4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OrderFeasibilityRequest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6E9A94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Demande de décision sur la faisabilité et la date à promettre</w:t>
            </w:r>
          </w:p>
        </w:tc>
      </w:tr>
    </w:tbl>
    <w:p w14:paraId="2F3E0998" w14:textId="77777777" w:rsidR="00F66F00" w:rsidRDefault="00F66F00">
      <w:pPr>
        <w:spacing w:after="20"/>
        <w:rPr>
          <w:rFonts w:hint="eastAsia"/>
        </w:rPr>
      </w:pPr>
    </w:p>
    <w:p w14:paraId="7A02CD2E" w14:textId="77777777" w:rsidR="00F66F00" w:rsidRDefault="00CD7108">
      <w:pPr>
        <w:pStyle w:val="Titre1"/>
      </w:pPr>
      <w:r>
        <w:t>4. Scénario 1 : commande réalisable directement sur stock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685"/>
        <w:gridCol w:w="3685"/>
        <w:gridCol w:w="2154"/>
        <w:gridCol w:w="4535"/>
      </w:tblGrid>
      <w:tr w:rsidR="00F66F00" w14:paraId="592B2B2B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58864A0E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Étape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32D3EE1A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Émetteur clarifié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07622E52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Destinataire clarifié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5C97AF38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Message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4229D05C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Contenu ou décision</w:t>
            </w:r>
          </w:p>
        </w:tc>
      </w:tr>
      <w:tr w:rsidR="00F66F00" w14:paraId="13BF691C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823F0F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S1.1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5E0974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Deliver : AT-sP4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418BE0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Deliver : CA-sDx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43E418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DeliveryPlan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365642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Quantité à livrer, dépôt, préparation, expédition, transport et date promise</w:t>
            </w:r>
          </w:p>
        </w:tc>
      </w:tr>
      <w:tr w:rsidR="00F66F00" w14:paraId="5A29BDEA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1301B4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S1.2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D93774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Deliver : CA-sDx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D534AF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F6EADD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DeliveryOrder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4108E2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Ordre opérationnel de réservation, préparation et expédition</w:t>
            </w:r>
          </w:p>
        </w:tc>
      </w:tr>
      <w:tr w:rsidR="00F66F00" w14:paraId="3F1C53C7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E6794C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S1.3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6C23BF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482CDF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Inventory : AOe-sDx.8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923694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ReserveInventory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E8A6A4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Produit, lot, emplacement et quantité à réserver</w:t>
            </w:r>
          </w:p>
        </w:tc>
      </w:tr>
      <w:tr w:rsidR="00F66F00" w14:paraId="68738C98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CC6CA4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S1.4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14B604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Inventory : AOe-sDx.8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3B99D7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2DAF35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InventoryReserved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4B615E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Confirmation de réservation et identifiants des lots</w:t>
            </w:r>
          </w:p>
        </w:tc>
      </w:tr>
      <w:tr w:rsidR="00F66F00" w14:paraId="234881FC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3E5943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S1.5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973B22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686A0D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Picking : AOe-sDx.9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5D6338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PickingTask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58465F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Produits, quantités, lots et emplacements</w:t>
            </w:r>
          </w:p>
        </w:tc>
      </w:tr>
      <w:tr w:rsidR="00F66F00" w14:paraId="35FB7A8E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FAF5E7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S1.6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5C6C9D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Picking : AOe-sDx.9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63B726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1A01BE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PickingCompleted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65B41E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Quantité prélevée, heure de fin et anomalies</w:t>
            </w:r>
          </w:p>
        </w:tc>
      </w:tr>
      <w:tr w:rsidR="00F66F00" w14:paraId="2E47F152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B99724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S1.7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8C2D03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4BA721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Packing : AOe-sDx.10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FB7F1A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PackingTask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EBFC72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Conditionnement, étiquetage et contrôle</w:t>
            </w:r>
          </w:p>
        </w:tc>
      </w:tr>
      <w:tr w:rsidR="00F66F00" w14:paraId="37D14559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9019B9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S1.8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DBA268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Packing : AOe-sDx.10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963DD0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7226DC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PackingCompleted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ED9E27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Colis préparés, poids, volume et contrôle</w:t>
            </w:r>
          </w:p>
        </w:tc>
      </w:tr>
      <w:tr w:rsidR="00F66F00" w14:paraId="70EEFE72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25E2CA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S1.9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1E36A1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C69DE6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Loading : AOe-sDx.11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48509E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LoadingTask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ED9B48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Véhicule, quai, colis, séquence et heure de chargement</w:t>
            </w:r>
          </w:p>
        </w:tc>
      </w:tr>
      <w:tr w:rsidR="00F66F00" w14:paraId="1064F9F0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BA45B1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S1.10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B476EF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Loading : AOe-sDx.11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E793CB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C1A444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LoadingCompleted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6B9C91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Confirmation du chargement et départ prévu</w:t>
            </w:r>
          </w:p>
        </w:tc>
      </w:tr>
      <w:tr w:rsidR="00F66F00" w14:paraId="091BF1F8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CD5199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S1.11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643B8E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F196A3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Transport : AOe-sDx.12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D0C498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ShipmentOrder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B6C699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Destination, itinéraire, transporteur et date limite</w:t>
            </w:r>
          </w:p>
        </w:tc>
      </w:tr>
      <w:tr w:rsidR="00F66F00" w14:paraId="6E6D1704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01E736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S1.12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B3E657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Transport : AOe-sDx.12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3C6D29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D8A587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ExecutionStart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F70334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Début du transport ou de la livraison</w:t>
            </w:r>
          </w:p>
        </w:tc>
      </w:tr>
      <w:tr w:rsidR="00F66F00" w14:paraId="5B24B18F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A18F2E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S1.13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A2C85A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Transport : AOe-sDx.12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911294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26A0E3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ExecutionEnd / DeliveryCompleted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9B04A7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Date réelle, quantité livrée et preuve de livraison</w:t>
            </w:r>
          </w:p>
        </w:tc>
      </w:tr>
      <w:tr w:rsidR="00F66F00" w14:paraId="1FEBC643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9BC92F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S1.14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25FDE2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2DA941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Deliver : CA-sDx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6706EA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OperationalReport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252DCC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Résultats consolidés de picking, packing, loading et shipping</w:t>
            </w:r>
          </w:p>
        </w:tc>
      </w:tr>
      <w:tr w:rsidR="00F66F00" w14:paraId="792912EE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321AC4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S1.15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DDA81D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Deliver : CA-sDx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2B33C5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Deliver : AT-sP4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11DBFE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ProcessStatusReport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D57B78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Statut final, respect du délai et écarts</w:t>
            </w:r>
          </w:p>
        </w:tc>
      </w:tr>
      <w:tr w:rsidR="00F66F00" w14:paraId="39805AD5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7C8209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S1.16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396D22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Deliver : AT-sP4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C096D8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stratégique : AS-sP1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0BB867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MacroProcessReport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5228CC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Performance Deliver consolidée : délai, fiabilité, coût et anomalies</w:t>
            </w:r>
          </w:p>
        </w:tc>
      </w:tr>
    </w:tbl>
    <w:p w14:paraId="0C29665D" w14:textId="77777777" w:rsidR="00F66F00" w:rsidRDefault="00F66F00">
      <w:pPr>
        <w:spacing w:after="20"/>
        <w:rPr>
          <w:rFonts w:hint="eastAsia"/>
        </w:rPr>
      </w:pPr>
    </w:p>
    <w:p w14:paraId="2B48AE1E" w14:textId="77777777" w:rsidR="00F66F00" w:rsidRDefault="00CD7108">
      <w:pPr>
        <w:pStyle w:val="Titre1"/>
      </w:pPr>
      <w:r>
        <w:t>5. Scénario 2 : stock insuffisant, production possible avec les matières disponibles</w:t>
      </w:r>
    </w:p>
    <w:p w14:paraId="1E4C6E72" w14:textId="77777777" w:rsidR="00F66F00" w:rsidRDefault="00CD7108">
      <w:pPr>
        <w:pStyle w:val="Titre2"/>
      </w:pPr>
      <w:r>
        <w:t>5.1 Analyse de faisabilité Make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685"/>
        <w:gridCol w:w="3685"/>
        <w:gridCol w:w="2154"/>
        <w:gridCol w:w="4535"/>
      </w:tblGrid>
      <w:tr w:rsidR="00F66F00" w14:paraId="6820A69C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7535D212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Étape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2CC8E165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Émetteur clarifié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317BA60D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Destinataire clarifié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6F9E09B3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Message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1CE71516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Contenu ou décision</w:t>
            </w:r>
          </w:p>
        </w:tc>
      </w:tr>
      <w:tr w:rsidR="00F66F00" w14:paraId="4461C0A1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7A4A2A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2010E2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Deliver : AT-sP4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D87CE9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Make : AT-sP3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E0C94E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OrderFeasibilityRequest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3BA126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Produit, quantité manquante, date client, priorité et destination</w:t>
            </w:r>
          </w:p>
        </w:tc>
      </w:tr>
      <w:tr w:rsidR="00F66F00" w14:paraId="4E001653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527C30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1716B3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Make : AT-sP3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729D84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Make : CA-sMx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B5B968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MakeFeasibilityCheck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3A9A3D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Évaluation de la capacité et de la disponibilité des composants</w:t>
            </w:r>
          </w:p>
        </w:tc>
      </w:tr>
      <w:tr w:rsidR="00F66F00" w14:paraId="4E85CFA6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4653B1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S2.3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A99433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Make : CA-sMx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4B3744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Make : AOp-sMx.1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37FF06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CapacityAndMaterialCheckOrder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E37676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Produit, nomenclature, gamme, quantité et date cible</w:t>
            </w:r>
          </w:p>
        </w:tc>
      </w:tr>
      <w:tr w:rsidR="00F66F00" w14:paraId="1C4E159D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E7C043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S2.4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6BACE4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Make : AOp-sMx.1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788766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AOe-sMx.2 à AOe-sMx.7 + MachineAgent concernés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933039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CapacityCheckRequest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51D9E4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Machines, postes, équipes, temps opératoires et charge</w:t>
            </w:r>
          </w:p>
        </w:tc>
      </w:tr>
      <w:tr w:rsidR="00F66F00" w14:paraId="429C8A17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A9FD94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S2.5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15EC62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Make : AOp-sMx.1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BE4350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matière : AOe-sMx.2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CD2771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MaterialCheckRequest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12EFC9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Matières, composants, quantités et lots</w:t>
            </w:r>
          </w:p>
        </w:tc>
      </w:tr>
      <w:tr w:rsidR="00F66F00" w14:paraId="09470EC5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A6A636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S2.6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E74587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AOe-sMx.2 à AOe-sMx.7 + MachineAgent concernés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0726BE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Make : AOp-sMx.1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0A1556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CapacityAvailabilityResponse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8553E6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Capacité disponible, créneaux, contraintes et date de fin</w:t>
            </w:r>
          </w:p>
        </w:tc>
      </w:tr>
      <w:tr w:rsidR="00F66F00" w14:paraId="53679593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60E605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S2.7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0932CC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matière : AOe-sMx.2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92A484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Make : AOp-sMx.1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622BDA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MaterialAvailabilityResponse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DD299E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Confirmation de disponibilité des matières</w:t>
            </w:r>
          </w:p>
        </w:tc>
      </w:tr>
      <w:tr w:rsidR="00F66F00" w14:paraId="2E0D813B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7E2140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lastRenderedPageBreak/>
              <w:t>S2.8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726178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Make : AOp-sMx.1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B621DA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Make : CA-sMx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E17F6D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MakeOperationalFeasibility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86677C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Faisabilité opérationnelle et calendrier</w:t>
            </w:r>
          </w:p>
        </w:tc>
      </w:tr>
      <w:tr w:rsidR="00F66F00" w14:paraId="45676881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72384E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S2.9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8AE954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Make : CA-sMx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CA13B8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Make : AT-sP3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074899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MakeFeasibilityResponse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1D076B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Quantité réalisable, dates et ressources</w:t>
            </w:r>
          </w:p>
        </w:tc>
      </w:tr>
      <w:tr w:rsidR="00F66F00" w14:paraId="7AC540CE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B20F9C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S2.10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B1B03C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Make : AT-sP3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66C19B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Deliver : AT-sP4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C23856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MakeFeasibilityResponse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9C2A1C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Date prévue de disponibilité du produit fini</w:t>
            </w:r>
          </w:p>
        </w:tc>
      </w:tr>
    </w:tbl>
    <w:p w14:paraId="7C542627" w14:textId="77777777" w:rsidR="00F66F00" w:rsidRDefault="00F66F00">
      <w:pPr>
        <w:spacing w:after="20"/>
        <w:rPr>
          <w:rFonts w:hint="eastAsia"/>
        </w:rPr>
      </w:pPr>
    </w:p>
    <w:p w14:paraId="4348A82B" w14:textId="77777777" w:rsidR="00F66F00" w:rsidRDefault="00CD7108">
      <w:pPr>
        <w:pStyle w:val="Titre2"/>
      </w:pPr>
      <w:r>
        <w:t>5.2 Confirmation de la commande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685"/>
        <w:gridCol w:w="3685"/>
        <w:gridCol w:w="2154"/>
        <w:gridCol w:w="4535"/>
      </w:tblGrid>
      <w:tr w:rsidR="00F66F00" w14:paraId="3ACBBE23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55685927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Étape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1F311DB6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Émetteur clarifié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3A4DA237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Destinataire clarifié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4F54DC51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Message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0594DC15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Contenu ou décision</w:t>
            </w:r>
          </w:p>
        </w:tc>
      </w:tr>
      <w:tr w:rsidR="00F66F00" w14:paraId="1CA2D390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54A1A8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S2.11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6E7C63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Deliver : AT-sP4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4AD0A4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Deliver : CA-sDx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D6FD97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PromisedDeliveryDate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6F7D49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Date calculée à partir de la fin de production et du délai de livraison</w:t>
            </w:r>
          </w:p>
        </w:tc>
      </w:tr>
      <w:tr w:rsidR="00F66F00" w14:paraId="2478E9C2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D9AEBC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S2.12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B54923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Deliver : CA-sDx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67A9FD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9532D7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OrderConfirmationOrder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702E0D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Instruction de communiquer la date promise</w:t>
            </w:r>
          </w:p>
        </w:tc>
      </w:tr>
      <w:tr w:rsidR="00F66F00" w14:paraId="57C780BF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DAC73C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S2.13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BE3150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1AB798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Order Management : AOe-sDx.2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A62EA5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CustomerConfirmationTask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FC5F15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Commande acceptée, quantité confirmée et date promise</w:t>
            </w:r>
          </w:p>
        </w:tc>
      </w:tr>
      <w:tr w:rsidR="00F66F00" w14:paraId="54AF7545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BA314C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S2.14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A61C82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Order Management : AOe-sDx.2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448452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Acteur externe client : CustomerActor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392B45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OrderConfirmed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E1DB4D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Confirmation officielle de la commande</w:t>
            </w:r>
          </w:p>
        </w:tc>
      </w:tr>
    </w:tbl>
    <w:p w14:paraId="6A32B7E6" w14:textId="77777777" w:rsidR="00F66F00" w:rsidRDefault="00F66F00">
      <w:pPr>
        <w:spacing w:after="20"/>
        <w:rPr>
          <w:rFonts w:hint="eastAsia"/>
        </w:rPr>
      </w:pPr>
    </w:p>
    <w:p w14:paraId="36C5D89C" w14:textId="77777777" w:rsidR="00F66F00" w:rsidRDefault="00CD7108">
      <w:pPr>
        <w:pStyle w:val="Titre2"/>
      </w:pPr>
      <w:r>
        <w:t>5.3 Exécution Make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685"/>
        <w:gridCol w:w="3685"/>
        <w:gridCol w:w="2154"/>
        <w:gridCol w:w="4535"/>
      </w:tblGrid>
      <w:tr w:rsidR="00F66F00" w14:paraId="45E56749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5F139B48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Étape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0E39055B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Émetteur clarifié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3C8F32A0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Destinataire clarifié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5C95F14D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Message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7F56F441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Contenu ou décision</w:t>
            </w:r>
          </w:p>
        </w:tc>
      </w:tr>
      <w:tr w:rsidR="00F66F00" w14:paraId="553330EE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CB8372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S2.15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228D8F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Make : AT-sP3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4194B7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Make : CA-sMx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971AB4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ProductionPlan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8C413A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Ordre de travail, quantité, début, fin, séquence et ressources</w:t>
            </w:r>
          </w:p>
        </w:tc>
      </w:tr>
      <w:tr w:rsidR="00F66F00" w14:paraId="75783D56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7E901F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S2.16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0FC281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Make : CA-sMx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49B7E6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Make : AOp-sMx.1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C4E2E0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ProductionOrder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E47D9B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Ordre opérationnel de lancement</w:t>
            </w:r>
          </w:p>
        </w:tc>
      </w:tr>
      <w:tr w:rsidR="00F66F00" w14:paraId="0B271961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0D5EFC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S2.17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A5B549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Make : AOp-sMx.1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CCA104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Agents opérationnels d’exécution Make : AOe-sMx.2 à AOe-sMx.7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EDE8C2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ProductionTaskAssignment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AB41F7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Instructions par machine, poste ou opération</w:t>
            </w:r>
          </w:p>
        </w:tc>
      </w:tr>
      <w:tr w:rsidR="00F66F00" w14:paraId="67A3DD84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605643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S2.18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7E2AB3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Agents opérationnels d’exécution Make : AOe-sMx.2 à AOe-sMx.7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DCEFBA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Make : AOp-sMx.1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8980E2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ExecutionStart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C62DC2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Début de l’ordre de fabrication</w:t>
            </w:r>
          </w:p>
        </w:tc>
      </w:tr>
      <w:tr w:rsidR="00F66F00" w14:paraId="1715C9A5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475F0A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S2.19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B9D755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Agents opérationnels d’exécution Make : AOe-sMx.2 à AOe-sMx.7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2AB08B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Make : AOp-sMx.1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67AD96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ExecutionProgress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1F24A3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Quantité produite, reste, temps et anomalies</w:t>
            </w:r>
          </w:p>
        </w:tc>
      </w:tr>
      <w:tr w:rsidR="00F66F00" w14:paraId="44EE6A83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9E5721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S2.20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257C51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Agents opérationnels d’exécution Make : AOe-sMx.2 à AOe-sMx.7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C2FBA5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Make : AOp-sMx.1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E0BCEE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ExecutionEnd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60C679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Fin de chaque activité de production</w:t>
            </w:r>
          </w:p>
        </w:tc>
      </w:tr>
      <w:tr w:rsidR="00F66F00" w14:paraId="497290FF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97903F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S2.21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2994B6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Make : AOp-sMx.1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DEDBAB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Make : CA-sMx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421606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OperationalReport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F7BBF9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Quantité produite, conforme, rejetée, retouchée et temps réel</w:t>
            </w:r>
          </w:p>
        </w:tc>
      </w:tr>
      <w:tr w:rsidR="00F66F00" w14:paraId="6684803E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B3171D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S2.22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2E9DBF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Make : CA-sMx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0A9554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Make : AT-sP3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B3A1D0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ProductionCompleted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F7855E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Produit terminé et disponible pour Deliver</w:t>
            </w:r>
          </w:p>
        </w:tc>
      </w:tr>
      <w:tr w:rsidR="00F66F00" w14:paraId="4B5EE497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438B7F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S2.23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EF7739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Make : AT-sP3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619A23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Deliver : AT-sP4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0722E8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ProductAvailableForDelivery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770544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Quantité, emplacement et date de libération</w:t>
            </w:r>
          </w:p>
        </w:tc>
      </w:tr>
    </w:tbl>
    <w:p w14:paraId="12744DCC" w14:textId="77777777" w:rsidR="00F66F00" w:rsidRDefault="00F66F00">
      <w:pPr>
        <w:spacing w:after="20"/>
        <w:rPr>
          <w:rFonts w:hint="eastAsia"/>
        </w:rPr>
      </w:pPr>
    </w:p>
    <w:p w14:paraId="12D955E4" w14:textId="77777777" w:rsidR="00F66F00" w:rsidRDefault="00CD7108">
      <w:pPr>
        <w:pStyle w:val="Titre2"/>
      </w:pPr>
      <w:r>
        <w:t>5.4 Exécution Deliver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685"/>
        <w:gridCol w:w="3685"/>
        <w:gridCol w:w="2154"/>
        <w:gridCol w:w="4535"/>
      </w:tblGrid>
      <w:tr w:rsidR="00F66F00" w14:paraId="180774EF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36C0C9F2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Étape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1D1012A5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Émetteur clarifié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0CA81398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Destinataire clarifié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270464EB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Message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6EA055C6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Contenu ou décision</w:t>
            </w:r>
          </w:p>
        </w:tc>
      </w:tr>
      <w:tr w:rsidR="00F66F00" w14:paraId="4D555ED3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11DACC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S2.24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A7ADBE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Deliver : AT-sP4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6525BE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Deliver : CA-sDx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09D390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DeliveryPlan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AA0FEA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Réservation, préparation, chargement, transport et date finale</w:t>
            </w:r>
          </w:p>
        </w:tc>
      </w:tr>
      <w:tr w:rsidR="00F66F00" w14:paraId="75527933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F23938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S2.25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2E06C5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Deliver : CA-sDx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6A89FC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E06068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DeliveryOrder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835719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Activation de la préparation et de l’expédition</w:t>
            </w:r>
          </w:p>
        </w:tc>
      </w:tr>
      <w:tr w:rsidR="00F66F00" w14:paraId="37648B3E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8009C3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S2.26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A75485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064F62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AOe-sDx.8, AOe-sDx.9, AOe-sDx.10, AOe-sDx.11 et AOe-sDx.12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C448AD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DeliveryTaskAssignment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C8E3A6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Reserve, pick, pack, load, ship et confirmation</w:t>
            </w:r>
          </w:p>
        </w:tc>
      </w:tr>
      <w:tr w:rsidR="00F66F00" w14:paraId="5BCFC452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73E97F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S2.27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7590C1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Transport : AOe-sDx.12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E329A8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65E759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DeliveryCompleted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0D2388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Livraison terminée et preuve de réception</w:t>
            </w:r>
          </w:p>
        </w:tc>
      </w:tr>
      <w:tr w:rsidR="00F66F00" w14:paraId="688E3EA4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CAB74D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S2.28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8AE9AB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D7288A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Deliver : CA-sDx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DF0E8D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OperationalReport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E20BA0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Résultats opérationnels de la livraison</w:t>
            </w:r>
          </w:p>
        </w:tc>
      </w:tr>
      <w:tr w:rsidR="00F66F00" w14:paraId="1ED78283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406031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S2.29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5B0E68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Deliver : CA-sDx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E881E0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Deliver : AT-sP4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6F50F1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ProcessStatusReport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24FEA2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Respect ou non-respect de la date promise</w:t>
            </w:r>
          </w:p>
        </w:tc>
      </w:tr>
      <w:tr w:rsidR="00F66F00" w14:paraId="497AE620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CB69DF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S2.30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4D7571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Agents tactiques Make et Deliver : AT-sP3 et AT-sP4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435BE7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stratégique : AS-sP1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CD8A74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MacroProcessReport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E965D0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Résultats consolidés de Make et Deliver</w:t>
            </w:r>
          </w:p>
        </w:tc>
      </w:tr>
    </w:tbl>
    <w:p w14:paraId="0ADB2FA5" w14:textId="77777777" w:rsidR="00F66F00" w:rsidRDefault="00F66F00">
      <w:pPr>
        <w:spacing w:after="20"/>
        <w:rPr>
          <w:rFonts w:hint="eastAsia"/>
        </w:rPr>
      </w:pPr>
    </w:p>
    <w:p w14:paraId="15BF9480" w14:textId="77777777" w:rsidR="00F66F00" w:rsidRDefault="00CD7108">
      <w:pPr>
        <w:pStyle w:val="Titre1"/>
      </w:pPr>
      <w:r>
        <w:t>6. Scénario 3 : stock et matières insuffisants</w:t>
      </w:r>
    </w:p>
    <w:p w14:paraId="71B0B7E2" w14:textId="77777777" w:rsidR="00F66F00" w:rsidRDefault="00CD7108">
      <w:pPr>
        <w:pStyle w:val="Titre2"/>
      </w:pPr>
      <w:r>
        <w:t>6.1 Constat du manque matière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685"/>
        <w:gridCol w:w="3685"/>
        <w:gridCol w:w="2154"/>
        <w:gridCol w:w="4535"/>
      </w:tblGrid>
      <w:tr w:rsidR="00F66F00" w14:paraId="2ED099F2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238B3A96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Étape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2F534C1C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Émetteur clarifié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299B89D1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Destinataire clarifié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4F02E0E1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Message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3C79FC4B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Contenu ou décision</w:t>
            </w:r>
          </w:p>
        </w:tc>
      </w:tr>
      <w:tr w:rsidR="00F66F00" w14:paraId="5D3F428C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3AEA47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lastRenderedPageBreak/>
              <w:t>S3.1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DE7607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Deliver : AT-sP4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06D624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Make : AT-sP3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F60AAA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OrderFeasibilityRequest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A7F35C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Quantité à produire et date demandée</w:t>
            </w:r>
          </w:p>
        </w:tc>
      </w:tr>
      <w:tr w:rsidR="00F66F00" w14:paraId="4AB580CC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EE8EF9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93C61E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Make : AT-sP3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C85946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Make : CA-sMx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B9BA61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MakeFeasibilityCheck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D4066D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Vérification de la capacité et des matières</w:t>
            </w:r>
          </w:p>
        </w:tc>
      </w:tr>
      <w:tr w:rsidR="00F66F00" w14:paraId="32207ED0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01AEB4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S3.3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3C0BC1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Make : CA-sMx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3FD7CA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Make : AOp-sMx.1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EA3DD8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CapacityAndMaterialCheckOrder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F7622C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Produit, quantité, nomenclature, gamme et date cible</w:t>
            </w:r>
          </w:p>
        </w:tc>
      </w:tr>
      <w:tr w:rsidR="00F66F00" w14:paraId="61518A7C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3ADC19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S3.4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BE8710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Make : AOp-sMx.1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F451C1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matière : AOe-sMx.2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952A20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MaterialCheckRequest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21F998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Quantités de matières nécessaires</w:t>
            </w:r>
          </w:p>
        </w:tc>
      </w:tr>
      <w:tr w:rsidR="00F66F00" w14:paraId="6E47BEAC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03AAAF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S3.5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5BD792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matière : AOe-sMx.2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0DCD80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Make : AOp-sMx.1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3596E9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MaterialShortageDetected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8F4B16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Matières et quantités manquantes</w:t>
            </w:r>
          </w:p>
        </w:tc>
      </w:tr>
      <w:tr w:rsidR="00F66F00" w14:paraId="7D026675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16AB40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S3.6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589985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Make : AOp-sMx.1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AA4DCC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Make : CA-sMx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1B67C1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MakeConstraintReport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0C4126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Production impossible avant réapprovisionnement</w:t>
            </w:r>
          </w:p>
        </w:tc>
      </w:tr>
      <w:tr w:rsidR="00F66F00" w14:paraId="691903B5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021986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S3.7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3E197F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Make : CA-sMx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090B18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Make : AT-sP3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9F87CF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MakeFeasibilityResponse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CDEC42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Capacité disponible, mais matières insuffisantes</w:t>
            </w:r>
          </w:p>
        </w:tc>
      </w:tr>
      <w:tr w:rsidR="00F66F00" w14:paraId="33BECBCB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FB01F4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S3.8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2ACCF8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Make : AT-sP3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AA2DEF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Source : AT-sP2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54F760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MaterialAvailabilityRequest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470BAE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Liste des matières, quantités et date limite</w:t>
            </w:r>
          </w:p>
        </w:tc>
      </w:tr>
    </w:tbl>
    <w:p w14:paraId="399CF41A" w14:textId="77777777" w:rsidR="00F66F00" w:rsidRDefault="00F66F00">
      <w:pPr>
        <w:spacing w:after="20"/>
        <w:rPr>
          <w:rFonts w:hint="eastAsia"/>
        </w:rPr>
      </w:pPr>
    </w:p>
    <w:p w14:paraId="554D5C9D" w14:textId="77777777" w:rsidR="00F66F00" w:rsidRDefault="00CD7108">
      <w:pPr>
        <w:pStyle w:val="Titre2"/>
      </w:pPr>
      <w:r>
        <w:t>6.2 Analyse de faisabilité Source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685"/>
        <w:gridCol w:w="3685"/>
        <w:gridCol w:w="2154"/>
        <w:gridCol w:w="4535"/>
      </w:tblGrid>
      <w:tr w:rsidR="00F66F00" w14:paraId="57C33CB4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13E6E4B4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Étape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1BE095EC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Émetteur clarifié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11E451FC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Destinataire clarifié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7F29DC74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Message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03FB38EB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Contenu ou décision</w:t>
            </w:r>
          </w:p>
        </w:tc>
      </w:tr>
      <w:tr w:rsidR="00F66F00" w14:paraId="2198A2FA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7FC9B1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S3.9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0D7533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Source : AT-sP2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FA0614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Source : CA-sSx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6C1147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SourceFeasibilityRequest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83B2F7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Évaluation des fournisseurs et du délai d’approvisionnement</w:t>
            </w:r>
          </w:p>
        </w:tc>
      </w:tr>
      <w:tr w:rsidR="00F66F00" w14:paraId="3CBBBC4F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7B113E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S3.10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F548E6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Source : CA-sSx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9E711F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Source : AOp-sSx.1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0A89B0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SupplierCheckOrder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F4F354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Matières, quantités, spécifications, fournisseurs et date requise</w:t>
            </w:r>
          </w:p>
        </w:tc>
      </w:tr>
      <w:tr w:rsidR="00F66F00" w14:paraId="5FB30147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934028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S3.11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B52017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Source : AOp-sSx.1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40ECE7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Procurement : AOe-sSx.2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7140A8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SupplierAvailabilityCheck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6E44EE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Disponibilité, prix, délai et conditions</w:t>
            </w:r>
          </w:p>
        </w:tc>
      </w:tr>
      <w:tr w:rsidR="00F66F00" w14:paraId="776BC491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144DE1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S3.12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A08849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Procurement : AOe-sSx.2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3D2D70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Acteur externe fournisseur : SupplierActor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A907A2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RequestForAvailability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3AB8DC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Matière, quantité, qualité attendue et date souhaitée</w:t>
            </w:r>
          </w:p>
        </w:tc>
      </w:tr>
      <w:tr w:rsidR="00F66F00" w14:paraId="091BA55D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C60D95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S3.13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A80048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Acteur externe fournisseur : SupplierActor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C3A81F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Procurement : AOe-sSx.2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B99A3A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SupplierCommitment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028D26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Quantité disponible, prix, délai et date estimée</w:t>
            </w:r>
          </w:p>
        </w:tc>
      </w:tr>
      <w:tr w:rsidR="00F66F00" w14:paraId="6231DF4A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4A3974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S3.14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2EE9AD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Procurement : AOe-sSx.2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6B6F81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Source : AOp-sSx.1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459010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SupplierAvailabilityResponse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588F52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Synthèse de la réponse fournisseur</w:t>
            </w:r>
          </w:p>
        </w:tc>
      </w:tr>
      <w:tr w:rsidR="00F66F00" w14:paraId="6110BEB9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E4FF8F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S3.15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D0F08D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Source : AOp-sSx.1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4D2727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Source : CA-sSx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87E746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SourceOperationalFeasibility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6449B9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Fournisseur retenu et date prévue de réception</w:t>
            </w:r>
          </w:p>
        </w:tc>
      </w:tr>
      <w:tr w:rsidR="00F66F00" w14:paraId="321BF44D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A71B01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S3.16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67E8B3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Source : CA-sSx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FAEF99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Source : AT-sP2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6AB174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SourceFeasibilityResponse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CA9332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Quantité approvisionnable, fournisseur, coût et date</w:t>
            </w:r>
          </w:p>
        </w:tc>
      </w:tr>
      <w:tr w:rsidR="00F66F00" w14:paraId="6B06D1D6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577EA2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S3.17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45E3B7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Source : AT-sP2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E1B72A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Make : AT-sP3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E09921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MaterialAvailabilityResponse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0370D5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Date de disponibilité des matières</w:t>
            </w:r>
          </w:p>
        </w:tc>
      </w:tr>
      <w:tr w:rsidR="00F66F00" w14:paraId="73484CAA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FACF0C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S3.18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89E142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Make : AT-sP3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378F55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Deliver : AT-sP4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269C3A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MakeFeasibilityResponse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E83D9D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Date de fin de production intégrant l’approvisionnement</w:t>
            </w:r>
          </w:p>
        </w:tc>
      </w:tr>
    </w:tbl>
    <w:p w14:paraId="37B20DDE" w14:textId="77777777" w:rsidR="00F66F00" w:rsidRDefault="00F66F00">
      <w:pPr>
        <w:spacing w:after="20"/>
        <w:rPr>
          <w:rFonts w:hint="eastAsia"/>
        </w:rPr>
      </w:pPr>
    </w:p>
    <w:p w14:paraId="44CADE15" w14:textId="77777777" w:rsidR="00F66F00" w:rsidRDefault="00CD7108">
      <w:pPr>
        <w:pStyle w:val="Titre2"/>
      </w:pPr>
      <w:r>
        <w:t>6.3 Confirmation de la date client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685"/>
        <w:gridCol w:w="3685"/>
        <w:gridCol w:w="2154"/>
        <w:gridCol w:w="4535"/>
      </w:tblGrid>
      <w:tr w:rsidR="00F66F00" w14:paraId="11CAB10C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35B69CB4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Étape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39A66D66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Émetteur clarifié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40BFAAE3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Destinataire clarifié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140B8F39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Message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1A823F7F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Contenu ou décision</w:t>
            </w:r>
          </w:p>
        </w:tc>
      </w:tr>
      <w:tr w:rsidR="00F66F00" w14:paraId="52FDBB93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7F6DEE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S3.19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4D1C03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Deliver : AT-sP4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DC90E8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Deliver : CA-sDx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53FECA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PromisedDeliveryDate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066635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Date réaliste de livraison au client</w:t>
            </w:r>
          </w:p>
        </w:tc>
      </w:tr>
      <w:tr w:rsidR="00F66F00" w14:paraId="4B3B0DF2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B11CE5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S3.20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526CF6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Deliver : CA-sDx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CF07C5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0DFC79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OrderConfirmationOrder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3F9A4F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Instruction de confirmer ou renégocier la date</w:t>
            </w:r>
          </w:p>
        </w:tc>
      </w:tr>
      <w:tr w:rsidR="00F66F00" w14:paraId="509FC7AB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392D1F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S3.20b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28D841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A102E6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Order Management : AOe-sDx.2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9D1286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CustomerConfirmationTask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80771A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Transmission de la date à communiquer au client</w:t>
            </w:r>
          </w:p>
        </w:tc>
      </w:tr>
      <w:tr w:rsidR="00F66F00" w14:paraId="2C18BBA5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CBBC75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S3.21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ADBDEE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Order Management : AOe-sDx.2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0030C8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Acteur externe client : CustomerActor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0044AF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OrderConfirmed / ProposedDeliveryDate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FBCE13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Date acceptée ou nouvelle date proposée</w:t>
            </w:r>
          </w:p>
        </w:tc>
      </w:tr>
    </w:tbl>
    <w:p w14:paraId="4BE3796A" w14:textId="77777777" w:rsidR="00F66F00" w:rsidRDefault="00F66F00">
      <w:pPr>
        <w:spacing w:after="20"/>
        <w:rPr>
          <w:rFonts w:hint="eastAsia"/>
        </w:rPr>
      </w:pPr>
    </w:p>
    <w:p w14:paraId="70B5B47E" w14:textId="77777777" w:rsidR="00F66F00" w:rsidRDefault="00CD7108">
      <w:pPr>
        <w:pStyle w:val="Titre2"/>
      </w:pPr>
      <w:r>
        <w:t>6.4 Exécution Source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685"/>
        <w:gridCol w:w="3685"/>
        <w:gridCol w:w="2154"/>
        <w:gridCol w:w="4535"/>
      </w:tblGrid>
      <w:tr w:rsidR="00F66F00" w14:paraId="0E4E306D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05DA2F93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Étape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1E5FE02A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Émetteur clarifié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5F2762DA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Destinataire clarifié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05083CDC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Message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28137A79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Contenu ou décision</w:t>
            </w:r>
          </w:p>
        </w:tc>
      </w:tr>
      <w:tr w:rsidR="00F66F00" w14:paraId="33E7047E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8A48F7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S3.22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C2118E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Source : AT-sP2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CC5511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Source : CA-sSx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8C51D9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ProcurementPlan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D0D579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Fournisseur, matière, quantité, dates de commande et réception</w:t>
            </w:r>
          </w:p>
        </w:tc>
      </w:tr>
      <w:tr w:rsidR="00F66F00" w14:paraId="0ECCE297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0A4235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S3.23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3EC00E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Source : CA-sSx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FEC021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Source : AOp-sSx.1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C18707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ProcurementOrder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0A0403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Ordre opérationnel d’achat et de réception</w:t>
            </w:r>
          </w:p>
        </w:tc>
      </w:tr>
      <w:tr w:rsidR="00F66F00" w14:paraId="075A59F6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51D757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S3.24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62F984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Source : AOp-sSx.1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AF13A3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Procurement : AOe-sSx.2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3538E8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PurchaseOrderTask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78F812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Préparation et émission de la commande fournisseur</w:t>
            </w:r>
          </w:p>
        </w:tc>
      </w:tr>
      <w:tr w:rsidR="00F66F00" w14:paraId="76833215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039ECF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S3.25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94474D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Procurement : AOe-sSx.2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243C71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Acteur externe fournisseur : SupplierActor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D393C1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PurchaseOrder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7C2C81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Commande d’achat officielle</w:t>
            </w:r>
          </w:p>
        </w:tc>
      </w:tr>
      <w:tr w:rsidR="00F66F00" w14:paraId="7BF380B5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225490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S3.26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B6EDBD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Acteur externe fournisseur : SupplierActor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6F3D81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Receiving : AOe-sSx.3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3B4B04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InboundDelivery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5DCA00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Livraison physique de la matière</w:t>
            </w:r>
          </w:p>
        </w:tc>
      </w:tr>
      <w:tr w:rsidR="00F66F00" w14:paraId="4967E301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79D95F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S3.27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38FFD0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Receiving : AOe-sSx.3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5EAC18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Source : AOp-sSx.1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A0EEC3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MaterialReceived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988350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Quantité reçue, conformité, lot et emplacement</w:t>
            </w:r>
          </w:p>
        </w:tc>
      </w:tr>
      <w:tr w:rsidR="00F66F00" w14:paraId="17C70394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17C687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S3.28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CBF910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Source : AOp-sSx.1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C2C0C3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Source : CA-sSx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0DE77A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OperationalReport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1A1D07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Résultat de la réception et du contrôle</w:t>
            </w:r>
          </w:p>
        </w:tc>
      </w:tr>
      <w:tr w:rsidR="00F66F00" w14:paraId="1C11AA26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8E10DE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S3.29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CDEEED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Source : CA-sSx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F7CC5F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Source : AT-sP2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0C30F9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ProcurementCompleted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638CCB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Approvisionnement terminé</w:t>
            </w:r>
          </w:p>
        </w:tc>
      </w:tr>
      <w:tr w:rsidR="00F66F00" w14:paraId="0430569F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CB9335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S3.30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7F3920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Source : AT-sP2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63524E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Make : AT-sP3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FD4908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MaterialAvailable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8B934E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Matière libérée pour la production</w:t>
            </w:r>
          </w:p>
        </w:tc>
      </w:tr>
    </w:tbl>
    <w:p w14:paraId="4D77C22A" w14:textId="77777777" w:rsidR="00F66F00" w:rsidRDefault="00F66F00">
      <w:pPr>
        <w:spacing w:after="20"/>
        <w:rPr>
          <w:rFonts w:hint="eastAsia"/>
        </w:rPr>
      </w:pPr>
    </w:p>
    <w:p w14:paraId="0660AC23" w14:textId="77777777" w:rsidR="00F66F00" w:rsidRDefault="00CD7108">
      <w:pPr>
        <w:pStyle w:val="Titre2"/>
      </w:pPr>
      <w:r>
        <w:lastRenderedPageBreak/>
        <w:t>6.5 Exécution Make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685"/>
        <w:gridCol w:w="3685"/>
        <w:gridCol w:w="2154"/>
        <w:gridCol w:w="4535"/>
      </w:tblGrid>
      <w:tr w:rsidR="00F66F00" w14:paraId="08A15C83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45B87D40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Étape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51A9E57A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Émetteur clarifié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7DD5625E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Destinataire clarifié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7E2BA34F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Message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6B2514F1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Contenu ou décision</w:t>
            </w:r>
          </w:p>
        </w:tc>
      </w:tr>
      <w:tr w:rsidR="00F66F00" w14:paraId="59011C43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166C3E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S3.31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E76B5E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Make : AT-sP3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B2E681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Make : CA-sMx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E5B30A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ProductionPlan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B65BC9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Ordre de fabrication activé</w:t>
            </w:r>
          </w:p>
        </w:tc>
      </w:tr>
      <w:tr w:rsidR="00F66F00" w14:paraId="7BEF1F4C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AA618A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S3.32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10C57C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Make : CA-sMx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18FF4A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Make : AOp-sMx.1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AA8E39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ProductionOrder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C2ED6B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Ordre opérationnel de fabrication</w:t>
            </w:r>
          </w:p>
        </w:tc>
      </w:tr>
      <w:tr w:rsidR="00F66F00" w14:paraId="5E7047D7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F90AAB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S3.33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BF3347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Make : AOp-sMx.1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C313D6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Agents opérationnels d’exécution Make : AOe-sMx.2 à AOe-sMx.7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80CA54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ProductionTaskAssignment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82C817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Instructions aux machines et opérateurs</w:t>
            </w:r>
          </w:p>
        </w:tc>
      </w:tr>
      <w:tr w:rsidR="00F66F00" w14:paraId="45679BFB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480DC3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S3.34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E8C42E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Agents opérationnels d’exécution Make : AOe-sMx.2 à AOe-sMx.7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5EE8DF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Make : AOp-sMx.1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BC97A4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ExecutionStart / Progress / End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B65A49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Début, avancement et fin des opérations</w:t>
            </w:r>
          </w:p>
        </w:tc>
      </w:tr>
      <w:tr w:rsidR="00F66F00" w14:paraId="644DEB27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2D7BA5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S3.35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9143A0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Make : AOp-sMx.1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802EEA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Make : CA-sMx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389EA1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OperationalReport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CE6260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Résultats de production</w:t>
            </w:r>
          </w:p>
        </w:tc>
      </w:tr>
      <w:tr w:rsidR="00F66F00" w14:paraId="5D23F6B9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C4326B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S3.36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731E5E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Make : CA-sMx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04D55B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Make : AT-sP3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1DEFB7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ProductionCompleted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260F85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Produit fini disponible</w:t>
            </w:r>
          </w:p>
        </w:tc>
      </w:tr>
      <w:tr w:rsidR="00F66F00" w14:paraId="23A432EE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7BCFE3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S3.37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8722B4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Make : AT-sP3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EF2F05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Deliver : AT-sP4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8FB70F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ProductAvailableForDelivery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1292CB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Quantité, date et emplacement</w:t>
            </w:r>
          </w:p>
        </w:tc>
      </w:tr>
    </w:tbl>
    <w:p w14:paraId="6D42A9E1" w14:textId="77777777" w:rsidR="00F66F00" w:rsidRDefault="00F66F00">
      <w:pPr>
        <w:spacing w:after="20"/>
        <w:rPr>
          <w:rFonts w:hint="eastAsia"/>
        </w:rPr>
      </w:pPr>
    </w:p>
    <w:p w14:paraId="317C04C7" w14:textId="77777777" w:rsidR="00F66F00" w:rsidRDefault="00CD7108">
      <w:pPr>
        <w:pStyle w:val="Titre2"/>
      </w:pPr>
      <w:r>
        <w:t>6.6 Exécution Deliver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685"/>
        <w:gridCol w:w="3685"/>
        <w:gridCol w:w="2154"/>
        <w:gridCol w:w="4535"/>
      </w:tblGrid>
      <w:tr w:rsidR="00F66F00" w14:paraId="53389EBC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7DD0150A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Étape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32C41D2A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Émetteur clarifié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289FA9E7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Destinataire clarifié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1045CE00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Message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60FC89A0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Contenu ou décision</w:t>
            </w:r>
          </w:p>
        </w:tc>
      </w:tr>
      <w:tr w:rsidR="00F66F00" w14:paraId="1A337443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E2E637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S3.38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4A9DB6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Deliver : AT-sP4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352500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Deliver : CA-sDx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7D558C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DeliveryPlan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EBB157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Plan de préparation, chargement et transport</w:t>
            </w:r>
          </w:p>
        </w:tc>
      </w:tr>
      <w:tr w:rsidR="00F66F00" w14:paraId="1477F450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2FFF5E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S3.39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0893DF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Deliver : CA-sDx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C1A01A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CBEE31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DeliveryOrder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21B181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Activation de l’expédition</w:t>
            </w:r>
          </w:p>
        </w:tc>
      </w:tr>
      <w:tr w:rsidR="00F66F00" w14:paraId="10254101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8E45F5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S3.40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C29F12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0165F7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AOe-sDx.8, AOe-sDx.9, AOe-sDx.10, AOe-sDx.11 et AOe-sDx.12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559CF7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DeliveryTaskAssignment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179FE8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Reserve, pick, pack, load et ship</w:t>
            </w:r>
          </w:p>
        </w:tc>
      </w:tr>
      <w:tr w:rsidR="00F66F00" w14:paraId="28EABD0B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03B884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S3.41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6E8A9A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Transport : AOe-sDx.12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6C0F73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3D8936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DeliveryCompleted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69C656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Livraison et preuve de réception</w:t>
            </w:r>
          </w:p>
        </w:tc>
      </w:tr>
      <w:tr w:rsidR="00F66F00" w14:paraId="652BDA7F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063114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S3.42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39BD40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C21B93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Deliver : CA-sDx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4CBD81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OperationalReport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B2E958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Résultats de livraison</w:t>
            </w:r>
          </w:p>
        </w:tc>
      </w:tr>
      <w:tr w:rsidR="00F66F00" w14:paraId="0851FEA9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E6A34A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S3.43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B72771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Deliver : CA-sDx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150267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Deliver : AT-sP4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AE187E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ProcessStatusReport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92700A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Statut final et respect de la promesse</w:t>
            </w:r>
          </w:p>
        </w:tc>
      </w:tr>
      <w:tr w:rsidR="00F66F00" w14:paraId="0C3B22D1" w14:textId="77777777">
        <w:trPr>
          <w:jc w:val="center"/>
        </w:trPr>
        <w:tc>
          <w:tcPr>
            <w:tcW w:w="680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CA35F0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S3.44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280796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AT-sP2, AT-sP3 et AT-sP4</w:t>
            </w:r>
          </w:p>
        </w:tc>
        <w:tc>
          <w:tcPr>
            <w:tcW w:w="368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5BDA48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stratégique : AS-sP1</w:t>
            </w:r>
          </w:p>
        </w:tc>
        <w:tc>
          <w:tcPr>
            <w:tcW w:w="2154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75CC50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MacroProcessReport</w:t>
            </w:r>
          </w:p>
        </w:tc>
        <w:tc>
          <w:tcPr>
            <w:tcW w:w="453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CFF610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Résultats consolidés de Source, Make et Deliver</w:t>
            </w:r>
          </w:p>
        </w:tc>
      </w:tr>
    </w:tbl>
    <w:p w14:paraId="53B35F67" w14:textId="77777777" w:rsidR="00F66F00" w:rsidRDefault="00F66F00">
      <w:pPr>
        <w:spacing w:after="20"/>
        <w:rPr>
          <w:rFonts w:hint="eastAsia"/>
        </w:rPr>
      </w:pPr>
    </w:p>
    <w:p w14:paraId="235FC418" w14:textId="77777777" w:rsidR="00F66F00" w:rsidRDefault="00CD7108">
      <w:pPr>
        <w:pStyle w:val="Titre1"/>
      </w:pPr>
      <w:r>
        <w:t>7. Gestion commune des retards et défaillances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09"/>
        <w:gridCol w:w="4309"/>
        <w:gridCol w:w="2608"/>
        <w:gridCol w:w="4195"/>
      </w:tblGrid>
      <w:tr w:rsidR="00F66F00" w14:paraId="3A5E094E" w14:textId="77777777">
        <w:trPr>
          <w:jc w:val="center"/>
        </w:trPr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2BF27FBF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Émetteur clarifié</w:t>
            </w:r>
          </w:p>
        </w:tc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111B909D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Destinataire clarifié</w:t>
            </w:r>
          </w:p>
        </w:tc>
        <w:tc>
          <w:tcPr>
            <w:tcW w:w="260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6987A2C9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Message</w:t>
            </w:r>
          </w:p>
        </w:tc>
        <w:tc>
          <w:tcPr>
            <w:tcW w:w="419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137CEB5D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Signification</w:t>
            </w:r>
          </w:p>
        </w:tc>
      </w:tr>
      <w:tr w:rsidR="00F66F00" w14:paraId="1223D23E" w14:textId="77777777">
        <w:trPr>
          <w:jc w:val="center"/>
        </w:trPr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497C9D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concerné : AOe-sSx.n, AOe-sMx.n, AOe-sDx.n ou AOe-sRx.n</w:t>
            </w:r>
          </w:p>
        </w:tc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E27AC3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Superviseur du processus concerné : AOp-sSx.1, AOp-sMx.1, ASup-sDx ou superviseur Return</w:t>
            </w:r>
          </w:p>
        </w:tc>
        <w:tc>
          <w:tcPr>
            <w:tcW w:w="260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30611F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ExecutionDelay</w:t>
            </w:r>
          </w:p>
        </w:tc>
        <w:tc>
          <w:tcPr>
            <w:tcW w:w="419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AEC311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L’activité ne respectera pas la date de fin prévue</w:t>
            </w:r>
          </w:p>
        </w:tc>
      </w:tr>
      <w:tr w:rsidR="00F66F00" w14:paraId="2E6CF831" w14:textId="77777777">
        <w:trPr>
          <w:jc w:val="center"/>
        </w:trPr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3453F5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concerné</w:t>
            </w:r>
          </w:p>
        </w:tc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29A88A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Superviseur du processus concerné</w:t>
            </w:r>
          </w:p>
        </w:tc>
        <w:tc>
          <w:tcPr>
            <w:tcW w:w="260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D7A198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ExecutionFailure</w:t>
            </w:r>
          </w:p>
        </w:tc>
        <w:tc>
          <w:tcPr>
            <w:tcW w:w="419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033631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L’activité ne peut pas être terminée</w:t>
            </w:r>
          </w:p>
        </w:tc>
      </w:tr>
      <w:tr w:rsidR="00F66F00" w14:paraId="5BFC4518" w14:textId="77777777">
        <w:trPr>
          <w:jc w:val="center"/>
        </w:trPr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57A484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Source : AOp-sSx.1</w:t>
            </w:r>
          </w:p>
        </w:tc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F342C9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Source : CA-sSx</w:t>
            </w:r>
          </w:p>
        </w:tc>
        <w:tc>
          <w:tcPr>
            <w:tcW w:w="260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F9F009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OperationalException</w:t>
            </w:r>
          </w:p>
        </w:tc>
        <w:tc>
          <w:tcPr>
            <w:tcW w:w="419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1E7282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Incident Source consolidé</w:t>
            </w:r>
          </w:p>
        </w:tc>
      </w:tr>
      <w:tr w:rsidR="00F66F00" w14:paraId="793838E6" w14:textId="77777777">
        <w:trPr>
          <w:jc w:val="center"/>
        </w:trPr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7F39D4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de pilotage Make : AOp-sMx.1</w:t>
            </w:r>
          </w:p>
        </w:tc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7E4CA4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Make : CA-sMx</w:t>
            </w:r>
          </w:p>
        </w:tc>
        <w:tc>
          <w:tcPr>
            <w:tcW w:w="260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F304BB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OperationalException</w:t>
            </w:r>
          </w:p>
        </w:tc>
        <w:tc>
          <w:tcPr>
            <w:tcW w:w="419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AD5DAC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Incident Make consolidé</w:t>
            </w:r>
          </w:p>
        </w:tc>
      </w:tr>
      <w:tr w:rsidR="00F66F00" w14:paraId="4E4C8ED2" w14:textId="77777777">
        <w:trPr>
          <w:jc w:val="center"/>
        </w:trPr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CEBB99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 Supervisor Agent : ASup-sDx</w:t>
            </w:r>
          </w:p>
        </w:tc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A3B3D8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Deliver : CA-sDx</w:t>
            </w:r>
          </w:p>
        </w:tc>
        <w:tc>
          <w:tcPr>
            <w:tcW w:w="260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DB3568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OperationalException</w:t>
            </w:r>
          </w:p>
        </w:tc>
        <w:tc>
          <w:tcPr>
            <w:tcW w:w="419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40A683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Incident Deliver consolidé</w:t>
            </w:r>
          </w:p>
        </w:tc>
      </w:tr>
      <w:tr w:rsidR="00F66F00" w14:paraId="1712A24D" w14:textId="77777777">
        <w:trPr>
          <w:jc w:val="center"/>
        </w:trPr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A0FF8E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Source : CA-sSx</w:t>
            </w:r>
          </w:p>
        </w:tc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1CCEEB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Source : AT-sP2</w:t>
            </w:r>
          </w:p>
        </w:tc>
        <w:tc>
          <w:tcPr>
            <w:tcW w:w="260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DEDD34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ProcessDeviationReport</w:t>
            </w:r>
          </w:p>
        </w:tc>
        <w:tc>
          <w:tcPr>
            <w:tcW w:w="419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7CFB9A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Impact sur le plan Source</w:t>
            </w:r>
          </w:p>
        </w:tc>
      </w:tr>
      <w:tr w:rsidR="00F66F00" w14:paraId="07D66BB6" w14:textId="77777777">
        <w:trPr>
          <w:jc w:val="center"/>
        </w:trPr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0E91AE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Make : CA-sMx</w:t>
            </w:r>
          </w:p>
        </w:tc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9B9A28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Make : AT-sP3</w:t>
            </w:r>
          </w:p>
        </w:tc>
        <w:tc>
          <w:tcPr>
            <w:tcW w:w="260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19BE42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ProcessDeviationReport</w:t>
            </w:r>
          </w:p>
        </w:tc>
        <w:tc>
          <w:tcPr>
            <w:tcW w:w="419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48BF22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Impact sur le plan Make</w:t>
            </w:r>
          </w:p>
        </w:tc>
      </w:tr>
      <w:tr w:rsidR="00F66F00" w14:paraId="7B575382" w14:textId="77777777">
        <w:trPr>
          <w:jc w:val="center"/>
        </w:trPr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7EEE3E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Deliver : CA-sDx</w:t>
            </w:r>
          </w:p>
        </w:tc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2AA1D5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Deliver : AT-sP4</w:t>
            </w:r>
          </w:p>
        </w:tc>
        <w:tc>
          <w:tcPr>
            <w:tcW w:w="260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33549B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ProcessDeviationReport</w:t>
            </w:r>
          </w:p>
        </w:tc>
        <w:tc>
          <w:tcPr>
            <w:tcW w:w="419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E59852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Impact sur le plan Deliver</w:t>
            </w:r>
          </w:p>
        </w:tc>
      </w:tr>
      <w:tr w:rsidR="00F66F00" w14:paraId="6E14089F" w14:textId="77777777">
        <w:trPr>
          <w:jc w:val="center"/>
        </w:trPr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02B90B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Source : AT-sP2</w:t>
            </w:r>
          </w:p>
        </w:tc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25CC63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Make : AT-sP3</w:t>
            </w:r>
          </w:p>
        </w:tc>
        <w:tc>
          <w:tcPr>
            <w:tcW w:w="260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C2D8CE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RevisedMaterialAvailability</w:t>
            </w:r>
          </w:p>
        </w:tc>
        <w:tc>
          <w:tcPr>
            <w:tcW w:w="419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A83D1C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Nouvelle date de disponibilité des matières</w:t>
            </w:r>
          </w:p>
        </w:tc>
      </w:tr>
      <w:tr w:rsidR="00F66F00" w14:paraId="3A0F36AC" w14:textId="77777777">
        <w:trPr>
          <w:jc w:val="center"/>
        </w:trPr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19BBE9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Make : AT-sP3</w:t>
            </w:r>
          </w:p>
        </w:tc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EEB600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Deliver : AT-sP4</w:t>
            </w:r>
          </w:p>
        </w:tc>
        <w:tc>
          <w:tcPr>
            <w:tcW w:w="260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6CFB6B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RevisedProductionCompletionDate</w:t>
            </w:r>
          </w:p>
        </w:tc>
        <w:tc>
          <w:tcPr>
            <w:tcW w:w="419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9A1AA4E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Nouvelle date de fin de production</w:t>
            </w:r>
          </w:p>
        </w:tc>
      </w:tr>
      <w:tr w:rsidR="00F66F00" w14:paraId="3EF4584C" w14:textId="77777777">
        <w:trPr>
          <w:jc w:val="center"/>
        </w:trPr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4B1312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Deliver : AT-sP4</w:t>
            </w:r>
          </w:p>
        </w:tc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CB6DE9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coordinateur Deliver : CA-sDx</w:t>
            </w:r>
          </w:p>
        </w:tc>
        <w:tc>
          <w:tcPr>
            <w:tcW w:w="260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E85F67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RevisedDeliveryPlan</w:t>
            </w:r>
          </w:p>
        </w:tc>
        <w:tc>
          <w:tcPr>
            <w:tcW w:w="419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44BE747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Nouveau plan de préparation et de livraison</w:t>
            </w:r>
          </w:p>
        </w:tc>
      </w:tr>
      <w:tr w:rsidR="00F66F00" w14:paraId="3B7ED161" w14:textId="77777777">
        <w:trPr>
          <w:jc w:val="center"/>
        </w:trPr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EEC3CB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opérationnel d’exécution Transport : AOe-sDx.12</w:t>
            </w:r>
          </w:p>
        </w:tc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7E221E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Acteur externe client : CustomerActor</w:t>
            </w:r>
          </w:p>
        </w:tc>
        <w:tc>
          <w:tcPr>
            <w:tcW w:w="260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93B8A9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DeliveryDateUpdate</w:t>
            </w:r>
          </w:p>
        </w:tc>
        <w:tc>
          <w:tcPr>
            <w:tcW w:w="419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C3F828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Information du client sur la nouvelle date</w:t>
            </w:r>
          </w:p>
        </w:tc>
      </w:tr>
      <w:tr w:rsidR="00F66F00" w14:paraId="3AAA2FF2" w14:textId="77777777">
        <w:trPr>
          <w:jc w:val="center"/>
        </w:trPr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B333E66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concerné : AT-sP2, AT-sP3, AT-sP4 ou AT-sP5</w:t>
            </w:r>
          </w:p>
        </w:tc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7ED7F7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stratégique : AS-sP1</w:t>
            </w:r>
          </w:p>
        </w:tc>
        <w:tc>
          <w:tcPr>
            <w:tcW w:w="260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D3F926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EscalationRequest</w:t>
            </w:r>
          </w:p>
        </w:tc>
        <w:tc>
          <w:tcPr>
            <w:tcW w:w="419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0ADF7C24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Arbitrage stratégique nécessaire</w:t>
            </w:r>
          </w:p>
        </w:tc>
      </w:tr>
      <w:tr w:rsidR="00F66F00" w14:paraId="02F3CE40" w14:textId="77777777">
        <w:trPr>
          <w:jc w:val="center"/>
        </w:trPr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DFE199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stratégique : AS-sP1</w:t>
            </w:r>
          </w:p>
        </w:tc>
        <w:tc>
          <w:tcPr>
            <w:tcW w:w="4309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0828F5C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Agent tactique concerné</w:t>
            </w:r>
          </w:p>
        </w:tc>
        <w:tc>
          <w:tcPr>
            <w:tcW w:w="2608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2668813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PriorityDecision / PolicyDecision</w:t>
            </w:r>
          </w:p>
        </w:tc>
        <w:tc>
          <w:tcPr>
            <w:tcW w:w="4195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23128B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Priorité, capacité ou politique</w:t>
            </w:r>
          </w:p>
        </w:tc>
      </w:tr>
    </w:tbl>
    <w:p w14:paraId="5E3C1197" w14:textId="77777777" w:rsidR="00F66F00" w:rsidRDefault="00F66F00">
      <w:pPr>
        <w:spacing w:after="20"/>
        <w:rPr>
          <w:rFonts w:hint="eastAsia"/>
        </w:rPr>
      </w:pPr>
    </w:p>
    <w:p w14:paraId="417BAB5E" w14:textId="77777777" w:rsidR="00F66F00" w:rsidRDefault="00CD7108">
      <w:pPr>
        <w:pStyle w:val="Titre1"/>
      </w:pPr>
      <w:r>
        <w:t>8. Synthèse des responsabilités validées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061"/>
        <w:gridCol w:w="4082"/>
        <w:gridCol w:w="5783"/>
      </w:tblGrid>
      <w:tr w:rsidR="00F66F00" w14:paraId="476E017E" w14:textId="77777777">
        <w:trPr>
          <w:jc w:val="center"/>
        </w:trPr>
        <w:tc>
          <w:tcPr>
            <w:tcW w:w="2041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406A1A01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Zone</w:t>
            </w:r>
          </w:p>
        </w:tc>
        <w:tc>
          <w:tcPr>
            <w:tcW w:w="3061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41745E92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Responsable de pilotage</w:t>
            </w:r>
          </w:p>
        </w:tc>
        <w:tc>
          <w:tcPr>
            <w:tcW w:w="4082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285CE873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Agents d’exécution associés</w:t>
            </w:r>
          </w:p>
        </w:tc>
        <w:tc>
          <w:tcPr>
            <w:tcW w:w="5783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17324D"/>
            <w:vAlign w:val="center"/>
          </w:tcPr>
          <w:p w14:paraId="0F4E3C5A" w14:textId="77777777" w:rsidR="00F66F00" w:rsidRDefault="00CD710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Précision</w:t>
            </w:r>
          </w:p>
        </w:tc>
      </w:tr>
      <w:tr w:rsidR="00F66F00" w14:paraId="69A3483E" w14:textId="77777777">
        <w:trPr>
          <w:jc w:val="center"/>
        </w:trPr>
        <w:tc>
          <w:tcPr>
            <w:tcW w:w="2041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23C0C7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Source</w:t>
            </w:r>
          </w:p>
        </w:tc>
        <w:tc>
          <w:tcPr>
            <w:tcW w:w="3061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4B765A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AOp-sSx.1</w:t>
            </w:r>
          </w:p>
        </w:tc>
        <w:tc>
          <w:tcPr>
            <w:tcW w:w="4082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7AC3C6DA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AOe-sSx.2 à AOe-sSx.4</w:t>
            </w:r>
          </w:p>
        </w:tc>
        <w:tc>
          <w:tcPr>
            <w:tcW w:w="5783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3B09DD2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Procurement, réception et transfert</w:t>
            </w:r>
          </w:p>
        </w:tc>
      </w:tr>
      <w:tr w:rsidR="00F66F00" w14:paraId="2D47B235" w14:textId="77777777">
        <w:trPr>
          <w:jc w:val="center"/>
        </w:trPr>
        <w:tc>
          <w:tcPr>
            <w:tcW w:w="2041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3817734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lastRenderedPageBreak/>
              <w:t>Make</w:t>
            </w:r>
          </w:p>
        </w:tc>
        <w:tc>
          <w:tcPr>
            <w:tcW w:w="3061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76AD3A5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AOp-sMx.1</w:t>
            </w:r>
          </w:p>
        </w:tc>
        <w:tc>
          <w:tcPr>
            <w:tcW w:w="4082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6EA3D825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AOe-sMx.2 à AOe-sMx.7 + MachineAgent</w:t>
            </w:r>
          </w:p>
        </w:tc>
        <w:tc>
          <w:tcPr>
            <w:tcW w:w="5783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EA7FAA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Capacité portée collectivement ; matière vérifiée en priorité par AOe-sMx.2</w:t>
            </w:r>
          </w:p>
        </w:tc>
      </w:tr>
      <w:tr w:rsidR="00F66F00" w14:paraId="2496A3BC" w14:textId="77777777">
        <w:trPr>
          <w:jc w:val="center"/>
        </w:trPr>
        <w:tc>
          <w:tcPr>
            <w:tcW w:w="2041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328C776B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Deliver</w:t>
            </w:r>
          </w:p>
        </w:tc>
        <w:tc>
          <w:tcPr>
            <w:tcW w:w="3061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1CE076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ASup-sDx</w:t>
            </w:r>
          </w:p>
        </w:tc>
        <w:tc>
          <w:tcPr>
            <w:tcW w:w="4082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67FE075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AOe-sDx.8 à AOe-sDx.12</w:t>
            </w:r>
          </w:p>
        </w:tc>
        <w:tc>
          <w:tcPr>
            <w:tcW w:w="5783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176BFB5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ASup-sDx encapsule uniquement sDx.3 à sDx.7 ; AOe-sDx.8 reste distinct</w:t>
            </w:r>
          </w:p>
        </w:tc>
      </w:tr>
      <w:tr w:rsidR="00F66F00" w14:paraId="4BDF8422" w14:textId="77777777">
        <w:trPr>
          <w:jc w:val="center"/>
        </w:trPr>
        <w:tc>
          <w:tcPr>
            <w:tcW w:w="2041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2141653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Plan</w:t>
            </w:r>
          </w:p>
        </w:tc>
        <w:tc>
          <w:tcPr>
            <w:tcW w:w="3061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17A93C61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AT-sP2 / AT-sP3 / AT-sP4 / AT-sP5</w:t>
            </w:r>
          </w:p>
        </w:tc>
        <w:tc>
          <w:tcPr>
            <w:tcW w:w="4082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527E20FD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5783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shd w:val="clear" w:color="auto" w:fill="F5F6F7"/>
            <w:vAlign w:val="center"/>
          </w:tcPr>
          <w:p w14:paraId="4BC47C40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Coordination inter-processus au niveau tactique</w:t>
            </w:r>
          </w:p>
        </w:tc>
      </w:tr>
      <w:tr w:rsidR="00F66F00" w14:paraId="2D4E3881" w14:textId="77777777">
        <w:trPr>
          <w:jc w:val="center"/>
        </w:trPr>
        <w:tc>
          <w:tcPr>
            <w:tcW w:w="2041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58DCE0DF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Stratégique</w:t>
            </w:r>
          </w:p>
        </w:tc>
        <w:tc>
          <w:tcPr>
            <w:tcW w:w="3061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2CABA0A8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AS-sP1</w:t>
            </w:r>
          </w:p>
        </w:tc>
        <w:tc>
          <w:tcPr>
            <w:tcW w:w="4082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F3F181C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5783" w:type="dxa"/>
            <w:tcBorders>
              <w:top w:val="single" w:sz="4" w:space="0" w:color="D3DCE3"/>
              <w:left w:val="single" w:sz="4" w:space="0" w:color="D3DCE3"/>
              <w:bottom w:val="single" w:sz="4" w:space="0" w:color="D3DCE3"/>
              <w:right w:val="single" w:sz="4" w:space="0" w:color="D3DCE3"/>
            </w:tcBorders>
            <w:vAlign w:val="center"/>
          </w:tcPr>
          <w:p w14:paraId="428CC429" w14:textId="77777777" w:rsidR="00F66F00" w:rsidRDefault="00CD7108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Rapports consolidés et arbitrages importants</w:t>
            </w:r>
          </w:p>
        </w:tc>
      </w:tr>
    </w:tbl>
    <w:p w14:paraId="2CDA7E03" w14:textId="77777777" w:rsidR="00F66F00" w:rsidRDefault="00F66F00">
      <w:pPr>
        <w:spacing w:after="20"/>
        <w:rPr>
          <w:rFonts w:hint="eastAsia"/>
        </w:rPr>
      </w:pPr>
    </w:p>
    <w:p w14:paraId="55210810" w14:textId="2A6DAF68" w:rsidR="00F66F00" w:rsidRDefault="00F66F00">
      <w:pPr>
        <w:spacing w:before="200"/>
        <w:jc w:val="center"/>
        <w:rPr>
          <w:i/>
          <w:color w:val="69737D"/>
          <w:sz w:val="16"/>
        </w:rPr>
      </w:pPr>
    </w:p>
    <w:p w14:paraId="4CEEE805" w14:textId="0447ED59" w:rsidR="00714524" w:rsidRPr="00714524" w:rsidRDefault="00714524" w:rsidP="00714524"/>
    <w:p w14:paraId="56692787" w14:textId="1B1E48BA" w:rsidR="00714524" w:rsidRPr="00714524" w:rsidRDefault="00714524" w:rsidP="00714524"/>
    <w:p w14:paraId="73D8C383" w14:textId="5DD15E6A" w:rsidR="00714524" w:rsidRPr="00714524" w:rsidRDefault="00714524" w:rsidP="00714524"/>
    <w:p w14:paraId="44200304" w14:textId="1B20899F" w:rsidR="00714524" w:rsidRPr="00714524" w:rsidRDefault="00714524" w:rsidP="00714524"/>
    <w:p w14:paraId="4A4C5215" w14:textId="6CF5C7BE" w:rsidR="00714524" w:rsidRPr="00714524" w:rsidRDefault="00714524" w:rsidP="00714524"/>
    <w:p w14:paraId="2BFCB53E" w14:textId="18C1D0AF" w:rsidR="00714524" w:rsidRPr="00714524" w:rsidRDefault="00714524" w:rsidP="00714524"/>
    <w:p w14:paraId="5E6F9626" w14:textId="79E02211" w:rsidR="00714524" w:rsidRPr="00714524" w:rsidRDefault="00714524" w:rsidP="00714524"/>
    <w:p w14:paraId="2687E674" w14:textId="46A0C8C8" w:rsidR="00714524" w:rsidRPr="00714524" w:rsidRDefault="00714524" w:rsidP="00714524"/>
    <w:p w14:paraId="214375ED" w14:textId="340FD3B3" w:rsidR="00714524" w:rsidRPr="00714524" w:rsidRDefault="00714524" w:rsidP="00714524"/>
    <w:p w14:paraId="5E394242" w14:textId="55AFBBB6" w:rsidR="00714524" w:rsidRPr="00714524" w:rsidRDefault="00714524" w:rsidP="00714524"/>
    <w:p w14:paraId="51C117DF" w14:textId="77BDAF48" w:rsidR="00714524" w:rsidRPr="00714524" w:rsidRDefault="00714524" w:rsidP="00714524"/>
    <w:p w14:paraId="42FA653A" w14:textId="1B0A3684" w:rsidR="00714524" w:rsidRPr="00714524" w:rsidRDefault="00714524" w:rsidP="00714524"/>
    <w:p w14:paraId="71DA34A0" w14:textId="5B21D3B0" w:rsidR="00714524" w:rsidRPr="00714524" w:rsidRDefault="00714524" w:rsidP="00714524"/>
    <w:p w14:paraId="3BC2E0A1" w14:textId="3E304439" w:rsidR="00714524" w:rsidRPr="00714524" w:rsidRDefault="00714524" w:rsidP="00714524"/>
    <w:p w14:paraId="5CB62056" w14:textId="52037715" w:rsidR="00714524" w:rsidRPr="00714524" w:rsidRDefault="00714524" w:rsidP="00714524"/>
    <w:p w14:paraId="69FC336C" w14:textId="0B4DAB6D" w:rsidR="00714524" w:rsidRPr="00714524" w:rsidRDefault="00714524" w:rsidP="00714524"/>
    <w:p w14:paraId="3DB62B5F" w14:textId="10AAACE3" w:rsidR="00714524" w:rsidRPr="00714524" w:rsidRDefault="00714524" w:rsidP="00714524"/>
    <w:p w14:paraId="7EB73DFA" w14:textId="56D1A4E4" w:rsidR="00714524" w:rsidRDefault="00714524" w:rsidP="00714524">
      <w:pPr>
        <w:rPr>
          <w:i/>
          <w:color w:val="69737D"/>
          <w:sz w:val="16"/>
        </w:rPr>
      </w:pPr>
    </w:p>
    <w:p w14:paraId="43AFAF72" w14:textId="77777777" w:rsidR="00714524" w:rsidRPr="00714524" w:rsidRDefault="00714524" w:rsidP="00714524">
      <w:pPr>
        <w:rPr>
          <w:rFonts w:hint="eastAsia"/>
        </w:rPr>
      </w:pPr>
    </w:p>
    <w:sectPr w:rsidR="00714524" w:rsidRPr="00714524" w:rsidSect="00034616">
      <w:headerReference w:type="default" r:id="rId8"/>
      <w:footerReference w:type="default" r:id="rId9"/>
      <w:pgSz w:w="15840" w:h="12240" w:orient="landscape"/>
      <w:pgMar w:top="794" w:right="794" w:bottom="737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A80A5C" w14:textId="77777777" w:rsidR="00C43812" w:rsidRDefault="00C4381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63FDC1" w14:textId="77777777" w:rsidR="00C43812" w:rsidRDefault="00C4381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7AEA9E" w14:textId="2A6B540C" w:rsidR="00714524" w:rsidRDefault="00714524">
    <w:pPr>
      <w:pStyle w:val="Pieddepage"/>
      <w:jc w:val="center"/>
      <w:rPr>
        <w:rFonts w:hint="eastAsia"/>
      </w:rPr>
    </w:pPr>
    <w:r>
      <w:rPr>
        <w:color w:val="6E7882"/>
        <w:sz w:val="15"/>
      </w:rPr>
      <w:t xml:space="preserve">Flux global </w:t>
    </w:r>
    <w:proofErr w:type="spellStart"/>
    <w:r>
      <w:rPr>
        <w:color w:val="6E7882"/>
        <w:sz w:val="15"/>
      </w:rPr>
      <w:t>clarifié</w:t>
    </w:r>
    <w:proofErr w:type="spellEnd"/>
    <w:r>
      <w:rPr>
        <w:color w:val="6E7882"/>
        <w:sz w:val="15"/>
      </w:rPr>
      <w:t>: MTS / MTO / ETO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F97639" w14:textId="77777777" w:rsidR="00C43812" w:rsidRDefault="00C4381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D7853D" w14:textId="77777777" w:rsidR="00C43812" w:rsidRDefault="00C4381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BD11F5" w14:textId="19ECC2D1" w:rsidR="00714524" w:rsidRDefault="00714524">
    <w:pPr>
      <w:pStyle w:val="En-tte"/>
      <w:jc w:val="right"/>
      <w:rPr>
        <w:rFonts w:hint="eastAsia"/>
      </w:rPr>
    </w:pPr>
    <w:r>
      <w:rPr>
        <w:color w:val="6E7882"/>
        <w:sz w:val="15"/>
      </w:rPr>
      <w:t xml:space="preserve">SCONTO-SVU: Tableaux </w:t>
    </w:r>
    <w:proofErr w:type="spellStart"/>
    <w:r>
      <w:rPr>
        <w:color w:val="6E7882"/>
        <w:sz w:val="15"/>
      </w:rPr>
      <w:t>clarifiés</w:t>
    </w:r>
    <w:proofErr w:type="spellEnd"/>
    <w:r>
      <w:rPr>
        <w:color w:val="6E7882"/>
        <w:sz w:val="15"/>
      </w:rPr>
      <w:t xml:space="preserve"> des communications inter-agents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E9D"/>
    <w:rsid w:val="0029639D"/>
    <w:rsid w:val="00326F90"/>
    <w:rsid w:val="006E6640"/>
    <w:rsid w:val="00714524"/>
    <w:rsid w:val="00AA1D8D"/>
    <w:rsid w:val="00B47730"/>
    <w:rsid w:val="00C43812"/>
    <w:rsid w:val="00CB0664"/>
    <w:rsid w:val="00CD7108"/>
    <w:rsid w:val="00F66F00"/>
    <w:rsid w:val="00FC693F"/>
    <w:rsid w:val="00FF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0BAEEA"/>
  <w14:defaultImageDpi w14:val="300"/>
  <w15:docId w15:val="{B99C1909-D16C-4A06-9A22-AEF25568D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3303D"/>
      <w:sz w:val="17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17324D"/>
      <w:sz w:val="3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0B7A75"/>
      <w:sz w:val="23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color w:val="17324D"/>
      <w:sz w:val="19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B04C52-7FFB-4A1A-9B8D-8A0337585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1099</TotalTime>
  <Pages>1</Pages>
  <Words>3401</Words>
  <Characters>18709</Characters>
  <Application>Microsoft Office Word</Application>
  <DocSecurity>0</DocSecurity>
  <Lines>155</Lines>
  <Paragraphs>44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ATTIOGBE</cp:lastModifiedBy>
  <cp:revision>4</cp:revision>
  <dcterms:created xsi:type="dcterms:W3CDTF">2013-12-23T23:15:00Z</dcterms:created>
  <dcterms:modified xsi:type="dcterms:W3CDTF">2026-08-27T09:53:00Z</dcterms:modified>
  <cp:category/>
</cp:coreProperties>
</file>