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08AF" w14:textId="77777777" w:rsidR="00E301D9" w:rsidRDefault="000C4179" w:rsidP="000C4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Handout for Clab 2</w:t>
      </w:r>
    </w:p>
    <w:p w14:paraId="2FFE09CD" w14:textId="77777777" w:rsidR="000C4179" w:rsidRPr="000C4179" w:rsidRDefault="000C4179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4"/>
        <w:gridCol w:w="2928"/>
        <w:gridCol w:w="1199"/>
        <w:gridCol w:w="1200"/>
        <w:gridCol w:w="1204"/>
        <w:gridCol w:w="2472"/>
        <w:gridCol w:w="2131"/>
      </w:tblGrid>
      <w:tr w:rsidR="000C4179" w:rsidRPr="000C4179" w14:paraId="1D88D341" w14:textId="77777777" w:rsidTr="00713471">
        <w:trPr>
          <w:trHeight w:val="155"/>
        </w:trPr>
        <w:tc>
          <w:tcPr>
            <w:tcW w:w="1009" w:type="pct"/>
            <w:vMerge w:val="restart"/>
          </w:tcPr>
          <w:p w14:paraId="3FCACA59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Design</w:t>
            </w:r>
          </w:p>
        </w:tc>
        <w:tc>
          <w:tcPr>
            <w:tcW w:w="1050" w:type="pct"/>
            <w:vMerge w:val="restart"/>
          </w:tcPr>
          <w:p w14:paraId="61C1A01B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Max bending stress</w:t>
            </w:r>
          </w:p>
        </w:tc>
        <w:tc>
          <w:tcPr>
            <w:tcW w:w="1291" w:type="pct"/>
            <w:gridSpan w:val="3"/>
          </w:tcPr>
          <w:p w14:paraId="5C281B9A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Deflection in each beam</w:t>
            </w:r>
          </w:p>
        </w:tc>
        <w:tc>
          <w:tcPr>
            <w:tcW w:w="886" w:type="pct"/>
            <w:vMerge w:val="restart"/>
          </w:tcPr>
          <w:p w14:paraId="09B7BD16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Load multiplier</w:t>
            </w:r>
          </w:p>
        </w:tc>
        <w:tc>
          <w:tcPr>
            <w:tcW w:w="765" w:type="pct"/>
            <w:vMerge w:val="restart"/>
          </w:tcPr>
          <w:p w14:paraId="68DDBC2C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Overall sway</w:t>
            </w:r>
          </w:p>
        </w:tc>
      </w:tr>
      <w:tr w:rsidR="000C4179" w:rsidRPr="000C4179" w14:paraId="3199970B" w14:textId="77777777" w:rsidTr="00713471">
        <w:trPr>
          <w:trHeight w:val="155"/>
        </w:trPr>
        <w:tc>
          <w:tcPr>
            <w:tcW w:w="1009" w:type="pct"/>
            <w:vMerge/>
          </w:tcPr>
          <w:p w14:paraId="251D3457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pct"/>
            <w:vMerge/>
          </w:tcPr>
          <w:p w14:paraId="6C6DAB45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</w:tcPr>
          <w:p w14:paraId="465062B6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Beam 1</w:t>
            </w:r>
          </w:p>
        </w:tc>
        <w:tc>
          <w:tcPr>
            <w:tcW w:w="430" w:type="pct"/>
          </w:tcPr>
          <w:p w14:paraId="14E7C8A5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Beam 2</w:t>
            </w:r>
          </w:p>
        </w:tc>
        <w:tc>
          <w:tcPr>
            <w:tcW w:w="430" w:type="pct"/>
          </w:tcPr>
          <w:p w14:paraId="1B092455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Beam 3</w:t>
            </w:r>
          </w:p>
        </w:tc>
        <w:tc>
          <w:tcPr>
            <w:tcW w:w="886" w:type="pct"/>
            <w:vMerge/>
          </w:tcPr>
          <w:p w14:paraId="48C381CF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" w:type="pct"/>
            <w:vMerge/>
          </w:tcPr>
          <w:p w14:paraId="0F57AD21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C4179" w:rsidRPr="000C4179" w14:paraId="021365F0" w14:textId="77777777" w:rsidTr="00713471">
        <w:tc>
          <w:tcPr>
            <w:tcW w:w="1009" w:type="pct"/>
          </w:tcPr>
          <w:p w14:paraId="6C44427B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ASME 8” SCH.20</w:t>
            </w:r>
          </w:p>
        </w:tc>
        <w:tc>
          <w:tcPr>
            <w:tcW w:w="1050" w:type="pct"/>
          </w:tcPr>
          <w:p w14:paraId="11B75F73" w14:textId="5B8BFE3E" w:rsidR="000C4179" w:rsidRPr="000C4179" w:rsidRDefault="00A80555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2.08</w:t>
            </w:r>
            <w:r w:rsidR="00B81415">
              <w:rPr>
                <w:rFonts w:ascii="Times New Roman" w:eastAsia="Times New Roman" w:hAnsi="Times New Roman" w:cs="Times New Roman"/>
                <w:sz w:val="28"/>
                <w:szCs w:val="28"/>
              </w:rPr>
              <w:t>e8</w:t>
            </w:r>
            <w:r w:rsidR="00E56160">
              <w:rPr>
                <w:rFonts w:ascii="Times New Roman" w:eastAsia="Times New Roman" w:hAnsi="Times New Roman" w:cs="Times New Roman"/>
                <w:sz w:val="28"/>
                <w:szCs w:val="28"/>
              </w:rPr>
              <w:t>Pa</w:t>
            </w:r>
          </w:p>
        </w:tc>
        <w:tc>
          <w:tcPr>
            <w:tcW w:w="430" w:type="pct"/>
          </w:tcPr>
          <w:p w14:paraId="42D56E82" w14:textId="3A2CAC60" w:rsidR="000C4179" w:rsidRPr="000C4179" w:rsidRDefault="00B81415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8.87e-4m</w:t>
            </w:r>
          </w:p>
        </w:tc>
        <w:tc>
          <w:tcPr>
            <w:tcW w:w="430" w:type="pct"/>
          </w:tcPr>
          <w:p w14:paraId="10FD3FC1" w14:textId="5EDDAE26" w:rsidR="000C4179" w:rsidRPr="000C4179" w:rsidRDefault="00B81415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5.3e-4m</w:t>
            </w:r>
          </w:p>
        </w:tc>
        <w:tc>
          <w:tcPr>
            <w:tcW w:w="430" w:type="pct"/>
          </w:tcPr>
          <w:p w14:paraId="5E839060" w14:textId="48516AAD" w:rsidR="000C4179" w:rsidRPr="000C4179" w:rsidRDefault="00A80555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0.0009m</w:t>
            </w:r>
          </w:p>
        </w:tc>
        <w:tc>
          <w:tcPr>
            <w:tcW w:w="886" w:type="pct"/>
          </w:tcPr>
          <w:p w14:paraId="784694BA" w14:textId="723493EA" w:rsidR="000C4179" w:rsidRPr="000C4179" w:rsidRDefault="00B81415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36.7</w:t>
            </w:r>
          </w:p>
        </w:tc>
        <w:tc>
          <w:tcPr>
            <w:tcW w:w="765" w:type="pct"/>
          </w:tcPr>
          <w:p w14:paraId="46C4AC50" w14:textId="525FA43D" w:rsidR="000C4179" w:rsidRPr="000C4179" w:rsidRDefault="00B81415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0.0282m</w:t>
            </w:r>
          </w:p>
        </w:tc>
      </w:tr>
      <w:tr w:rsidR="000C4179" w:rsidRPr="000C4179" w14:paraId="48C63AE0" w14:textId="77777777" w:rsidTr="00713471">
        <w:tc>
          <w:tcPr>
            <w:tcW w:w="1009" w:type="pct"/>
          </w:tcPr>
          <w:p w14:paraId="3D3A58BE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ASME 8” SCH.40</w:t>
            </w:r>
          </w:p>
        </w:tc>
        <w:tc>
          <w:tcPr>
            <w:tcW w:w="1050" w:type="pct"/>
          </w:tcPr>
          <w:p w14:paraId="026B3F7B" w14:textId="6109800A" w:rsidR="000C4179" w:rsidRPr="000C4179" w:rsidRDefault="00B81415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1.6</w:t>
            </w:r>
            <w:r w:rsidR="008774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e8</w:t>
            </w:r>
            <w:r w:rsidR="00E56160">
              <w:rPr>
                <w:rFonts w:ascii="Times New Roman" w:eastAsia="Times New Roman" w:hAnsi="Times New Roman" w:cs="Times New Roman"/>
                <w:sz w:val="28"/>
                <w:szCs w:val="28"/>
              </w:rPr>
              <w:t>Pa</w:t>
            </w:r>
          </w:p>
        </w:tc>
        <w:tc>
          <w:tcPr>
            <w:tcW w:w="430" w:type="pct"/>
          </w:tcPr>
          <w:p w14:paraId="676EFC9E" w14:textId="18DCC759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6.86e-4m</w:t>
            </w:r>
          </w:p>
        </w:tc>
        <w:tc>
          <w:tcPr>
            <w:tcW w:w="430" w:type="pct"/>
          </w:tcPr>
          <w:p w14:paraId="27DE1650" w14:textId="535BB1EE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4.16e-4m</w:t>
            </w:r>
          </w:p>
        </w:tc>
        <w:tc>
          <w:tcPr>
            <w:tcW w:w="430" w:type="pct"/>
          </w:tcPr>
          <w:p w14:paraId="0E0ACE89" w14:textId="0A7DEE06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7.12e-4m</w:t>
            </w:r>
          </w:p>
        </w:tc>
        <w:tc>
          <w:tcPr>
            <w:tcW w:w="886" w:type="pct"/>
          </w:tcPr>
          <w:p w14:paraId="4FA21E95" w14:textId="20F1E80D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48.59</w:t>
            </w:r>
          </w:p>
        </w:tc>
        <w:tc>
          <w:tcPr>
            <w:tcW w:w="765" w:type="pct"/>
          </w:tcPr>
          <w:p w14:paraId="197C188B" w14:textId="61AD4C9F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0.0217m</w:t>
            </w:r>
          </w:p>
        </w:tc>
      </w:tr>
      <w:tr w:rsidR="000C4179" w:rsidRPr="000C4179" w14:paraId="2CFD50AD" w14:textId="77777777" w:rsidTr="00713471">
        <w:tc>
          <w:tcPr>
            <w:tcW w:w="1009" w:type="pct"/>
          </w:tcPr>
          <w:p w14:paraId="77CD8DEC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ASME 8” XS</w:t>
            </w:r>
          </w:p>
        </w:tc>
        <w:tc>
          <w:tcPr>
            <w:tcW w:w="1050" w:type="pct"/>
          </w:tcPr>
          <w:p w14:paraId="23CA7BD1" w14:textId="462A357D" w:rsidR="000C4179" w:rsidRPr="000C4179" w:rsidRDefault="00877445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1.08e8Pa</w:t>
            </w:r>
          </w:p>
        </w:tc>
        <w:tc>
          <w:tcPr>
            <w:tcW w:w="430" w:type="pct"/>
          </w:tcPr>
          <w:p w14:paraId="29FCB5C0" w14:textId="421F271E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4.63e-4m</w:t>
            </w:r>
          </w:p>
        </w:tc>
        <w:tc>
          <w:tcPr>
            <w:tcW w:w="430" w:type="pct"/>
          </w:tcPr>
          <w:p w14:paraId="5ED562C3" w14:textId="7DFE69DB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2.82e-4m</w:t>
            </w:r>
          </w:p>
        </w:tc>
        <w:tc>
          <w:tcPr>
            <w:tcW w:w="430" w:type="pct"/>
          </w:tcPr>
          <w:p w14:paraId="3B3AAEC7" w14:textId="3C7E10DC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4.80e-4m</w:t>
            </w:r>
          </w:p>
        </w:tc>
        <w:tc>
          <w:tcPr>
            <w:tcW w:w="886" w:type="pct"/>
          </w:tcPr>
          <w:p w14:paraId="554FDD43" w14:textId="101A2659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70.8</w:t>
            </w:r>
          </w:p>
        </w:tc>
        <w:tc>
          <w:tcPr>
            <w:tcW w:w="765" w:type="pct"/>
          </w:tcPr>
          <w:p w14:paraId="73E82C6D" w14:textId="29759023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0.01459m</w:t>
            </w:r>
          </w:p>
        </w:tc>
      </w:tr>
      <w:tr w:rsidR="000C4179" w:rsidRPr="000C4179" w14:paraId="085052F4" w14:textId="77777777" w:rsidTr="00713471">
        <w:tc>
          <w:tcPr>
            <w:tcW w:w="1009" w:type="pct"/>
          </w:tcPr>
          <w:p w14:paraId="0D0CD916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Requirement</w:t>
            </w:r>
          </w:p>
        </w:tc>
        <w:tc>
          <w:tcPr>
            <w:tcW w:w="1050" w:type="pct"/>
          </w:tcPr>
          <w:p w14:paraId="40F0EB79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170MPa</w:t>
            </w:r>
          </w:p>
        </w:tc>
        <w:tc>
          <w:tcPr>
            <w:tcW w:w="1291" w:type="pct"/>
            <w:gridSpan w:val="3"/>
          </w:tcPr>
          <w:p w14:paraId="7586498F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1/360 of each beam span</w:t>
            </w:r>
          </w:p>
        </w:tc>
        <w:tc>
          <w:tcPr>
            <w:tcW w:w="886" w:type="pct"/>
          </w:tcPr>
          <w:p w14:paraId="3BC0F387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" w:type="pct"/>
          </w:tcPr>
          <w:p w14:paraId="744B5031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12.5mm</w:t>
            </w:r>
          </w:p>
        </w:tc>
      </w:tr>
    </w:tbl>
    <w:p w14:paraId="555FBCEB" w14:textId="604E4A6E" w:rsidR="00E56160" w:rsidRDefault="00E56160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170MPa = 1.7</w:t>
      </w:r>
      <w:r w:rsidR="00877445">
        <w:rPr>
          <w:rFonts w:ascii="Times New Roman" w:eastAsia="Times New Roman" w:hAnsi="Times New Roman" w:cs="Times New Roman"/>
          <w:sz w:val="28"/>
          <w:szCs w:val="28"/>
        </w:rPr>
        <w:t>e8Pa</w:t>
      </w:r>
    </w:p>
    <w:p w14:paraId="368A5A1E" w14:textId="4A580527" w:rsidR="00877445" w:rsidRDefault="00877445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Beam 1 = 8.3e-3</w:t>
      </w:r>
    </w:p>
    <w:p w14:paraId="4AAA44AC" w14:textId="54DC8EA2" w:rsidR="00877445" w:rsidRDefault="00877445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Beam 2 = 1.25e-2</w:t>
      </w:r>
    </w:p>
    <w:p w14:paraId="2C58C946" w14:textId="7991FB95" w:rsidR="00877445" w:rsidRDefault="00877445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Beam 3 = 1.25e-2</w:t>
      </w:r>
    </w:p>
    <w:p w14:paraId="0C8B0487" w14:textId="362C1CF5" w:rsidR="000C4179" w:rsidRDefault="00E56160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1)-</w:t>
      </w:r>
    </w:p>
    <w:p w14:paraId="250B8BB7" w14:textId="5D593E46" w:rsidR="00E56160" w:rsidRDefault="00E56160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="00877445">
        <w:rPr>
          <w:rFonts w:ascii="Times New Roman" w:eastAsia="Times New Roman" w:hAnsi="Times New Roman" w:cs="Times New Roman"/>
          <w:sz w:val="28"/>
          <w:szCs w:val="28"/>
        </w:rPr>
        <w:t>All 3 beams meet the design requirements in all 3 designs for deflection by beam.</w:t>
      </w:r>
    </w:p>
    <w:p w14:paraId="74DBF440" w14:textId="2FC74767" w:rsidR="00E56160" w:rsidRDefault="00E56160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3)-</w:t>
      </w:r>
    </w:p>
    <w:p w14:paraId="0B0B1A2E" w14:textId="5B6A19AF" w:rsidR="00E56160" w:rsidRDefault="00E56160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</w:t>
      </w:r>
      <w:r w:rsidR="00877445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106828B7" w14:textId="0C30373C" w:rsidR="00877445" w:rsidRDefault="00877445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5)Both design 2 &amp; 3 meet the  same number of requirements, they both meet requirements 1,2,3 but not 4. Design 3 is closest to meeting design requirement 4.</w:t>
      </w:r>
    </w:p>
    <w:p w14:paraId="30C3B664" w14:textId="03CBC1CC" w:rsidR="00877445" w:rsidRPr="000C4179" w:rsidRDefault="00877445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6)Most of the member are  not loaded so using smaller cross sections for these would save money and vice versa.</w:t>
      </w:r>
    </w:p>
    <w:sectPr w:rsidR="00877445" w:rsidRPr="000C4179" w:rsidSect="000C41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179"/>
    <w:rsid w:val="000C4179"/>
    <w:rsid w:val="0061537D"/>
    <w:rsid w:val="00772CE7"/>
    <w:rsid w:val="00877445"/>
    <w:rsid w:val="00A80555"/>
    <w:rsid w:val="00B81415"/>
    <w:rsid w:val="00E5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D66C"/>
  <w15:chartTrackingRefBased/>
  <w15:docId w15:val="{FE499385-CE0A-4753-B9E6-594C793A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Chen</dc:creator>
  <cp:keywords/>
  <dc:description/>
  <cp:lastModifiedBy>Sam</cp:lastModifiedBy>
  <cp:revision>4</cp:revision>
  <dcterms:created xsi:type="dcterms:W3CDTF">2023-03-24T02:43:00Z</dcterms:created>
  <dcterms:modified xsi:type="dcterms:W3CDTF">2023-03-24T04:48:00Z</dcterms:modified>
</cp:coreProperties>
</file>