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16EC" w14:textId="73CFF632" w:rsidR="00A14FCD"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58240" behindDoc="0" locked="0" layoutInCell="1" allowOverlap="1" wp14:anchorId="1AA51C5C" wp14:editId="664DBDAB">
                <wp:simplePos x="0" y="0"/>
                <wp:positionH relativeFrom="column">
                  <wp:posOffset>995155</wp:posOffset>
                </wp:positionH>
                <wp:positionV relativeFrom="paragraph">
                  <wp:posOffset>45775</wp:posOffset>
                </wp:positionV>
                <wp:extent cx="4993420" cy="8989620"/>
                <wp:effectExtent l="0" t="0" r="17145" b="21590"/>
                <wp:wrapNone/>
                <wp:docPr id="57" name="Rectángulo 57"/>
                <wp:cNvGraphicFramePr/>
                <a:graphic xmlns:a="http://schemas.openxmlformats.org/drawingml/2006/main">
                  <a:graphicData uri="http://schemas.microsoft.com/office/word/2010/wordprocessingShape">
                    <wps:wsp>
                      <wps:cNvSpPr/>
                      <wps:spPr>
                        <a:xfrm>
                          <a:off x="0" y="0"/>
                          <a:ext cx="4993420" cy="8989620"/>
                        </a:xfrm>
                        <a:prstGeom prst="rect">
                          <a:avLst/>
                        </a:prstGeom>
                        <a:solidFill>
                          <a:sysClr val="window" lastClr="FFFFFF"/>
                        </a:solidFill>
                        <a:ln w="19050" cap="flat" cmpd="sng" algn="ctr">
                          <a:solidFill>
                            <a:schemeClr val="accent1">
                              <a:lumMod val="75000"/>
                            </a:schemeClr>
                          </a:solidFill>
                          <a:prstDash val="solid"/>
                          <a:miter lim="800000"/>
                        </a:ln>
                        <a:effectLst/>
                      </wps:spPr>
                      <wps:txbx>
                        <w:txbxContent>
                          <w:p w14:paraId="1E883026" w14:textId="77777777" w:rsidR="00ED02B3" w:rsidRDefault="00ED02B3" w:rsidP="00ED02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51C5C" id="Rectángulo 57" o:spid="_x0000_s1026" style="position:absolute;left:0;text-align:left;margin-left:78.35pt;margin-top:3.6pt;width:393.2pt;height:70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" fillcolor="window" strokecolor="#0f4761 [2404]" strokeweight="1.5pt">
                <v:textbox>
                  <w:txbxContent>
                    <w:p w14:paraId="1E883026" w14:textId="77777777" w:rsidR="00ED02B3" w:rsidRDefault="00ED02B3" w:rsidP="00ED02B3">
                      <w:pPr>
                        <w:jc w:val="center"/>
                      </w:pPr>
                    </w:p>
                  </w:txbxContent>
                </v:textbox>
              </v:rect>
            </w:pict>
          </mc:Fallback>
        </mc:AlternateContent>
      </w:r>
      <w:r w:rsidR="00F0649B">
        <w:rPr>
          <w:noProof/>
          <w:sz w:val="20"/>
          <w:szCs w:val="20"/>
          <w:lang w:eastAsia="es-ES"/>
        </w:rPr>
        <mc:AlternateContent>
          <mc:Choice Requires="wps">
            <w:drawing>
              <wp:anchor distT="0" distB="0" distL="114300" distR="114300" simplePos="0" relativeHeight="251658241" behindDoc="0" locked="0" layoutInCell="1" allowOverlap="1" wp14:anchorId="23AA0F13" wp14:editId="0EBDD150">
                <wp:simplePos x="0" y="0"/>
                <wp:positionH relativeFrom="column">
                  <wp:posOffset>-308858</wp:posOffset>
                </wp:positionH>
                <wp:positionV relativeFrom="paragraph">
                  <wp:posOffset>37824</wp:posOffset>
                </wp:positionV>
                <wp:extent cx="1176793" cy="8989620"/>
                <wp:effectExtent l="0" t="0" r="23495" b="21590"/>
                <wp:wrapNone/>
                <wp:docPr id="52" name="Rectángulo 52"/>
                <wp:cNvGraphicFramePr/>
                <a:graphic xmlns:a="http://schemas.openxmlformats.org/drawingml/2006/main">
                  <a:graphicData uri="http://schemas.microsoft.com/office/word/2010/wordprocessingShape">
                    <wps:wsp>
                      <wps:cNvSpPr/>
                      <wps:spPr>
                        <a:xfrm>
                          <a:off x="0" y="0"/>
                          <a:ext cx="1176793" cy="8989620"/>
                        </a:xfrm>
                        <a:prstGeom prst="rect">
                          <a:avLst/>
                        </a:prstGeom>
                        <a:ln w="1905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0780F44" w14:textId="77777777" w:rsidR="00F0649B" w:rsidRDefault="00F0649B" w:rsidP="00F064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A0F13" id="Rectángulo 52" o:spid="_x0000_s1027" style="position:absolute;left:0;text-align:left;margin-left:-24.3pt;margin-top:3pt;width:92.65pt;height:70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" fillcolor="white [3201]" strokecolor="#0f4761 [2404]" strokeweight="1.5pt">
                <v:textbox>
                  <w:txbxContent>
                    <w:p w14:paraId="20780F44" w14:textId="77777777" w:rsidR="00F0649B" w:rsidRDefault="00F0649B" w:rsidP="00F0649B">
                      <w:pPr>
                        <w:jc w:val="center"/>
                      </w:pPr>
                    </w:p>
                  </w:txbxContent>
                </v:textbox>
              </v:rect>
            </w:pict>
          </mc:Fallback>
        </mc:AlternateContent>
      </w:r>
      <w:r w:rsidR="00F00DD3" w:rsidRPr="00724761">
        <w:rPr>
          <w:sz w:val="20"/>
          <w:szCs w:val="20"/>
        </w:rPr>
        <w:t xml:space="preserve"> </w:t>
      </w:r>
    </w:p>
    <w:p w14:paraId="60DCF9C6" w14:textId="7C71031F" w:rsidR="00F0649B"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58245" behindDoc="0" locked="0" layoutInCell="1" allowOverlap="1" wp14:anchorId="1691B546" wp14:editId="59546A38">
                <wp:simplePos x="0" y="0"/>
                <wp:positionH relativeFrom="column">
                  <wp:posOffset>1144905</wp:posOffset>
                </wp:positionH>
                <wp:positionV relativeFrom="paragraph">
                  <wp:posOffset>622935</wp:posOffset>
                </wp:positionV>
                <wp:extent cx="4699531" cy="7764780"/>
                <wp:effectExtent l="0" t="0" r="6350" b="7620"/>
                <wp:wrapNone/>
                <wp:docPr id="58" name="Cuadro de texto 58"/>
                <wp:cNvGraphicFramePr/>
                <a:graphic xmlns:a="http://schemas.openxmlformats.org/drawingml/2006/main">
                  <a:graphicData uri="http://schemas.microsoft.com/office/word/2010/wordprocessingShape">
                    <wps:wsp>
                      <wps:cNvSpPr txBox="1"/>
                      <wps:spPr>
                        <a:xfrm>
                          <a:off x="0" y="0"/>
                          <a:ext cx="4699531" cy="7764780"/>
                        </a:xfrm>
                        <a:prstGeom prst="rect">
                          <a:avLst/>
                        </a:prstGeom>
                        <a:solidFill>
                          <a:schemeClr val="lt1"/>
                        </a:solidFill>
                        <a:ln w="6350">
                          <a:noFill/>
                        </a:ln>
                      </wps:spPr>
                      <wps:txbx>
                        <w:txbxContent>
                          <w:p w14:paraId="5B9BF424" w14:textId="77777777" w:rsidR="00ED02B3" w:rsidRPr="00ED02B3" w:rsidRDefault="00ED02B3" w:rsidP="00ED02B3">
                            <w:pPr>
                              <w:spacing w:before="0" w:after="0" w:line="240" w:lineRule="auto"/>
                              <w:jc w:val="center"/>
                              <w:rPr>
                                <w:rFonts w:ascii="Arial" w:eastAsia="Times New Roman" w:hAnsi="Arial" w:cs="Arial"/>
                                <w:b/>
                                <w:color w:val="0F4761" w:themeColor="accent1" w:themeShade="BF"/>
                                <w:sz w:val="36"/>
                                <w:szCs w:val="36"/>
                                <w:lang w:eastAsia="es-ES"/>
                              </w:rPr>
                            </w:pPr>
                            <w:r w:rsidRPr="00ED02B3">
                              <w:rPr>
                                <w:rFonts w:ascii="Arial" w:eastAsia="Times New Roman" w:hAnsi="Arial" w:cs="Arial"/>
                                <w:b/>
                                <w:color w:val="0F4761"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Business Tech</w:t>
                            </w:r>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378674575" name="Imagen 37867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1DD604A3" w:rsidR="00ED02B3" w:rsidRPr="00ED02B3" w:rsidRDefault="00466911"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Impacto de la Arquitectura RAG en las Alucinaciones de los LLMs</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76F377E7" w:rsidR="00ED02B3" w:rsidRPr="00ED02B3" w:rsidRDefault="00D44BCB" w:rsidP="00ED02B3">
                            <w:pPr>
                              <w:spacing w:before="0" w:after="0" w:line="240" w:lineRule="auto"/>
                              <w:jc w:val="center"/>
                              <w:rPr>
                                <w:rFonts w:ascii="Century Gothic" w:eastAsia="Times New Roman" w:hAnsi="Century Gothic" w:cs="Times New Roman"/>
                                <w:b/>
                                <w:color w:val="0F4761" w:themeColor="accent1" w:themeShade="BF"/>
                                <w:sz w:val="28"/>
                                <w:szCs w:val="28"/>
                                <w:lang w:eastAsia="es-ES"/>
                              </w:rPr>
                            </w:pPr>
                            <w:r>
                              <w:rPr>
                                <w:rFonts w:ascii="Century Gothic" w:eastAsia="Times New Roman" w:hAnsi="Century Gothic" w:cs="Times New Roman"/>
                                <w:b/>
                                <w:color w:val="0F4761" w:themeColor="accent1" w:themeShade="BF"/>
                                <w:sz w:val="28"/>
                                <w:szCs w:val="28"/>
                                <w:lang w:eastAsia="es-ES"/>
                              </w:rPr>
                              <w:t>SAMUEL LORENZO SÁNCHEZ</w:t>
                            </w:r>
                          </w:p>
                          <w:p w14:paraId="014CB10B" w14:textId="791FDEC6" w:rsidR="00E5684E" w:rsidRDefault="00D44BC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CARLOS</w:t>
                            </w:r>
                            <w:r w:rsidR="00EC29A8">
                              <w:rPr>
                                <w:rFonts w:ascii="Century Gothic" w:eastAsia="Times New Roman" w:hAnsi="Century Gothic" w:cs="Times New Roman"/>
                                <w:b/>
                                <w:sz w:val="28"/>
                                <w:szCs w:val="28"/>
                                <w:lang w:eastAsia="es-ES"/>
                              </w:rPr>
                              <w:t xml:space="preserve"> GRANADOS</w:t>
                            </w:r>
                            <w:r w:rsidR="00523928">
                              <w:rPr>
                                <w:rFonts w:ascii="Century Gothic" w:eastAsia="Times New Roman" w:hAnsi="Century Gothic" w:cs="Times New Roman"/>
                                <w:b/>
                                <w:sz w:val="28"/>
                                <w:szCs w:val="28"/>
                                <w:lang w:eastAsia="es-ES"/>
                              </w:rPr>
                              <w:t xml:space="preserve"> AGUILAR</w:t>
                            </w:r>
                          </w:p>
                          <w:p w14:paraId="46D5A6E9" w14:textId="732DC35B" w:rsidR="00866222" w:rsidRDefault="00BA1DE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10/04/2026</w:t>
                            </w:r>
                          </w:p>
                          <w:p w14:paraId="3E003880" w14:textId="7C8D3E1A" w:rsidR="00ED02B3" w:rsidRDefault="00866222">
                            <w:r>
                              <w:rPr>
                                <w:rFonts w:ascii="Century Gothic" w:eastAsia="Times New Roman" w:hAnsi="Century Gothic" w:cs="Times New Roman"/>
                                <w:b/>
                                <w:sz w:val="28"/>
                                <w:szCs w:val="28"/>
                                <w:lang w:eastAsia="es-ES"/>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1B546" id="_x0000_t202" coordsize="21600,21600" o:spt="202" path="m,l,21600r21600,l21600,xe">
                <v:stroke joinstyle="miter"/>
                <v:path gradientshapeok="t" o:connecttype="rect"/>
              </v:shapetype>
              <v:shape id="Cuadro de texto 58" o:spid="_x0000_s1028" type="#_x0000_t202" style="position:absolute;left:0;text-align:left;margin-left:90.15pt;margin-top:49.05pt;width:370.05pt;height:61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" fillcolor="white [3201]" stroked="f" strokeweight=".5pt">
                <v:textbox>
                  <w:txbxContent>
                    <w:p w14:paraId="5B9BF424" w14:textId="77777777" w:rsidR="00ED02B3" w:rsidRPr="00ED02B3" w:rsidRDefault="00ED02B3" w:rsidP="00ED02B3">
                      <w:pPr>
                        <w:spacing w:before="0" w:after="0" w:line="240" w:lineRule="auto"/>
                        <w:jc w:val="center"/>
                        <w:rPr>
                          <w:rFonts w:ascii="Arial" w:eastAsia="Times New Roman" w:hAnsi="Arial" w:cs="Arial"/>
                          <w:b/>
                          <w:color w:val="0F4761" w:themeColor="accent1" w:themeShade="BF"/>
                          <w:sz w:val="36"/>
                          <w:szCs w:val="36"/>
                          <w:lang w:eastAsia="es-ES"/>
                        </w:rPr>
                      </w:pPr>
                      <w:r w:rsidRPr="00ED02B3">
                        <w:rPr>
                          <w:rFonts w:ascii="Arial" w:eastAsia="Times New Roman" w:hAnsi="Arial" w:cs="Arial"/>
                          <w:b/>
                          <w:color w:val="0F4761"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Business Tech</w:t>
                      </w:r>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378674575" name="Imagen 37867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1DD604A3" w:rsidR="00ED02B3" w:rsidRPr="00ED02B3" w:rsidRDefault="00466911"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Impacto de la Arquitectura RAG en las Alucinaciones de los LLMs</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76F377E7" w:rsidR="00ED02B3" w:rsidRPr="00ED02B3" w:rsidRDefault="00D44BCB" w:rsidP="00ED02B3">
                      <w:pPr>
                        <w:spacing w:before="0" w:after="0" w:line="240" w:lineRule="auto"/>
                        <w:jc w:val="center"/>
                        <w:rPr>
                          <w:rFonts w:ascii="Century Gothic" w:eastAsia="Times New Roman" w:hAnsi="Century Gothic" w:cs="Times New Roman"/>
                          <w:b/>
                          <w:color w:val="0F4761" w:themeColor="accent1" w:themeShade="BF"/>
                          <w:sz w:val="28"/>
                          <w:szCs w:val="28"/>
                          <w:lang w:eastAsia="es-ES"/>
                        </w:rPr>
                      </w:pPr>
                      <w:r>
                        <w:rPr>
                          <w:rFonts w:ascii="Century Gothic" w:eastAsia="Times New Roman" w:hAnsi="Century Gothic" w:cs="Times New Roman"/>
                          <w:b/>
                          <w:color w:val="0F4761" w:themeColor="accent1" w:themeShade="BF"/>
                          <w:sz w:val="28"/>
                          <w:szCs w:val="28"/>
                          <w:lang w:eastAsia="es-ES"/>
                        </w:rPr>
                        <w:t>SAMUEL LORENZO SÁNCHEZ</w:t>
                      </w:r>
                    </w:p>
                    <w:p w14:paraId="014CB10B" w14:textId="791FDEC6" w:rsidR="00E5684E" w:rsidRDefault="00D44BC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CARLOS</w:t>
                      </w:r>
                      <w:r w:rsidR="00EC29A8">
                        <w:rPr>
                          <w:rFonts w:ascii="Century Gothic" w:eastAsia="Times New Roman" w:hAnsi="Century Gothic" w:cs="Times New Roman"/>
                          <w:b/>
                          <w:sz w:val="28"/>
                          <w:szCs w:val="28"/>
                          <w:lang w:eastAsia="es-ES"/>
                        </w:rPr>
                        <w:t xml:space="preserve"> GRANADOS</w:t>
                      </w:r>
                      <w:r w:rsidR="00523928">
                        <w:rPr>
                          <w:rFonts w:ascii="Century Gothic" w:eastAsia="Times New Roman" w:hAnsi="Century Gothic" w:cs="Times New Roman"/>
                          <w:b/>
                          <w:sz w:val="28"/>
                          <w:szCs w:val="28"/>
                          <w:lang w:eastAsia="es-ES"/>
                        </w:rPr>
                        <w:t xml:space="preserve"> AGUILAR</w:t>
                      </w:r>
                    </w:p>
                    <w:p w14:paraId="46D5A6E9" w14:textId="732DC35B" w:rsidR="00866222" w:rsidRDefault="00BA1DE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10/04/2026</w:t>
                      </w:r>
                    </w:p>
                    <w:p w14:paraId="3E003880" w14:textId="7C8D3E1A" w:rsidR="00ED02B3" w:rsidRDefault="00866222">
                      <w:r>
                        <w:rPr>
                          <w:rFonts w:ascii="Century Gothic" w:eastAsia="Times New Roman" w:hAnsi="Century Gothic" w:cs="Times New Roman"/>
                          <w:b/>
                          <w:sz w:val="28"/>
                          <w:szCs w:val="28"/>
                          <w:lang w:eastAsia="es-ES"/>
                        </w:rPr>
                        <w:tab/>
                      </w:r>
                    </w:p>
                  </w:txbxContent>
                </v:textbox>
              </v:shape>
            </w:pict>
          </mc:Fallback>
        </mc:AlternateContent>
      </w:r>
      <w:r w:rsidR="00286733">
        <w:rPr>
          <w:noProof/>
          <w:sz w:val="20"/>
          <w:szCs w:val="20"/>
          <w:lang w:eastAsia="es-ES"/>
        </w:rPr>
        <mc:AlternateContent>
          <mc:Choice Requires="wps">
            <w:drawing>
              <wp:anchor distT="0" distB="0" distL="114300" distR="114300" simplePos="0" relativeHeight="251658244" behindDoc="0" locked="0" layoutInCell="1" allowOverlap="1" wp14:anchorId="691EABD8" wp14:editId="2B58F2EE">
                <wp:simplePos x="0" y="0"/>
                <wp:positionH relativeFrom="margin">
                  <wp:posOffset>-78271</wp:posOffset>
                </wp:positionH>
                <wp:positionV relativeFrom="paragraph">
                  <wp:posOffset>1102995</wp:posOffset>
                </wp:positionV>
                <wp:extent cx="731520" cy="6259830"/>
                <wp:effectExtent l="0" t="0" r="11430" b="26670"/>
                <wp:wrapNone/>
                <wp:docPr id="56" name="Cuadro de texto 56"/>
                <wp:cNvGraphicFramePr/>
                <a:graphic xmlns:a="http://schemas.openxmlformats.org/drawingml/2006/main">
                  <a:graphicData uri="http://schemas.microsoft.com/office/word/2010/wordprocessingShape">
                    <wps:wsp>
                      <wps:cNvSpPr txBox="1"/>
                      <wps:spPr>
                        <a:xfrm>
                          <a:off x="0" y="0"/>
                          <a:ext cx="731520" cy="6259830"/>
                        </a:xfrm>
                        <a:prstGeom prst="rect">
                          <a:avLst/>
                        </a:prstGeom>
                        <a:solidFill>
                          <a:schemeClr val="lt1"/>
                        </a:solidFill>
                        <a:ln w="6350">
                          <a:solidFill>
                            <a:schemeClr val="bg1"/>
                          </a:solidFill>
                        </a:ln>
                      </wps:spPr>
                      <wps:txbx>
                        <w:txbxContent>
                          <w:p w14:paraId="760C0222" w14:textId="3D3E8747" w:rsidR="00286733" w:rsidRPr="00286733" w:rsidRDefault="00286733" w:rsidP="00286733">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ABD8" id="Cuadro de texto 56" o:spid="_x0000_s1029" type="#_x0000_t202" style="position:absolute;left:0;text-align:left;margin-left:-6.15pt;margin-top:86.85pt;width:57.6pt;height:492.9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" fillcolor="white [3201]" strokecolor="white [3212]" strokeweight=".5pt">
                <v:textbox style="layout-flow:vertical;mso-layout-flow-alt:bottom-to-top">
                  <w:txbxContent>
                    <w:p w14:paraId="760C0222" w14:textId="3D3E8747" w:rsidR="00286733" w:rsidRPr="00286733" w:rsidRDefault="00286733" w:rsidP="00286733">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58242" behindDoc="0" locked="0" layoutInCell="1" allowOverlap="1" wp14:anchorId="7B6D60FE" wp14:editId="0C128461">
                <wp:simplePos x="0" y="0"/>
                <wp:positionH relativeFrom="margin">
                  <wp:posOffset>-62230</wp:posOffset>
                </wp:positionH>
                <wp:positionV relativeFrom="paragraph">
                  <wp:posOffset>7444550</wp:posOffset>
                </wp:positionV>
                <wp:extent cx="688340" cy="532130"/>
                <wp:effectExtent l="0" t="0" r="0" b="1270"/>
                <wp:wrapNone/>
                <wp:docPr id="54" name="Cuadro de texto 54"/>
                <wp:cNvGraphicFramePr/>
                <a:graphic xmlns:a="http://schemas.openxmlformats.org/drawingml/2006/main">
                  <a:graphicData uri="http://schemas.microsoft.com/office/word/2010/wordprocessingShape">
                    <wps:wsp>
                      <wps:cNvSpPr txBox="1"/>
                      <wps:spPr>
                        <a:xfrm>
                          <a:off x="0" y="0"/>
                          <a:ext cx="688340" cy="532130"/>
                        </a:xfrm>
                        <a:prstGeom prst="rect">
                          <a:avLst/>
                        </a:prstGeom>
                        <a:solidFill>
                          <a:schemeClr val="lt1"/>
                        </a:solidFill>
                        <a:ln w="6350">
                          <a:noFill/>
                        </a:ln>
                      </wps:spPr>
                      <wps:txbx>
                        <w:txbxContent>
                          <w:p w14:paraId="5B6A3771" w14:textId="1588BE11" w:rsidR="00F0649B" w:rsidRPr="00984B71" w:rsidRDefault="001017FE" w:rsidP="00F0649B">
                            <w:pPr>
                              <w:spacing w:before="0" w:after="0"/>
                              <w:jc w:val="center"/>
                              <w:rPr>
                                <w:rFonts w:ascii="Times New Roman" w:hAnsi="Times New Roman" w:cs="Times New Roman"/>
                                <w:b/>
                                <w:color w:val="0F4761" w:themeColor="accent1" w:themeShade="BF"/>
                                <w:szCs w:val="24"/>
                              </w:rPr>
                            </w:pPr>
                            <w:r>
                              <w:rPr>
                                <w:rFonts w:ascii="Times New Roman" w:hAnsi="Times New Roman" w:cs="Times New Roman"/>
                                <w:b/>
                                <w:color w:val="0F4761" w:themeColor="accent1" w:themeShade="BF"/>
                                <w:szCs w:val="24"/>
                              </w:rPr>
                              <w:t>MUIA</w:t>
                            </w:r>
                          </w:p>
                          <w:p w14:paraId="3892FA60" w14:textId="777F4F15" w:rsidR="00F0649B" w:rsidRPr="00984B71" w:rsidRDefault="00F0649B" w:rsidP="00F0649B">
                            <w:pPr>
                              <w:spacing w:before="0" w:after="0"/>
                              <w:jc w:val="center"/>
                              <w:rPr>
                                <w:b/>
                                <w:color w:val="0F4761" w:themeColor="accent1" w:themeShade="BF"/>
                                <w:sz w:val="32"/>
                                <w:szCs w:val="32"/>
                              </w:rPr>
                            </w:pPr>
                            <w:r w:rsidRPr="00984B71">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4</w:t>
                            </w:r>
                            <w:r w:rsidR="00FE13B4">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6D60FE" id="Cuadro de texto 54" o:spid="_x0000_s1030" type="#_x0000_t202" style="position:absolute;left:0;text-align:left;margin-left:-4.9pt;margin-top:586.2pt;width:54.2pt;height:41.9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GwELgIAAFo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" fillcolor="white [3201]" stroked="f" strokeweight=".5pt">
                <v:textbox>
                  <w:txbxContent>
                    <w:p w14:paraId="5B6A3771" w14:textId="1588BE11" w:rsidR="00F0649B" w:rsidRPr="00984B71" w:rsidRDefault="001017FE" w:rsidP="00F0649B">
                      <w:pPr>
                        <w:spacing w:before="0" w:after="0"/>
                        <w:jc w:val="center"/>
                        <w:rPr>
                          <w:rFonts w:ascii="Times New Roman" w:hAnsi="Times New Roman" w:cs="Times New Roman"/>
                          <w:b/>
                          <w:color w:val="0F4761" w:themeColor="accent1" w:themeShade="BF"/>
                          <w:szCs w:val="24"/>
                        </w:rPr>
                      </w:pPr>
                      <w:r>
                        <w:rPr>
                          <w:rFonts w:ascii="Times New Roman" w:hAnsi="Times New Roman" w:cs="Times New Roman"/>
                          <w:b/>
                          <w:color w:val="0F4761" w:themeColor="accent1" w:themeShade="BF"/>
                          <w:szCs w:val="24"/>
                        </w:rPr>
                        <w:t>MUIA</w:t>
                      </w:r>
                    </w:p>
                    <w:p w14:paraId="3892FA60" w14:textId="777F4F15" w:rsidR="00F0649B" w:rsidRPr="00984B71" w:rsidRDefault="00F0649B" w:rsidP="00F0649B">
                      <w:pPr>
                        <w:spacing w:before="0" w:after="0"/>
                        <w:jc w:val="center"/>
                        <w:rPr>
                          <w:b/>
                          <w:color w:val="0F4761" w:themeColor="accent1" w:themeShade="BF"/>
                          <w:sz w:val="32"/>
                          <w:szCs w:val="32"/>
                        </w:rPr>
                      </w:pPr>
                      <w:r w:rsidRPr="00984B71">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4</w:t>
                      </w:r>
                      <w:r w:rsidR="00FE13B4">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5</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58243" behindDoc="0" locked="0" layoutInCell="1" allowOverlap="1" wp14:anchorId="5BDBE101" wp14:editId="0B5E2D2E">
                <wp:simplePos x="0" y="0"/>
                <wp:positionH relativeFrom="margin">
                  <wp:posOffset>-141605</wp:posOffset>
                </wp:positionH>
                <wp:positionV relativeFrom="paragraph">
                  <wp:posOffset>668210</wp:posOffset>
                </wp:positionV>
                <wp:extent cx="842645" cy="476885"/>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842645" cy="476885"/>
                        </a:xfrm>
                        <a:prstGeom prst="rect">
                          <a:avLst/>
                        </a:prstGeom>
                        <a:solidFill>
                          <a:sysClr val="window" lastClr="FFFFFF"/>
                        </a:solidFill>
                        <a:ln w="6350">
                          <a:noFill/>
                        </a:ln>
                      </wps:spPr>
                      <wps:txbx>
                        <w:txbxContent>
                          <w:p w14:paraId="67C1FD72" w14:textId="6CB33167" w:rsidR="00F0649B" w:rsidRPr="00984B71" w:rsidRDefault="00F0649B" w:rsidP="00F0649B">
                            <w:pPr>
                              <w:spacing w:before="0" w:after="0"/>
                              <w:jc w:val="center"/>
                              <w:rPr>
                                <w:rFonts w:ascii="Times New Roman" w:hAnsi="Times New Roman" w:cs="Times New Roman"/>
                                <w:b/>
                                <w:color w:val="0F4761" w:themeColor="accent1" w:themeShade="BF"/>
                                <w:sz w:val="36"/>
                                <w:szCs w:val="36"/>
                              </w:rPr>
                            </w:pPr>
                            <w:r w:rsidRPr="00984B71">
                              <w:rPr>
                                <w:rFonts w:ascii="Times New Roman" w:hAnsi="Times New Roman" w:cs="Times New Roman"/>
                                <w:b/>
                                <w:color w:val="0F4761" w:themeColor="accent1" w:themeShade="BF"/>
                                <w:sz w:val="36"/>
                                <w:szCs w:val="36"/>
                              </w:rPr>
                              <w:t>UAX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BE101" id="Cuadro de texto 55" o:spid="_x0000_s1031" type="#_x0000_t202" style="position:absolute;left:0;text-align:left;margin-left:-11.15pt;margin-top:52.6pt;width:66.35pt;height:37.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" fillcolor="window" stroked="f" strokeweight=".5pt">
                <v:textbox>
                  <w:txbxContent>
                    <w:p w14:paraId="67C1FD72" w14:textId="6CB33167" w:rsidR="00F0649B" w:rsidRPr="00984B71" w:rsidRDefault="00F0649B" w:rsidP="00F0649B">
                      <w:pPr>
                        <w:spacing w:before="0" w:after="0"/>
                        <w:jc w:val="center"/>
                        <w:rPr>
                          <w:rFonts w:ascii="Times New Roman" w:hAnsi="Times New Roman" w:cs="Times New Roman"/>
                          <w:b/>
                          <w:color w:val="0F4761" w:themeColor="accent1" w:themeShade="BF"/>
                          <w:sz w:val="36"/>
                          <w:szCs w:val="36"/>
                        </w:rPr>
                      </w:pPr>
                      <w:r w:rsidRPr="00984B71">
                        <w:rPr>
                          <w:rFonts w:ascii="Times New Roman" w:hAnsi="Times New Roman" w:cs="Times New Roman"/>
                          <w:b/>
                          <w:color w:val="0F4761" w:themeColor="accent1" w:themeShade="BF"/>
                          <w:sz w:val="36"/>
                          <w:szCs w:val="36"/>
                        </w:rPr>
                        <w:t>UAX</w:t>
                      </w:r>
                    </w:p>
                  </w:txbxContent>
                </v:textbox>
                <w10:wrap anchorx="margin"/>
              </v:shape>
            </w:pict>
          </mc:Fallback>
        </mc:AlternateContent>
      </w:r>
    </w:p>
    <w:p w14:paraId="4D09B1A4" w14:textId="625862B7" w:rsidR="00F0649B" w:rsidRPr="00724761" w:rsidRDefault="00F0649B" w:rsidP="003A1FB2">
      <w:pPr>
        <w:spacing w:before="0" w:after="0"/>
        <w:rPr>
          <w:sz w:val="20"/>
          <w:szCs w:val="20"/>
        </w:rPr>
        <w:sectPr w:rsidR="00F0649B" w:rsidRPr="00724761" w:rsidSect="00605979">
          <w:headerReference w:type="default" r:id="rId9"/>
          <w:footerReference w:type="default" r:id="rId10"/>
          <w:footerReference w:type="first" r:id="rId11"/>
          <w:pgSz w:w="11906" w:h="16838"/>
          <w:pgMar w:top="1418" w:right="1701" w:bottom="1418" w:left="1701" w:header="709" w:footer="709" w:gutter="0"/>
          <w:cols w:space="708"/>
          <w:titlePg/>
          <w:docGrid w:linePitch="360"/>
        </w:sectPr>
      </w:pPr>
    </w:p>
    <w:p w14:paraId="07F0B480" w14:textId="77777777" w:rsidR="00852677" w:rsidRPr="00724761" w:rsidRDefault="00852677" w:rsidP="00446267">
      <w:pPr>
        <w:spacing w:before="360" w:after="360"/>
        <w:rPr>
          <w:rFonts w:cstheme="minorHAnsi"/>
          <w:color w:val="0F4761" w:themeColor="accent1" w:themeShade="BF"/>
          <w:sz w:val="32"/>
          <w:szCs w:val="32"/>
        </w:rPr>
      </w:pPr>
      <w:r w:rsidRPr="00724761">
        <w:rPr>
          <w:rFonts w:cstheme="minorHAnsi"/>
          <w:color w:val="0F4761" w:themeColor="accent1" w:themeShade="BF"/>
          <w:sz w:val="32"/>
          <w:szCs w:val="32"/>
        </w:rPr>
        <w:lastRenderedPageBreak/>
        <w:t>RESUMEN</w:t>
      </w:r>
    </w:p>
    <w:p w14:paraId="3DC1C5C2" w14:textId="0AACD12A" w:rsidR="00B46D21" w:rsidRPr="00B46D21" w:rsidRDefault="00B46D21" w:rsidP="00B46D21">
      <w:pPr>
        <w:spacing w:before="360" w:after="360"/>
        <w:rPr>
          <w:rFonts w:cstheme="minorHAnsi"/>
          <w:szCs w:val="24"/>
        </w:rPr>
      </w:pPr>
      <w:r w:rsidRPr="00B46D21">
        <w:rPr>
          <w:rFonts w:cstheme="minorHAnsi"/>
          <w:szCs w:val="24"/>
        </w:rPr>
        <w:t>Los modelos de lenguaje de gran tamaño (LLM) producen respuestas fluidas que, en dominios normativos, pueden fabricar hechos, importes o referencias no ancladas a un expediente. Este Trabajo de Fin de Máster diseña, implementa y evalúa AgroPS, un prototipo de asistente documental agrícola basado en Generación Aumentada por Recuperación (RAG), con el objetivo de medir en qué medida anclar la generación a evidencia recuperada mitiga sin eliminar las alucinaciones factuales frente a un LLM sin recuperación.</w:t>
      </w:r>
    </w:p>
    <w:p w14:paraId="4DCC71ED" w14:textId="05A607B2" w:rsidR="00B46D21" w:rsidRPr="00B46D21" w:rsidRDefault="00B46D21" w:rsidP="00B46D21">
      <w:pPr>
        <w:spacing w:before="360" w:after="360"/>
        <w:rPr>
          <w:rFonts w:cstheme="minorHAnsi"/>
          <w:szCs w:val="24"/>
        </w:rPr>
      </w:pPr>
      <w:r w:rsidRPr="00B46D21">
        <w:rPr>
          <w:rFonts w:cstheme="minorHAnsi"/>
          <w:szCs w:val="24"/>
        </w:rPr>
        <w:t>El artefacto es un MVP conte</w:t>
      </w:r>
      <w:r>
        <w:rPr>
          <w:rFonts w:cstheme="minorHAnsi"/>
          <w:szCs w:val="24"/>
        </w:rPr>
        <w:t>ne</w:t>
      </w:r>
      <w:r w:rsidRPr="00B46D21">
        <w:rPr>
          <w:rFonts w:cstheme="minorHAnsi"/>
          <w:szCs w:val="24"/>
        </w:rPr>
        <w:t>rizado: autenticación, ingestión de documentos, chat con citación de fuentes y laboratorios de retrieval y evaluación. El backend sigue una arquitectura hexagonal sobre FastAPI, PostgreSQL/pgvector, recuperación híbrida (embeddings densos + BM25 + Reciprocal Rank Fusion) y generación local con Ollama (llama3.2:latest, embeddings nomic-embed-text). El front-end se implementa con React, Vite y Tailwind CSS. El orquestador agéntico (LangGraph) está presente en el producto; la evaluación cuantitativa principal mide el recuperador híbrido con top-</w:t>
      </w:r>
      <w:r w:rsidRPr="00B46D21">
        <w:rPr>
          <w:rFonts w:cstheme="minorHAnsi"/>
          <w:i/>
          <w:iCs/>
          <w:szCs w:val="24"/>
        </w:rPr>
        <w:t>k</w:t>
      </w:r>
      <w:r w:rsidRPr="00B46D21">
        <w:rPr>
          <w:rFonts w:cstheme="minorHAnsi"/>
          <w:szCs w:val="24"/>
        </w:rPr>
        <w:t> fijo.</w:t>
      </w:r>
    </w:p>
    <w:p w14:paraId="373B71C2" w14:textId="3C6E7606" w:rsidR="00B46D21" w:rsidRPr="00B46D21" w:rsidRDefault="00B46D21" w:rsidP="00B46D21">
      <w:pPr>
        <w:spacing w:before="360" w:after="360"/>
        <w:rPr>
          <w:rFonts w:cstheme="minorHAnsi"/>
          <w:szCs w:val="24"/>
        </w:rPr>
      </w:pPr>
      <w:r w:rsidRPr="00B46D21">
        <w:rPr>
          <w:rFonts w:cstheme="minorHAnsi"/>
          <w:szCs w:val="24"/>
        </w:rPr>
        <w:t>El protocolo experimental utiliza un banco de oro versionado de </w:t>
      </w:r>
      <w:r w:rsidRPr="00B46D21">
        <w:rPr>
          <w:rFonts w:cstheme="minorHAnsi"/>
          <w:i/>
          <w:iCs/>
          <w:szCs w:val="24"/>
        </w:rPr>
        <w:t>N</w:t>
      </w:r>
      <w:r w:rsidRPr="00B46D21">
        <w:rPr>
          <w:rFonts w:cstheme="minorHAnsi"/>
          <w:szCs w:val="24"/>
        </w:rPr>
        <w:t>=</w:t>
      </w:r>
      <w:r>
        <w:rPr>
          <w:rFonts w:cstheme="minorHAnsi"/>
          <w:szCs w:val="24"/>
        </w:rPr>
        <w:t>150</w:t>
      </w:r>
      <w:r w:rsidRPr="00B46D21">
        <w:rPr>
          <w:rFonts w:cstheme="minorHAnsi"/>
          <w:szCs w:val="24"/>
        </w:rPr>
        <w:t xml:space="preserve"> preguntas (siete categorías × cinco ítems) anclado al corpus asesor-canarias. En la </w:t>
      </w:r>
      <w:r>
        <w:rPr>
          <w:rFonts w:cstheme="minorHAnsi"/>
          <w:szCs w:val="24"/>
        </w:rPr>
        <w:t>ejecución</w:t>
      </w:r>
      <w:r w:rsidRPr="00B46D21">
        <w:rPr>
          <w:rFonts w:cstheme="minorHAnsi"/>
          <w:szCs w:val="24"/>
        </w:rPr>
        <w:t xml:space="preserve"> congelada run_20260819T165515Z (</w:t>
      </w:r>
      <w:r>
        <w:rPr>
          <w:rFonts w:cstheme="minorHAnsi"/>
          <w:szCs w:val="24"/>
        </w:rPr>
        <w:t>150/150</w:t>
      </w:r>
      <w:r w:rsidRPr="00B46D21">
        <w:rPr>
          <w:rFonts w:cstheme="minorHAnsi"/>
          <w:szCs w:val="24"/>
        </w:rPr>
        <w:t xml:space="preserve"> sin error), el recuperador híbrido obtuvo MRR 0,8108 y cobertura de palabras clave 0,9643. El mismo modelo, juzgado por un LLM-as-a-Judge local (escala 1–5), pasó de exactitud media 3,31 sin RAG a 4,46 con RAG, y de tasa binaria de alucinación 0,314 a 0,086. RAGAS no se ejecutó en esa corrida. El punto débil empírico observado es la trazabilidad de identificadores puntuales, no las consultas transversales.</w:t>
      </w:r>
    </w:p>
    <w:p w14:paraId="7E87DF16" w14:textId="1ACE1C00" w:rsidR="00B46D21" w:rsidRPr="00B46D21" w:rsidRDefault="00B46D21" w:rsidP="00B46D21">
      <w:pPr>
        <w:spacing w:before="360" w:after="360"/>
        <w:rPr>
          <w:rFonts w:cstheme="minorHAnsi"/>
          <w:szCs w:val="24"/>
        </w:rPr>
      </w:pPr>
      <w:r w:rsidRPr="00B46D21">
        <w:rPr>
          <w:rFonts w:cstheme="minorHAnsi"/>
          <w:szCs w:val="24"/>
        </w:rPr>
        <w:t xml:space="preserve">Las conclusiones se limitan al alcance del MVP y a esa </w:t>
      </w:r>
      <w:r>
        <w:rPr>
          <w:rFonts w:cstheme="minorHAnsi"/>
          <w:szCs w:val="24"/>
        </w:rPr>
        <w:t>ejecución</w:t>
      </w:r>
      <w:r w:rsidRPr="00B46D21">
        <w:rPr>
          <w:rFonts w:cstheme="minorHAnsi"/>
          <w:szCs w:val="24"/>
        </w:rPr>
        <w:t>: RAG reduce el riesgo de alucinación extrínseca en los casos evaluados, pero no lo erradica; el juez automático no sustituye una auditoría humana ni una certificación de producción.</w:t>
      </w:r>
    </w:p>
    <w:p w14:paraId="224DADAB" w14:textId="77777777" w:rsidR="008E03D5" w:rsidRDefault="008E03D5" w:rsidP="5F6E1BC1">
      <w:pPr>
        <w:spacing w:before="360" w:after="360"/>
        <w:rPr>
          <w:rFonts w:cstheme="minorHAnsi"/>
          <w:szCs w:val="24"/>
        </w:rPr>
      </w:pPr>
    </w:p>
    <w:p w14:paraId="0D6A9301" w14:textId="3C444667" w:rsidR="00446267" w:rsidRDefault="00446267" w:rsidP="5F6E1BC1">
      <w:pPr>
        <w:spacing w:before="360" w:after="360"/>
        <w:rPr>
          <w:rFonts w:eastAsia="Century" w:cs="Century"/>
          <w:b/>
          <w:bCs/>
          <w:szCs w:val="24"/>
        </w:rPr>
      </w:pPr>
      <w:r w:rsidRPr="5F6E1BC1">
        <w:rPr>
          <w:color w:val="0F4761" w:themeColor="accent1" w:themeShade="BF"/>
          <w:sz w:val="32"/>
          <w:szCs w:val="32"/>
        </w:rPr>
        <w:lastRenderedPageBreak/>
        <w:t>Palabras clave</w:t>
      </w:r>
    </w:p>
    <w:p w14:paraId="1D6C0AAB" w14:textId="77777777" w:rsidR="00E643A9" w:rsidRDefault="00E643A9" w:rsidP="00A02E17">
      <w:pPr>
        <w:spacing w:before="360" w:after="360"/>
        <w:rPr>
          <w:rFonts w:eastAsia="Century" w:cs="Century"/>
          <w:szCs w:val="24"/>
        </w:rPr>
      </w:pPr>
      <w:r w:rsidRPr="00E643A9">
        <w:rPr>
          <w:rFonts w:eastAsia="Century" w:cs="Century"/>
          <w:szCs w:val="24"/>
        </w:rPr>
        <w:t>RAG; alucinaciones en LLM; recuperación híbrida; RRF; PostgreSQL/pgvector; arquitectura hexagonal; evaluación de sistemas RAG; dominio agrario (PAC/POSEI).</w:t>
      </w:r>
    </w:p>
    <w:p w14:paraId="761B16F9" w14:textId="4A1EDF5F" w:rsidR="00A02E17" w:rsidRPr="00724761" w:rsidRDefault="00A02E17" w:rsidP="00A02E17">
      <w:pPr>
        <w:spacing w:before="360" w:after="360"/>
        <w:rPr>
          <w:rFonts w:cstheme="minorHAnsi"/>
          <w:color w:val="0F4761" w:themeColor="accent1" w:themeShade="BF"/>
          <w:sz w:val="32"/>
          <w:szCs w:val="32"/>
        </w:rPr>
      </w:pPr>
      <w:r w:rsidRPr="00724761">
        <w:rPr>
          <w:rFonts w:cstheme="minorHAnsi"/>
          <w:color w:val="0F4761" w:themeColor="accent1" w:themeShade="BF"/>
          <w:sz w:val="32"/>
          <w:szCs w:val="32"/>
        </w:rPr>
        <w:t>ABSTRACT</w:t>
      </w:r>
    </w:p>
    <w:p w14:paraId="3C0D45BB" w14:textId="39A27E00" w:rsidR="00266F2F" w:rsidRPr="00266F2F" w:rsidRDefault="00266F2F" w:rsidP="00266F2F">
      <w:pPr>
        <w:spacing w:before="360" w:after="360"/>
        <w:rPr>
          <w:rFonts w:cstheme="minorHAnsi"/>
          <w:szCs w:val="24"/>
        </w:rPr>
      </w:pPr>
      <w:r w:rsidRPr="00266F2F">
        <w:rPr>
          <w:rFonts w:cstheme="minorHAnsi"/>
          <w:szCs w:val="24"/>
        </w:rPr>
        <w:t>Large language models (LLMs) can produce fluent answers that, in regulatory domains, invent facts, figures or references not grounded in a case file. This Master's Thesis designs, implements and evaluates AgroPS, a prototype agricultural document assistant based on Retrieval-Augmented Generation (RAG), in order to measure the extent to which grounding generation in retrieved evidence mitigates—without eliminating—factual hallucinations relative to an LLM without retrieval.</w:t>
      </w:r>
    </w:p>
    <w:p w14:paraId="75D8E05A" w14:textId="4A4624C0" w:rsidR="00266F2F" w:rsidRPr="00266F2F" w:rsidRDefault="00266F2F" w:rsidP="00266F2F">
      <w:pPr>
        <w:spacing w:before="360" w:after="360"/>
        <w:rPr>
          <w:rFonts w:cstheme="minorHAnsi"/>
          <w:szCs w:val="24"/>
        </w:rPr>
      </w:pPr>
      <w:r w:rsidRPr="00266F2F">
        <w:rPr>
          <w:rFonts w:cstheme="minorHAnsi"/>
          <w:szCs w:val="24"/>
        </w:rPr>
        <w:t>The artefact is a containerised MVP: authentication, document ingest, chat with source citations, and retrieval/evaluation labs. The backend follows a hexagonal architecture on FastAPI, PostgreSQL/pgvector, hybrid retrieval (dense embeddings + BM25 + Reciprocal Rank Fusion) and local generation via Ollama (llama3.2:latest, nomic-embed-text embeddings). The frontend uses React, Vite and Tailwind CSS. An agentic orchestrator (LangGraph) is part of the product; the main quantitative evaluation measures the hybrid retriever with a fixed top-k.</w:t>
      </w:r>
    </w:p>
    <w:p w14:paraId="1C23CC31" w14:textId="4B9E993E" w:rsidR="00266F2F" w:rsidRPr="00266F2F" w:rsidRDefault="00266F2F" w:rsidP="00266F2F">
      <w:pPr>
        <w:spacing w:before="360" w:after="360"/>
        <w:rPr>
          <w:rFonts w:cstheme="minorHAnsi"/>
          <w:szCs w:val="24"/>
        </w:rPr>
      </w:pPr>
      <w:r w:rsidRPr="00266F2F">
        <w:rPr>
          <w:rFonts w:cstheme="minorHAnsi"/>
          <w:szCs w:val="24"/>
        </w:rPr>
        <w:t>The experimental protocol uses a versioned gold bank of N=</w:t>
      </w:r>
      <w:r>
        <w:rPr>
          <w:rFonts w:cstheme="minorHAnsi"/>
          <w:szCs w:val="24"/>
        </w:rPr>
        <w:t>150</w:t>
      </w:r>
      <w:r w:rsidRPr="00266F2F">
        <w:rPr>
          <w:rFonts w:cstheme="minorHAnsi"/>
          <w:szCs w:val="24"/>
        </w:rPr>
        <w:t xml:space="preserve"> questions (seven categories × five items) anchored to the asesor-canarias corpus. In the frozen run run_20260819T165515Z (35/35 successful), the hybrid retriever achieved MRR 0.8108 and keyword coverage 0.9643. Judged by a local LLM-as-a-Judge (1–5 scale), mean accuracy rose from 3.31 without RAG to 4.46 with RAG, and the binary hallucination rate fell from 0.314 to 0.086. RAGAS was not run in that experiment. The empirical weak spot was identifier-level traceability rather than spanning queries.</w:t>
      </w:r>
    </w:p>
    <w:p w14:paraId="245D3211" w14:textId="77777777" w:rsidR="00266F2F" w:rsidRPr="00266F2F" w:rsidRDefault="00266F2F" w:rsidP="00266F2F">
      <w:pPr>
        <w:spacing w:before="360" w:after="360"/>
        <w:rPr>
          <w:rFonts w:cstheme="minorHAnsi"/>
          <w:szCs w:val="24"/>
        </w:rPr>
      </w:pPr>
    </w:p>
    <w:p w14:paraId="618C5EE0" w14:textId="4601B853" w:rsidR="00266F2F" w:rsidRPr="00266F2F" w:rsidRDefault="00266F2F" w:rsidP="00266F2F">
      <w:pPr>
        <w:spacing w:before="360" w:after="360"/>
        <w:rPr>
          <w:rFonts w:cstheme="minorHAnsi"/>
          <w:szCs w:val="24"/>
        </w:rPr>
      </w:pPr>
      <w:r w:rsidRPr="00266F2F">
        <w:rPr>
          <w:rFonts w:cstheme="minorHAnsi"/>
          <w:szCs w:val="24"/>
        </w:rPr>
        <w:lastRenderedPageBreak/>
        <w:t>Conclusions are scoped to the MVP and that run: RAG reduces extrinsic hallucination risk in the evaluated cases but does not eradicate it; an automatic judge is not a substitute for human audit or production certification.</w:t>
      </w:r>
    </w:p>
    <w:p w14:paraId="1A424A63" w14:textId="1C75C7B0" w:rsidR="00A02E17" w:rsidRPr="00724761" w:rsidRDefault="00A02E17" w:rsidP="00A02E17">
      <w:pPr>
        <w:spacing w:before="360" w:after="360"/>
        <w:rPr>
          <w:rFonts w:cstheme="minorHAnsi"/>
          <w:color w:val="0F4761" w:themeColor="accent1" w:themeShade="BF"/>
          <w:sz w:val="32"/>
          <w:szCs w:val="32"/>
        </w:rPr>
      </w:pPr>
      <w:r w:rsidRPr="5F6E1BC1">
        <w:rPr>
          <w:color w:val="0F4761" w:themeColor="accent1" w:themeShade="BF"/>
          <w:sz w:val="32"/>
          <w:szCs w:val="32"/>
        </w:rPr>
        <w:t>Keywords</w:t>
      </w:r>
    </w:p>
    <w:p w14:paraId="56CBE3EC" w14:textId="77777777" w:rsidR="00266F2F" w:rsidRPr="00F7784A" w:rsidRDefault="00266F2F" w:rsidP="00266F2F">
      <w:pPr>
        <w:spacing w:before="360" w:after="360"/>
        <w:rPr>
          <w:rFonts w:cstheme="minorHAnsi"/>
          <w:szCs w:val="24"/>
        </w:rPr>
      </w:pPr>
      <w:r w:rsidRPr="00266F2F">
        <w:rPr>
          <w:rFonts w:cstheme="minorHAnsi"/>
          <w:szCs w:val="24"/>
        </w:rPr>
        <w:t>Keywords: RAG; LLM hallucinations; hybrid retrieval; RRF; PostgreSQL/pgvector; hexagonal architecture; RAG evaluation; agricultural domain (CAP/POSEI).</w:t>
      </w:r>
    </w:p>
    <w:p w14:paraId="3806C927" w14:textId="77777777" w:rsidR="00786572" w:rsidRDefault="00786572" w:rsidP="00786572">
      <w:pPr>
        <w:rPr>
          <w:color w:val="0A2F41" w:themeColor="accent1" w:themeShade="80"/>
          <w:sz w:val="32"/>
          <w:szCs w:val="32"/>
        </w:rPr>
      </w:pPr>
      <w:r w:rsidRPr="00786572">
        <w:rPr>
          <w:color w:val="156082" w:themeColor="accent1"/>
          <w:sz w:val="32"/>
          <w:szCs w:val="32"/>
        </w:rPr>
        <w:t>Licencia</w:t>
      </w:r>
    </w:p>
    <w:p w14:paraId="4D9639EA" w14:textId="77777777" w:rsidR="00786572" w:rsidRDefault="00786572" w:rsidP="00786572">
      <w:pPr>
        <w:jc w:val="center"/>
        <w:rPr>
          <w:color w:val="0A2F41" w:themeColor="accent1" w:themeShade="80"/>
          <w:sz w:val="32"/>
          <w:szCs w:val="32"/>
        </w:rPr>
      </w:pPr>
      <w:r w:rsidRPr="00786572">
        <w:rPr>
          <w:noProof/>
          <w:color w:val="0A2F41" w:themeColor="accent1" w:themeShade="80"/>
          <w:sz w:val="32"/>
          <w:szCs w:val="32"/>
        </w:rPr>
        <w:drawing>
          <wp:inline distT="0" distB="0" distL="0" distR="0" wp14:anchorId="3F7FD702" wp14:editId="26684E75">
            <wp:extent cx="1638529" cy="619211"/>
            <wp:effectExtent l="0" t="0" r="0" b="0"/>
            <wp:docPr id="209555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52335" name=""/>
                    <pic:cNvPicPr/>
                  </pic:nvPicPr>
                  <pic:blipFill>
                    <a:blip r:embed="rId12"/>
                    <a:stretch>
                      <a:fillRect/>
                    </a:stretch>
                  </pic:blipFill>
                  <pic:spPr>
                    <a:xfrm>
                      <a:off x="0" y="0"/>
                      <a:ext cx="1638529" cy="619211"/>
                    </a:xfrm>
                    <a:prstGeom prst="rect">
                      <a:avLst/>
                    </a:prstGeom>
                  </pic:spPr>
                </pic:pic>
              </a:graphicData>
            </a:graphic>
          </wp:inline>
        </w:drawing>
      </w:r>
    </w:p>
    <w:p w14:paraId="3382877A" w14:textId="16FAE7D0" w:rsidR="00786572" w:rsidRDefault="00786572" w:rsidP="00786572">
      <w:r>
        <w:t>Esta obra está bajo una licencia de Creative Commons Reconocimiento-NoComercial-</w:t>
      </w:r>
    </w:p>
    <w:p w14:paraId="4FE3370F" w14:textId="319415C8" w:rsidR="00083578" w:rsidRPr="00786572" w:rsidRDefault="00786572" w:rsidP="00786572">
      <w:pPr>
        <w:rPr>
          <w:color w:val="0A2F41" w:themeColor="accent1" w:themeShade="80"/>
          <w:sz w:val="32"/>
          <w:szCs w:val="32"/>
        </w:rPr>
      </w:pPr>
      <w:r>
        <w:t>SinObraDerivada 4.0 Internacional.</w:t>
      </w:r>
      <w:r w:rsidR="00083578" w:rsidRPr="00786572">
        <w:rPr>
          <w:color w:val="0A2F41" w:themeColor="accent1" w:themeShade="80"/>
          <w:sz w:val="32"/>
          <w:szCs w:val="32"/>
        </w:rPr>
        <w:br w:type="page"/>
      </w:r>
    </w:p>
    <w:sdt>
      <w:sdtPr>
        <w:rPr>
          <w:rFonts w:ascii="Century" w:eastAsiaTheme="minorEastAsia" w:hAnsi="Century" w:cstheme="minorBidi"/>
          <w:color w:val="auto"/>
          <w:sz w:val="24"/>
          <w:szCs w:val="24"/>
          <w:lang w:eastAsia="en-US"/>
        </w:rPr>
        <w:id w:val="-433600144"/>
        <w:docPartObj>
          <w:docPartGallery w:val="Table of Contents"/>
          <w:docPartUnique/>
        </w:docPartObj>
      </w:sdtPr>
      <w:sdtEndPr>
        <w:rPr>
          <w:b/>
          <w:bCs/>
        </w:rPr>
      </w:sdtEndPr>
      <w:sdtContent>
        <w:p w14:paraId="5AC40C58" w14:textId="54BED25D" w:rsidR="00E67A22" w:rsidRDefault="00E67A22" w:rsidP="00FD6D19">
          <w:pPr>
            <w:pStyle w:val="TtuloTDC"/>
          </w:pPr>
          <w:r w:rsidRPr="00EC538C">
            <w:t>ÍNDICE</w:t>
          </w:r>
        </w:p>
        <w:p w14:paraId="793F4DF8" w14:textId="77777777" w:rsidR="000A1EDD" w:rsidRPr="000A1EDD" w:rsidRDefault="000A1EDD" w:rsidP="000A1EDD">
          <w:pPr>
            <w:spacing w:before="0" w:after="0"/>
            <w:rPr>
              <w:lang w:eastAsia="es-ES"/>
            </w:rPr>
          </w:pPr>
        </w:p>
        <w:p w14:paraId="1B5BA61C" w14:textId="2C5DFCC9" w:rsidR="009650B4" w:rsidRDefault="00E3264C">
          <w:pPr>
            <w:pStyle w:val="TDC1"/>
            <w:rPr>
              <w:rFonts w:asciiTheme="minorHAnsi" w:eastAsiaTheme="minorEastAsia" w:hAnsiTheme="minorHAnsi"/>
              <w:b w:val="0"/>
              <w:noProof/>
              <w:kern w:val="2"/>
              <w:sz w:val="24"/>
              <w:szCs w:val="24"/>
              <w:lang w:eastAsia="es-ES"/>
              <w14:ligatures w14:val="standardContextual"/>
            </w:rPr>
          </w:pPr>
          <w:r>
            <w:rPr>
              <w:bCs/>
              <w:sz w:val="20"/>
            </w:rPr>
            <w:fldChar w:fldCharType="begin"/>
          </w:r>
          <w:r>
            <w:rPr>
              <w:bCs/>
              <w:sz w:val="20"/>
            </w:rPr>
            <w:instrText xml:space="preserve"> TOC \o "1-4" \h \z \u </w:instrText>
          </w:r>
          <w:r>
            <w:rPr>
              <w:bCs/>
              <w:sz w:val="20"/>
            </w:rPr>
            <w:fldChar w:fldCharType="separate"/>
          </w:r>
          <w:hyperlink w:anchor="_Toc238149119" w:history="1">
            <w:r w:rsidR="009650B4" w:rsidRPr="0097768E">
              <w:rPr>
                <w:rStyle w:val="Hipervnculo"/>
                <w:noProof/>
              </w:rPr>
              <w:t>Tablas</w:t>
            </w:r>
            <w:r w:rsidR="009650B4">
              <w:rPr>
                <w:noProof/>
                <w:webHidden/>
              </w:rPr>
              <w:tab/>
            </w:r>
            <w:r w:rsidR="009650B4">
              <w:rPr>
                <w:noProof/>
                <w:webHidden/>
              </w:rPr>
              <w:fldChar w:fldCharType="begin"/>
            </w:r>
            <w:r w:rsidR="009650B4">
              <w:rPr>
                <w:noProof/>
                <w:webHidden/>
              </w:rPr>
              <w:instrText xml:space="preserve"> PAGEREF _Toc238149119 \h </w:instrText>
            </w:r>
            <w:r w:rsidR="009650B4">
              <w:rPr>
                <w:noProof/>
                <w:webHidden/>
              </w:rPr>
            </w:r>
            <w:r w:rsidR="009650B4">
              <w:rPr>
                <w:noProof/>
                <w:webHidden/>
              </w:rPr>
              <w:fldChar w:fldCharType="separate"/>
            </w:r>
            <w:r w:rsidR="009650B4">
              <w:rPr>
                <w:noProof/>
                <w:webHidden/>
              </w:rPr>
              <w:t>7</w:t>
            </w:r>
            <w:r w:rsidR="009650B4">
              <w:rPr>
                <w:noProof/>
                <w:webHidden/>
              </w:rPr>
              <w:fldChar w:fldCharType="end"/>
            </w:r>
          </w:hyperlink>
        </w:p>
        <w:p w14:paraId="26004D46" w14:textId="16514A87"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20" w:history="1">
            <w:r w:rsidRPr="0097768E">
              <w:rPr>
                <w:rStyle w:val="Hipervnculo"/>
                <w:noProof/>
              </w:rPr>
              <w:t>Figuras</w:t>
            </w:r>
            <w:r>
              <w:rPr>
                <w:noProof/>
                <w:webHidden/>
              </w:rPr>
              <w:tab/>
            </w:r>
            <w:r>
              <w:rPr>
                <w:noProof/>
                <w:webHidden/>
              </w:rPr>
              <w:fldChar w:fldCharType="begin"/>
            </w:r>
            <w:r>
              <w:rPr>
                <w:noProof/>
                <w:webHidden/>
              </w:rPr>
              <w:instrText xml:space="preserve"> PAGEREF _Toc238149120 \h </w:instrText>
            </w:r>
            <w:r>
              <w:rPr>
                <w:noProof/>
                <w:webHidden/>
              </w:rPr>
            </w:r>
            <w:r>
              <w:rPr>
                <w:noProof/>
                <w:webHidden/>
              </w:rPr>
              <w:fldChar w:fldCharType="separate"/>
            </w:r>
            <w:r>
              <w:rPr>
                <w:noProof/>
                <w:webHidden/>
              </w:rPr>
              <w:t>7</w:t>
            </w:r>
            <w:r>
              <w:rPr>
                <w:noProof/>
                <w:webHidden/>
              </w:rPr>
              <w:fldChar w:fldCharType="end"/>
            </w:r>
          </w:hyperlink>
        </w:p>
        <w:p w14:paraId="74A14CBF" w14:textId="1D135F9F"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21" w:history="1">
            <w:r w:rsidRPr="0097768E">
              <w:rPr>
                <w:rStyle w:val="Hipervnculo"/>
                <w:noProof/>
              </w:rPr>
              <w:t>Glosario</w:t>
            </w:r>
            <w:r>
              <w:rPr>
                <w:noProof/>
                <w:webHidden/>
              </w:rPr>
              <w:tab/>
            </w:r>
            <w:r>
              <w:rPr>
                <w:noProof/>
                <w:webHidden/>
              </w:rPr>
              <w:fldChar w:fldCharType="begin"/>
            </w:r>
            <w:r>
              <w:rPr>
                <w:noProof/>
                <w:webHidden/>
              </w:rPr>
              <w:instrText xml:space="preserve"> PAGEREF _Toc238149121 \h </w:instrText>
            </w:r>
            <w:r>
              <w:rPr>
                <w:noProof/>
                <w:webHidden/>
              </w:rPr>
            </w:r>
            <w:r>
              <w:rPr>
                <w:noProof/>
                <w:webHidden/>
              </w:rPr>
              <w:fldChar w:fldCharType="separate"/>
            </w:r>
            <w:r>
              <w:rPr>
                <w:noProof/>
                <w:webHidden/>
              </w:rPr>
              <w:t>8</w:t>
            </w:r>
            <w:r>
              <w:rPr>
                <w:noProof/>
                <w:webHidden/>
              </w:rPr>
              <w:fldChar w:fldCharType="end"/>
            </w:r>
          </w:hyperlink>
        </w:p>
        <w:p w14:paraId="6B0A1ED0" w14:textId="6A696208"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22" w:history="1">
            <w:r w:rsidRPr="0097768E">
              <w:rPr>
                <w:rStyle w:val="Hipervnculo"/>
                <w:noProof/>
              </w:rPr>
              <w:t>Capítulo 1 Introducción</w:t>
            </w:r>
            <w:r>
              <w:rPr>
                <w:noProof/>
                <w:webHidden/>
              </w:rPr>
              <w:tab/>
            </w:r>
            <w:r>
              <w:rPr>
                <w:noProof/>
                <w:webHidden/>
              </w:rPr>
              <w:fldChar w:fldCharType="begin"/>
            </w:r>
            <w:r>
              <w:rPr>
                <w:noProof/>
                <w:webHidden/>
              </w:rPr>
              <w:instrText xml:space="preserve"> PAGEREF _Toc238149122 \h </w:instrText>
            </w:r>
            <w:r>
              <w:rPr>
                <w:noProof/>
                <w:webHidden/>
              </w:rPr>
            </w:r>
            <w:r>
              <w:rPr>
                <w:noProof/>
                <w:webHidden/>
              </w:rPr>
              <w:fldChar w:fldCharType="separate"/>
            </w:r>
            <w:r>
              <w:rPr>
                <w:noProof/>
                <w:webHidden/>
              </w:rPr>
              <w:t>15</w:t>
            </w:r>
            <w:r>
              <w:rPr>
                <w:noProof/>
                <w:webHidden/>
              </w:rPr>
              <w:fldChar w:fldCharType="end"/>
            </w:r>
          </w:hyperlink>
        </w:p>
        <w:p w14:paraId="7E4D1343" w14:textId="7EDE6B24"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23" w:history="1">
            <w:r w:rsidRPr="0097768E">
              <w:rPr>
                <w:rStyle w:val="Hipervnculo"/>
                <w:noProof/>
              </w:rPr>
              <w:t>0.</w:t>
            </w:r>
            <w:r>
              <w:rPr>
                <w:rFonts w:asciiTheme="minorHAnsi" w:eastAsiaTheme="minorEastAsia" w:hAnsiTheme="minorHAnsi"/>
                <w:noProof/>
                <w:kern w:val="2"/>
                <w:sz w:val="24"/>
                <w:szCs w:val="24"/>
                <w:lang w:eastAsia="es-ES"/>
                <w14:ligatures w14:val="standardContextual"/>
              </w:rPr>
              <w:tab/>
            </w:r>
            <w:r w:rsidRPr="0097768E">
              <w:rPr>
                <w:rStyle w:val="Hipervnculo"/>
                <w:noProof/>
              </w:rPr>
              <w:t>Definición del problema y contribución del proyecto</w:t>
            </w:r>
            <w:r>
              <w:rPr>
                <w:noProof/>
                <w:webHidden/>
              </w:rPr>
              <w:tab/>
            </w:r>
            <w:r>
              <w:rPr>
                <w:noProof/>
                <w:webHidden/>
              </w:rPr>
              <w:fldChar w:fldCharType="begin"/>
            </w:r>
            <w:r>
              <w:rPr>
                <w:noProof/>
                <w:webHidden/>
              </w:rPr>
              <w:instrText xml:space="preserve"> PAGEREF _Toc238149123 \h </w:instrText>
            </w:r>
            <w:r>
              <w:rPr>
                <w:noProof/>
                <w:webHidden/>
              </w:rPr>
            </w:r>
            <w:r>
              <w:rPr>
                <w:noProof/>
                <w:webHidden/>
              </w:rPr>
              <w:fldChar w:fldCharType="separate"/>
            </w:r>
            <w:r>
              <w:rPr>
                <w:noProof/>
                <w:webHidden/>
              </w:rPr>
              <w:t>17</w:t>
            </w:r>
            <w:r>
              <w:rPr>
                <w:noProof/>
                <w:webHidden/>
              </w:rPr>
              <w:fldChar w:fldCharType="end"/>
            </w:r>
          </w:hyperlink>
        </w:p>
        <w:p w14:paraId="6DE8DB5C" w14:textId="4F34F4A2"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24" w:history="1">
            <w:r w:rsidRPr="0097768E">
              <w:rPr>
                <w:rStyle w:val="Hipervnculo"/>
                <w:noProof/>
              </w:rPr>
              <w:t>1.</w:t>
            </w:r>
            <w:r>
              <w:rPr>
                <w:rFonts w:asciiTheme="minorHAnsi" w:eastAsiaTheme="minorEastAsia" w:hAnsiTheme="minorHAnsi"/>
                <w:noProof/>
                <w:kern w:val="2"/>
                <w:sz w:val="24"/>
                <w:szCs w:val="24"/>
                <w:lang w:eastAsia="es-ES"/>
                <w14:ligatures w14:val="standardContextual"/>
              </w:rPr>
              <w:tab/>
            </w:r>
            <w:r w:rsidRPr="0097768E">
              <w:rPr>
                <w:rStyle w:val="Hipervnculo"/>
                <w:noProof/>
              </w:rPr>
              <w:t>Estructura y organización del documento</w:t>
            </w:r>
            <w:r>
              <w:rPr>
                <w:noProof/>
                <w:webHidden/>
              </w:rPr>
              <w:tab/>
            </w:r>
            <w:r>
              <w:rPr>
                <w:noProof/>
                <w:webHidden/>
              </w:rPr>
              <w:fldChar w:fldCharType="begin"/>
            </w:r>
            <w:r>
              <w:rPr>
                <w:noProof/>
                <w:webHidden/>
              </w:rPr>
              <w:instrText xml:space="preserve"> PAGEREF _Toc238149124 \h </w:instrText>
            </w:r>
            <w:r>
              <w:rPr>
                <w:noProof/>
                <w:webHidden/>
              </w:rPr>
            </w:r>
            <w:r>
              <w:rPr>
                <w:noProof/>
                <w:webHidden/>
              </w:rPr>
              <w:fldChar w:fldCharType="separate"/>
            </w:r>
            <w:r>
              <w:rPr>
                <w:noProof/>
                <w:webHidden/>
              </w:rPr>
              <w:t>19</w:t>
            </w:r>
            <w:r>
              <w:rPr>
                <w:noProof/>
                <w:webHidden/>
              </w:rPr>
              <w:fldChar w:fldCharType="end"/>
            </w:r>
          </w:hyperlink>
        </w:p>
        <w:p w14:paraId="19345987" w14:textId="4D414150"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25" w:history="1">
            <w:r w:rsidRPr="0097768E">
              <w:rPr>
                <w:rStyle w:val="Hipervnculo"/>
                <w:noProof/>
              </w:rPr>
              <w:t>Capítulo 2 Objetivos y planificación</w:t>
            </w:r>
            <w:r>
              <w:rPr>
                <w:noProof/>
                <w:webHidden/>
              </w:rPr>
              <w:tab/>
            </w:r>
            <w:r>
              <w:rPr>
                <w:noProof/>
                <w:webHidden/>
              </w:rPr>
              <w:fldChar w:fldCharType="begin"/>
            </w:r>
            <w:r>
              <w:rPr>
                <w:noProof/>
                <w:webHidden/>
              </w:rPr>
              <w:instrText xml:space="preserve"> PAGEREF _Toc238149125 \h </w:instrText>
            </w:r>
            <w:r>
              <w:rPr>
                <w:noProof/>
                <w:webHidden/>
              </w:rPr>
            </w:r>
            <w:r>
              <w:rPr>
                <w:noProof/>
                <w:webHidden/>
              </w:rPr>
              <w:fldChar w:fldCharType="separate"/>
            </w:r>
            <w:r>
              <w:rPr>
                <w:noProof/>
                <w:webHidden/>
              </w:rPr>
              <w:t>22</w:t>
            </w:r>
            <w:r>
              <w:rPr>
                <w:noProof/>
                <w:webHidden/>
              </w:rPr>
              <w:fldChar w:fldCharType="end"/>
            </w:r>
          </w:hyperlink>
        </w:p>
        <w:p w14:paraId="085B4253" w14:textId="758BA999"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26" w:history="1">
            <w:r w:rsidRPr="0097768E">
              <w:rPr>
                <w:rStyle w:val="Hipervnculo"/>
                <w:noProof/>
              </w:rPr>
              <w:t>2.</w:t>
            </w:r>
            <w:r>
              <w:rPr>
                <w:rFonts w:asciiTheme="minorHAnsi" w:eastAsiaTheme="minorEastAsia" w:hAnsiTheme="minorHAnsi"/>
                <w:noProof/>
                <w:kern w:val="2"/>
                <w:sz w:val="24"/>
                <w:szCs w:val="24"/>
                <w:lang w:eastAsia="es-ES"/>
                <w14:ligatures w14:val="standardContextual"/>
              </w:rPr>
              <w:tab/>
            </w:r>
            <w:r w:rsidRPr="0097768E">
              <w:rPr>
                <w:rStyle w:val="Hipervnculo"/>
                <w:noProof/>
              </w:rPr>
              <w:t>Objetivo general</w:t>
            </w:r>
            <w:r>
              <w:rPr>
                <w:noProof/>
                <w:webHidden/>
              </w:rPr>
              <w:tab/>
            </w:r>
            <w:r>
              <w:rPr>
                <w:noProof/>
                <w:webHidden/>
              </w:rPr>
              <w:fldChar w:fldCharType="begin"/>
            </w:r>
            <w:r>
              <w:rPr>
                <w:noProof/>
                <w:webHidden/>
              </w:rPr>
              <w:instrText xml:space="preserve"> PAGEREF _Toc238149126 \h </w:instrText>
            </w:r>
            <w:r>
              <w:rPr>
                <w:noProof/>
                <w:webHidden/>
              </w:rPr>
            </w:r>
            <w:r>
              <w:rPr>
                <w:noProof/>
                <w:webHidden/>
              </w:rPr>
              <w:fldChar w:fldCharType="separate"/>
            </w:r>
            <w:r>
              <w:rPr>
                <w:noProof/>
                <w:webHidden/>
              </w:rPr>
              <w:t>22</w:t>
            </w:r>
            <w:r>
              <w:rPr>
                <w:noProof/>
                <w:webHidden/>
              </w:rPr>
              <w:fldChar w:fldCharType="end"/>
            </w:r>
          </w:hyperlink>
        </w:p>
        <w:p w14:paraId="300C190F" w14:textId="488DE974"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27" w:history="1">
            <w:r w:rsidRPr="0097768E">
              <w:rPr>
                <w:rStyle w:val="Hipervnculo"/>
                <w:noProof/>
              </w:rPr>
              <w:t>3.</w:t>
            </w:r>
            <w:r>
              <w:rPr>
                <w:rFonts w:asciiTheme="minorHAnsi" w:eastAsiaTheme="minorEastAsia" w:hAnsiTheme="minorHAnsi"/>
                <w:noProof/>
                <w:kern w:val="2"/>
                <w:sz w:val="24"/>
                <w:szCs w:val="24"/>
                <w:lang w:eastAsia="es-ES"/>
                <w14:ligatures w14:val="standardContextual"/>
              </w:rPr>
              <w:tab/>
            </w:r>
            <w:r w:rsidRPr="0097768E">
              <w:rPr>
                <w:rStyle w:val="Hipervnculo"/>
                <w:noProof/>
              </w:rPr>
              <w:t>Objetivos específicos</w:t>
            </w:r>
            <w:r>
              <w:rPr>
                <w:noProof/>
                <w:webHidden/>
              </w:rPr>
              <w:tab/>
            </w:r>
            <w:r>
              <w:rPr>
                <w:noProof/>
                <w:webHidden/>
              </w:rPr>
              <w:fldChar w:fldCharType="begin"/>
            </w:r>
            <w:r>
              <w:rPr>
                <w:noProof/>
                <w:webHidden/>
              </w:rPr>
              <w:instrText xml:space="preserve"> PAGEREF _Toc238149127 \h </w:instrText>
            </w:r>
            <w:r>
              <w:rPr>
                <w:noProof/>
                <w:webHidden/>
              </w:rPr>
            </w:r>
            <w:r>
              <w:rPr>
                <w:noProof/>
                <w:webHidden/>
              </w:rPr>
              <w:fldChar w:fldCharType="separate"/>
            </w:r>
            <w:r>
              <w:rPr>
                <w:noProof/>
                <w:webHidden/>
              </w:rPr>
              <w:t>22</w:t>
            </w:r>
            <w:r>
              <w:rPr>
                <w:noProof/>
                <w:webHidden/>
              </w:rPr>
              <w:fldChar w:fldCharType="end"/>
            </w:r>
          </w:hyperlink>
        </w:p>
        <w:p w14:paraId="5B2A230C" w14:textId="08324E66"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28" w:history="1">
            <w:r w:rsidRPr="0097768E">
              <w:rPr>
                <w:rStyle w:val="Hipervnculo"/>
                <w:noProof/>
              </w:rPr>
              <w:t>Capítulo 3: Marco Teórico / Estado del Arte</w:t>
            </w:r>
            <w:r>
              <w:rPr>
                <w:noProof/>
                <w:webHidden/>
              </w:rPr>
              <w:tab/>
            </w:r>
            <w:r>
              <w:rPr>
                <w:noProof/>
                <w:webHidden/>
              </w:rPr>
              <w:fldChar w:fldCharType="begin"/>
            </w:r>
            <w:r>
              <w:rPr>
                <w:noProof/>
                <w:webHidden/>
              </w:rPr>
              <w:instrText xml:space="preserve"> PAGEREF _Toc238149128 \h </w:instrText>
            </w:r>
            <w:r>
              <w:rPr>
                <w:noProof/>
                <w:webHidden/>
              </w:rPr>
            </w:r>
            <w:r>
              <w:rPr>
                <w:noProof/>
                <w:webHidden/>
              </w:rPr>
              <w:fldChar w:fldCharType="separate"/>
            </w:r>
            <w:r>
              <w:rPr>
                <w:noProof/>
                <w:webHidden/>
              </w:rPr>
              <w:t>25</w:t>
            </w:r>
            <w:r>
              <w:rPr>
                <w:noProof/>
                <w:webHidden/>
              </w:rPr>
              <w:fldChar w:fldCharType="end"/>
            </w:r>
          </w:hyperlink>
        </w:p>
        <w:p w14:paraId="7A8F71F3" w14:textId="60EE5B65"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29" w:history="1">
            <w:r w:rsidRPr="0097768E">
              <w:rPr>
                <w:rStyle w:val="Hipervnculo"/>
                <w:noProof/>
              </w:rPr>
              <w:t>4.</w:t>
            </w:r>
            <w:r>
              <w:rPr>
                <w:rFonts w:asciiTheme="minorHAnsi" w:eastAsiaTheme="minorEastAsia" w:hAnsiTheme="minorHAnsi"/>
                <w:noProof/>
                <w:kern w:val="2"/>
                <w:sz w:val="24"/>
                <w:szCs w:val="24"/>
                <w:lang w:eastAsia="es-ES"/>
                <w14:ligatures w14:val="standardContextual"/>
              </w:rPr>
              <w:tab/>
            </w:r>
            <w:r w:rsidRPr="0097768E">
              <w:rPr>
                <w:rStyle w:val="Hipervnculo"/>
                <w:noProof/>
              </w:rPr>
              <w:t>Modelos de Lenguaje de Gran Escala (LLMs)</w:t>
            </w:r>
            <w:r>
              <w:rPr>
                <w:noProof/>
                <w:webHidden/>
              </w:rPr>
              <w:tab/>
            </w:r>
            <w:r>
              <w:rPr>
                <w:noProof/>
                <w:webHidden/>
              </w:rPr>
              <w:fldChar w:fldCharType="begin"/>
            </w:r>
            <w:r>
              <w:rPr>
                <w:noProof/>
                <w:webHidden/>
              </w:rPr>
              <w:instrText xml:space="preserve"> PAGEREF _Toc238149129 \h </w:instrText>
            </w:r>
            <w:r>
              <w:rPr>
                <w:noProof/>
                <w:webHidden/>
              </w:rPr>
            </w:r>
            <w:r>
              <w:rPr>
                <w:noProof/>
                <w:webHidden/>
              </w:rPr>
              <w:fldChar w:fldCharType="separate"/>
            </w:r>
            <w:r>
              <w:rPr>
                <w:noProof/>
                <w:webHidden/>
              </w:rPr>
              <w:t>25</w:t>
            </w:r>
            <w:r>
              <w:rPr>
                <w:noProof/>
                <w:webHidden/>
              </w:rPr>
              <w:fldChar w:fldCharType="end"/>
            </w:r>
          </w:hyperlink>
        </w:p>
        <w:p w14:paraId="6C137B60" w14:textId="186F2AE5"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30" w:history="1">
            <w:r w:rsidRPr="0097768E">
              <w:rPr>
                <w:rStyle w:val="Hipervnculo"/>
                <w:noProof/>
              </w:rPr>
              <w:t>5.</w:t>
            </w:r>
            <w:r>
              <w:rPr>
                <w:rFonts w:asciiTheme="minorHAnsi" w:eastAsiaTheme="minorEastAsia" w:hAnsiTheme="minorHAnsi"/>
                <w:noProof/>
                <w:kern w:val="2"/>
                <w:sz w:val="24"/>
                <w:szCs w:val="24"/>
                <w:lang w:eastAsia="es-ES"/>
                <w14:ligatures w14:val="standardContextual"/>
              </w:rPr>
              <w:tab/>
            </w:r>
            <w:r w:rsidRPr="0097768E">
              <w:rPr>
                <w:rStyle w:val="Hipervnculo"/>
                <w:noProof/>
              </w:rPr>
              <w:t>Evolución y arquitecturas principales de los LLMs</w:t>
            </w:r>
            <w:r>
              <w:rPr>
                <w:noProof/>
                <w:webHidden/>
              </w:rPr>
              <w:tab/>
            </w:r>
            <w:r>
              <w:rPr>
                <w:noProof/>
                <w:webHidden/>
              </w:rPr>
              <w:fldChar w:fldCharType="begin"/>
            </w:r>
            <w:r>
              <w:rPr>
                <w:noProof/>
                <w:webHidden/>
              </w:rPr>
              <w:instrText xml:space="preserve"> PAGEREF _Toc238149130 \h </w:instrText>
            </w:r>
            <w:r>
              <w:rPr>
                <w:noProof/>
                <w:webHidden/>
              </w:rPr>
            </w:r>
            <w:r>
              <w:rPr>
                <w:noProof/>
                <w:webHidden/>
              </w:rPr>
              <w:fldChar w:fldCharType="separate"/>
            </w:r>
            <w:r>
              <w:rPr>
                <w:noProof/>
                <w:webHidden/>
              </w:rPr>
              <w:t>26</w:t>
            </w:r>
            <w:r>
              <w:rPr>
                <w:noProof/>
                <w:webHidden/>
              </w:rPr>
              <w:fldChar w:fldCharType="end"/>
            </w:r>
          </w:hyperlink>
        </w:p>
        <w:p w14:paraId="4270F4B5" w14:textId="0FA3A2B3"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31" w:history="1">
            <w:r w:rsidRPr="0097768E">
              <w:rPr>
                <w:rStyle w:val="Hipervnculo"/>
                <w:noProof/>
              </w:rPr>
              <w:t>6.</w:t>
            </w:r>
            <w:r>
              <w:rPr>
                <w:rFonts w:asciiTheme="minorHAnsi" w:eastAsiaTheme="minorEastAsia" w:hAnsiTheme="minorHAnsi"/>
                <w:noProof/>
                <w:kern w:val="2"/>
                <w:sz w:val="24"/>
                <w:szCs w:val="24"/>
                <w:lang w:eastAsia="es-ES"/>
                <w14:ligatures w14:val="standardContextual"/>
              </w:rPr>
              <w:tab/>
            </w:r>
            <w:r w:rsidRPr="0097768E">
              <w:rPr>
                <w:rStyle w:val="Hipervnculo"/>
                <w:noProof/>
              </w:rPr>
              <w:t>Limitaciones en entornos regulados</w:t>
            </w:r>
            <w:r>
              <w:rPr>
                <w:noProof/>
                <w:webHidden/>
              </w:rPr>
              <w:tab/>
            </w:r>
            <w:r>
              <w:rPr>
                <w:noProof/>
                <w:webHidden/>
              </w:rPr>
              <w:fldChar w:fldCharType="begin"/>
            </w:r>
            <w:r>
              <w:rPr>
                <w:noProof/>
                <w:webHidden/>
              </w:rPr>
              <w:instrText xml:space="preserve"> PAGEREF _Toc238149131 \h </w:instrText>
            </w:r>
            <w:r>
              <w:rPr>
                <w:noProof/>
                <w:webHidden/>
              </w:rPr>
            </w:r>
            <w:r>
              <w:rPr>
                <w:noProof/>
                <w:webHidden/>
              </w:rPr>
              <w:fldChar w:fldCharType="separate"/>
            </w:r>
            <w:r>
              <w:rPr>
                <w:noProof/>
                <w:webHidden/>
              </w:rPr>
              <w:t>27</w:t>
            </w:r>
            <w:r>
              <w:rPr>
                <w:noProof/>
                <w:webHidden/>
              </w:rPr>
              <w:fldChar w:fldCharType="end"/>
            </w:r>
          </w:hyperlink>
        </w:p>
        <w:p w14:paraId="02688DB6" w14:textId="496B926F"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32" w:history="1">
            <w:r w:rsidRPr="0097768E">
              <w:rPr>
                <w:rStyle w:val="Hipervnculo"/>
                <w:noProof/>
              </w:rPr>
              <w:t>7.</w:t>
            </w:r>
            <w:r>
              <w:rPr>
                <w:rFonts w:asciiTheme="minorHAnsi" w:eastAsiaTheme="minorEastAsia" w:hAnsiTheme="minorHAnsi"/>
                <w:noProof/>
                <w:kern w:val="2"/>
                <w:sz w:val="24"/>
                <w:szCs w:val="24"/>
                <w:lang w:eastAsia="es-ES"/>
                <w14:ligatures w14:val="standardContextual"/>
              </w:rPr>
              <w:tab/>
            </w:r>
            <w:r w:rsidRPr="0097768E">
              <w:rPr>
                <w:rStyle w:val="Hipervnculo"/>
                <w:noProof/>
              </w:rPr>
              <w:t>Generación Aumentada por Recuperación (RAG)</w:t>
            </w:r>
            <w:r>
              <w:rPr>
                <w:noProof/>
                <w:webHidden/>
              </w:rPr>
              <w:tab/>
            </w:r>
            <w:r>
              <w:rPr>
                <w:noProof/>
                <w:webHidden/>
              </w:rPr>
              <w:fldChar w:fldCharType="begin"/>
            </w:r>
            <w:r>
              <w:rPr>
                <w:noProof/>
                <w:webHidden/>
              </w:rPr>
              <w:instrText xml:space="preserve"> PAGEREF _Toc238149132 \h </w:instrText>
            </w:r>
            <w:r>
              <w:rPr>
                <w:noProof/>
                <w:webHidden/>
              </w:rPr>
            </w:r>
            <w:r>
              <w:rPr>
                <w:noProof/>
                <w:webHidden/>
              </w:rPr>
              <w:fldChar w:fldCharType="separate"/>
            </w:r>
            <w:r>
              <w:rPr>
                <w:noProof/>
                <w:webHidden/>
              </w:rPr>
              <w:t>28</w:t>
            </w:r>
            <w:r>
              <w:rPr>
                <w:noProof/>
                <w:webHidden/>
              </w:rPr>
              <w:fldChar w:fldCharType="end"/>
            </w:r>
          </w:hyperlink>
        </w:p>
        <w:p w14:paraId="00113D50" w14:textId="52B31377"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33" w:history="1">
            <w:r w:rsidRPr="0097768E">
              <w:rPr>
                <w:rStyle w:val="Hipervnculo"/>
                <w:noProof/>
              </w:rPr>
              <w:t>8.</w:t>
            </w:r>
            <w:r>
              <w:rPr>
                <w:rFonts w:asciiTheme="minorHAnsi" w:eastAsiaTheme="minorEastAsia" w:hAnsiTheme="minorHAnsi"/>
                <w:noProof/>
                <w:kern w:val="2"/>
                <w:sz w:val="24"/>
                <w:szCs w:val="24"/>
                <w:lang w:eastAsia="es-ES"/>
                <w14:ligatures w14:val="standardContextual"/>
              </w:rPr>
              <w:tab/>
            </w:r>
            <w:r w:rsidRPr="0097768E">
              <w:rPr>
                <w:rStyle w:val="Hipervnculo"/>
                <w:noProof/>
              </w:rPr>
              <w:t>Bases de Datos Vectoriales</w:t>
            </w:r>
            <w:r>
              <w:rPr>
                <w:noProof/>
                <w:webHidden/>
              </w:rPr>
              <w:tab/>
            </w:r>
            <w:r>
              <w:rPr>
                <w:noProof/>
                <w:webHidden/>
              </w:rPr>
              <w:fldChar w:fldCharType="begin"/>
            </w:r>
            <w:r>
              <w:rPr>
                <w:noProof/>
                <w:webHidden/>
              </w:rPr>
              <w:instrText xml:space="preserve"> PAGEREF _Toc238149133 \h </w:instrText>
            </w:r>
            <w:r>
              <w:rPr>
                <w:noProof/>
                <w:webHidden/>
              </w:rPr>
            </w:r>
            <w:r>
              <w:rPr>
                <w:noProof/>
                <w:webHidden/>
              </w:rPr>
              <w:fldChar w:fldCharType="separate"/>
            </w:r>
            <w:r>
              <w:rPr>
                <w:noProof/>
                <w:webHidden/>
              </w:rPr>
              <w:t>30</w:t>
            </w:r>
            <w:r>
              <w:rPr>
                <w:noProof/>
                <w:webHidden/>
              </w:rPr>
              <w:fldChar w:fldCharType="end"/>
            </w:r>
          </w:hyperlink>
        </w:p>
        <w:p w14:paraId="3069D067" w14:textId="5442FD09" w:rsidR="009650B4" w:rsidRDefault="009650B4">
          <w:pPr>
            <w:pStyle w:val="TDC2"/>
            <w:rPr>
              <w:rFonts w:asciiTheme="minorHAnsi" w:eastAsiaTheme="minorEastAsia" w:hAnsiTheme="minorHAnsi"/>
              <w:noProof/>
              <w:kern w:val="2"/>
              <w:sz w:val="24"/>
              <w:szCs w:val="24"/>
              <w:lang w:eastAsia="es-ES"/>
              <w14:ligatures w14:val="standardContextual"/>
            </w:rPr>
          </w:pPr>
          <w:hyperlink w:anchor="_Toc238149134" w:history="1">
            <w:r w:rsidRPr="0097768E">
              <w:rPr>
                <w:rStyle w:val="Hipervnculo"/>
                <w:noProof/>
              </w:rPr>
              <w:t>9.</w:t>
            </w:r>
            <w:r>
              <w:rPr>
                <w:rFonts w:asciiTheme="minorHAnsi" w:eastAsiaTheme="minorEastAsia" w:hAnsiTheme="minorHAnsi"/>
                <w:noProof/>
                <w:kern w:val="2"/>
                <w:sz w:val="24"/>
                <w:szCs w:val="24"/>
                <w:lang w:eastAsia="es-ES"/>
                <w14:ligatures w14:val="standardContextual"/>
              </w:rPr>
              <w:tab/>
            </w:r>
            <w:r w:rsidRPr="0097768E">
              <w:rPr>
                <w:rStyle w:val="Hipervnculo"/>
                <w:noProof/>
              </w:rPr>
              <w:t>Técnicas de Recuperación Avanzada</w:t>
            </w:r>
            <w:r>
              <w:rPr>
                <w:noProof/>
                <w:webHidden/>
              </w:rPr>
              <w:tab/>
            </w:r>
            <w:r>
              <w:rPr>
                <w:noProof/>
                <w:webHidden/>
              </w:rPr>
              <w:fldChar w:fldCharType="begin"/>
            </w:r>
            <w:r>
              <w:rPr>
                <w:noProof/>
                <w:webHidden/>
              </w:rPr>
              <w:instrText xml:space="preserve"> PAGEREF _Toc238149134 \h </w:instrText>
            </w:r>
            <w:r>
              <w:rPr>
                <w:noProof/>
                <w:webHidden/>
              </w:rPr>
            </w:r>
            <w:r>
              <w:rPr>
                <w:noProof/>
                <w:webHidden/>
              </w:rPr>
              <w:fldChar w:fldCharType="separate"/>
            </w:r>
            <w:r>
              <w:rPr>
                <w:noProof/>
                <w:webHidden/>
              </w:rPr>
              <w:t>37</w:t>
            </w:r>
            <w:r>
              <w:rPr>
                <w:noProof/>
                <w:webHidden/>
              </w:rPr>
              <w:fldChar w:fldCharType="end"/>
            </w:r>
          </w:hyperlink>
        </w:p>
        <w:p w14:paraId="666CBB94" w14:textId="6F26C20F"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35" w:history="1">
            <w:r w:rsidRPr="0097768E">
              <w:rPr>
                <w:rStyle w:val="Hipervnculo"/>
                <w:noProof/>
              </w:rPr>
              <w:t>10.</w:t>
            </w:r>
            <w:r>
              <w:rPr>
                <w:rFonts w:asciiTheme="minorHAnsi" w:eastAsiaTheme="minorEastAsia" w:hAnsiTheme="minorHAnsi"/>
                <w:noProof/>
                <w:kern w:val="2"/>
                <w:sz w:val="24"/>
                <w:szCs w:val="24"/>
                <w:lang w:eastAsia="es-ES"/>
                <w14:ligatures w14:val="standardContextual"/>
              </w:rPr>
              <w:tab/>
            </w:r>
            <w:r w:rsidRPr="0097768E">
              <w:rPr>
                <w:rStyle w:val="Hipervnculo"/>
                <w:noProof/>
              </w:rPr>
              <w:t>Soluciones Existentes en el Mercado</w:t>
            </w:r>
            <w:r>
              <w:rPr>
                <w:noProof/>
                <w:webHidden/>
              </w:rPr>
              <w:tab/>
            </w:r>
            <w:r>
              <w:rPr>
                <w:noProof/>
                <w:webHidden/>
              </w:rPr>
              <w:fldChar w:fldCharType="begin"/>
            </w:r>
            <w:r>
              <w:rPr>
                <w:noProof/>
                <w:webHidden/>
              </w:rPr>
              <w:instrText xml:space="preserve"> PAGEREF _Toc238149135 \h </w:instrText>
            </w:r>
            <w:r>
              <w:rPr>
                <w:noProof/>
                <w:webHidden/>
              </w:rPr>
            </w:r>
            <w:r>
              <w:rPr>
                <w:noProof/>
                <w:webHidden/>
              </w:rPr>
              <w:fldChar w:fldCharType="separate"/>
            </w:r>
            <w:r>
              <w:rPr>
                <w:noProof/>
                <w:webHidden/>
              </w:rPr>
              <w:t>39</w:t>
            </w:r>
            <w:r>
              <w:rPr>
                <w:noProof/>
                <w:webHidden/>
              </w:rPr>
              <w:fldChar w:fldCharType="end"/>
            </w:r>
          </w:hyperlink>
        </w:p>
        <w:p w14:paraId="74650686" w14:textId="53789000"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36" w:history="1">
            <w:r w:rsidRPr="0097768E">
              <w:rPr>
                <w:rStyle w:val="Hipervnculo"/>
                <w:noProof/>
              </w:rPr>
              <w:t>Capítulo 4: Marco Metodológico</w:t>
            </w:r>
            <w:r>
              <w:rPr>
                <w:noProof/>
                <w:webHidden/>
              </w:rPr>
              <w:tab/>
            </w:r>
            <w:r>
              <w:rPr>
                <w:noProof/>
                <w:webHidden/>
              </w:rPr>
              <w:fldChar w:fldCharType="begin"/>
            </w:r>
            <w:r>
              <w:rPr>
                <w:noProof/>
                <w:webHidden/>
              </w:rPr>
              <w:instrText xml:space="preserve"> PAGEREF _Toc238149136 \h </w:instrText>
            </w:r>
            <w:r>
              <w:rPr>
                <w:noProof/>
                <w:webHidden/>
              </w:rPr>
            </w:r>
            <w:r>
              <w:rPr>
                <w:noProof/>
                <w:webHidden/>
              </w:rPr>
              <w:fldChar w:fldCharType="separate"/>
            </w:r>
            <w:r>
              <w:rPr>
                <w:noProof/>
                <w:webHidden/>
              </w:rPr>
              <w:t>44</w:t>
            </w:r>
            <w:r>
              <w:rPr>
                <w:noProof/>
                <w:webHidden/>
              </w:rPr>
              <w:fldChar w:fldCharType="end"/>
            </w:r>
          </w:hyperlink>
        </w:p>
        <w:p w14:paraId="62B83E76" w14:textId="54DB79B2"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37" w:history="1">
            <w:r w:rsidRPr="0097768E">
              <w:rPr>
                <w:rStyle w:val="Hipervnculo"/>
                <w:noProof/>
              </w:rPr>
              <w:t>11.</w:t>
            </w:r>
            <w:r>
              <w:rPr>
                <w:rFonts w:asciiTheme="minorHAnsi" w:eastAsiaTheme="minorEastAsia" w:hAnsiTheme="minorHAnsi"/>
                <w:noProof/>
                <w:kern w:val="2"/>
                <w:sz w:val="24"/>
                <w:szCs w:val="24"/>
                <w:lang w:eastAsia="es-ES"/>
                <w14:ligatures w14:val="standardContextual"/>
              </w:rPr>
              <w:tab/>
            </w:r>
            <w:r w:rsidRPr="0097768E">
              <w:rPr>
                <w:rStyle w:val="Hipervnculo"/>
                <w:noProof/>
              </w:rPr>
              <w:t>Arquitectura Hexagonal</w:t>
            </w:r>
            <w:r>
              <w:rPr>
                <w:noProof/>
                <w:webHidden/>
              </w:rPr>
              <w:tab/>
            </w:r>
            <w:r>
              <w:rPr>
                <w:noProof/>
                <w:webHidden/>
              </w:rPr>
              <w:fldChar w:fldCharType="begin"/>
            </w:r>
            <w:r>
              <w:rPr>
                <w:noProof/>
                <w:webHidden/>
              </w:rPr>
              <w:instrText xml:space="preserve"> PAGEREF _Toc238149137 \h </w:instrText>
            </w:r>
            <w:r>
              <w:rPr>
                <w:noProof/>
                <w:webHidden/>
              </w:rPr>
            </w:r>
            <w:r>
              <w:rPr>
                <w:noProof/>
                <w:webHidden/>
              </w:rPr>
              <w:fldChar w:fldCharType="separate"/>
            </w:r>
            <w:r>
              <w:rPr>
                <w:noProof/>
                <w:webHidden/>
              </w:rPr>
              <w:t>44</w:t>
            </w:r>
            <w:r>
              <w:rPr>
                <w:noProof/>
                <w:webHidden/>
              </w:rPr>
              <w:fldChar w:fldCharType="end"/>
            </w:r>
          </w:hyperlink>
        </w:p>
        <w:p w14:paraId="51411167" w14:textId="48C715DA"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38" w:history="1">
            <w:r w:rsidRPr="0097768E">
              <w:rPr>
                <w:rStyle w:val="Hipervnculo"/>
                <w:noProof/>
              </w:rPr>
              <w:t>12.</w:t>
            </w:r>
            <w:r>
              <w:rPr>
                <w:rFonts w:asciiTheme="minorHAnsi" w:eastAsiaTheme="minorEastAsia" w:hAnsiTheme="minorHAnsi"/>
                <w:noProof/>
                <w:kern w:val="2"/>
                <w:sz w:val="24"/>
                <w:szCs w:val="24"/>
                <w:lang w:eastAsia="es-ES"/>
                <w14:ligatures w14:val="standardContextual"/>
              </w:rPr>
              <w:tab/>
            </w:r>
            <w:r w:rsidRPr="0097768E">
              <w:rPr>
                <w:rStyle w:val="Hipervnculo"/>
                <w:noProof/>
              </w:rPr>
              <w:t>Diseño e implementación de la aplicación</w:t>
            </w:r>
            <w:r>
              <w:rPr>
                <w:noProof/>
                <w:webHidden/>
              </w:rPr>
              <w:tab/>
            </w:r>
            <w:r>
              <w:rPr>
                <w:noProof/>
                <w:webHidden/>
              </w:rPr>
              <w:fldChar w:fldCharType="begin"/>
            </w:r>
            <w:r>
              <w:rPr>
                <w:noProof/>
                <w:webHidden/>
              </w:rPr>
              <w:instrText xml:space="preserve"> PAGEREF _Toc238149138 \h </w:instrText>
            </w:r>
            <w:r>
              <w:rPr>
                <w:noProof/>
                <w:webHidden/>
              </w:rPr>
            </w:r>
            <w:r>
              <w:rPr>
                <w:noProof/>
                <w:webHidden/>
              </w:rPr>
              <w:fldChar w:fldCharType="separate"/>
            </w:r>
            <w:r>
              <w:rPr>
                <w:noProof/>
                <w:webHidden/>
              </w:rPr>
              <w:t>47</w:t>
            </w:r>
            <w:r>
              <w:rPr>
                <w:noProof/>
                <w:webHidden/>
              </w:rPr>
              <w:fldChar w:fldCharType="end"/>
            </w:r>
          </w:hyperlink>
        </w:p>
        <w:p w14:paraId="484582C5" w14:textId="044045CE"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39" w:history="1">
            <w:r w:rsidRPr="0097768E">
              <w:rPr>
                <w:rStyle w:val="Hipervnculo"/>
                <w:noProof/>
              </w:rPr>
              <w:t>13.</w:t>
            </w:r>
            <w:r>
              <w:rPr>
                <w:rFonts w:asciiTheme="minorHAnsi" w:eastAsiaTheme="minorEastAsia" w:hAnsiTheme="minorHAnsi"/>
                <w:noProof/>
                <w:kern w:val="2"/>
                <w:sz w:val="24"/>
                <w:szCs w:val="24"/>
                <w:lang w:eastAsia="es-ES"/>
                <w14:ligatures w14:val="standardContextual"/>
              </w:rPr>
              <w:tab/>
            </w:r>
            <w:r w:rsidRPr="0097768E">
              <w:rPr>
                <w:rStyle w:val="Hipervnculo"/>
                <w:noProof/>
              </w:rPr>
              <w:t>Back-end, diseño e implementación</w:t>
            </w:r>
            <w:r>
              <w:rPr>
                <w:noProof/>
                <w:webHidden/>
              </w:rPr>
              <w:tab/>
            </w:r>
            <w:r>
              <w:rPr>
                <w:noProof/>
                <w:webHidden/>
              </w:rPr>
              <w:fldChar w:fldCharType="begin"/>
            </w:r>
            <w:r>
              <w:rPr>
                <w:noProof/>
                <w:webHidden/>
              </w:rPr>
              <w:instrText xml:space="preserve"> PAGEREF _Toc238149139 \h </w:instrText>
            </w:r>
            <w:r>
              <w:rPr>
                <w:noProof/>
                <w:webHidden/>
              </w:rPr>
            </w:r>
            <w:r>
              <w:rPr>
                <w:noProof/>
                <w:webHidden/>
              </w:rPr>
              <w:fldChar w:fldCharType="separate"/>
            </w:r>
            <w:r>
              <w:rPr>
                <w:noProof/>
                <w:webHidden/>
              </w:rPr>
              <w:t>47</w:t>
            </w:r>
            <w:r>
              <w:rPr>
                <w:noProof/>
                <w:webHidden/>
              </w:rPr>
              <w:fldChar w:fldCharType="end"/>
            </w:r>
          </w:hyperlink>
        </w:p>
        <w:p w14:paraId="2DB69E0D" w14:textId="35760BF1"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0" w:history="1">
            <w:r w:rsidRPr="0097768E">
              <w:rPr>
                <w:rStyle w:val="Hipervnculo"/>
                <w:noProof/>
              </w:rPr>
              <w:t>13.1.</w:t>
            </w:r>
            <w:r>
              <w:rPr>
                <w:rFonts w:asciiTheme="minorHAnsi" w:eastAsiaTheme="minorEastAsia" w:hAnsiTheme="minorHAnsi"/>
                <w:noProof/>
                <w:kern w:val="2"/>
                <w:sz w:val="24"/>
                <w:szCs w:val="24"/>
                <w:lang w:eastAsia="es-ES"/>
                <w14:ligatures w14:val="standardContextual"/>
              </w:rPr>
              <w:tab/>
            </w:r>
            <w:r w:rsidRPr="0097768E">
              <w:rPr>
                <w:rStyle w:val="Hipervnculo"/>
                <w:noProof/>
              </w:rPr>
              <w:t>Entidades</w:t>
            </w:r>
            <w:r>
              <w:rPr>
                <w:noProof/>
                <w:webHidden/>
              </w:rPr>
              <w:tab/>
            </w:r>
            <w:r>
              <w:rPr>
                <w:noProof/>
                <w:webHidden/>
              </w:rPr>
              <w:fldChar w:fldCharType="begin"/>
            </w:r>
            <w:r>
              <w:rPr>
                <w:noProof/>
                <w:webHidden/>
              </w:rPr>
              <w:instrText xml:space="preserve"> PAGEREF _Toc238149140 \h </w:instrText>
            </w:r>
            <w:r>
              <w:rPr>
                <w:noProof/>
                <w:webHidden/>
              </w:rPr>
            </w:r>
            <w:r>
              <w:rPr>
                <w:noProof/>
                <w:webHidden/>
              </w:rPr>
              <w:fldChar w:fldCharType="separate"/>
            </w:r>
            <w:r>
              <w:rPr>
                <w:noProof/>
                <w:webHidden/>
              </w:rPr>
              <w:t>48</w:t>
            </w:r>
            <w:r>
              <w:rPr>
                <w:noProof/>
                <w:webHidden/>
              </w:rPr>
              <w:fldChar w:fldCharType="end"/>
            </w:r>
          </w:hyperlink>
        </w:p>
        <w:p w14:paraId="51DA346F" w14:textId="1631E26F"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1" w:history="1">
            <w:r w:rsidRPr="0097768E">
              <w:rPr>
                <w:rStyle w:val="Hipervnculo"/>
                <w:noProof/>
              </w:rPr>
              <w:t>13.2.</w:t>
            </w:r>
            <w:r>
              <w:rPr>
                <w:rFonts w:asciiTheme="minorHAnsi" w:eastAsiaTheme="minorEastAsia" w:hAnsiTheme="minorHAnsi"/>
                <w:noProof/>
                <w:kern w:val="2"/>
                <w:sz w:val="24"/>
                <w:szCs w:val="24"/>
                <w:lang w:eastAsia="es-ES"/>
                <w14:ligatures w14:val="standardContextual"/>
              </w:rPr>
              <w:tab/>
            </w:r>
            <w:r w:rsidRPr="0097768E">
              <w:rPr>
                <w:rStyle w:val="Hipervnculo"/>
                <w:noProof/>
              </w:rPr>
              <w:t>Objetos de valor</w:t>
            </w:r>
            <w:r>
              <w:rPr>
                <w:noProof/>
                <w:webHidden/>
              </w:rPr>
              <w:tab/>
            </w:r>
            <w:r>
              <w:rPr>
                <w:noProof/>
                <w:webHidden/>
              </w:rPr>
              <w:fldChar w:fldCharType="begin"/>
            </w:r>
            <w:r>
              <w:rPr>
                <w:noProof/>
                <w:webHidden/>
              </w:rPr>
              <w:instrText xml:space="preserve"> PAGEREF _Toc238149141 \h </w:instrText>
            </w:r>
            <w:r>
              <w:rPr>
                <w:noProof/>
                <w:webHidden/>
              </w:rPr>
            </w:r>
            <w:r>
              <w:rPr>
                <w:noProof/>
                <w:webHidden/>
              </w:rPr>
              <w:fldChar w:fldCharType="separate"/>
            </w:r>
            <w:r>
              <w:rPr>
                <w:noProof/>
                <w:webHidden/>
              </w:rPr>
              <w:t>49</w:t>
            </w:r>
            <w:r>
              <w:rPr>
                <w:noProof/>
                <w:webHidden/>
              </w:rPr>
              <w:fldChar w:fldCharType="end"/>
            </w:r>
          </w:hyperlink>
        </w:p>
        <w:p w14:paraId="3B1A6CC0" w14:textId="2EAF5A8F"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2" w:history="1">
            <w:r w:rsidRPr="0097768E">
              <w:rPr>
                <w:rStyle w:val="Hipervnculo"/>
                <w:noProof/>
              </w:rPr>
              <w:t>13.3.</w:t>
            </w:r>
            <w:r>
              <w:rPr>
                <w:rFonts w:asciiTheme="minorHAnsi" w:eastAsiaTheme="minorEastAsia" w:hAnsiTheme="minorHAnsi"/>
                <w:noProof/>
                <w:kern w:val="2"/>
                <w:sz w:val="24"/>
                <w:szCs w:val="24"/>
                <w:lang w:eastAsia="es-ES"/>
                <w14:ligatures w14:val="standardContextual"/>
              </w:rPr>
              <w:tab/>
            </w:r>
            <w:r w:rsidRPr="0097768E">
              <w:rPr>
                <w:rStyle w:val="Hipervnculo"/>
                <w:noProof/>
              </w:rPr>
              <w:t>Enumerados</w:t>
            </w:r>
            <w:r>
              <w:rPr>
                <w:noProof/>
                <w:webHidden/>
              </w:rPr>
              <w:tab/>
            </w:r>
            <w:r>
              <w:rPr>
                <w:noProof/>
                <w:webHidden/>
              </w:rPr>
              <w:fldChar w:fldCharType="begin"/>
            </w:r>
            <w:r>
              <w:rPr>
                <w:noProof/>
                <w:webHidden/>
              </w:rPr>
              <w:instrText xml:space="preserve"> PAGEREF _Toc238149142 \h </w:instrText>
            </w:r>
            <w:r>
              <w:rPr>
                <w:noProof/>
                <w:webHidden/>
              </w:rPr>
            </w:r>
            <w:r>
              <w:rPr>
                <w:noProof/>
                <w:webHidden/>
              </w:rPr>
              <w:fldChar w:fldCharType="separate"/>
            </w:r>
            <w:r>
              <w:rPr>
                <w:noProof/>
                <w:webHidden/>
              </w:rPr>
              <w:t>51</w:t>
            </w:r>
            <w:r>
              <w:rPr>
                <w:noProof/>
                <w:webHidden/>
              </w:rPr>
              <w:fldChar w:fldCharType="end"/>
            </w:r>
          </w:hyperlink>
        </w:p>
        <w:p w14:paraId="7FCAE733" w14:textId="4F5CD6A9"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3" w:history="1">
            <w:r w:rsidRPr="0097768E">
              <w:rPr>
                <w:rStyle w:val="Hipervnculo"/>
                <w:noProof/>
              </w:rPr>
              <w:t>13.4.</w:t>
            </w:r>
            <w:r>
              <w:rPr>
                <w:rFonts w:asciiTheme="minorHAnsi" w:eastAsiaTheme="minorEastAsia" w:hAnsiTheme="minorHAnsi"/>
                <w:noProof/>
                <w:kern w:val="2"/>
                <w:sz w:val="24"/>
                <w:szCs w:val="24"/>
                <w:lang w:eastAsia="es-ES"/>
                <w14:ligatures w14:val="standardContextual"/>
              </w:rPr>
              <w:tab/>
            </w:r>
            <w:r w:rsidRPr="0097768E">
              <w:rPr>
                <w:rStyle w:val="Hipervnculo"/>
                <w:noProof/>
              </w:rPr>
              <w:t>Capa de Aplicación</w:t>
            </w:r>
            <w:r>
              <w:rPr>
                <w:noProof/>
                <w:webHidden/>
              </w:rPr>
              <w:tab/>
            </w:r>
            <w:r>
              <w:rPr>
                <w:noProof/>
                <w:webHidden/>
              </w:rPr>
              <w:fldChar w:fldCharType="begin"/>
            </w:r>
            <w:r>
              <w:rPr>
                <w:noProof/>
                <w:webHidden/>
              </w:rPr>
              <w:instrText xml:space="preserve"> PAGEREF _Toc238149143 \h </w:instrText>
            </w:r>
            <w:r>
              <w:rPr>
                <w:noProof/>
                <w:webHidden/>
              </w:rPr>
            </w:r>
            <w:r>
              <w:rPr>
                <w:noProof/>
                <w:webHidden/>
              </w:rPr>
              <w:fldChar w:fldCharType="separate"/>
            </w:r>
            <w:r>
              <w:rPr>
                <w:noProof/>
                <w:webHidden/>
              </w:rPr>
              <w:t>51</w:t>
            </w:r>
            <w:r>
              <w:rPr>
                <w:noProof/>
                <w:webHidden/>
              </w:rPr>
              <w:fldChar w:fldCharType="end"/>
            </w:r>
          </w:hyperlink>
        </w:p>
        <w:p w14:paraId="26148D7C" w14:textId="25593BEC"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4" w:history="1">
            <w:r w:rsidRPr="0097768E">
              <w:rPr>
                <w:rStyle w:val="Hipervnculo"/>
                <w:noProof/>
              </w:rPr>
              <w:t>13.5.</w:t>
            </w:r>
            <w:r>
              <w:rPr>
                <w:rFonts w:asciiTheme="minorHAnsi" w:eastAsiaTheme="minorEastAsia" w:hAnsiTheme="minorHAnsi"/>
                <w:noProof/>
                <w:kern w:val="2"/>
                <w:sz w:val="24"/>
                <w:szCs w:val="24"/>
                <w:lang w:eastAsia="es-ES"/>
                <w14:ligatures w14:val="standardContextual"/>
              </w:rPr>
              <w:tab/>
            </w:r>
            <w:r w:rsidRPr="0097768E">
              <w:rPr>
                <w:rStyle w:val="Hipervnculo"/>
                <w:noProof/>
              </w:rPr>
              <w:t>Capa de adaptadores</w:t>
            </w:r>
            <w:r>
              <w:rPr>
                <w:noProof/>
                <w:webHidden/>
              </w:rPr>
              <w:tab/>
            </w:r>
            <w:r>
              <w:rPr>
                <w:noProof/>
                <w:webHidden/>
              </w:rPr>
              <w:fldChar w:fldCharType="begin"/>
            </w:r>
            <w:r>
              <w:rPr>
                <w:noProof/>
                <w:webHidden/>
              </w:rPr>
              <w:instrText xml:space="preserve"> PAGEREF _Toc238149144 \h </w:instrText>
            </w:r>
            <w:r>
              <w:rPr>
                <w:noProof/>
                <w:webHidden/>
              </w:rPr>
            </w:r>
            <w:r>
              <w:rPr>
                <w:noProof/>
                <w:webHidden/>
              </w:rPr>
              <w:fldChar w:fldCharType="separate"/>
            </w:r>
            <w:r>
              <w:rPr>
                <w:noProof/>
                <w:webHidden/>
              </w:rPr>
              <w:t>52</w:t>
            </w:r>
            <w:r>
              <w:rPr>
                <w:noProof/>
                <w:webHidden/>
              </w:rPr>
              <w:fldChar w:fldCharType="end"/>
            </w:r>
          </w:hyperlink>
        </w:p>
        <w:p w14:paraId="7D848E8F" w14:textId="579B1EAF"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5" w:history="1">
            <w:r w:rsidRPr="0097768E">
              <w:rPr>
                <w:rStyle w:val="Hipervnculo"/>
                <w:noProof/>
              </w:rPr>
              <w:t>13.6.</w:t>
            </w:r>
            <w:r>
              <w:rPr>
                <w:rFonts w:asciiTheme="minorHAnsi" w:eastAsiaTheme="minorEastAsia" w:hAnsiTheme="minorHAnsi"/>
                <w:noProof/>
                <w:kern w:val="2"/>
                <w:sz w:val="24"/>
                <w:szCs w:val="24"/>
                <w:lang w:eastAsia="es-ES"/>
                <w14:ligatures w14:val="standardContextual"/>
              </w:rPr>
              <w:tab/>
            </w:r>
            <w:r w:rsidRPr="0097768E">
              <w:rPr>
                <w:rStyle w:val="Hipervnculo"/>
                <w:noProof/>
              </w:rPr>
              <w:t>Adaptador API REST</w:t>
            </w:r>
            <w:r>
              <w:rPr>
                <w:noProof/>
                <w:webHidden/>
              </w:rPr>
              <w:tab/>
            </w:r>
            <w:r>
              <w:rPr>
                <w:noProof/>
                <w:webHidden/>
              </w:rPr>
              <w:fldChar w:fldCharType="begin"/>
            </w:r>
            <w:r>
              <w:rPr>
                <w:noProof/>
                <w:webHidden/>
              </w:rPr>
              <w:instrText xml:space="preserve"> PAGEREF _Toc238149145 \h </w:instrText>
            </w:r>
            <w:r>
              <w:rPr>
                <w:noProof/>
                <w:webHidden/>
              </w:rPr>
            </w:r>
            <w:r>
              <w:rPr>
                <w:noProof/>
                <w:webHidden/>
              </w:rPr>
              <w:fldChar w:fldCharType="separate"/>
            </w:r>
            <w:r>
              <w:rPr>
                <w:noProof/>
                <w:webHidden/>
              </w:rPr>
              <w:t>53</w:t>
            </w:r>
            <w:r>
              <w:rPr>
                <w:noProof/>
                <w:webHidden/>
              </w:rPr>
              <w:fldChar w:fldCharType="end"/>
            </w:r>
          </w:hyperlink>
        </w:p>
        <w:p w14:paraId="615DECD9" w14:textId="76199D47"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6" w:history="1">
            <w:r w:rsidRPr="0097768E">
              <w:rPr>
                <w:rStyle w:val="Hipervnculo"/>
                <w:noProof/>
              </w:rPr>
              <w:t>13.7.</w:t>
            </w:r>
            <w:r>
              <w:rPr>
                <w:rFonts w:asciiTheme="minorHAnsi" w:eastAsiaTheme="minorEastAsia" w:hAnsiTheme="minorHAnsi"/>
                <w:noProof/>
                <w:kern w:val="2"/>
                <w:sz w:val="24"/>
                <w:szCs w:val="24"/>
                <w:lang w:eastAsia="es-ES"/>
                <w14:ligatures w14:val="standardContextual"/>
              </w:rPr>
              <w:tab/>
            </w:r>
            <w:r w:rsidRPr="0097768E">
              <w:rPr>
                <w:rStyle w:val="Hipervnculo"/>
                <w:noProof/>
              </w:rPr>
              <w:t>Adaptador PostgreSQL</w:t>
            </w:r>
            <w:r>
              <w:rPr>
                <w:noProof/>
                <w:webHidden/>
              </w:rPr>
              <w:tab/>
            </w:r>
            <w:r>
              <w:rPr>
                <w:noProof/>
                <w:webHidden/>
              </w:rPr>
              <w:fldChar w:fldCharType="begin"/>
            </w:r>
            <w:r>
              <w:rPr>
                <w:noProof/>
                <w:webHidden/>
              </w:rPr>
              <w:instrText xml:space="preserve"> PAGEREF _Toc238149146 \h </w:instrText>
            </w:r>
            <w:r>
              <w:rPr>
                <w:noProof/>
                <w:webHidden/>
              </w:rPr>
            </w:r>
            <w:r>
              <w:rPr>
                <w:noProof/>
                <w:webHidden/>
              </w:rPr>
              <w:fldChar w:fldCharType="separate"/>
            </w:r>
            <w:r>
              <w:rPr>
                <w:noProof/>
                <w:webHidden/>
              </w:rPr>
              <w:t>53</w:t>
            </w:r>
            <w:r>
              <w:rPr>
                <w:noProof/>
                <w:webHidden/>
              </w:rPr>
              <w:fldChar w:fldCharType="end"/>
            </w:r>
          </w:hyperlink>
        </w:p>
        <w:p w14:paraId="6B54260F" w14:textId="3BA17D24"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7" w:history="1">
            <w:r w:rsidRPr="0097768E">
              <w:rPr>
                <w:rStyle w:val="Hipervnculo"/>
                <w:noProof/>
              </w:rPr>
              <w:t>13.8.</w:t>
            </w:r>
            <w:r>
              <w:rPr>
                <w:rFonts w:asciiTheme="minorHAnsi" w:eastAsiaTheme="minorEastAsia" w:hAnsiTheme="minorHAnsi"/>
                <w:noProof/>
                <w:kern w:val="2"/>
                <w:sz w:val="24"/>
                <w:szCs w:val="24"/>
                <w:lang w:eastAsia="es-ES"/>
                <w14:ligatures w14:val="standardContextual"/>
              </w:rPr>
              <w:tab/>
            </w:r>
            <w:r w:rsidRPr="0097768E">
              <w:rPr>
                <w:rStyle w:val="Hipervnculo"/>
                <w:noProof/>
              </w:rPr>
              <w:t>Adaptadores de inferencia y léxico</w:t>
            </w:r>
            <w:r>
              <w:rPr>
                <w:noProof/>
                <w:webHidden/>
              </w:rPr>
              <w:tab/>
            </w:r>
            <w:r>
              <w:rPr>
                <w:noProof/>
                <w:webHidden/>
              </w:rPr>
              <w:fldChar w:fldCharType="begin"/>
            </w:r>
            <w:r>
              <w:rPr>
                <w:noProof/>
                <w:webHidden/>
              </w:rPr>
              <w:instrText xml:space="preserve"> PAGEREF _Toc238149147 \h </w:instrText>
            </w:r>
            <w:r>
              <w:rPr>
                <w:noProof/>
                <w:webHidden/>
              </w:rPr>
            </w:r>
            <w:r>
              <w:rPr>
                <w:noProof/>
                <w:webHidden/>
              </w:rPr>
              <w:fldChar w:fldCharType="separate"/>
            </w:r>
            <w:r>
              <w:rPr>
                <w:noProof/>
                <w:webHidden/>
              </w:rPr>
              <w:t>54</w:t>
            </w:r>
            <w:r>
              <w:rPr>
                <w:noProof/>
                <w:webHidden/>
              </w:rPr>
              <w:fldChar w:fldCharType="end"/>
            </w:r>
          </w:hyperlink>
        </w:p>
        <w:p w14:paraId="1644F680" w14:textId="74FBC9D3"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48" w:history="1">
            <w:r w:rsidRPr="0097768E">
              <w:rPr>
                <w:rStyle w:val="Hipervnculo"/>
                <w:noProof/>
              </w:rPr>
              <w:t>14.</w:t>
            </w:r>
            <w:r>
              <w:rPr>
                <w:rFonts w:asciiTheme="minorHAnsi" w:eastAsiaTheme="minorEastAsia" w:hAnsiTheme="minorHAnsi"/>
                <w:noProof/>
                <w:kern w:val="2"/>
                <w:sz w:val="24"/>
                <w:szCs w:val="24"/>
                <w:lang w:eastAsia="es-ES"/>
                <w14:ligatures w14:val="standardContextual"/>
              </w:rPr>
              <w:tab/>
            </w:r>
            <w:r w:rsidRPr="0097768E">
              <w:rPr>
                <w:rStyle w:val="Hipervnculo"/>
                <w:noProof/>
              </w:rPr>
              <w:t>Front-end, diseño e implementación</w:t>
            </w:r>
            <w:r>
              <w:rPr>
                <w:noProof/>
                <w:webHidden/>
              </w:rPr>
              <w:tab/>
            </w:r>
            <w:r>
              <w:rPr>
                <w:noProof/>
                <w:webHidden/>
              </w:rPr>
              <w:fldChar w:fldCharType="begin"/>
            </w:r>
            <w:r>
              <w:rPr>
                <w:noProof/>
                <w:webHidden/>
              </w:rPr>
              <w:instrText xml:space="preserve"> PAGEREF _Toc238149148 \h </w:instrText>
            </w:r>
            <w:r>
              <w:rPr>
                <w:noProof/>
                <w:webHidden/>
              </w:rPr>
            </w:r>
            <w:r>
              <w:rPr>
                <w:noProof/>
                <w:webHidden/>
              </w:rPr>
              <w:fldChar w:fldCharType="separate"/>
            </w:r>
            <w:r>
              <w:rPr>
                <w:noProof/>
                <w:webHidden/>
              </w:rPr>
              <w:t>55</w:t>
            </w:r>
            <w:r>
              <w:rPr>
                <w:noProof/>
                <w:webHidden/>
              </w:rPr>
              <w:fldChar w:fldCharType="end"/>
            </w:r>
          </w:hyperlink>
        </w:p>
        <w:p w14:paraId="6EB15973" w14:textId="4B0FDB35"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49" w:history="1">
            <w:r w:rsidRPr="0097768E">
              <w:rPr>
                <w:rStyle w:val="Hipervnculo"/>
                <w:noProof/>
              </w:rPr>
              <w:t>14.1.</w:t>
            </w:r>
            <w:r>
              <w:rPr>
                <w:rFonts w:asciiTheme="minorHAnsi" w:eastAsiaTheme="minorEastAsia" w:hAnsiTheme="minorHAnsi"/>
                <w:noProof/>
                <w:kern w:val="2"/>
                <w:sz w:val="24"/>
                <w:szCs w:val="24"/>
                <w:lang w:eastAsia="es-ES"/>
                <w14:ligatures w14:val="standardContextual"/>
              </w:rPr>
              <w:tab/>
            </w:r>
            <w:r w:rsidRPr="0097768E">
              <w:rPr>
                <w:rStyle w:val="Hipervnculo"/>
                <w:noProof/>
              </w:rPr>
              <w:t>Capa de dominio</w:t>
            </w:r>
            <w:r>
              <w:rPr>
                <w:noProof/>
                <w:webHidden/>
              </w:rPr>
              <w:tab/>
            </w:r>
            <w:r>
              <w:rPr>
                <w:noProof/>
                <w:webHidden/>
              </w:rPr>
              <w:fldChar w:fldCharType="begin"/>
            </w:r>
            <w:r>
              <w:rPr>
                <w:noProof/>
                <w:webHidden/>
              </w:rPr>
              <w:instrText xml:space="preserve"> PAGEREF _Toc238149149 \h </w:instrText>
            </w:r>
            <w:r>
              <w:rPr>
                <w:noProof/>
                <w:webHidden/>
              </w:rPr>
            </w:r>
            <w:r>
              <w:rPr>
                <w:noProof/>
                <w:webHidden/>
              </w:rPr>
              <w:fldChar w:fldCharType="separate"/>
            </w:r>
            <w:r>
              <w:rPr>
                <w:noProof/>
                <w:webHidden/>
              </w:rPr>
              <w:t>56</w:t>
            </w:r>
            <w:r>
              <w:rPr>
                <w:noProof/>
                <w:webHidden/>
              </w:rPr>
              <w:fldChar w:fldCharType="end"/>
            </w:r>
          </w:hyperlink>
        </w:p>
        <w:p w14:paraId="24C17F86" w14:textId="1315830C"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50" w:history="1">
            <w:r w:rsidRPr="0097768E">
              <w:rPr>
                <w:rStyle w:val="Hipervnculo"/>
                <w:noProof/>
              </w:rPr>
              <w:t>14.2.</w:t>
            </w:r>
            <w:r>
              <w:rPr>
                <w:rFonts w:asciiTheme="minorHAnsi" w:eastAsiaTheme="minorEastAsia" w:hAnsiTheme="minorHAnsi"/>
                <w:noProof/>
                <w:kern w:val="2"/>
                <w:sz w:val="24"/>
                <w:szCs w:val="24"/>
                <w:lang w:eastAsia="es-ES"/>
                <w14:ligatures w14:val="standardContextual"/>
              </w:rPr>
              <w:tab/>
            </w:r>
            <w:r w:rsidRPr="0097768E">
              <w:rPr>
                <w:rStyle w:val="Hipervnculo"/>
                <w:noProof/>
              </w:rPr>
              <w:t>Capa de aplicación</w:t>
            </w:r>
            <w:r>
              <w:rPr>
                <w:noProof/>
                <w:webHidden/>
              </w:rPr>
              <w:tab/>
            </w:r>
            <w:r>
              <w:rPr>
                <w:noProof/>
                <w:webHidden/>
              </w:rPr>
              <w:fldChar w:fldCharType="begin"/>
            </w:r>
            <w:r>
              <w:rPr>
                <w:noProof/>
                <w:webHidden/>
              </w:rPr>
              <w:instrText xml:space="preserve"> PAGEREF _Toc238149150 \h </w:instrText>
            </w:r>
            <w:r>
              <w:rPr>
                <w:noProof/>
                <w:webHidden/>
              </w:rPr>
            </w:r>
            <w:r>
              <w:rPr>
                <w:noProof/>
                <w:webHidden/>
              </w:rPr>
              <w:fldChar w:fldCharType="separate"/>
            </w:r>
            <w:r>
              <w:rPr>
                <w:noProof/>
                <w:webHidden/>
              </w:rPr>
              <w:t>56</w:t>
            </w:r>
            <w:r>
              <w:rPr>
                <w:noProof/>
                <w:webHidden/>
              </w:rPr>
              <w:fldChar w:fldCharType="end"/>
            </w:r>
          </w:hyperlink>
        </w:p>
        <w:p w14:paraId="2E45FD24" w14:textId="308425D0" w:rsidR="009650B4" w:rsidRDefault="009650B4">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8149151" w:history="1">
            <w:r w:rsidRPr="0097768E">
              <w:rPr>
                <w:rStyle w:val="Hipervnculo"/>
                <w:noProof/>
              </w:rPr>
              <w:t>14.3.</w:t>
            </w:r>
            <w:r>
              <w:rPr>
                <w:rFonts w:asciiTheme="minorHAnsi" w:eastAsiaTheme="minorEastAsia" w:hAnsiTheme="minorHAnsi"/>
                <w:noProof/>
                <w:kern w:val="2"/>
                <w:sz w:val="24"/>
                <w:szCs w:val="24"/>
                <w:lang w:eastAsia="es-ES"/>
                <w14:ligatures w14:val="standardContextual"/>
              </w:rPr>
              <w:tab/>
            </w:r>
            <w:r w:rsidRPr="0097768E">
              <w:rPr>
                <w:rStyle w:val="Hipervnculo"/>
                <w:noProof/>
              </w:rPr>
              <w:t>Capa de adaptadores</w:t>
            </w:r>
            <w:r>
              <w:rPr>
                <w:noProof/>
                <w:webHidden/>
              </w:rPr>
              <w:tab/>
            </w:r>
            <w:r>
              <w:rPr>
                <w:noProof/>
                <w:webHidden/>
              </w:rPr>
              <w:fldChar w:fldCharType="begin"/>
            </w:r>
            <w:r>
              <w:rPr>
                <w:noProof/>
                <w:webHidden/>
              </w:rPr>
              <w:instrText xml:space="preserve"> PAGEREF _Toc238149151 \h </w:instrText>
            </w:r>
            <w:r>
              <w:rPr>
                <w:noProof/>
                <w:webHidden/>
              </w:rPr>
            </w:r>
            <w:r>
              <w:rPr>
                <w:noProof/>
                <w:webHidden/>
              </w:rPr>
              <w:fldChar w:fldCharType="separate"/>
            </w:r>
            <w:r>
              <w:rPr>
                <w:noProof/>
                <w:webHidden/>
              </w:rPr>
              <w:t>56</w:t>
            </w:r>
            <w:r>
              <w:rPr>
                <w:noProof/>
                <w:webHidden/>
              </w:rPr>
              <w:fldChar w:fldCharType="end"/>
            </w:r>
          </w:hyperlink>
        </w:p>
        <w:p w14:paraId="4E0D102A" w14:textId="42D936E3"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2" w:history="1">
            <w:r w:rsidRPr="0097768E">
              <w:rPr>
                <w:rStyle w:val="Hipervnculo"/>
                <w:noProof/>
              </w:rPr>
              <w:t>15.</w:t>
            </w:r>
            <w:r>
              <w:rPr>
                <w:rFonts w:asciiTheme="minorHAnsi" w:eastAsiaTheme="minorEastAsia" w:hAnsiTheme="minorHAnsi"/>
                <w:noProof/>
                <w:kern w:val="2"/>
                <w:sz w:val="24"/>
                <w:szCs w:val="24"/>
                <w:lang w:eastAsia="es-ES"/>
                <w14:ligatures w14:val="standardContextual"/>
              </w:rPr>
              <w:tab/>
            </w:r>
            <w:r w:rsidRPr="0097768E">
              <w:rPr>
                <w:rStyle w:val="Hipervnculo"/>
                <w:noProof/>
              </w:rPr>
              <w:t>Población</w:t>
            </w:r>
            <w:r>
              <w:rPr>
                <w:noProof/>
                <w:webHidden/>
              </w:rPr>
              <w:tab/>
            </w:r>
            <w:r>
              <w:rPr>
                <w:noProof/>
                <w:webHidden/>
              </w:rPr>
              <w:fldChar w:fldCharType="begin"/>
            </w:r>
            <w:r>
              <w:rPr>
                <w:noProof/>
                <w:webHidden/>
              </w:rPr>
              <w:instrText xml:space="preserve"> PAGEREF _Toc238149152 \h </w:instrText>
            </w:r>
            <w:r>
              <w:rPr>
                <w:noProof/>
                <w:webHidden/>
              </w:rPr>
            </w:r>
            <w:r>
              <w:rPr>
                <w:noProof/>
                <w:webHidden/>
              </w:rPr>
              <w:fldChar w:fldCharType="separate"/>
            </w:r>
            <w:r>
              <w:rPr>
                <w:noProof/>
                <w:webHidden/>
              </w:rPr>
              <w:t>57</w:t>
            </w:r>
            <w:r>
              <w:rPr>
                <w:noProof/>
                <w:webHidden/>
              </w:rPr>
              <w:fldChar w:fldCharType="end"/>
            </w:r>
          </w:hyperlink>
        </w:p>
        <w:p w14:paraId="6631FD0A" w14:textId="12125E4E"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3" w:history="1">
            <w:r w:rsidRPr="0097768E">
              <w:rPr>
                <w:rStyle w:val="Hipervnculo"/>
                <w:noProof/>
              </w:rPr>
              <w:t>16.</w:t>
            </w:r>
            <w:r>
              <w:rPr>
                <w:rFonts w:asciiTheme="minorHAnsi" w:eastAsiaTheme="minorEastAsia" w:hAnsiTheme="minorHAnsi"/>
                <w:noProof/>
                <w:kern w:val="2"/>
                <w:sz w:val="24"/>
                <w:szCs w:val="24"/>
                <w:lang w:eastAsia="es-ES"/>
                <w14:ligatures w14:val="standardContextual"/>
              </w:rPr>
              <w:tab/>
            </w:r>
            <w:r w:rsidRPr="0097768E">
              <w:rPr>
                <w:rStyle w:val="Hipervnculo"/>
                <w:noProof/>
              </w:rPr>
              <w:t>Muestra</w:t>
            </w:r>
            <w:r>
              <w:rPr>
                <w:noProof/>
                <w:webHidden/>
              </w:rPr>
              <w:tab/>
            </w:r>
            <w:r>
              <w:rPr>
                <w:noProof/>
                <w:webHidden/>
              </w:rPr>
              <w:fldChar w:fldCharType="begin"/>
            </w:r>
            <w:r>
              <w:rPr>
                <w:noProof/>
                <w:webHidden/>
              </w:rPr>
              <w:instrText xml:space="preserve"> PAGEREF _Toc238149153 \h </w:instrText>
            </w:r>
            <w:r>
              <w:rPr>
                <w:noProof/>
                <w:webHidden/>
              </w:rPr>
            </w:r>
            <w:r>
              <w:rPr>
                <w:noProof/>
                <w:webHidden/>
              </w:rPr>
              <w:fldChar w:fldCharType="separate"/>
            </w:r>
            <w:r>
              <w:rPr>
                <w:noProof/>
                <w:webHidden/>
              </w:rPr>
              <w:t>58</w:t>
            </w:r>
            <w:r>
              <w:rPr>
                <w:noProof/>
                <w:webHidden/>
              </w:rPr>
              <w:fldChar w:fldCharType="end"/>
            </w:r>
          </w:hyperlink>
        </w:p>
        <w:p w14:paraId="26C5440C" w14:textId="768E1F92"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54" w:history="1">
            <w:r w:rsidRPr="0097768E">
              <w:rPr>
                <w:rStyle w:val="Hipervnculo"/>
                <w:noProof/>
              </w:rPr>
              <w:t>Capítulo 4: Desarrollo</w:t>
            </w:r>
            <w:r>
              <w:rPr>
                <w:noProof/>
                <w:webHidden/>
              </w:rPr>
              <w:tab/>
            </w:r>
            <w:r>
              <w:rPr>
                <w:noProof/>
                <w:webHidden/>
              </w:rPr>
              <w:fldChar w:fldCharType="begin"/>
            </w:r>
            <w:r>
              <w:rPr>
                <w:noProof/>
                <w:webHidden/>
              </w:rPr>
              <w:instrText xml:space="preserve"> PAGEREF _Toc238149154 \h </w:instrText>
            </w:r>
            <w:r>
              <w:rPr>
                <w:noProof/>
                <w:webHidden/>
              </w:rPr>
            </w:r>
            <w:r>
              <w:rPr>
                <w:noProof/>
                <w:webHidden/>
              </w:rPr>
              <w:fldChar w:fldCharType="separate"/>
            </w:r>
            <w:r>
              <w:rPr>
                <w:noProof/>
                <w:webHidden/>
              </w:rPr>
              <w:t>60</w:t>
            </w:r>
            <w:r>
              <w:rPr>
                <w:noProof/>
                <w:webHidden/>
              </w:rPr>
              <w:fldChar w:fldCharType="end"/>
            </w:r>
          </w:hyperlink>
        </w:p>
        <w:p w14:paraId="78D04AE9" w14:textId="48C66314"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5" w:history="1">
            <w:r w:rsidRPr="0097768E">
              <w:rPr>
                <w:rStyle w:val="Hipervnculo"/>
                <w:noProof/>
              </w:rPr>
              <w:t>17.</w:t>
            </w:r>
            <w:r>
              <w:rPr>
                <w:rFonts w:asciiTheme="minorHAnsi" w:eastAsiaTheme="minorEastAsia" w:hAnsiTheme="minorHAnsi"/>
                <w:noProof/>
                <w:kern w:val="2"/>
                <w:sz w:val="24"/>
                <w:szCs w:val="24"/>
                <w:lang w:eastAsia="es-ES"/>
                <w14:ligatures w14:val="standardContextual"/>
              </w:rPr>
              <w:tab/>
            </w:r>
            <w:r w:rsidRPr="0097768E">
              <w:rPr>
                <w:rStyle w:val="Hipervnculo"/>
                <w:noProof/>
              </w:rPr>
              <w:t>Algoritmo de Ingesta RAG</w:t>
            </w:r>
            <w:r>
              <w:rPr>
                <w:noProof/>
                <w:webHidden/>
              </w:rPr>
              <w:tab/>
            </w:r>
            <w:r>
              <w:rPr>
                <w:noProof/>
                <w:webHidden/>
              </w:rPr>
              <w:fldChar w:fldCharType="begin"/>
            </w:r>
            <w:r>
              <w:rPr>
                <w:noProof/>
                <w:webHidden/>
              </w:rPr>
              <w:instrText xml:space="preserve"> PAGEREF _Toc238149155 \h </w:instrText>
            </w:r>
            <w:r>
              <w:rPr>
                <w:noProof/>
                <w:webHidden/>
              </w:rPr>
            </w:r>
            <w:r>
              <w:rPr>
                <w:noProof/>
                <w:webHidden/>
              </w:rPr>
              <w:fldChar w:fldCharType="separate"/>
            </w:r>
            <w:r>
              <w:rPr>
                <w:noProof/>
                <w:webHidden/>
              </w:rPr>
              <w:t>60</w:t>
            </w:r>
            <w:r>
              <w:rPr>
                <w:noProof/>
                <w:webHidden/>
              </w:rPr>
              <w:fldChar w:fldCharType="end"/>
            </w:r>
          </w:hyperlink>
        </w:p>
        <w:p w14:paraId="69D6C294" w14:textId="431CBF62"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6" w:history="1">
            <w:r w:rsidRPr="0097768E">
              <w:rPr>
                <w:rStyle w:val="Hipervnculo"/>
                <w:noProof/>
              </w:rPr>
              <w:t>18.</w:t>
            </w:r>
            <w:r>
              <w:rPr>
                <w:rFonts w:asciiTheme="minorHAnsi" w:eastAsiaTheme="minorEastAsia" w:hAnsiTheme="minorHAnsi"/>
                <w:noProof/>
                <w:kern w:val="2"/>
                <w:sz w:val="24"/>
                <w:szCs w:val="24"/>
                <w:lang w:eastAsia="es-ES"/>
                <w14:ligatures w14:val="standardContextual"/>
              </w:rPr>
              <w:tab/>
            </w:r>
            <w:r w:rsidRPr="0097768E">
              <w:rPr>
                <w:rStyle w:val="Hipervnculo"/>
                <w:noProof/>
              </w:rPr>
              <w:t>Algoritmo de Respuesta RAG</w:t>
            </w:r>
            <w:r>
              <w:rPr>
                <w:noProof/>
                <w:webHidden/>
              </w:rPr>
              <w:tab/>
            </w:r>
            <w:r>
              <w:rPr>
                <w:noProof/>
                <w:webHidden/>
              </w:rPr>
              <w:fldChar w:fldCharType="begin"/>
            </w:r>
            <w:r>
              <w:rPr>
                <w:noProof/>
                <w:webHidden/>
              </w:rPr>
              <w:instrText xml:space="preserve"> PAGEREF _Toc238149156 \h </w:instrText>
            </w:r>
            <w:r>
              <w:rPr>
                <w:noProof/>
                <w:webHidden/>
              </w:rPr>
            </w:r>
            <w:r>
              <w:rPr>
                <w:noProof/>
                <w:webHidden/>
              </w:rPr>
              <w:fldChar w:fldCharType="separate"/>
            </w:r>
            <w:r>
              <w:rPr>
                <w:noProof/>
                <w:webHidden/>
              </w:rPr>
              <w:t>61</w:t>
            </w:r>
            <w:r>
              <w:rPr>
                <w:noProof/>
                <w:webHidden/>
              </w:rPr>
              <w:fldChar w:fldCharType="end"/>
            </w:r>
          </w:hyperlink>
        </w:p>
        <w:p w14:paraId="6EF3A45E" w14:textId="77A76A19"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7" w:history="1">
            <w:r w:rsidRPr="0097768E">
              <w:rPr>
                <w:rStyle w:val="Hipervnculo"/>
                <w:noProof/>
              </w:rPr>
              <w:t>19.</w:t>
            </w:r>
            <w:r>
              <w:rPr>
                <w:rFonts w:asciiTheme="minorHAnsi" w:eastAsiaTheme="minorEastAsia" w:hAnsiTheme="minorHAnsi"/>
                <w:noProof/>
                <w:kern w:val="2"/>
                <w:sz w:val="24"/>
                <w:szCs w:val="24"/>
                <w:lang w:eastAsia="es-ES"/>
                <w14:ligatures w14:val="standardContextual"/>
              </w:rPr>
              <w:tab/>
            </w:r>
            <w:r w:rsidRPr="0097768E">
              <w:rPr>
                <w:rStyle w:val="Hipervnculo"/>
                <w:noProof/>
              </w:rPr>
              <w:t>Pruebas del back-end</w:t>
            </w:r>
            <w:r>
              <w:rPr>
                <w:noProof/>
                <w:webHidden/>
              </w:rPr>
              <w:tab/>
            </w:r>
            <w:r>
              <w:rPr>
                <w:noProof/>
                <w:webHidden/>
              </w:rPr>
              <w:fldChar w:fldCharType="begin"/>
            </w:r>
            <w:r>
              <w:rPr>
                <w:noProof/>
                <w:webHidden/>
              </w:rPr>
              <w:instrText xml:space="preserve"> PAGEREF _Toc238149157 \h </w:instrText>
            </w:r>
            <w:r>
              <w:rPr>
                <w:noProof/>
                <w:webHidden/>
              </w:rPr>
            </w:r>
            <w:r>
              <w:rPr>
                <w:noProof/>
                <w:webHidden/>
              </w:rPr>
              <w:fldChar w:fldCharType="separate"/>
            </w:r>
            <w:r>
              <w:rPr>
                <w:noProof/>
                <w:webHidden/>
              </w:rPr>
              <w:t>62</w:t>
            </w:r>
            <w:r>
              <w:rPr>
                <w:noProof/>
                <w:webHidden/>
              </w:rPr>
              <w:fldChar w:fldCharType="end"/>
            </w:r>
          </w:hyperlink>
        </w:p>
        <w:p w14:paraId="13F5ACFA" w14:textId="0B783F16"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8" w:history="1">
            <w:r w:rsidRPr="0097768E">
              <w:rPr>
                <w:rStyle w:val="Hipervnculo"/>
                <w:noProof/>
              </w:rPr>
              <w:t>20.</w:t>
            </w:r>
            <w:r>
              <w:rPr>
                <w:rFonts w:asciiTheme="minorHAnsi" w:eastAsiaTheme="minorEastAsia" w:hAnsiTheme="minorHAnsi"/>
                <w:noProof/>
                <w:kern w:val="2"/>
                <w:sz w:val="24"/>
                <w:szCs w:val="24"/>
                <w:lang w:eastAsia="es-ES"/>
                <w14:ligatures w14:val="standardContextual"/>
              </w:rPr>
              <w:tab/>
            </w:r>
            <w:r w:rsidRPr="0097768E">
              <w:rPr>
                <w:rStyle w:val="Hipervnculo"/>
                <w:noProof/>
              </w:rPr>
              <w:t>Pruebas del front-end</w:t>
            </w:r>
            <w:r>
              <w:rPr>
                <w:noProof/>
                <w:webHidden/>
              </w:rPr>
              <w:tab/>
            </w:r>
            <w:r>
              <w:rPr>
                <w:noProof/>
                <w:webHidden/>
              </w:rPr>
              <w:fldChar w:fldCharType="begin"/>
            </w:r>
            <w:r>
              <w:rPr>
                <w:noProof/>
                <w:webHidden/>
              </w:rPr>
              <w:instrText xml:space="preserve"> PAGEREF _Toc238149158 \h </w:instrText>
            </w:r>
            <w:r>
              <w:rPr>
                <w:noProof/>
                <w:webHidden/>
              </w:rPr>
            </w:r>
            <w:r>
              <w:rPr>
                <w:noProof/>
                <w:webHidden/>
              </w:rPr>
              <w:fldChar w:fldCharType="separate"/>
            </w:r>
            <w:r>
              <w:rPr>
                <w:noProof/>
                <w:webHidden/>
              </w:rPr>
              <w:t>63</w:t>
            </w:r>
            <w:r>
              <w:rPr>
                <w:noProof/>
                <w:webHidden/>
              </w:rPr>
              <w:fldChar w:fldCharType="end"/>
            </w:r>
          </w:hyperlink>
        </w:p>
        <w:p w14:paraId="52F9ABFD" w14:textId="1664C1E9"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59" w:history="1">
            <w:r w:rsidRPr="0097768E">
              <w:rPr>
                <w:rStyle w:val="Hipervnculo"/>
                <w:noProof/>
              </w:rPr>
              <w:t>21.</w:t>
            </w:r>
            <w:r>
              <w:rPr>
                <w:rFonts w:asciiTheme="minorHAnsi" w:eastAsiaTheme="minorEastAsia" w:hAnsiTheme="minorHAnsi"/>
                <w:noProof/>
                <w:kern w:val="2"/>
                <w:sz w:val="24"/>
                <w:szCs w:val="24"/>
                <w:lang w:eastAsia="es-ES"/>
                <w14:ligatures w14:val="standardContextual"/>
              </w:rPr>
              <w:tab/>
            </w:r>
            <w:r w:rsidRPr="0097768E">
              <w:rPr>
                <w:rStyle w:val="Hipervnculo"/>
                <w:noProof/>
              </w:rPr>
              <w:t>Documentación</w:t>
            </w:r>
            <w:r>
              <w:rPr>
                <w:noProof/>
                <w:webHidden/>
              </w:rPr>
              <w:tab/>
            </w:r>
            <w:r>
              <w:rPr>
                <w:noProof/>
                <w:webHidden/>
              </w:rPr>
              <w:fldChar w:fldCharType="begin"/>
            </w:r>
            <w:r>
              <w:rPr>
                <w:noProof/>
                <w:webHidden/>
              </w:rPr>
              <w:instrText xml:space="preserve"> PAGEREF _Toc238149159 \h </w:instrText>
            </w:r>
            <w:r>
              <w:rPr>
                <w:noProof/>
                <w:webHidden/>
              </w:rPr>
            </w:r>
            <w:r>
              <w:rPr>
                <w:noProof/>
                <w:webHidden/>
              </w:rPr>
              <w:fldChar w:fldCharType="separate"/>
            </w:r>
            <w:r>
              <w:rPr>
                <w:noProof/>
                <w:webHidden/>
              </w:rPr>
              <w:t>64</w:t>
            </w:r>
            <w:r>
              <w:rPr>
                <w:noProof/>
                <w:webHidden/>
              </w:rPr>
              <w:fldChar w:fldCharType="end"/>
            </w:r>
          </w:hyperlink>
        </w:p>
        <w:p w14:paraId="4F47F974" w14:textId="0416DE2E"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0" w:history="1">
            <w:r w:rsidRPr="0097768E">
              <w:rPr>
                <w:rStyle w:val="Hipervnculo"/>
                <w:noProof/>
              </w:rPr>
              <w:t>22.</w:t>
            </w:r>
            <w:r>
              <w:rPr>
                <w:rFonts w:asciiTheme="minorHAnsi" w:eastAsiaTheme="minorEastAsia" w:hAnsiTheme="minorHAnsi"/>
                <w:noProof/>
                <w:kern w:val="2"/>
                <w:sz w:val="24"/>
                <w:szCs w:val="24"/>
                <w:lang w:eastAsia="es-ES"/>
                <w14:ligatures w14:val="standardContextual"/>
              </w:rPr>
              <w:tab/>
            </w:r>
            <w:r w:rsidRPr="0097768E">
              <w:rPr>
                <w:rStyle w:val="Hipervnculo"/>
                <w:noProof/>
              </w:rPr>
              <w:t>Despliegue</w:t>
            </w:r>
            <w:r>
              <w:rPr>
                <w:noProof/>
                <w:webHidden/>
              </w:rPr>
              <w:tab/>
            </w:r>
            <w:r>
              <w:rPr>
                <w:noProof/>
                <w:webHidden/>
              </w:rPr>
              <w:fldChar w:fldCharType="begin"/>
            </w:r>
            <w:r>
              <w:rPr>
                <w:noProof/>
                <w:webHidden/>
              </w:rPr>
              <w:instrText xml:space="preserve"> PAGEREF _Toc238149160 \h </w:instrText>
            </w:r>
            <w:r>
              <w:rPr>
                <w:noProof/>
                <w:webHidden/>
              </w:rPr>
            </w:r>
            <w:r>
              <w:rPr>
                <w:noProof/>
                <w:webHidden/>
              </w:rPr>
              <w:fldChar w:fldCharType="separate"/>
            </w:r>
            <w:r>
              <w:rPr>
                <w:noProof/>
                <w:webHidden/>
              </w:rPr>
              <w:t>65</w:t>
            </w:r>
            <w:r>
              <w:rPr>
                <w:noProof/>
                <w:webHidden/>
              </w:rPr>
              <w:fldChar w:fldCharType="end"/>
            </w:r>
          </w:hyperlink>
        </w:p>
        <w:p w14:paraId="1739AA3D" w14:textId="10FBE760"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61" w:history="1">
            <w:r w:rsidRPr="0097768E">
              <w:rPr>
                <w:rStyle w:val="Hipervnculo"/>
                <w:noProof/>
              </w:rPr>
              <w:t>Capítulo 5: Presentación del Producto final</w:t>
            </w:r>
            <w:r>
              <w:rPr>
                <w:noProof/>
                <w:webHidden/>
              </w:rPr>
              <w:tab/>
            </w:r>
            <w:r>
              <w:rPr>
                <w:noProof/>
                <w:webHidden/>
              </w:rPr>
              <w:fldChar w:fldCharType="begin"/>
            </w:r>
            <w:r>
              <w:rPr>
                <w:noProof/>
                <w:webHidden/>
              </w:rPr>
              <w:instrText xml:space="preserve"> PAGEREF _Toc238149161 \h </w:instrText>
            </w:r>
            <w:r>
              <w:rPr>
                <w:noProof/>
                <w:webHidden/>
              </w:rPr>
            </w:r>
            <w:r>
              <w:rPr>
                <w:noProof/>
                <w:webHidden/>
              </w:rPr>
              <w:fldChar w:fldCharType="separate"/>
            </w:r>
            <w:r>
              <w:rPr>
                <w:noProof/>
                <w:webHidden/>
              </w:rPr>
              <w:t>66</w:t>
            </w:r>
            <w:r>
              <w:rPr>
                <w:noProof/>
                <w:webHidden/>
              </w:rPr>
              <w:fldChar w:fldCharType="end"/>
            </w:r>
          </w:hyperlink>
        </w:p>
        <w:p w14:paraId="1A44AA7F" w14:textId="2240A318"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2" w:history="1">
            <w:r w:rsidRPr="0097768E">
              <w:rPr>
                <w:rStyle w:val="Hipervnculo"/>
                <w:noProof/>
              </w:rPr>
              <w:t>23.</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Presentación de AgroPS</w:t>
            </w:r>
            <w:r>
              <w:rPr>
                <w:noProof/>
                <w:webHidden/>
              </w:rPr>
              <w:tab/>
            </w:r>
            <w:r>
              <w:rPr>
                <w:noProof/>
                <w:webHidden/>
              </w:rPr>
              <w:fldChar w:fldCharType="begin"/>
            </w:r>
            <w:r>
              <w:rPr>
                <w:noProof/>
                <w:webHidden/>
              </w:rPr>
              <w:instrText xml:space="preserve"> PAGEREF _Toc238149162 \h </w:instrText>
            </w:r>
            <w:r>
              <w:rPr>
                <w:noProof/>
                <w:webHidden/>
              </w:rPr>
            </w:r>
            <w:r>
              <w:rPr>
                <w:noProof/>
                <w:webHidden/>
              </w:rPr>
              <w:fldChar w:fldCharType="separate"/>
            </w:r>
            <w:r>
              <w:rPr>
                <w:noProof/>
                <w:webHidden/>
              </w:rPr>
              <w:t>66</w:t>
            </w:r>
            <w:r>
              <w:rPr>
                <w:noProof/>
                <w:webHidden/>
              </w:rPr>
              <w:fldChar w:fldCharType="end"/>
            </w:r>
          </w:hyperlink>
        </w:p>
        <w:p w14:paraId="574D96CA" w14:textId="16059F56"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3" w:history="1">
            <w:r w:rsidRPr="0097768E">
              <w:rPr>
                <w:rStyle w:val="Hipervnculo"/>
                <w:noProof/>
              </w:rPr>
              <w:t>24.</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acceso (login y registro)</w:t>
            </w:r>
            <w:r>
              <w:rPr>
                <w:noProof/>
                <w:webHidden/>
              </w:rPr>
              <w:tab/>
            </w:r>
            <w:r>
              <w:rPr>
                <w:noProof/>
                <w:webHidden/>
              </w:rPr>
              <w:fldChar w:fldCharType="begin"/>
            </w:r>
            <w:r>
              <w:rPr>
                <w:noProof/>
                <w:webHidden/>
              </w:rPr>
              <w:instrText xml:space="preserve"> PAGEREF _Toc238149163 \h </w:instrText>
            </w:r>
            <w:r>
              <w:rPr>
                <w:noProof/>
                <w:webHidden/>
              </w:rPr>
            </w:r>
            <w:r>
              <w:rPr>
                <w:noProof/>
                <w:webHidden/>
              </w:rPr>
              <w:fldChar w:fldCharType="separate"/>
            </w:r>
            <w:r>
              <w:rPr>
                <w:noProof/>
                <w:webHidden/>
              </w:rPr>
              <w:t>67</w:t>
            </w:r>
            <w:r>
              <w:rPr>
                <w:noProof/>
                <w:webHidden/>
              </w:rPr>
              <w:fldChar w:fldCharType="end"/>
            </w:r>
          </w:hyperlink>
        </w:p>
        <w:p w14:paraId="569E9641" w14:textId="55E00756"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4" w:history="1">
            <w:r w:rsidRPr="0097768E">
              <w:rPr>
                <w:rStyle w:val="Hipervnculo"/>
                <w:noProof/>
              </w:rPr>
              <w:t>25.</w:t>
            </w:r>
            <w:r>
              <w:rPr>
                <w:rFonts w:asciiTheme="minorHAnsi" w:eastAsiaTheme="minorEastAsia" w:hAnsiTheme="minorHAnsi"/>
                <w:noProof/>
                <w:kern w:val="2"/>
                <w:sz w:val="24"/>
                <w:szCs w:val="24"/>
                <w:lang w:eastAsia="es-ES"/>
                <w14:ligatures w14:val="standardContextual"/>
              </w:rPr>
              <w:tab/>
            </w:r>
            <w:r w:rsidRPr="0097768E">
              <w:rPr>
                <w:rStyle w:val="Hipervnculo"/>
                <w:noProof/>
              </w:rPr>
              <w:t>Panel principal (dashboard)</w:t>
            </w:r>
            <w:r>
              <w:rPr>
                <w:noProof/>
                <w:webHidden/>
              </w:rPr>
              <w:tab/>
            </w:r>
            <w:r>
              <w:rPr>
                <w:noProof/>
                <w:webHidden/>
              </w:rPr>
              <w:fldChar w:fldCharType="begin"/>
            </w:r>
            <w:r>
              <w:rPr>
                <w:noProof/>
                <w:webHidden/>
              </w:rPr>
              <w:instrText xml:space="preserve"> PAGEREF _Toc238149164 \h </w:instrText>
            </w:r>
            <w:r>
              <w:rPr>
                <w:noProof/>
                <w:webHidden/>
              </w:rPr>
            </w:r>
            <w:r>
              <w:rPr>
                <w:noProof/>
                <w:webHidden/>
              </w:rPr>
              <w:fldChar w:fldCharType="separate"/>
            </w:r>
            <w:r>
              <w:rPr>
                <w:noProof/>
                <w:webHidden/>
              </w:rPr>
              <w:t>68</w:t>
            </w:r>
            <w:r>
              <w:rPr>
                <w:noProof/>
                <w:webHidden/>
              </w:rPr>
              <w:fldChar w:fldCharType="end"/>
            </w:r>
          </w:hyperlink>
        </w:p>
        <w:p w14:paraId="1CF71169" w14:textId="52540A9C"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5" w:history="1">
            <w:r w:rsidRPr="0097768E">
              <w:rPr>
                <w:rStyle w:val="Hipervnculo"/>
                <w:noProof/>
              </w:rPr>
              <w:t>26.</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documentos e ingesta</w:t>
            </w:r>
            <w:r>
              <w:rPr>
                <w:noProof/>
                <w:webHidden/>
              </w:rPr>
              <w:tab/>
            </w:r>
            <w:r>
              <w:rPr>
                <w:noProof/>
                <w:webHidden/>
              </w:rPr>
              <w:fldChar w:fldCharType="begin"/>
            </w:r>
            <w:r>
              <w:rPr>
                <w:noProof/>
                <w:webHidden/>
              </w:rPr>
              <w:instrText xml:space="preserve"> PAGEREF _Toc238149165 \h </w:instrText>
            </w:r>
            <w:r>
              <w:rPr>
                <w:noProof/>
                <w:webHidden/>
              </w:rPr>
            </w:r>
            <w:r>
              <w:rPr>
                <w:noProof/>
                <w:webHidden/>
              </w:rPr>
              <w:fldChar w:fldCharType="separate"/>
            </w:r>
            <w:r>
              <w:rPr>
                <w:noProof/>
                <w:webHidden/>
              </w:rPr>
              <w:t>69</w:t>
            </w:r>
            <w:r>
              <w:rPr>
                <w:noProof/>
                <w:webHidden/>
              </w:rPr>
              <w:fldChar w:fldCharType="end"/>
            </w:r>
          </w:hyperlink>
        </w:p>
        <w:p w14:paraId="4D639BCC" w14:textId="7C1E2C73"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6" w:history="1">
            <w:r w:rsidRPr="0097768E">
              <w:rPr>
                <w:rStyle w:val="Hipervnculo"/>
                <w:noProof/>
              </w:rPr>
              <w:t>27.</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del asistente (chat RAG)</w:t>
            </w:r>
            <w:r>
              <w:rPr>
                <w:noProof/>
                <w:webHidden/>
              </w:rPr>
              <w:tab/>
            </w:r>
            <w:r>
              <w:rPr>
                <w:noProof/>
                <w:webHidden/>
              </w:rPr>
              <w:fldChar w:fldCharType="begin"/>
            </w:r>
            <w:r>
              <w:rPr>
                <w:noProof/>
                <w:webHidden/>
              </w:rPr>
              <w:instrText xml:space="preserve"> PAGEREF _Toc238149166 \h </w:instrText>
            </w:r>
            <w:r>
              <w:rPr>
                <w:noProof/>
                <w:webHidden/>
              </w:rPr>
            </w:r>
            <w:r>
              <w:rPr>
                <w:noProof/>
                <w:webHidden/>
              </w:rPr>
              <w:fldChar w:fldCharType="separate"/>
            </w:r>
            <w:r>
              <w:rPr>
                <w:noProof/>
                <w:webHidden/>
              </w:rPr>
              <w:t>70</w:t>
            </w:r>
            <w:r>
              <w:rPr>
                <w:noProof/>
                <w:webHidden/>
              </w:rPr>
              <w:fldChar w:fldCharType="end"/>
            </w:r>
          </w:hyperlink>
        </w:p>
        <w:p w14:paraId="015CB2DC" w14:textId="7FCBED8C"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7" w:history="1">
            <w:r w:rsidRPr="0097768E">
              <w:rPr>
                <w:rStyle w:val="Hipervnculo"/>
                <w:noProof/>
              </w:rPr>
              <w:t>28.</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del laboratorio de retrieval</w:t>
            </w:r>
            <w:r>
              <w:rPr>
                <w:noProof/>
                <w:webHidden/>
              </w:rPr>
              <w:tab/>
            </w:r>
            <w:r>
              <w:rPr>
                <w:noProof/>
                <w:webHidden/>
              </w:rPr>
              <w:fldChar w:fldCharType="begin"/>
            </w:r>
            <w:r>
              <w:rPr>
                <w:noProof/>
                <w:webHidden/>
              </w:rPr>
              <w:instrText xml:space="preserve"> PAGEREF _Toc238149167 \h </w:instrText>
            </w:r>
            <w:r>
              <w:rPr>
                <w:noProof/>
                <w:webHidden/>
              </w:rPr>
            </w:r>
            <w:r>
              <w:rPr>
                <w:noProof/>
                <w:webHidden/>
              </w:rPr>
              <w:fldChar w:fldCharType="separate"/>
            </w:r>
            <w:r>
              <w:rPr>
                <w:noProof/>
                <w:webHidden/>
              </w:rPr>
              <w:t>71</w:t>
            </w:r>
            <w:r>
              <w:rPr>
                <w:noProof/>
                <w:webHidden/>
              </w:rPr>
              <w:fldChar w:fldCharType="end"/>
            </w:r>
          </w:hyperlink>
        </w:p>
        <w:p w14:paraId="5C465BEA" w14:textId="3AC50FDE"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8" w:history="1">
            <w:r w:rsidRPr="0097768E">
              <w:rPr>
                <w:rStyle w:val="Hipervnculo"/>
                <w:noProof/>
              </w:rPr>
              <w:t>29.</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embeddings (espacio semántico)</w:t>
            </w:r>
            <w:r>
              <w:rPr>
                <w:noProof/>
                <w:webHidden/>
              </w:rPr>
              <w:tab/>
            </w:r>
            <w:r>
              <w:rPr>
                <w:noProof/>
                <w:webHidden/>
              </w:rPr>
              <w:fldChar w:fldCharType="begin"/>
            </w:r>
            <w:r>
              <w:rPr>
                <w:noProof/>
                <w:webHidden/>
              </w:rPr>
              <w:instrText xml:space="preserve"> PAGEREF _Toc238149168 \h </w:instrText>
            </w:r>
            <w:r>
              <w:rPr>
                <w:noProof/>
                <w:webHidden/>
              </w:rPr>
            </w:r>
            <w:r>
              <w:rPr>
                <w:noProof/>
                <w:webHidden/>
              </w:rPr>
              <w:fldChar w:fldCharType="separate"/>
            </w:r>
            <w:r>
              <w:rPr>
                <w:noProof/>
                <w:webHidden/>
              </w:rPr>
              <w:t>72</w:t>
            </w:r>
            <w:r>
              <w:rPr>
                <w:noProof/>
                <w:webHidden/>
              </w:rPr>
              <w:fldChar w:fldCharType="end"/>
            </w:r>
          </w:hyperlink>
        </w:p>
        <w:p w14:paraId="1241107B" w14:textId="22B07626"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69" w:history="1">
            <w:r w:rsidRPr="0097768E">
              <w:rPr>
                <w:rStyle w:val="Hipervnculo"/>
                <w:noProof/>
              </w:rPr>
              <w:t>30.</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Organización</w:t>
            </w:r>
            <w:r>
              <w:rPr>
                <w:noProof/>
                <w:webHidden/>
              </w:rPr>
              <w:tab/>
            </w:r>
            <w:r>
              <w:rPr>
                <w:noProof/>
                <w:webHidden/>
              </w:rPr>
              <w:fldChar w:fldCharType="begin"/>
            </w:r>
            <w:r>
              <w:rPr>
                <w:noProof/>
                <w:webHidden/>
              </w:rPr>
              <w:instrText xml:space="preserve"> PAGEREF _Toc238149169 \h </w:instrText>
            </w:r>
            <w:r>
              <w:rPr>
                <w:noProof/>
                <w:webHidden/>
              </w:rPr>
            </w:r>
            <w:r>
              <w:rPr>
                <w:noProof/>
                <w:webHidden/>
              </w:rPr>
              <w:fldChar w:fldCharType="separate"/>
            </w:r>
            <w:r>
              <w:rPr>
                <w:noProof/>
                <w:webHidden/>
              </w:rPr>
              <w:t>73</w:t>
            </w:r>
            <w:r>
              <w:rPr>
                <w:noProof/>
                <w:webHidden/>
              </w:rPr>
              <w:fldChar w:fldCharType="end"/>
            </w:r>
          </w:hyperlink>
        </w:p>
        <w:p w14:paraId="6521EFE9" w14:textId="3B26BF0B"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0" w:history="1">
            <w:r w:rsidRPr="0097768E">
              <w:rPr>
                <w:rStyle w:val="Hipervnculo"/>
                <w:noProof/>
              </w:rPr>
              <w:t>31.</w:t>
            </w:r>
            <w:r>
              <w:rPr>
                <w:rFonts w:asciiTheme="minorHAnsi" w:eastAsiaTheme="minorEastAsia" w:hAnsiTheme="minorHAnsi"/>
                <w:noProof/>
                <w:kern w:val="2"/>
                <w:sz w:val="24"/>
                <w:szCs w:val="24"/>
                <w:lang w:eastAsia="es-ES"/>
                <w14:ligatures w14:val="standardContextual"/>
              </w:rPr>
              <w:tab/>
            </w:r>
            <w:r w:rsidRPr="0097768E">
              <w:rPr>
                <w:rStyle w:val="Hipervnculo"/>
                <w:noProof/>
              </w:rPr>
              <w:t>Vista de Evaluación RAG</w:t>
            </w:r>
            <w:r>
              <w:rPr>
                <w:noProof/>
                <w:webHidden/>
              </w:rPr>
              <w:tab/>
            </w:r>
            <w:r>
              <w:rPr>
                <w:noProof/>
                <w:webHidden/>
              </w:rPr>
              <w:fldChar w:fldCharType="begin"/>
            </w:r>
            <w:r>
              <w:rPr>
                <w:noProof/>
                <w:webHidden/>
              </w:rPr>
              <w:instrText xml:space="preserve"> PAGEREF _Toc238149170 \h </w:instrText>
            </w:r>
            <w:r>
              <w:rPr>
                <w:noProof/>
                <w:webHidden/>
              </w:rPr>
            </w:r>
            <w:r>
              <w:rPr>
                <w:noProof/>
                <w:webHidden/>
              </w:rPr>
              <w:fldChar w:fldCharType="separate"/>
            </w:r>
            <w:r>
              <w:rPr>
                <w:noProof/>
                <w:webHidden/>
              </w:rPr>
              <w:t>73</w:t>
            </w:r>
            <w:r>
              <w:rPr>
                <w:noProof/>
                <w:webHidden/>
              </w:rPr>
              <w:fldChar w:fldCharType="end"/>
            </w:r>
          </w:hyperlink>
        </w:p>
        <w:p w14:paraId="61FDA472" w14:textId="2127BB08"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71" w:history="1">
            <w:r w:rsidRPr="0097768E">
              <w:rPr>
                <w:rStyle w:val="Hipervnculo"/>
                <w:noProof/>
              </w:rPr>
              <w:t>Capítulo 5: Presentación de análisis, resultados y discusión</w:t>
            </w:r>
            <w:r>
              <w:rPr>
                <w:noProof/>
                <w:webHidden/>
              </w:rPr>
              <w:tab/>
            </w:r>
            <w:r>
              <w:rPr>
                <w:noProof/>
                <w:webHidden/>
              </w:rPr>
              <w:fldChar w:fldCharType="begin"/>
            </w:r>
            <w:r>
              <w:rPr>
                <w:noProof/>
                <w:webHidden/>
              </w:rPr>
              <w:instrText xml:space="preserve"> PAGEREF _Toc238149171 \h </w:instrText>
            </w:r>
            <w:r>
              <w:rPr>
                <w:noProof/>
                <w:webHidden/>
              </w:rPr>
            </w:r>
            <w:r>
              <w:rPr>
                <w:noProof/>
                <w:webHidden/>
              </w:rPr>
              <w:fldChar w:fldCharType="separate"/>
            </w:r>
            <w:r>
              <w:rPr>
                <w:noProof/>
                <w:webHidden/>
              </w:rPr>
              <w:t>74</w:t>
            </w:r>
            <w:r>
              <w:rPr>
                <w:noProof/>
                <w:webHidden/>
              </w:rPr>
              <w:fldChar w:fldCharType="end"/>
            </w:r>
          </w:hyperlink>
        </w:p>
        <w:p w14:paraId="5A9A8B58" w14:textId="64EE1B58"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2" w:history="1">
            <w:r w:rsidRPr="0097768E">
              <w:rPr>
                <w:rStyle w:val="Hipervnculo"/>
                <w:noProof/>
              </w:rPr>
              <w:t>32.</w:t>
            </w:r>
            <w:r>
              <w:rPr>
                <w:rFonts w:asciiTheme="minorHAnsi" w:eastAsiaTheme="minorEastAsia" w:hAnsiTheme="minorHAnsi"/>
                <w:noProof/>
                <w:kern w:val="2"/>
                <w:sz w:val="24"/>
                <w:szCs w:val="24"/>
                <w:lang w:eastAsia="es-ES"/>
                <w14:ligatures w14:val="standardContextual"/>
              </w:rPr>
              <w:tab/>
            </w:r>
            <w:r w:rsidRPr="0097768E">
              <w:rPr>
                <w:rStyle w:val="Hipervnculo"/>
                <w:noProof/>
              </w:rPr>
              <w:t>Discusión y análisis de los resultados</w:t>
            </w:r>
            <w:r>
              <w:rPr>
                <w:noProof/>
                <w:webHidden/>
              </w:rPr>
              <w:tab/>
            </w:r>
            <w:r>
              <w:rPr>
                <w:noProof/>
                <w:webHidden/>
              </w:rPr>
              <w:fldChar w:fldCharType="begin"/>
            </w:r>
            <w:r>
              <w:rPr>
                <w:noProof/>
                <w:webHidden/>
              </w:rPr>
              <w:instrText xml:space="preserve"> PAGEREF _Toc238149172 \h </w:instrText>
            </w:r>
            <w:r>
              <w:rPr>
                <w:noProof/>
                <w:webHidden/>
              </w:rPr>
            </w:r>
            <w:r>
              <w:rPr>
                <w:noProof/>
                <w:webHidden/>
              </w:rPr>
              <w:fldChar w:fldCharType="separate"/>
            </w:r>
            <w:r>
              <w:rPr>
                <w:noProof/>
                <w:webHidden/>
              </w:rPr>
              <w:t>76</w:t>
            </w:r>
            <w:r>
              <w:rPr>
                <w:noProof/>
                <w:webHidden/>
              </w:rPr>
              <w:fldChar w:fldCharType="end"/>
            </w:r>
          </w:hyperlink>
        </w:p>
        <w:p w14:paraId="75E09851" w14:textId="029C438D"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73" w:history="1">
            <w:r w:rsidRPr="0097768E">
              <w:rPr>
                <w:rStyle w:val="Hipervnculo"/>
                <w:noProof/>
              </w:rPr>
              <w:t>Capítulo 6: Consideraciones Finales</w:t>
            </w:r>
            <w:r>
              <w:rPr>
                <w:noProof/>
                <w:webHidden/>
              </w:rPr>
              <w:tab/>
            </w:r>
            <w:r>
              <w:rPr>
                <w:noProof/>
                <w:webHidden/>
              </w:rPr>
              <w:fldChar w:fldCharType="begin"/>
            </w:r>
            <w:r>
              <w:rPr>
                <w:noProof/>
                <w:webHidden/>
              </w:rPr>
              <w:instrText xml:space="preserve"> PAGEREF _Toc238149173 \h </w:instrText>
            </w:r>
            <w:r>
              <w:rPr>
                <w:noProof/>
                <w:webHidden/>
              </w:rPr>
            </w:r>
            <w:r>
              <w:rPr>
                <w:noProof/>
                <w:webHidden/>
              </w:rPr>
              <w:fldChar w:fldCharType="separate"/>
            </w:r>
            <w:r>
              <w:rPr>
                <w:noProof/>
                <w:webHidden/>
              </w:rPr>
              <w:t>78</w:t>
            </w:r>
            <w:r>
              <w:rPr>
                <w:noProof/>
                <w:webHidden/>
              </w:rPr>
              <w:fldChar w:fldCharType="end"/>
            </w:r>
          </w:hyperlink>
        </w:p>
        <w:p w14:paraId="4440441A" w14:textId="63142392"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4" w:history="1">
            <w:r w:rsidRPr="0097768E">
              <w:rPr>
                <w:rStyle w:val="Hipervnculo"/>
                <w:noProof/>
              </w:rPr>
              <w:t>33.</w:t>
            </w:r>
            <w:r>
              <w:rPr>
                <w:rFonts w:asciiTheme="minorHAnsi" w:eastAsiaTheme="minorEastAsia" w:hAnsiTheme="minorHAnsi"/>
                <w:noProof/>
                <w:kern w:val="2"/>
                <w:sz w:val="24"/>
                <w:szCs w:val="24"/>
                <w:lang w:eastAsia="es-ES"/>
                <w14:ligatures w14:val="standardContextual"/>
              </w:rPr>
              <w:tab/>
            </w:r>
            <w:r w:rsidRPr="0097768E">
              <w:rPr>
                <w:rStyle w:val="Hipervnculo"/>
                <w:noProof/>
              </w:rPr>
              <w:t>Limitaciones</w:t>
            </w:r>
            <w:r>
              <w:rPr>
                <w:noProof/>
                <w:webHidden/>
              </w:rPr>
              <w:tab/>
            </w:r>
            <w:r>
              <w:rPr>
                <w:noProof/>
                <w:webHidden/>
              </w:rPr>
              <w:fldChar w:fldCharType="begin"/>
            </w:r>
            <w:r>
              <w:rPr>
                <w:noProof/>
                <w:webHidden/>
              </w:rPr>
              <w:instrText xml:space="preserve"> PAGEREF _Toc238149174 \h </w:instrText>
            </w:r>
            <w:r>
              <w:rPr>
                <w:noProof/>
                <w:webHidden/>
              </w:rPr>
            </w:r>
            <w:r>
              <w:rPr>
                <w:noProof/>
                <w:webHidden/>
              </w:rPr>
              <w:fldChar w:fldCharType="separate"/>
            </w:r>
            <w:r>
              <w:rPr>
                <w:noProof/>
                <w:webHidden/>
              </w:rPr>
              <w:t>78</w:t>
            </w:r>
            <w:r>
              <w:rPr>
                <w:noProof/>
                <w:webHidden/>
              </w:rPr>
              <w:fldChar w:fldCharType="end"/>
            </w:r>
          </w:hyperlink>
        </w:p>
        <w:p w14:paraId="708169D7" w14:textId="66D1B698"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5" w:history="1">
            <w:r w:rsidRPr="0097768E">
              <w:rPr>
                <w:rStyle w:val="Hipervnculo"/>
                <w:noProof/>
              </w:rPr>
              <w:t>34.</w:t>
            </w:r>
            <w:r>
              <w:rPr>
                <w:rFonts w:asciiTheme="minorHAnsi" w:eastAsiaTheme="minorEastAsia" w:hAnsiTheme="minorHAnsi"/>
                <w:noProof/>
                <w:kern w:val="2"/>
                <w:sz w:val="24"/>
                <w:szCs w:val="24"/>
                <w:lang w:eastAsia="es-ES"/>
                <w14:ligatures w14:val="standardContextual"/>
              </w:rPr>
              <w:tab/>
            </w:r>
            <w:r w:rsidRPr="0097768E">
              <w:rPr>
                <w:rStyle w:val="Hipervnculo"/>
                <w:noProof/>
              </w:rPr>
              <w:t>Prospectiva</w:t>
            </w:r>
            <w:r>
              <w:rPr>
                <w:noProof/>
                <w:webHidden/>
              </w:rPr>
              <w:tab/>
            </w:r>
            <w:r>
              <w:rPr>
                <w:noProof/>
                <w:webHidden/>
              </w:rPr>
              <w:fldChar w:fldCharType="begin"/>
            </w:r>
            <w:r>
              <w:rPr>
                <w:noProof/>
                <w:webHidden/>
              </w:rPr>
              <w:instrText xml:space="preserve"> PAGEREF _Toc238149175 \h </w:instrText>
            </w:r>
            <w:r>
              <w:rPr>
                <w:noProof/>
                <w:webHidden/>
              </w:rPr>
            </w:r>
            <w:r>
              <w:rPr>
                <w:noProof/>
                <w:webHidden/>
              </w:rPr>
              <w:fldChar w:fldCharType="separate"/>
            </w:r>
            <w:r>
              <w:rPr>
                <w:noProof/>
                <w:webHidden/>
              </w:rPr>
              <w:t>79</w:t>
            </w:r>
            <w:r>
              <w:rPr>
                <w:noProof/>
                <w:webHidden/>
              </w:rPr>
              <w:fldChar w:fldCharType="end"/>
            </w:r>
          </w:hyperlink>
        </w:p>
        <w:p w14:paraId="2FC6597D" w14:textId="1C284EE1"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6" w:history="1">
            <w:r w:rsidRPr="0097768E">
              <w:rPr>
                <w:rStyle w:val="Hipervnculo"/>
                <w:noProof/>
              </w:rPr>
              <w:t>35.</w:t>
            </w:r>
            <w:r>
              <w:rPr>
                <w:rFonts w:asciiTheme="minorHAnsi" w:eastAsiaTheme="minorEastAsia" w:hAnsiTheme="minorHAnsi"/>
                <w:noProof/>
                <w:kern w:val="2"/>
                <w:sz w:val="24"/>
                <w:szCs w:val="24"/>
                <w:lang w:eastAsia="es-ES"/>
                <w14:ligatures w14:val="standardContextual"/>
              </w:rPr>
              <w:tab/>
            </w:r>
            <w:r w:rsidRPr="0097768E">
              <w:rPr>
                <w:rStyle w:val="Hipervnculo"/>
                <w:noProof/>
              </w:rPr>
              <w:t>Consideraciones finales</w:t>
            </w:r>
            <w:r>
              <w:rPr>
                <w:noProof/>
                <w:webHidden/>
              </w:rPr>
              <w:tab/>
            </w:r>
            <w:r>
              <w:rPr>
                <w:noProof/>
                <w:webHidden/>
              </w:rPr>
              <w:fldChar w:fldCharType="begin"/>
            </w:r>
            <w:r>
              <w:rPr>
                <w:noProof/>
                <w:webHidden/>
              </w:rPr>
              <w:instrText xml:space="preserve"> PAGEREF _Toc238149176 \h </w:instrText>
            </w:r>
            <w:r>
              <w:rPr>
                <w:noProof/>
                <w:webHidden/>
              </w:rPr>
            </w:r>
            <w:r>
              <w:rPr>
                <w:noProof/>
                <w:webHidden/>
              </w:rPr>
              <w:fldChar w:fldCharType="separate"/>
            </w:r>
            <w:r>
              <w:rPr>
                <w:noProof/>
                <w:webHidden/>
              </w:rPr>
              <w:t>79</w:t>
            </w:r>
            <w:r>
              <w:rPr>
                <w:noProof/>
                <w:webHidden/>
              </w:rPr>
              <w:fldChar w:fldCharType="end"/>
            </w:r>
          </w:hyperlink>
        </w:p>
        <w:p w14:paraId="6763D7F7" w14:textId="6E59E94A" w:rsidR="009650B4" w:rsidRDefault="009650B4">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8149177" w:history="1">
            <w:r w:rsidRPr="0097768E">
              <w:rPr>
                <w:rStyle w:val="Hipervnculo"/>
                <w:noProof/>
              </w:rPr>
              <w:t>36.</w:t>
            </w:r>
            <w:r>
              <w:rPr>
                <w:rFonts w:asciiTheme="minorHAnsi" w:eastAsiaTheme="minorEastAsia" w:hAnsiTheme="minorHAnsi"/>
                <w:noProof/>
                <w:kern w:val="2"/>
                <w:sz w:val="24"/>
                <w:szCs w:val="24"/>
                <w:lang w:eastAsia="es-ES"/>
                <w14:ligatures w14:val="standardContextual"/>
              </w:rPr>
              <w:tab/>
            </w:r>
            <w:r w:rsidRPr="0097768E">
              <w:rPr>
                <w:rStyle w:val="Hipervnculo"/>
                <w:noProof/>
              </w:rPr>
              <w:t>Líneas</w:t>
            </w:r>
            <w:r w:rsidRPr="0097768E">
              <w:rPr>
                <w:rStyle w:val="Hipervnculo"/>
                <w:noProof/>
              </w:rPr>
              <w:t xml:space="preserve"> </w:t>
            </w:r>
            <w:r w:rsidRPr="0097768E">
              <w:rPr>
                <w:rStyle w:val="Hipervnculo"/>
                <w:noProof/>
              </w:rPr>
              <w:t>Futuras</w:t>
            </w:r>
            <w:r>
              <w:rPr>
                <w:noProof/>
                <w:webHidden/>
              </w:rPr>
              <w:tab/>
            </w:r>
            <w:r>
              <w:rPr>
                <w:noProof/>
                <w:webHidden/>
              </w:rPr>
              <w:fldChar w:fldCharType="begin"/>
            </w:r>
            <w:r>
              <w:rPr>
                <w:noProof/>
                <w:webHidden/>
              </w:rPr>
              <w:instrText xml:space="preserve"> PAGEREF _Toc238149177 \h </w:instrText>
            </w:r>
            <w:r>
              <w:rPr>
                <w:noProof/>
                <w:webHidden/>
              </w:rPr>
            </w:r>
            <w:r>
              <w:rPr>
                <w:noProof/>
                <w:webHidden/>
              </w:rPr>
              <w:fldChar w:fldCharType="separate"/>
            </w:r>
            <w:r>
              <w:rPr>
                <w:noProof/>
                <w:webHidden/>
              </w:rPr>
              <w:t>80</w:t>
            </w:r>
            <w:r>
              <w:rPr>
                <w:noProof/>
                <w:webHidden/>
              </w:rPr>
              <w:fldChar w:fldCharType="end"/>
            </w:r>
          </w:hyperlink>
        </w:p>
        <w:p w14:paraId="7C610A79" w14:textId="5E371F05" w:rsidR="009650B4" w:rsidRDefault="009650B4">
          <w:pPr>
            <w:pStyle w:val="TDC1"/>
            <w:rPr>
              <w:rFonts w:asciiTheme="minorHAnsi" w:eastAsiaTheme="minorEastAsia" w:hAnsiTheme="minorHAnsi"/>
              <w:b w:val="0"/>
              <w:noProof/>
              <w:kern w:val="2"/>
              <w:sz w:val="24"/>
              <w:szCs w:val="24"/>
              <w:lang w:eastAsia="es-ES"/>
              <w14:ligatures w14:val="standardContextual"/>
            </w:rPr>
          </w:pPr>
          <w:hyperlink w:anchor="_Toc238149178" w:history="1">
            <w:r w:rsidRPr="0097768E">
              <w:rPr>
                <w:rStyle w:val="Hipervnculo"/>
                <w:noProof/>
              </w:rPr>
              <w:t>Bibliografía</w:t>
            </w:r>
            <w:r>
              <w:rPr>
                <w:noProof/>
                <w:webHidden/>
              </w:rPr>
              <w:tab/>
            </w:r>
            <w:r>
              <w:rPr>
                <w:noProof/>
                <w:webHidden/>
              </w:rPr>
              <w:fldChar w:fldCharType="begin"/>
            </w:r>
            <w:r>
              <w:rPr>
                <w:noProof/>
                <w:webHidden/>
              </w:rPr>
              <w:instrText xml:space="preserve"> PAGEREF _Toc238149178 \h </w:instrText>
            </w:r>
            <w:r>
              <w:rPr>
                <w:noProof/>
                <w:webHidden/>
              </w:rPr>
            </w:r>
            <w:r>
              <w:rPr>
                <w:noProof/>
                <w:webHidden/>
              </w:rPr>
              <w:fldChar w:fldCharType="separate"/>
            </w:r>
            <w:r>
              <w:rPr>
                <w:noProof/>
                <w:webHidden/>
              </w:rPr>
              <w:t>80</w:t>
            </w:r>
            <w:r>
              <w:rPr>
                <w:noProof/>
                <w:webHidden/>
              </w:rPr>
              <w:fldChar w:fldCharType="end"/>
            </w:r>
          </w:hyperlink>
        </w:p>
        <w:p w14:paraId="4A32628F" w14:textId="31DBCBCE" w:rsidR="00584754" w:rsidRPr="009E148F" w:rsidRDefault="00E3264C" w:rsidP="009E148F">
          <w:r>
            <w:rPr>
              <w:bCs/>
              <w:sz w:val="20"/>
            </w:rPr>
            <w:fldChar w:fldCharType="end"/>
          </w:r>
        </w:p>
      </w:sdtContent>
    </w:sdt>
    <w:p w14:paraId="10F361F9" w14:textId="6DC3991D" w:rsidR="00B22A00" w:rsidRDefault="00B22A00" w:rsidP="00FD6D19">
      <w:pPr>
        <w:pStyle w:val="Ttulo1"/>
      </w:pPr>
      <w:bookmarkStart w:id="0" w:name="_Toc238149119"/>
      <w:r>
        <w:lastRenderedPageBreak/>
        <w:t>Tablas</w:t>
      </w:r>
      <w:bookmarkEnd w:id="0"/>
    </w:p>
    <w:p w14:paraId="0C0B778A" w14:textId="195821CF" w:rsidR="00BE5A25" w:rsidRDefault="00B22A00">
      <w:pPr>
        <w:pStyle w:val="Tabladeilustraciones"/>
        <w:tabs>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\h \z \c "Tabla" </w:instrText>
      </w:r>
      <w:r>
        <w:fldChar w:fldCharType="separate"/>
      </w:r>
      <w:hyperlink w:anchor="_Toc238140664" w:history="1">
        <w:r w:rsidR="00BE5A25" w:rsidRPr="00DD0C8B">
          <w:rPr>
            <w:rStyle w:val="Hipervnculo"/>
            <w:noProof/>
          </w:rPr>
          <w:t>Tabla 1 Comparativa de las diferentes Arquitecturas RAG</w:t>
        </w:r>
        <w:r w:rsidR="00BE5A25">
          <w:rPr>
            <w:noProof/>
            <w:webHidden/>
          </w:rPr>
          <w:tab/>
        </w:r>
        <w:r w:rsidR="00BE5A25">
          <w:rPr>
            <w:noProof/>
            <w:webHidden/>
          </w:rPr>
          <w:fldChar w:fldCharType="begin"/>
        </w:r>
        <w:r w:rsidR="00BE5A25">
          <w:rPr>
            <w:noProof/>
            <w:webHidden/>
          </w:rPr>
          <w:instrText xml:space="preserve"> PAGEREF _Toc238140664 \h </w:instrText>
        </w:r>
        <w:r w:rsidR="00BE5A25">
          <w:rPr>
            <w:noProof/>
            <w:webHidden/>
          </w:rPr>
        </w:r>
        <w:r w:rsidR="00BE5A25">
          <w:rPr>
            <w:noProof/>
            <w:webHidden/>
          </w:rPr>
          <w:fldChar w:fldCharType="separate"/>
        </w:r>
        <w:r w:rsidR="00BE5A25">
          <w:rPr>
            <w:noProof/>
            <w:webHidden/>
          </w:rPr>
          <w:t>29</w:t>
        </w:r>
        <w:r w:rsidR="00BE5A25">
          <w:rPr>
            <w:noProof/>
            <w:webHidden/>
          </w:rPr>
          <w:fldChar w:fldCharType="end"/>
        </w:r>
      </w:hyperlink>
    </w:p>
    <w:p w14:paraId="2EF5A24E" w14:textId="0EC1CA2F" w:rsidR="00BE5A25" w:rsidRDefault="00BE5A25">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0665" w:history="1">
        <w:r w:rsidRPr="00DD0C8B">
          <w:rPr>
            <w:rStyle w:val="Hipervnculo"/>
            <w:noProof/>
          </w:rPr>
          <w:t>Tabla 2 Justificación de qwen3-embedding:latest frente a Sentence Transformers, BGE y E5, y efecto esperado sobre la recuperación semántica.</w:t>
        </w:r>
        <w:r>
          <w:rPr>
            <w:noProof/>
            <w:webHidden/>
          </w:rPr>
          <w:tab/>
        </w:r>
        <w:r>
          <w:rPr>
            <w:noProof/>
            <w:webHidden/>
          </w:rPr>
          <w:fldChar w:fldCharType="begin"/>
        </w:r>
        <w:r>
          <w:rPr>
            <w:noProof/>
            <w:webHidden/>
          </w:rPr>
          <w:instrText xml:space="preserve"> PAGEREF _Toc238140665 \h </w:instrText>
        </w:r>
        <w:r>
          <w:rPr>
            <w:noProof/>
            <w:webHidden/>
          </w:rPr>
        </w:r>
        <w:r>
          <w:rPr>
            <w:noProof/>
            <w:webHidden/>
          </w:rPr>
          <w:fldChar w:fldCharType="separate"/>
        </w:r>
        <w:r>
          <w:rPr>
            <w:noProof/>
            <w:webHidden/>
          </w:rPr>
          <w:t>35</w:t>
        </w:r>
        <w:r>
          <w:rPr>
            <w:noProof/>
            <w:webHidden/>
          </w:rPr>
          <w:fldChar w:fldCharType="end"/>
        </w:r>
      </w:hyperlink>
    </w:p>
    <w:p w14:paraId="3D11CB3E" w14:textId="20605484" w:rsidR="00B22A00" w:rsidRPr="00B22A00" w:rsidRDefault="00B22A00" w:rsidP="00B22A00">
      <w:r>
        <w:fldChar w:fldCharType="end"/>
      </w:r>
    </w:p>
    <w:p w14:paraId="2C7EF087" w14:textId="52C5FFCE" w:rsidR="00E62FF1" w:rsidRDefault="00E62FF1" w:rsidP="00FD6D19">
      <w:pPr>
        <w:pStyle w:val="Ttulo1"/>
      </w:pPr>
      <w:bookmarkStart w:id="1" w:name="_Toc238149120"/>
      <w:r>
        <w:t>Figuras</w:t>
      </w:r>
      <w:bookmarkEnd w:id="1"/>
    </w:p>
    <w:p w14:paraId="05CD84D9" w14:textId="790DEA57"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\h \z \c "Ilustración" </w:instrText>
      </w:r>
      <w:r>
        <w:fldChar w:fldCharType="separate"/>
      </w:r>
      <w:hyperlink w:anchor="_Toc238148488" w:history="1">
        <w:r w:rsidRPr="00D960E8">
          <w:rPr>
            <w:rStyle w:val="Hipervnculo"/>
            <w:noProof/>
          </w:rPr>
          <w:t>Ilustración 1 Diagrama de Gantt</w:t>
        </w:r>
        <w:r>
          <w:rPr>
            <w:noProof/>
            <w:webHidden/>
          </w:rPr>
          <w:tab/>
        </w:r>
        <w:r>
          <w:rPr>
            <w:noProof/>
            <w:webHidden/>
          </w:rPr>
          <w:fldChar w:fldCharType="begin"/>
        </w:r>
        <w:r>
          <w:rPr>
            <w:noProof/>
            <w:webHidden/>
          </w:rPr>
          <w:instrText xml:space="preserve"> PAGEREF _Toc238148488 \h </w:instrText>
        </w:r>
        <w:r>
          <w:rPr>
            <w:noProof/>
            <w:webHidden/>
          </w:rPr>
        </w:r>
        <w:r>
          <w:rPr>
            <w:noProof/>
            <w:webHidden/>
          </w:rPr>
          <w:fldChar w:fldCharType="separate"/>
        </w:r>
        <w:r>
          <w:rPr>
            <w:noProof/>
            <w:webHidden/>
          </w:rPr>
          <w:t>25</w:t>
        </w:r>
        <w:r>
          <w:rPr>
            <w:noProof/>
            <w:webHidden/>
          </w:rPr>
          <w:fldChar w:fldCharType="end"/>
        </w:r>
      </w:hyperlink>
    </w:p>
    <w:p w14:paraId="386E2EEE" w14:textId="38E23328"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89" w:history="1">
        <w:r w:rsidRPr="00D960E8">
          <w:rPr>
            <w:rStyle w:val="Hipervnculo"/>
            <w:noProof/>
          </w:rPr>
          <w:t>Ilustración 2 Arquitectura Transformers</w:t>
        </w:r>
        <w:r>
          <w:rPr>
            <w:noProof/>
            <w:webHidden/>
          </w:rPr>
          <w:tab/>
        </w:r>
        <w:r>
          <w:rPr>
            <w:noProof/>
            <w:webHidden/>
          </w:rPr>
          <w:fldChar w:fldCharType="begin"/>
        </w:r>
        <w:r>
          <w:rPr>
            <w:noProof/>
            <w:webHidden/>
          </w:rPr>
          <w:instrText xml:space="preserve"> PAGEREF _Toc238148489 \h </w:instrText>
        </w:r>
        <w:r>
          <w:rPr>
            <w:noProof/>
            <w:webHidden/>
          </w:rPr>
        </w:r>
        <w:r>
          <w:rPr>
            <w:noProof/>
            <w:webHidden/>
          </w:rPr>
          <w:fldChar w:fldCharType="separate"/>
        </w:r>
        <w:r>
          <w:rPr>
            <w:noProof/>
            <w:webHidden/>
          </w:rPr>
          <w:t>26</w:t>
        </w:r>
        <w:r>
          <w:rPr>
            <w:noProof/>
            <w:webHidden/>
          </w:rPr>
          <w:fldChar w:fldCharType="end"/>
        </w:r>
      </w:hyperlink>
    </w:p>
    <w:p w14:paraId="760B3FD7" w14:textId="71BAC2E6"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0" w:history="1">
        <w:r w:rsidRPr="00D960E8">
          <w:rPr>
            <w:rStyle w:val="Hipervnculo"/>
            <w:noProof/>
          </w:rPr>
          <w:t>Ilustración 3 Esquema Básico de la Arquitectura RAG</w:t>
        </w:r>
        <w:r>
          <w:rPr>
            <w:noProof/>
            <w:webHidden/>
          </w:rPr>
          <w:tab/>
        </w:r>
        <w:r>
          <w:rPr>
            <w:noProof/>
            <w:webHidden/>
          </w:rPr>
          <w:fldChar w:fldCharType="begin"/>
        </w:r>
        <w:r>
          <w:rPr>
            <w:noProof/>
            <w:webHidden/>
          </w:rPr>
          <w:instrText xml:space="preserve"> PAGEREF _Toc238148490 \h </w:instrText>
        </w:r>
        <w:r>
          <w:rPr>
            <w:noProof/>
            <w:webHidden/>
          </w:rPr>
        </w:r>
        <w:r>
          <w:rPr>
            <w:noProof/>
            <w:webHidden/>
          </w:rPr>
          <w:fldChar w:fldCharType="separate"/>
        </w:r>
        <w:r>
          <w:rPr>
            <w:noProof/>
            <w:webHidden/>
          </w:rPr>
          <w:t>29</w:t>
        </w:r>
        <w:r>
          <w:rPr>
            <w:noProof/>
            <w:webHidden/>
          </w:rPr>
          <w:fldChar w:fldCharType="end"/>
        </w:r>
      </w:hyperlink>
    </w:p>
    <w:p w14:paraId="289D2413" w14:textId="703C64AD"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1" w:history="1">
        <w:r w:rsidRPr="00D960E8">
          <w:rPr>
            <w:rStyle w:val="Hipervnculo"/>
            <w:noProof/>
          </w:rPr>
          <w:t>Ilustración 4 Representación Vectorial del Conocimiento de Una Organización</w:t>
        </w:r>
        <w:r>
          <w:rPr>
            <w:noProof/>
            <w:webHidden/>
          </w:rPr>
          <w:tab/>
        </w:r>
        <w:r>
          <w:rPr>
            <w:noProof/>
            <w:webHidden/>
          </w:rPr>
          <w:fldChar w:fldCharType="begin"/>
        </w:r>
        <w:r>
          <w:rPr>
            <w:noProof/>
            <w:webHidden/>
          </w:rPr>
          <w:instrText xml:space="preserve"> PAGEREF _Toc238148491 \h </w:instrText>
        </w:r>
        <w:r>
          <w:rPr>
            <w:noProof/>
            <w:webHidden/>
          </w:rPr>
        </w:r>
        <w:r>
          <w:rPr>
            <w:noProof/>
            <w:webHidden/>
          </w:rPr>
          <w:fldChar w:fldCharType="separate"/>
        </w:r>
        <w:r>
          <w:rPr>
            <w:noProof/>
            <w:webHidden/>
          </w:rPr>
          <w:t>30</w:t>
        </w:r>
        <w:r>
          <w:rPr>
            <w:noProof/>
            <w:webHidden/>
          </w:rPr>
          <w:fldChar w:fldCharType="end"/>
        </w:r>
      </w:hyperlink>
    </w:p>
    <w:p w14:paraId="2F7DC83E" w14:textId="0C1335ED"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2" w:history="1">
        <w:r w:rsidRPr="00D960E8">
          <w:rPr>
            <w:rStyle w:val="Hipervnculo"/>
            <w:noProof/>
          </w:rPr>
          <w:t>Ilustración 5 Pipeline de una Arquitectura RAG</w:t>
        </w:r>
        <w:r>
          <w:rPr>
            <w:noProof/>
            <w:webHidden/>
          </w:rPr>
          <w:tab/>
        </w:r>
        <w:r>
          <w:rPr>
            <w:noProof/>
            <w:webHidden/>
          </w:rPr>
          <w:fldChar w:fldCharType="begin"/>
        </w:r>
        <w:r>
          <w:rPr>
            <w:noProof/>
            <w:webHidden/>
          </w:rPr>
          <w:instrText xml:space="preserve"> PAGEREF _Toc238148492 \h </w:instrText>
        </w:r>
        <w:r>
          <w:rPr>
            <w:noProof/>
            <w:webHidden/>
          </w:rPr>
        </w:r>
        <w:r>
          <w:rPr>
            <w:noProof/>
            <w:webHidden/>
          </w:rPr>
          <w:fldChar w:fldCharType="separate"/>
        </w:r>
        <w:r>
          <w:rPr>
            <w:noProof/>
            <w:webHidden/>
          </w:rPr>
          <w:t>31</w:t>
        </w:r>
        <w:r>
          <w:rPr>
            <w:noProof/>
            <w:webHidden/>
          </w:rPr>
          <w:fldChar w:fldCharType="end"/>
        </w:r>
      </w:hyperlink>
    </w:p>
    <w:p w14:paraId="0777B61D" w14:textId="57349A84"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3" w:history="1">
        <w:r w:rsidRPr="00D960E8">
          <w:rPr>
            <w:rStyle w:val="Hipervnculo"/>
            <w:noProof/>
          </w:rPr>
          <w:t>Ilustración 6 Esquema de la Arquitectura Hexagonal</w:t>
        </w:r>
        <w:r>
          <w:rPr>
            <w:noProof/>
            <w:webHidden/>
          </w:rPr>
          <w:tab/>
        </w:r>
        <w:r>
          <w:rPr>
            <w:noProof/>
            <w:webHidden/>
          </w:rPr>
          <w:fldChar w:fldCharType="begin"/>
        </w:r>
        <w:r>
          <w:rPr>
            <w:noProof/>
            <w:webHidden/>
          </w:rPr>
          <w:instrText xml:space="preserve"> PAGEREF _Toc238148493 \h </w:instrText>
        </w:r>
        <w:r>
          <w:rPr>
            <w:noProof/>
            <w:webHidden/>
          </w:rPr>
        </w:r>
        <w:r>
          <w:rPr>
            <w:noProof/>
            <w:webHidden/>
          </w:rPr>
          <w:fldChar w:fldCharType="separate"/>
        </w:r>
        <w:r>
          <w:rPr>
            <w:noProof/>
            <w:webHidden/>
          </w:rPr>
          <w:t>45</w:t>
        </w:r>
        <w:r>
          <w:rPr>
            <w:noProof/>
            <w:webHidden/>
          </w:rPr>
          <w:fldChar w:fldCharType="end"/>
        </w:r>
      </w:hyperlink>
    </w:p>
    <w:p w14:paraId="169223DF" w14:textId="00F08FAC"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4" w:history="1">
        <w:r w:rsidRPr="00D960E8">
          <w:rPr>
            <w:rStyle w:val="Hipervnculo"/>
            <w:noProof/>
          </w:rPr>
          <w:t>Ilustración 7 Diagrama de la aplicación AgroPS</w:t>
        </w:r>
        <w:r>
          <w:rPr>
            <w:noProof/>
            <w:webHidden/>
          </w:rPr>
          <w:tab/>
        </w:r>
        <w:r>
          <w:rPr>
            <w:noProof/>
            <w:webHidden/>
          </w:rPr>
          <w:fldChar w:fldCharType="begin"/>
        </w:r>
        <w:r>
          <w:rPr>
            <w:noProof/>
            <w:webHidden/>
          </w:rPr>
          <w:instrText xml:space="preserve"> PAGEREF _Toc238148494 \h </w:instrText>
        </w:r>
        <w:r>
          <w:rPr>
            <w:noProof/>
            <w:webHidden/>
          </w:rPr>
        </w:r>
        <w:r>
          <w:rPr>
            <w:noProof/>
            <w:webHidden/>
          </w:rPr>
          <w:fldChar w:fldCharType="separate"/>
        </w:r>
        <w:r>
          <w:rPr>
            <w:noProof/>
            <w:webHidden/>
          </w:rPr>
          <w:t>47</w:t>
        </w:r>
        <w:r>
          <w:rPr>
            <w:noProof/>
            <w:webHidden/>
          </w:rPr>
          <w:fldChar w:fldCharType="end"/>
        </w:r>
      </w:hyperlink>
    </w:p>
    <w:p w14:paraId="7F76D15D" w14:textId="378074ED"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5" w:history="1">
        <w:r w:rsidRPr="00D960E8">
          <w:rPr>
            <w:rStyle w:val="Hipervnculo"/>
            <w:noProof/>
          </w:rPr>
          <w:t>Ilustración 8 Esquema del Back-end</w:t>
        </w:r>
        <w:r>
          <w:rPr>
            <w:noProof/>
            <w:webHidden/>
          </w:rPr>
          <w:tab/>
        </w:r>
        <w:r>
          <w:rPr>
            <w:noProof/>
            <w:webHidden/>
          </w:rPr>
          <w:fldChar w:fldCharType="begin"/>
        </w:r>
        <w:r>
          <w:rPr>
            <w:noProof/>
            <w:webHidden/>
          </w:rPr>
          <w:instrText xml:space="preserve"> PAGEREF _Toc238148495 \h </w:instrText>
        </w:r>
        <w:r>
          <w:rPr>
            <w:noProof/>
            <w:webHidden/>
          </w:rPr>
        </w:r>
        <w:r>
          <w:rPr>
            <w:noProof/>
            <w:webHidden/>
          </w:rPr>
          <w:fldChar w:fldCharType="separate"/>
        </w:r>
        <w:r>
          <w:rPr>
            <w:noProof/>
            <w:webHidden/>
          </w:rPr>
          <w:t>48</w:t>
        </w:r>
        <w:r>
          <w:rPr>
            <w:noProof/>
            <w:webHidden/>
          </w:rPr>
          <w:fldChar w:fldCharType="end"/>
        </w:r>
      </w:hyperlink>
    </w:p>
    <w:p w14:paraId="0C4AD533" w14:textId="1E985B31"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6" w:history="1">
        <w:r w:rsidRPr="00D960E8">
          <w:rPr>
            <w:rStyle w:val="Hipervnculo"/>
            <w:noProof/>
          </w:rPr>
          <w:t>Ilustración 9 Pipeline de Ingesta de un Archivo</w:t>
        </w:r>
        <w:r>
          <w:rPr>
            <w:noProof/>
            <w:webHidden/>
          </w:rPr>
          <w:tab/>
        </w:r>
        <w:r>
          <w:rPr>
            <w:noProof/>
            <w:webHidden/>
          </w:rPr>
          <w:fldChar w:fldCharType="begin"/>
        </w:r>
        <w:r>
          <w:rPr>
            <w:noProof/>
            <w:webHidden/>
          </w:rPr>
          <w:instrText xml:space="preserve"> PAGEREF _Toc238148496 \h </w:instrText>
        </w:r>
        <w:r>
          <w:rPr>
            <w:noProof/>
            <w:webHidden/>
          </w:rPr>
        </w:r>
        <w:r>
          <w:rPr>
            <w:noProof/>
            <w:webHidden/>
          </w:rPr>
          <w:fldChar w:fldCharType="separate"/>
        </w:r>
        <w:r>
          <w:rPr>
            <w:noProof/>
            <w:webHidden/>
          </w:rPr>
          <w:t>61</w:t>
        </w:r>
        <w:r>
          <w:rPr>
            <w:noProof/>
            <w:webHidden/>
          </w:rPr>
          <w:fldChar w:fldCharType="end"/>
        </w:r>
      </w:hyperlink>
    </w:p>
    <w:p w14:paraId="2DE1B51C" w14:textId="52DB0FED"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7" w:history="1">
        <w:r w:rsidRPr="00D960E8">
          <w:rPr>
            <w:rStyle w:val="Hipervnculo"/>
            <w:noProof/>
          </w:rPr>
          <w:t>Ilustración 10 Algoritmo de Respuesta RAG</w:t>
        </w:r>
        <w:r>
          <w:rPr>
            <w:noProof/>
            <w:webHidden/>
          </w:rPr>
          <w:tab/>
        </w:r>
        <w:r>
          <w:rPr>
            <w:noProof/>
            <w:webHidden/>
          </w:rPr>
          <w:fldChar w:fldCharType="begin"/>
        </w:r>
        <w:r>
          <w:rPr>
            <w:noProof/>
            <w:webHidden/>
          </w:rPr>
          <w:instrText xml:space="preserve"> PAGEREF _Toc238148497 \h </w:instrText>
        </w:r>
        <w:r>
          <w:rPr>
            <w:noProof/>
            <w:webHidden/>
          </w:rPr>
        </w:r>
        <w:r>
          <w:rPr>
            <w:noProof/>
            <w:webHidden/>
          </w:rPr>
          <w:fldChar w:fldCharType="separate"/>
        </w:r>
        <w:r>
          <w:rPr>
            <w:noProof/>
            <w:webHidden/>
          </w:rPr>
          <w:t>62</w:t>
        </w:r>
        <w:r>
          <w:rPr>
            <w:noProof/>
            <w:webHidden/>
          </w:rPr>
          <w:fldChar w:fldCharType="end"/>
        </w:r>
      </w:hyperlink>
    </w:p>
    <w:p w14:paraId="46EDB3C3" w14:textId="25263BE4"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8" w:history="1">
        <w:r w:rsidRPr="00D960E8">
          <w:rPr>
            <w:rStyle w:val="Hipervnculo"/>
            <w:noProof/>
          </w:rPr>
          <w:t>Ilustración 11 Pantalla Inicial de la Documentación Swagger</w:t>
        </w:r>
        <w:r>
          <w:rPr>
            <w:noProof/>
            <w:webHidden/>
          </w:rPr>
          <w:tab/>
        </w:r>
        <w:r>
          <w:rPr>
            <w:noProof/>
            <w:webHidden/>
          </w:rPr>
          <w:fldChar w:fldCharType="begin"/>
        </w:r>
        <w:r>
          <w:rPr>
            <w:noProof/>
            <w:webHidden/>
          </w:rPr>
          <w:instrText xml:space="preserve"> PAGEREF _Toc238148498 \h </w:instrText>
        </w:r>
        <w:r>
          <w:rPr>
            <w:noProof/>
            <w:webHidden/>
          </w:rPr>
        </w:r>
        <w:r>
          <w:rPr>
            <w:noProof/>
            <w:webHidden/>
          </w:rPr>
          <w:fldChar w:fldCharType="separate"/>
        </w:r>
        <w:r>
          <w:rPr>
            <w:noProof/>
            <w:webHidden/>
          </w:rPr>
          <w:t>64</w:t>
        </w:r>
        <w:r>
          <w:rPr>
            <w:noProof/>
            <w:webHidden/>
          </w:rPr>
          <w:fldChar w:fldCharType="end"/>
        </w:r>
      </w:hyperlink>
    </w:p>
    <w:p w14:paraId="28160959" w14:textId="5EF8FDB5"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499" w:history="1">
        <w:r w:rsidRPr="00D960E8">
          <w:rPr>
            <w:rStyle w:val="Hipervnculo"/>
            <w:noProof/>
          </w:rPr>
          <w:t>Ilustración 12 Despliegue del Sistema</w:t>
        </w:r>
        <w:r>
          <w:rPr>
            <w:noProof/>
            <w:webHidden/>
          </w:rPr>
          <w:tab/>
        </w:r>
        <w:r>
          <w:rPr>
            <w:noProof/>
            <w:webHidden/>
          </w:rPr>
          <w:fldChar w:fldCharType="begin"/>
        </w:r>
        <w:r>
          <w:rPr>
            <w:noProof/>
            <w:webHidden/>
          </w:rPr>
          <w:instrText xml:space="preserve"> PAGEREF _Toc238148499 \h </w:instrText>
        </w:r>
        <w:r>
          <w:rPr>
            <w:noProof/>
            <w:webHidden/>
          </w:rPr>
        </w:r>
        <w:r>
          <w:rPr>
            <w:noProof/>
            <w:webHidden/>
          </w:rPr>
          <w:fldChar w:fldCharType="separate"/>
        </w:r>
        <w:r>
          <w:rPr>
            <w:noProof/>
            <w:webHidden/>
          </w:rPr>
          <w:t>65</w:t>
        </w:r>
        <w:r>
          <w:rPr>
            <w:noProof/>
            <w:webHidden/>
          </w:rPr>
          <w:fldChar w:fldCharType="end"/>
        </w:r>
      </w:hyperlink>
    </w:p>
    <w:p w14:paraId="70715613" w14:textId="0F4E2E3D"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0" w:history="1">
        <w:r w:rsidRPr="00D960E8">
          <w:rPr>
            <w:rStyle w:val="Hipervnculo"/>
            <w:noProof/>
          </w:rPr>
          <w:t>Ilustración 13 Panel de Inicio de Sesión</w:t>
        </w:r>
        <w:r>
          <w:rPr>
            <w:noProof/>
            <w:webHidden/>
          </w:rPr>
          <w:tab/>
        </w:r>
        <w:r>
          <w:rPr>
            <w:noProof/>
            <w:webHidden/>
          </w:rPr>
          <w:fldChar w:fldCharType="begin"/>
        </w:r>
        <w:r>
          <w:rPr>
            <w:noProof/>
            <w:webHidden/>
          </w:rPr>
          <w:instrText xml:space="preserve"> PAGEREF _Toc238148500 \h </w:instrText>
        </w:r>
        <w:r>
          <w:rPr>
            <w:noProof/>
            <w:webHidden/>
          </w:rPr>
        </w:r>
        <w:r>
          <w:rPr>
            <w:noProof/>
            <w:webHidden/>
          </w:rPr>
          <w:fldChar w:fldCharType="separate"/>
        </w:r>
        <w:r>
          <w:rPr>
            <w:noProof/>
            <w:webHidden/>
          </w:rPr>
          <w:t>68</w:t>
        </w:r>
        <w:r>
          <w:rPr>
            <w:noProof/>
            <w:webHidden/>
          </w:rPr>
          <w:fldChar w:fldCharType="end"/>
        </w:r>
      </w:hyperlink>
    </w:p>
    <w:p w14:paraId="47000054" w14:textId="3F08AFDE"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1" w:history="1">
        <w:r w:rsidRPr="00D960E8">
          <w:rPr>
            <w:rStyle w:val="Hipervnculo"/>
            <w:noProof/>
          </w:rPr>
          <w:t>Ilustración 14 Panel de Control con Analíticas</w:t>
        </w:r>
        <w:r>
          <w:rPr>
            <w:noProof/>
            <w:webHidden/>
          </w:rPr>
          <w:tab/>
        </w:r>
        <w:r>
          <w:rPr>
            <w:noProof/>
            <w:webHidden/>
          </w:rPr>
          <w:fldChar w:fldCharType="begin"/>
        </w:r>
        <w:r>
          <w:rPr>
            <w:noProof/>
            <w:webHidden/>
          </w:rPr>
          <w:instrText xml:space="preserve"> PAGEREF _Toc238148501 \h </w:instrText>
        </w:r>
        <w:r>
          <w:rPr>
            <w:noProof/>
            <w:webHidden/>
          </w:rPr>
        </w:r>
        <w:r>
          <w:rPr>
            <w:noProof/>
            <w:webHidden/>
          </w:rPr>
          <w:fldChar w:fldCharType="separate"/>
        </w:r>
        <w:r>
          <w:rPr>
            <w:noProof/>
            <w:webHidden/>
          </w:rPr>
          <w:t>69</w:t>
        </w:r>
        <w:r>
          <w:rPr>
            <w:noProof/>
            <w:webHidden/>
          </w:rPr>
          <w:fldChar w:fldCharType="end"/>
        </w:r>
      </w:hyperlink>
    </w:p>
    <w:p w14:paraId="66195FDE" w14:textId="4D3BC45B"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2" w:history="1">
        <w:r w:rsidRPr="00D960E8">
          <w:rPr>
            <w:rStyle w:val="Hipervnculo"/>
            <w:noProof/>
          </w:rPr>
          <w:t>Ilustración 15 Fragmentación de la Documentación</w:t>
        </w:r>
        <w:r>
          <w:rPr>
            <w:noProof/>
            <w:webHidden/>
          </w:rPr>
          <w:tab/>
        </w:r>
        <w:r>
          <w:rPr>
            <w:noProof/>
            <w:webHidden/>
          </w:rPr>
          <w:fldChar w:fldCharType="begin"/>
        </w:r>
        <w:r>
          <w:rPr>
            <w:noProof/>
            <w:webHidden/>
          </w:rPr>
          <w:instrText xml:space="preserve"> PAGEREF _Toc238148502 \h </w:instrText>
        </w:r>
        <w:r>
          <w:rPr>
            <w:noProof/>
            <w:webHidden/>
          </w:rPr>
        </w:r>
        <w:r>
          <w:rPr>
            <w:noProof/>
            <w:webHidden/>
          </w:rPr>
          <w:fldChar w:fldCharType="separate"/>
        </w:r>
        <w:r>
          <w:rPr>
            <w:noProof/>
            <w:webHidden/>
          </w:rPr>
          <w:t>69</w:t>
        </w:r>
        <w:r>
          <w:rPr>
            <w:noProof/>
            <w:webHidden/>
          </w:rPr>
          <w:fldChar w:fldCharType="end"/>
        </w:r>
      </w:hyperlink>
    </w:p>
    <w:p w14:paraId="767FC12E" w14:textId="6180FD1B"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3" w:history="1">
        <w:r w:rsidRPr="00D960E8">
          <w:rPr>
            <w:rStyle w:val="Hipervnculo"/>
            <w:noProof/>
          </w:rPr>
          <w:t>Ilustración 16 Chatbot</w:t>
        </w:r>
        <w:r>
          <w:rPr>
            <w:noProof/>
            <w:webHidden/>
          </w:rPr>
          <w:tab/>
        </w:r>
        <w:r>
          <w:rPr>
            <w:noProof/>
            <w:webHidden/>
          </w:rPr>
          <w:fldChar w:fldCharType="begin"/>
        </w:r>
        <w:r>
          <w:rPr>
            <w:noProof/>
            <w:webHidden/>
          </w:rPr>
          <w:instrText xml:space="preserve"> PAGEREF _Toc238148503 \h </w:instrText>
        </w:r>
        <w:r>
          <w:rPr>
            <w:noProof/>
            <w:webHidden/>
          </w:rPr>
        </w:r>
        <w:r>
          <w:rPr>
            <w:noProof/>
            <w:webHidden/>
          </w:rPr>
          <w:fldChar w:fldCharType="separate"/>
        </w:r>
        <w:r>
          <w:rPr>
            <w:noProof/>
            <w:webHidden/>
          </w:rPr>
          <w:t>70</w:t>
        </w:r>
        <w:r>
          <w:rPr>
            <w:noProof/>
            <w:webHidden/>
          </w:rPr>
          <w:fldChar w:fldCharType="end"/>
        </w:r>
      </w:hyperlink>
    </w:p>
    <w:p w14:paraId="1E22F361" w14:textId="7F8CFA01"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4" w:history="1">
        <w:r w:rsidRPr="00D960E8">
          <w:rPr>
            <w:rStyle w:val="Hipervnculo"/>
            <w:noProof/>
          </w:rPr>
          <w:t>Ilustración 17 Vista de la evaluación del RAG</w:t>
        </w:r>
        <w:r>
          <w:rPr>
            <w:noProof/>
            <w:webHidden/>
          </w:rPr>
          <w:tab/>
        </w:r>
        <w:r>
          <w:rPr>
            <w:noProof/>
            <w:webHidden/>
          </w:rPr>
          <w:fldChar w:fldCharType="begin"/>
        </w:r>
        <w:r>
          <w:rPr>
            <w:noProof/>
            <w:webHidden/>
          </w:rPr>
          <w:instrText xml:space="preserve"> PAGEREF _Toc238148504 \h </w:instrText>
        </w:r>
        <w:r>
          <w:rPr>
            <w:noProof/>
            <w:webHidden/>
          </w:rPr>
        </w:r>
        <w:r>
          <w:rPr>
            <w:noProof/>
            <w:webHidden/>
          </w:rPr>
          <w:fldChar w:fldCharType="separate"/>
        </w:r>
        <w:r>
          <w:rPr>
            <w:noProof/>
            <w:webHidden/>
          </w:rPr>
          <w:t>71</w:t>
        </w:r>
        <w:r>
          <w:rPr>
            <w:noProof/>
            <w:webHidden/>
          </w:rPr>
          <w:fldChar w:fldCharType="end"/>
        </w:r>
      </w:hyperlink>
    </w:p>
    <w:p w14:paraId="3DDF98D8" w14:textId="2508CAD1" w:rsidR="008B1788" w:rsidRDefault="008B1788">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148505" w:history="1">
        <w:r w:rsidRPr="00D960E8">
          <w:rPr>
            <w:rStyle w:val="Hipervnculo"/>
            <w:noProof/>
          </w:rPr>
          <w:t>Ilustración 18 Representación de los Embeddings</w:t>
        </w:r>
        <w:r>
          <w:rPr>
            <w:noProof/>
            <w:webHidden/>
          </w:rPr>
          <w:tab/>
        </w:r>
        <w:r>
          <w:rPr>
            <w:noProof/>
            <w:webHidden/>
          </w:rPr>
          <w:fldChar w:fldCharType="begin"/>
        </w:r>
        <w:r>
          <w:rPr>
            <w:noProof/>
            <w:webHidden/>
          </w:rPr>
          <w:instrText xml:space="preserve"> PAGEREF _Toc238148505 \h </w:instrText>
        </w:r>
        <w:r>
          <w:rPr>
            <w:noProof/>
            <w:webHidden/>
          </w:rPr>
        </w:r>
        <w:r>
          <w:rPr>
            <w:noProof/>
            <w:webHidden/>
          </w:rPr>
          <w:fldChar w:fldCharType="separate"/>
        </w:r>
        <w:r>
          <w:rPr>
            <w:noProof/>
            <w:webHidden/>
          </w:rPr>
          <w:t>72</w:t>
        </w:r>
        <w:r>
          <w:rPr>
            <w:noProof/>
            <w:webHidden/>
          </w:rPr>
          <w:fldChar w:fldCharType="end"/>
        </w:r>
      </w:hyperlink>
    </w:p>
    <w:p w14:paraId="55CD68D2" w14:textId="45F770AF" w:rsidR="00E62FF1" w:rsidRPr="00E62FF1" w:rsidRDefault="008B1788" w:rsidP="00E62FF1">
      <w:r>
        <w:fldChar w:fldCharType="end"/>
      </w:r>
    </w:p>
    <w:p w14:paraId="1D090BAC" w14:textId="1E047811" w:rsidR="00240A5E" w:rsidRDefault="00240A5E" w:rsidP="00494E49">
      <w:pPr>
        <w:pStyle w:val="Ttulo1"/>
      </w:pPr>
      <w:bookmarkStart w:id="2" w:name="_Toc238149121"/>
      <w:r>
        <w:t>Glosario</w:t>
      </w:r>
      <w:bookmarkEnd w:id="2"/>
    </w:p>
    <w:p w14:paraId="5A0D1A33" w14:textId="79A380EC" w:rsidR="00D00B58" w:rsidRPr="00D00B58" w:rsidRDefault="00D00B58" w:rsidP="00D00B58">
      <w:r w:rsidRPr="00D00B58">
        <w:t>ANN (Approximate Nearest Neighbors): Técnica de búsqueda aproximada que permite localizar de forma eficiente los vectores más similares en bases de datos de gran tamaño, reduciendo significativamente el tiempo de consulta respecto a una búsqueda exhaustiva.</w:t>
      </w:r>
    </w:p>
    <w:p w14:paraId="43B2EB1F" w14:textId="77777777" w:rsidR="00D00B58" w:rsidRPr="00D00B58" w:rsidRDefault="00D00B58" w:rsidP="00D00B58">
      <w:r w:rsidRPr="00D00B58">
        <w:t xml:space="preserve">Backpropagation (Retropropagación): Algoritmo de entrenamiento utilizado en redes neuronales artificiales que ajusta los pesos de las conexiones </w:t>
      </w:r>
      <w:r w:rsidRPr="00D00B58">
        <w:lastRenderedPageBreak/>
        <w:t>minimizando el error mediante el cálculo del gradiente de la función de pérdida.</w:t>
      </w:r>
    </w:p>
    <w:p w14:paraId="41F2E0E0" w14:textId="77777777" w:rsidR="00D00B58" w:rsidRPr="00D00B58" w:rsidRDefault="00D00B58" w:rsidP="00D00B58"/>
    <w:p w14:paraId="13116F3F" w14:textId="431B8A7B" w:rsidR="00D00B58" w:rsidRPr="00D00B58" w:rsidRDefault="00D00B58" w:rsidP="00D00B58">
      <w:r w:rsidRPr="00D00B58">
        <w:t>Base de datos vectorial (Vector Database): Sistema especializado para almacenar, indexar y recuperar vectores de alta dimensión generados por modelos de embeddings. Facilita búsquedas semánticas rápidas mediante métricas de similitud.</w:t>
      </w:r>
    </w:p>
    <w:p w14:paraId="64773893" w14:textId="3238BEA0" w:rsidR="00D00B58" w:rsidRPr="00D00B58" w:rsidRDefault="00D00B58" w:rsidP="00D00B58">
      <w:r w:rsidRPr="00D00B58">
        <w:t>ChromaDB: Base de datos vectorial de código abierto diseñada para aplicaciones de inteligencia artificial y sistemas RAG. Destaca por su facilidad de integración con Python y LangChain.</w:t>
      </w:r>
    </w:p>
    <w:p w14:paraId="56819E80" w14:textId="3A938068" w:rsidR="00D00B58" w:rsidRPr="00D00B58" w:rsidRDefault="00D00B58" w:rsidP="00D00B58">
      <w:r w:rsidRPr="00D00B58">
        <w:t>Chunk: Fragmento de un documento utilizado como unidad mínima de procesamiento en sistemas RAG. Cada fragmento conserva parte del contexto original para facilitar la recuperación de información.</w:t>
      </w:r>
    </w:p>
    <w:p w14:paraId="35A5994C" w14:textId="513066EC" w:rsidR="00D00B58" w:rsidRPr="00D00B58" w:rsidRDefault="00D00B58" w:rsidP="00D00B58">
      <w:r w:rsidRPr="00D00B58">
        <w:t>Chunking: Proceso de dividir documentos extensos en fragmentos más pequeños y manejables antes de generar sus embeddings e indexarlos en una base de datos vectorial.</w:t>
      </w:r>
    </w:p>
    <w:p w14:paraId="11EEEEBB" w14:textId="02B18CA7" w:rsidR="00D00B58" w:rsidRPr="00D00B58" w:rsidRDefault="00D00B58" w:rsidP="00D00B58">
      <w:r w:rsidRPr="00D00B58">
        <w:t>CLIP (Contrastive Language-Image Pretraining): Modelo multimodal desarrollado por OpenAI capaz de representar imágenes y texto dentro del mismo espacio vectorial, permitiendo búsquedas cruzadas entre ambos formatos.</w:t>
      </w:r>
    </w:p>
    <w:p w14:paraId="1289CB5A" w14:textId="7B8C9C98" w:rsidR="00D00B58" w:rsidRPr="00D00B58" w:rsidRDefault="00D00B58" w:rsidP="00D00B58">
      <w:r w:rsidRPr="00D00B58">
        <w:t>Context Precision: Métrica utilizada para evaluar la proporción de fragmentos recuperados que realmente son relevantes para responder una consulta.</w:t>
      </w:r>
    </w:p>
    <w:p w14:paraId="15AC3250" w14:textId="607544D3" w:rsidR="00D00B58" w:rsidRPr="00D00B58" w:rsidRDefault="00D00B58" w:rsidP="00D00B58">
      <w:r w:rsidRPr="00D00B58">
        <w:t>Context Recall: Métrica que mide la capacidad de un sistema RAG para recuperar toda la información necesaria existente en el corpus documental.</w:t>
      </w:r>
    </w:p>
    <w:p w14:paraId="129B57AF" w14:textId="13651DF6" w:rsidR="00D00B58" w:rsidRPr="00D00B58" w:rsidRDefault="00D00B58" w:rsidP="00D00B58">
      <w:r w:rsidRPr="00D00B58">
        <w:lastRenderedPageBreak/>
        <w:t>Cosine Similarity (Similitud del coseno): Medida matemática utilizada para calcular el grado de semejanza entre dos vectores mediante el ángulo formado entre ellos.</w:t>
      </w:r>
    </w:p>
    <w:p w14:paraId="753C9940" w14:textId="00EF695C" w:rsidR="00D00B58" w:rsidRPr="00D00B58" w:rsidRDefault="00D00B58" w:rsidP="00D00B58">
      <w:r w:rsidRPr="00D00B58">
        <w:t>Cross Encoder: Modelo de reranking que evalúa conjuntamente una consulta y un documento para calcular una puntuación de relevancia más precisa que los modelos bi-encoder</w:t>
      </w:r>
    </w:p>
    <w:p w14:paraId="3DD029AE" w14:textId="1D080B0E" w:rsidR="00D00B58" w:rsidRPr="00D00B58" w:rsidRDefault="00D00B58" w:rsidP="00D00B58">
      <w:r w:rsidRPr="00D00B58">
        <w:t>Docker: Plataforma de virtualización ligera basada en contenedores que permite desplegar aplicaciones de forma reproducible e independiente del sistema operativo.</w:t>
      </w:r>
    </w:p>
    <w:p w14:paraId="0D2A2D7E" w14:textId="0715C4BC" w:rsidR="00D00B58" w:rsidRPr="00D00B58" w:rsidRDefault="00D00B58" w:rsidP="00D00B58">
      <w:r w:rsidRPr="00D00B58">
        <w:t>Embedding: Representación numérica de alta dimensión que captura el significado semántico de palabras, frases, documentos o imágenes para permitir comparaciones matemáticas entre ellos.</w:t>
      </w:r>
    </w:p>
    <w:p w14:paraId="33628F25" w14:textId="7AB64F46" w:rsidR="00D00B58" w:rsidRPr="00D00B58" w:rsidRDefault="00D00B58" w:rsidP="00D00B58">
      <w:r w:rsidRPr="00D00B58">
        <w:t>Faithfulness: Métrica de evaluación que determina el grado en que una respuesta generada por un modelo está fundamentada exclusivamente en la información recuperada del contexto documental.</w:t>
      </w:r>
    </w:p>
    <w:p w14:paraId="780D1B96" w14:textId="1E3CB6B4" w:rsidR="00D00B58" w:rsidRPr="00D00B58" w:rsidRDefault="00D00B58" w:rsidP="00D00B58">
      <w:r w:rsidRPr="00D00B58">
        <w:t>FAISS (Facebook AI Similarity Search): Biblioteca desarrollada por Meta para realizar búsquedas eficientes de similitud vectorial en colecciones de gran tamaño.</w:t>
      </w:r>
    </w:p>
    <w:p w14:paraId="4C1E68EA" w14:textId="54C7D959" w:rsidR="00D00B58" w:rsidRPr="00D00B58" w:rsidRDefault="00D00B58" w:rsidP="00D00B58">
      <w:r w:rsidRPr="00D00B58">
        <w:t>Fine-Tuning: Proceso mediante el cual un modelo de lenguaje previamente entrenado se adapta a una tarea específica utilizando un conjunto adicional de datos especializados.</w:t>
      </w:r>
    </w:p>
    <w:p w14:paraId="68D34B2A" w14:textId="19030794" w:rsidR="00D00B58" w:rsidRPr="00D00B58" w:rsidRDefault="00D00B58" w:rsidP="00D00B58">
      <w:r w:rsidRPr="00D00B58">
        <w:t>GPT (Generative Pre-trained Transformer): Familia de modelos de lenguaje basados en la arquitectura Transformer capaces de comprender y generar texto mediante aprendizaje profundo.</w:t>
      </w:r>
    </w:p>
    <w:p w14:paraId="0B4BF34C" w14:textId="30F23A28" w:rsidR="00D00B58" w:rsidRPr="00D00B58" w:rsidRDefault="00D00B58" w:rsidP="00D00B58">
      <w:r w:rsidRPr="00D00B58">
        <w:t>GPT-4V (GPT-4 Vision): Variante multimodal de GPT que incorpora capacidades de comprensión tanto de texto como de imágenes.</w:t>
      </w:r>
    </w:p>
    <w:p w14:paraId="470F0376" w14:textId="064B4018" w:rsidR="00D00B58" w:rsidRPr="00D00B58" w:rsidRDefault="00D00B58" w:rsidP="00D00B58">
      <w:r w:rsidRPr="00D00B58">
        <w:lastRenderedPageBreak/>
        <w:t>GraphRAG: Arquitectura RAG que combina recuperación documental con grafos de conocimiento para representar relaciones complejas entre entidades.</w:t>
      </w:r>
    </w:p>
    <w:p w14:paraId="1BD42464" w14:textId="7D082735" w:rsidR="00D00B58" w:rsidRPr="00D00B58" w:rsidRDefault="00D00B58" w:rsidP="00D00B58">
      <w:r w:rsidRPr="00D00B58">
        <w:t>Guardrails: Conjunto de reglas, validaciones y mecanismos de control implementados para evitar respuestas incorrectas, peligrosas o alucinadas generadas por modelos de lenguaje.</w:t>
      </w:r>
    </w:p>
    <w:p w14:paraId="682F9B47" w14:textId="1AB919F5" w:rsidR="00D00B58" w:rsidRPr="00D00B58" w:rsidRDefault="00D00B58" w:rsidP="00D00B58">
      <w:r w:rsidRPr="00D00B58">
        <w:t>Hallucination (Alucinación): Fenómeno por el cual un modelo de lenguaje genera información falsa, inventada o no respaldada por los datos disponibles, presentándola como verdadera.</w:t>
      </w:r>
    </w:p>
    <w:p w14:paraId="087B23F9" w14:textId="0EAA5C25" w:rsidR="00D00B58" w:rsidRPr="00D00B58" w:rsidRDefault="00D00B58" w:rsidP="00D00B58">
      <w:r w:rsidRPr="00D00B58">
        <w:t>HNSW (Hierarchical Navigable Small World): Algoritmo de indexación utilizado en bases de datos vectoriales que organiza los vectores en grafos jerárquicos para acelerar las búsquedas por similitud.</w:t>
      </w:r>
    </w:p>
    <w:p w14:paraId="18B1E4B9" w14:textId="0437E4C8" w:rsidR="00D00B58" w:rsidRPr="00D00B58" w:rsidRDefault="00D00B58" w:rsidP="00D00B58">
      <w:r w:rsidRPr="00D00B58">
        <w:t>IA (Inteligencia Artificial): Disciplina de la informática dedicada al desarrollo de sistemas capaces de realizar tareas que normalmente requieren inteligencia humana.</w:t>
      </w:r>
    </w:p>
    <w:p w14:paraId="4D31D301" w14:textId="3CC0647A" w:rsidR="00D00B58" w:rsidRPr="00D00B58" w:rsidRDefault="00D00B58" w:rsidP="00D00B58">
      <w:r w:rsidRPr="00D00B58">
        <w:t>LangChain: Framework de desarrollo que facilita la construcción de aplicaciones basadas en modelos de lenguaje, especialmente arquitecturas RAG y agentes inteligentes.</w:t>
      </w:r>
    </w:p>
    <w:p w14:paraId="31372A98" w14:textId="1112F81E" w:rsidR="00D00B58" w:rsidRPr="00D00B58" w:rsidRDefault="00D00B58" w:rsidP="00D00B58">
      <w:r w:rsidRPr="00D00B58">
        <w:t>Layout Analysis: Técnica de visión artificial utilizada para identificar automáticamente títulos, tablas, imágenes y otros elementos estructurales dentro de documentos PDF.</w:t>
      </w:r>
    </w:p>
    <w:p w14:paraId="74CB4D08" w14:textId="045C9371" w:rsidR="00D00B58" w:rsidRPr="00D00B58" w:rsidRDefault="00D00B58" w:rsidP="00D00B58">
      <w:r w:rsidRPr="00D00B58">
        <w:t>LlamaIndex: Framework especializado en la indexación y recuperación documental para aplicaciones basadas en modelos de lenguaje e inteligencia artificial generativa.</w:t>
      </w:r>
    </w:p>
    <w:p w14:paraId="49AB7B43" w14:textId="2FE7B095" w:rsidR="00D00B58" w:rsidRPr="00D00B58" w:rsidRDefault="00D00B58" w:rsidP="00D00B58">
      <w:r w:rsidRPr="00D00B58">
        <w:lastRenderedPageBreak/>
        <w:t>LLM (Large Language Model): Modelo de lenguaje entrenado sobre enormes volúmenes de texto capaz de comprender, generar y razonar utilizando lenguaje natural.</w:t>
      </w:r>
    </w:p>
    <w:p w14:paraId="106CA957" w14:textId="2CAC9425" w:rsidR="00D00B58" w:rsidRPr="00D00B58" w:rsidRDefault="00D00B58" w:rsidP="00D00B58">
      <w:r w:rsidRPr="00D00B58">
        <w:t>Milvus: Base de datos vectorial de código abierto optimizada para almacenar miles de millones de embeddings con alto rendimiento.</w:t>
      </w:r>
    </w:p>
    <w:p w14:paraId="7C7E9AED" w14:textId="15713F3B" w:rsidR="00D00B58" w:rsidRPr="00D00B58" w:rsidRDefault="00D00B58" w:rsidP="00D00B58">
      <w:r w:rsidRPr="00D00B58">
        <w:t>Modelo multimodal: Modelo de inteligencia artificial capaz de procesar simultáneamente distintos tipos de información, como texto, imágenes, tablas, audio o vídeo.</w:t>
      </w:r>
    </w:p>
    <w:p w14:paraId="48FC813D" w14:textId="59CE73DF" w:rsidR="00D00B58" w:rsidRPr="00D00B58" w:rsidRDefault="00D00B58" w:rsidP="00D00B58">
      <w:r w:rsidRPr="00D00B58">
        <w:t>Multi-Head Attention: Mecanismo de la arquitectura Transformer que permite atender simultáneamente diferentes relaciones semánticas presentes dentro de una secuencia.</w:t>
      </w:r>
    </w:p>
    <w:p w14:paraId="2EE5F90B" w14:textId="1B690E3A" w:rsidR="00D00B58" w:rsidRPr="00D00B58" w:rsidRDefault="00D00B58" w:rsidP="00D00B58">
      <w:r w:rsidRPr="00D00B58">
        <w:t>NLP (Natural Language Processing): Rama de la inteligencia artificial dedicada al procesamiento automático del lenguaje humano.</w:t>
      </w:r>
    </w:p>
    <w:p w14:paraId="76ADFE8F" w14:textId="27F911B0" w:rsidR="00D00B58" w:rsidRPr="00D00B58" w:rsidRDefault="00D00B58" w:rsidP="00D00B58">
      <w:r w:rsidRPr="00D00B58">
        <w:t>NLU (Natural Language Understanding): Subdisciplina del NLP centrada en la comprensión del significado, intención y contexto del lenguaje natural.</w:t>
      </w:r>
    </w:p>
    <w:p w14:paraId="394A1FA3" w14:textId="06A0C183" w:rsidR="00D00B58" w:rsidRPr="00D00B58" w:rsidRDefault="00D00B58" w:rsidP="00D00B58">
      <w:r w:rsidRPr="00D00B58">
        <w:t>NLG (Natural Language Generation): Área del NLP encargada de generar automáticamente texto coherente y comprensible a partir de información estructurada.</w:t>
      </w:r>
    </w:p>
    <w:p w14:paraId="51EED2A6" w14:textId="21ACAAB5" w:rsidR="00D00B58" w:rsidRPr="00D00B58" w:rsidRDefault="00D00B58" w:rsidP="00D00B58">
      <w:r w:rsidRPr="00D00B58">
        <w:t>OCR (Optical Character Recognition): Tecnología que convierte imágenes o documentos escaneados en texto editable mediante reconocimiento óptico de caracteres.</w:t>
      </w:r>
    </w:p>
    <w:p w14:paraId="679BF255" w14:textId="49C06935" w:rsidR="00D00B58" w:rsidRPr="00D00B58" w:rsidRDefault="00D00B58" w:rsidP="00D00B58">
      <w:r w:rsidRPr="00D00B58">
        <w:t>Ollama: Plataforma para ejecutar modelos de lenguaje de forma local, preservando la privacidad y evitando la dependencia de servicios en la nube.</w:t>
      </w:r>
    </w:p>
    <w:p w14:paraId="4B3FC895" w14:textId="70CC6ABF" w:rsidR="00D00B58" w:rsidRPr="00D00B58" w:rsidRDefault="00D00B58" w:rsidP="00D00B58">
      <w:r w:rsidRPr="00D00B58">
        <w:lastRenderedPageBreak/>
        <w:t>PAC (Política Agraria Común): Política de la Unión Europea destinada a apoyar el sector agrícola mediante ayudas económicas, regulación del mercado y desarrollo rural.</w:t>
      </w:r>
    </w:p>
    <w:p w14:paraId="12272AFF" w14:textId="63B99837" w:rsidR="00D00B58" w:rsidRPr="00D00B58" w:rsidRDefault="00D00B58" w:rsidP="00D00B58">
      <w:r w:rsidRPr="00D00B58">
        <w:t>PDF Parsing: Proceso de extracción automática de texto, tablas e imágenes desde documentos PDF para su posterior procesamiento.</w:t>
      </w:r>
    </w:p>
    <w:p w14:paraId="0AEEB325" w14:textId="7B613A81" w:rsidR="00D00B58" w:rsidRPr="00D00B58" w:rsidRDefault="00D00B58" w:rsidP="00D00B58">
      <w:r w:rsidRPr="00D00B58">
        <w:t>Pinecone: Servicio gestionado de base de datos vectorial diseñado para aplicaciones de inteligencia artificial y búsqueda semántica a gran escala.</w:t>
      </w:r>
    </w:p>
    <w:p w14:paraId="01096BE5" w14:textId="11B87FB8" w:rsidR="00D00B58" w:rsidRPr="00D00B58" w:rsidRDefault="00D00B58" w:rsidP="00D00B58">
      <w:r w:rsidRPr="00D00B58">
        <w:t>POSEI (Programa de Opciones Específicas por la Lejanía y la Insularidad): Programa europeo destinado a compensar las dificultades derivadas de la insularidad y ultraperiferia en determinadas regiones agrícolas.</w:t>
      </w:r>
    </w:p>
    <w:p w14:paraId="0E230C35" w14:textId="2C69B359" w:rsidR="00D00B58" w:rsidRPr="00D00B58" w:rsidRDefault="00D00B58" w:rsidP="00D00B58">
      <w:r w:rsidRPr="00D00B58">
        <w:t>Prompt Engineering: Disciplina orientada al diseño y optimización de instrucciones dirigidas a modelos de lenguaje con el fin de obtener respuestas más precisas.</w:t>
      </w:r>
    </w:p>
    <w:p w14:paraId="72A27219" w14:textId="49199CE8" w:rsidR="00D00B58" w:rsidRPr="00D00B58" w:rsidRDefault="00D00B58" w:rsidP="00D00B58">
      <w:r w:rsidRPr="00D00B58">
        <w:t>PyMuPDF: Biblioteca de Python utilizada para extraer texto, imágenes y metadatos desde documentos PDF.</w:t>
      </w:r>
    </w:p>
    <w:p w14:paraId="694B3221" w14:textId="26ECA12C" w:rsidR="00D00B58" w:rsidRPr="00D00B58" w:rsidRDefault="00D00B58" w:rsidP="00D00B58">
      <w:r w:rsidRPr="00D00B58">
        <w:t>Qdrant: Base de datos vectorial de código abierto desarrollada en Rust, optimizada para búsquedas semánticas con filtrado avanzado de metadatos.</w:t>
      </w:r>
    </w:p>
    <w:p w14:paraId="13D62AE3" w14:textId="3A88826B" w:rsidR="00D00B58" w:rsidRPr="00D00B58" w:rsidRDefault="00D00B58" w:rsidP="00D00B58">
      <w:r w:rsidRPr="00D00B58">
        <w:t>RAG (Retrieval-Augmented Generation): Arquitectura que combina recuperación de información documental con generación de texto mediante modelos de lenguaje para producir respuestas fundamentadas en fuentes externas</w:t>
      </w:r>
      <w:r w:rsidR="0075337D">
        <w:t>.</w:t>
      </w:r>
    </w:p>
    <w:p w14:paraId="7284ACD0" w14:textId="55E2BCC7" w:rsidR="00D00B58" w:rsidRPr="00D00B58" w:rsidRDefault="00D00B58" w:rsidP="00D00B58">
      <w:r w:rsidRPr="00D00B58">
        <w:t>RAG Multimodal: Evolución del RAG tradicional que incorpora recuperación y procesamiento conjunto de texto, tablas, imágenes, diagramas y otros contenidos multimodales.</w:t>
      </w:r>
    </w:p>
    <w:p w14:paraId="37211A29" w14:textId="5614D6D7" w:rsidR="00D00B58" w:rsidRPr="00D00B58" w:rsidRDefault="00D00B58" w:rsidP="00D00B58">
      <w:r w:rsidRPr="00D00B58">
        <w:lastRenderedPageBreak/>
        <w:t>RAGAS (Retrieval Augmented Generation Assessment): Framework utilizado para evaluar automáticamente sistemas RAG mediante métricas como fidelidad, precisión contextual y relevancia de las respuestas.</w:t>
      </w:r>
    </w:p>
    <w:p w14:paraId="5E6376F7" w14:textId="59EFE830" w:rsidR="00D00B58" w:rsidRPr="00D00B58" w:rsidRDefault="00D00B58" w:rsidP="00D00B58">
      <w:r w:rsidRPr="00D00B58">
        <w:t>Re-ranking: Etapa posterior a la recuperación documental donde los resultados iniciales se reordenan según su relevancia utilizando modelos más precisos.</w:t>
      </w:r>
    </w:p>
    <w:p w14:paraId="777FFEFE" w14:textId="2C2F9A95" w:rsidR="00D00B58" w:rsidRPr="00D00B58" w:rsidRDefault="00D00B58" w:rsidP="00D00B58">
      <w:r w:rsidRPr="00D00B58">
        <w:t>Self-Attention (Autoatención): Mecanismo fundamental de los Transformers que permite calcular la importancia relativa entre todos los elementos de una secuencia.</w:t>
      </w:r>
    </w:p>
    <w:p w14:paraId="638689DC" w14:textId="3F4B514C" w:rsidR="00D00B58" w:rsidRPr="00D00B58" w:rsidRDefault="00D00B58" w:rsidP="00D00B58">
      <w:r w:rsidRPr="00D00B58">
        <w:t>Token: Unidad mínima de información procesada por un modelo de lenguaje, que puede corresponder a una palabra completa, una parte de ella o un signo de puntuación.</w:t>
      </w:r>
    </w:p>
    <w:p w14:paraId="770023FB" w14:textId="6B9D28B7" w:rsidR="00D00B58" w:rsidRPr="00D00B58" w:rsidRDefault="00D00B58" w:rsidP="00D00B58">
      <w:r w:rsidRPr="00D00B58">
        <w:t>Tokenización: Proceso de dividir un texto en tokens antes de ser procesado por un modelo de lenguaje.</w:t>
      </w:r>
    </w:p>
    <w:p w14:paraId="270F7C82" w14:textId="75673AD4" w:rsidR="00D00B58" w:rsidRPr="00D00B58" w:rsidRDefault="00D00B58" w:rsidP="00D00B58">
      <w:r w:rsidRPr="00D00B58">
        <w:t>Transformer: Arquitectura de redes neuronales presentada en 2017 basada en mecanismos de autoatención, considerada el fundamento de los actuales modelos de lenguaje de gran tamaño.</w:t>
      </w:r>
    </w:p>
    <w:p w14:paraId="5CCAE142" w14:textId="29AF3664" w:rsidR="00D00B58" w:rsidRPr="00D00B58" w:rsidRDefault="00D00B58" w:rsidP="00D00B58">
      <w:r w:rsidRPr="00D00B58">
        <w:t>TruLens: Framework empleado para monitorizar y evaluar el rendimiento, precisión y seguridad de aplicaciones basadas en modelos de lenguaje</w:t>
      </w:r>
    </w:p>
    <w:p w14:paraId="54465CB6" w14:textId="68EACF99" w:rsidR="00D00B58" w:rsidRPr="00D00B58" w:rsidRDefault="00D00B58" w:rsidP="00D00B58">
      <w:r w:rsidRPr="00D00B58">
        <w:t>Vectorización: Proceso mediante el cual un documento, imagen o texto se transforma en un embedding para su almacenamiento y recuperación semántica.</w:t>
      </w:r>
    </w:p>
    <w:p w14:paraId="538FF61D" w14:textId="5BA4E888" w:rsidR="00F7768B" w:rsidRDefault="00D00B58" w:rsidP="00EF0772">
      <w:r w:rsidRPr="00D00B58">
        <w:t>Vision Transformer (ViT): Arquitectura basada en Transformers adaptada al procesamiento de imágenes mediante la división de estas en pequeños fragmentos o patches.</w:t>
      </w:r>
    </w:p>
    <w:p w14:paraId="1CA53AED" w14:textId="5ED8AE32" w:rsidR="00AB28FE" w:rsidRDefault="7ED212D7" w:rsidP="00395C58">
      <w:pPr>
        <w:pStyle w:val="Ttulo1"/>
      </w:pPr>
      <w:bookmarkStart w:id="3" w:name="_Toc238149122"/>
      <w:r>
        <w:lastRenderedPageBreak/>
        <w:t xml:space="preserve">Capítulo 1 </w:t>
      </w:r>
      <w:r w:rsidR="00B96D18">
        <w:t>Introducción</w:t>
      </w:r>
      <w:bookmarkEnd w:id="3"/>
    </w:p>
    <w:p w14:paraId="167ED768" w14:textId="46E36D2A" w:rsidR="00424791" w:rsidRDefault="00221DE8" w:rsidP="00424791">
      <w:r>
        <w:t>E</w:t>
      </w:r>
      <w:r w:rsidRPr="00221DE8">
        <w:t xml:space="preserve">l presente Trabajo de Fin de Máster tiene como finalidad el diseño, implementación y evaluación de un asistente inteligente para el sector agrícola, basado en una arquitectura de Generación Aumentada por Recuperación (RAG) </w:t>
      </w:r>
      <w:r w:rsidR="002435B0">
        <w:t>agéntica</w:t>
      </w:r>
      <w:r w:rsidRPr="00221DE8">
        <w:t>. El sistema pretende resolver dudas técnicas y normativas de alta relevancia</w:t>
      </w:r>
      <w:r>
        <w:t>. C</w:t>
      </w:r>
      <w:r w:rsidRPr="00221DE8">
        <w:t>omo el cálculo de subvenciones según superficie de cultivo, los protocolos fitosanitarios en zonas vulnerables o la cumplimentación del Cuaderno Digital de Explotación Agrícola, reduciendo la carga de trabajo de técnicos y asesores y mejorando la precisión, trazabilidad y fiabilidad de las respuestas proporcionadas. Para ello, se integra un componente de recuperación de información que permite consultar fuentes de conocimiento externas antes de generar una respuesta, abordando así limitaciones como la obsolescencia del conocimiento, la generación de contenido no verificado y las alucinaciones propias de los modelos de lenguaje de gran escala (LLMs).</w:t>
      </w:r>
    </w:p>
    <w:p w14:paraId="4B2AA473" w14:textId="60773FC1" w:rsidR="00E420E6" w:rsidRDefault="002964A1" w:rsidP="009926B8">
      <w:r w:rsidRPr="002964A1">
        <w:t>Este primer capítulo</w:t>
      </w:r>
      <w:r w:rsidR="00BC6A4B">
        <w:t>,</w:t>
      </w:r>
      <w:r w:rsidRPr="002964A1">
        <w:t xml:space="preserve"> introduce el trabajo mediante la justificación del proyecto</w:t>
      </w:r>
      <w:r w:rsidR="002B130C">
        <w:t xml:space="preserve"> personal, justificación científico-educativa y </w:t>
      </w:r>
      <w:r w:rsidR="00236801">
        <w:t xml:space="preserve">su </w:t>
      </w:r>
      <w:r w:rsidR="002B130C">
        <w:t>relevancia en el sector</w:t>
      </w:r>
      <w:r w:rsidR="00236801">
        <w:t xml:space="preserve"> tecnológico</w:t>
      </w:r>
      <w:r w:rsidR="00B24C14">
        <w:t xml:space="preserve">. </w:t>
      </w:r>
    </w:p>
    <w:p w14:paraId="2E10F29B" w14:textId="29F50AF3" w:rsidR="00655BFC" w:rsidRDefault="000A1944" w:rsidP="000A1944">
      <w:r>
        <w:t>Desde el punto de vista</w:t>
      </w:r>
      <w:r w:rsidR="00300D4D">
        <w:t xml:space="preserve"> personal, la elección de este proyecto surge de la observación directa de las dificultades que enfrentan los agricultores</w:t>
      </w:r>
      <w:r w:rsidR="00B82853">
        <w:t xml:space="preserve">, ganaderos y técnicos del sector en Canarias y otras zonas áridas y periféricas para acceder a información técnica y normativa actualizada. En el desarrollo del Trabajo de Fin de </w:t>
      </w:r>
      <w:r w:rsidR="00187ADC">
        <w:t>Máster</w:t>
      </w:r>
      <w:r w:rsidR="00CA7A62">
        <w:t xml:space="preserve"> se </w:t>
      </w:r>
      <w:r w:rsidR="006A6AF5">
        <w:t>identificó que</w:t>
      </w:r>
      <w:r w:rsidR="00CA7A62">
        <w:t xml:space="preserve"> muchas consultas</w:t>
      </w:r>
      <w:r w:rsidR="006A6AF5">
        <w:t xml:space="preserve"> recurrentes</w:t>
      </w:r>
      <w:r w:rsidR="00053C22">
        <w:t xml:space="preserve"> r</w:t>
      </w:r>
      <w:r w:rsidR="00187ADC">
        <w:t>elacionadas</w:t>
      </w:r>
      <w:r w:rsidR="00053C22">
        <w:t xml:space="preserve"> con</w:t>
      </w:r>
      <w:r w:rsidR="00DA64D7">
        <w:t xml:space="preserve"> la política agrícola común (PAC), el Programa de Opciones Específicas</w:t>
      </w:r>
      <w:r w:rsidR="00155F19">
        <w:t xml:space="preserve"> para la lejanía y la </w:t>
      </w:r>
      <w:r w:rsidR="00B0757D">
        <w:t>insularidad</w:t>
      </w:r>
      <w:r w:rsidR="00155F19">
        <w:t xml:space="preserve"> (POSEI), el </w:t>
      </w:r>
      <w:r w:rsidR="00496BF9">
        <w:t xml:space="preserve">Cuaderno Digital de Explotación Agrícola o las limitaciones en el uso de fertilizantes y fitosanitarios. Podían automatizarse </w:t>
      </w:r>
      <w:r w:rsidR="003D2828">
        <w:t>mediante un asistente inteligente, liberando tiempo de los técnicos para tareas de mayor valor añadido y mejorando la calidad del servicio prestado a los productores.</w:t>
      </w:r>
      <w:r w:rsidR="009E4058">
        <w:t xml:space="preserve"> </w:t>
      </w:r>
      <w:r w:rsidR="0050391A">
        <w:t xml:space="preserve"> Este proyecto tendrá </w:t>
      </w:r>
      <w:r w:rsidR="003924A8">
        <w:t xml:space="preserve">una implementación </w:t>
      </w:r>
      <w:r w:rsidR="00AC3C3B">
        <w:t>progresiv</w:t>
      </w:r>
      <w:r w:rsidR="003924A8">
        <w:t xml:space="preserve">a </w:t>
      </w:r>
      <w:r w:rsidR="00AC3C3B">
        <w:t>de</w:t>
      </w:r>
      <w:r w:rsidR="009E4058">
        <w:t xml:space="preserve"> las tecnologías implicadas (LLMs, RAG, Bases de Datos Vectoriales</w:t>
      </w:r>
      <w:r w:rsidR="007D2587">
        <w:t>, Ingeniería de Prompts) y la disponibilidad de un entorno de desarrollo local con capacidad suficiente</w:t>
      </w:r>
      <w:r w:rsidR="00AC3C3B">
        <w:t xml:space="preserve"> para experimentar </w:t>
      </w:r>
      <w:r w:rsidR="00AC3C3B">
        <w:lastRenderedPageBreak/>
        <w:t xml:space="preserve">con modelos de lenguaje y pipelines de recuperación. Además, el enfoque incremental (Scrum) permite adaptar el alcance </w:t>
      </w:r>
      <w:r w:rsidR="00816099">
        <w:t xml:space="preserve">del proyecto a los retos que vayan surgiendo, priorizando la entrega de valor en cada iteración y garantizando que el resultado final sea funcional, útil y alineado con las necesidades reales del sector. </w:t>
      </w:r>
    </w:p>
    <w:p w14:paraId="56BD2C35" w14:textId="07A23155" w:rsidR="0048433D" w:rsidRDefault="0048433D" w:rsidP="000A1944">
      <w:r>
        <w:t>La motivación personal también se vincula con el compromiso con el desarrollo sostenible del sector</w:t>
      </w:r>
      <w:r w:rsidR="006F1B1A">
        <w:t xml:space="preserve"> primario y la convicción de que la tecnología puede desempeñar un papel clave en la reducción de brechas informativas, la mejora de la competitividad</w:t>
      </w:r>
      <w:r w:rsidR="00C80797">
        <w:t xml:space="preserve"> y el cumplimiento normativo de las explotaciones agrícolas. En ese sentido</w:t>
      </w:r>
      <w:r w:rsidR="00720F21">
        <w:t>, el proyecto se concibe no solo como un ejercicio académico, sino como una contribución tangible a la transformación digita</w:t>
      </w:r>
      <w:r w:rsidR="00033B02">
        <w:t>l del sector agrario en regiones ultraperiféricas.</w:t>
      </w:r>
    </w:p>
    <w:p w14:paraId="29E6C29B" w14:textId="614D6A17" w:rsidR="00033B02" w:rsidRDefault="00033B02" w:rsidP="000A1944">
      <w:r>
        <w:t>Así mismo, desde el punto de vista</w:t>
      </w:r>
      <w:r w:rsidR="00C157D0">
        <w:t xml:space="preserve"> </w:t>
      </w:r>
      <w:r w:rsidR="0010452F">
        <w:t>científico-educativ</w:t>
      </w:r>
      <w:r w:rsidR="00761ECE">
        <w:t>o</w:t>
      </w:r>
      <w:r w:rsidR="00022DB7">
        <w:t xml:space="preserve"> y relevancia en el sector</w:t>
      </w:r>
      <w:r w:rsidR="0010452F">
        <w:t>. En el ámbito científico y tecnológico actual</w:t>
      </w:r>
      <w:r w:rsidR="00E908E4">
        <w:t>, la arquitectura RAG se ha consolidad</w:t>
      </w:r>
      <w:r w:rsidR="00F3766F">
        <w:t>o como una solución efectiva para dotar a los modelos del lenguaje de acceso a conocimiento externo, actualizado y verificable</w:t>
      </w:r>
      <w:r w:rsidR="00004305">
        <w:t xml:space="preserve">, reduciendo fenómenos como las alucinaciones o la dependencia exclusiva </w:t>
      </w:r>
      <w:r w:rsidR="00772F29">
        <w:t>de conocimiento paramétrico interno del modelo. Su aplicación en dominios reg</w:t>
      </w:r>
      <w:r w:rsidR="00734EDC">
        <w:t>u</w:t>
      </w:r>
      <w:r w:rsidR="00772F29">
        <w:t>lados</w:t>
      </w:r>
      <w:r w:rsidR="00605A06">
        <w:t xml:space="preserve">. Como el sector agrario, sujeto a normativas complejas y en constante evolución, resulta especialmente </w:t>
      </w:r>
      <w:r w:rsidR="007D73B0">
        <w:t>pertinente, ya que permite generar respuestas fundamentadas</w:t>
      </w:r>
      <w:r w:rsidR="000B594A">
        <w:t xml:space="preserve"> en documentos oficiales y trazables a su fuente original, lo cual es crítico en contexto</w:t>
      </w:r>
      <w:r w:rsidR="002431D4">
        <w:t>s</w:t>
      </w:r>
      <w:r w:rsidR="000B594A">
        <w:t xml:space="preserve"> donde un dato incorrecto puede derivar en sanciones administrativas o perdidas económica</w:t>
      </w:r>
      <w:r w:rsidR="00385A0D">
        <w:t xml:space="preserve"> significativas.</w:t>
      </w:r>
    </w:p>
    <w:p w14:paraId="0D30B92F" w14:textId="51EC68FF" w:rsidR="002B3D52" w:rsidRDefault="00385A0D" w:rsidP="000A1944">
      <w:r>
        <w:t xml:space="preserve">En el contexto </w:t>
      </w:r>
      <w:r w:rsidR="00F123A8">
        <w:t xml:space="preserve">social y educativo, la transformación digital del sector primario </w:t>
      </w:r>
      <w:r w:rsidR="00CB3492">
        <w:t xml:space="preserve">se identifica como una prioridad </w:t>
      </w:r>
      <w:r w:rsidR="003F29C1">
        <w:t>estratégica para mejorar la competitividad, la sostenibilidad y el cumplimiento normativo</w:t>
      </w:r>
      <w:r w:rsidR="00A70664">
        <w:t xml:space="preserve"> de las explotaciones. Organismos como la Comisión Europea, el Ministerio de Agricultura </w:t>
      </w:r>
      <w:r w:rsidR="00FC2E1E">
        <w:t xml:space="preserve">o las plataformas </w:t>
      </w:r>
      <w:r w:rsidR="006F556C">
        <w:t>de gestión de ayudas PAC, Sin embargo, persisten barreras relacionadas con la alfabetización digital de ciertos productores</w:t>
      </w:r>
      <w:r w:rsidR="0071753E">
        <w:t xml:space="preserve">, la posible resistencia </w:t>
      </w:r>
      <w:r w:rsidR="002B3D52">
        <w:t>de los técnicos</w:t>
      </w:r>
      <w:r w:rsidR="0071753E">
        <w:t xml:space="preserve"> a herramientas percibidas como amenaza laboral y la necesidad de garantizar la precisión</w:t>
      </w:r>
      <w:r w:rsidR="002B3D52">
        <w:t xml:space="preserve"> continua de la información proporcionada.</w:t>
      </w:r>
    </w:p>
    <w:p w14:paraId="40FBBBDC" w14:textId="5A47816F" w:rsidR="00601512" w:rsidRDefault="00A125B1" w:rsidP="0068155C">
      <w:pPr>
        <w:jc w:val="left"/>
      </w:pPr>
      <w:r>
        <w:lastRenderedPageBreak/>
        <w:t xml:space="preserve">Este proyecto contribuye a abordar dichas barreras mediante un diseño </w:t>
      </w:r>
      <w:r w:rsidR="002B3D52">
        <w:t>centrado en el usuario final (agricultor y técnico</w:t>
      </w:r>
      <w:r w:rsidR="0078519E">
        <w:t>), la integración de</w:t>
      </w:r>
      <w:r w:rsidR="008729B1">
        <w:t xml:space="preserve"> </w:t>
      </w:r>
      <w:r w:rsidR="0078519E">
        <w:t xml:space="preserve">mecanismo de citación automática y la optimización de la eficiencia del sistema para su escalabilidad. La utilidad del proyecto radica en su capacidad para automatizar la resolución de consultas de primer nivel, </w:t>
      </w:r>
      <w:r w:rsidR="00103EA4">
        <w:t>optimizar el flujo de trabajo de asesores</w:t>
      </w:r>
      <w:r w:rsidR="00F5358E">
        <w:t xml:space="preserve"> y técnicos agrícolas y proporcionar un prototipo funcional que pueda servir como referencia para futuras </w:t>
      </w:r>
      <w:r w:rsidR="00BC0057">
        <w:t>implementaciones en otros dominios documentales o regiones.</w:t>
      </w:r>
      <w:r w:rsidR="00EF400A">
        <w:t xml:space="preserve"> Además, el trabajo se enmarca en la línea de investigación sobre inteligencia artificial</w:t>
      </w:r>
      <w:r w:rsidR="003A03B0">
        <w:t xml:space="preserve"> aplicada al sector agrario, contribuyendo al avance del conocimiento en el diseño </w:t>
      </w:r>
      <w:r w:rsidR="00E3754A">
        <w:t xml:space="preserve">de sistemas RAG </w:t>
      </w:r>
      <w:r w:rsidR="008821ED">
        <w:t>agentico</w:t>
      </w:r>
      <w:r w:rsidR="00E3754A">
        <w:t xml:space="preserve"> para entornos regulados. </w:t>
      </w:r>
    </w:p>
    <w:p w14:paraId="32737B71" w14:textId="09ECF677" w:rsidR="00BD4CBF" w:rsidRDefault="00E24B90" w:rsidP="0068155C">
      <w:pPr>
        <w:jc w:val="left"/>
      </w:pPr>
      <w:r>
        <w:t xml:space="preserve">La relevancia de realizar este proyecto </w:t>
      </w:r>
      <w:r w:rsidR="00CB1A2F">
        <w:t xml:space="preserve">como </w:t>
      </w:r>
      <w:r w:rsidR="004A07AA">
        <w:t>TFM reside</w:t>
      </w:r>
      <w:r w:rsidR="00862C3A">
        <w:t xml:space="preserve"> en su carácter aplicado, su potencial impacto en el sector y su contribución al estado del arte </w:t>
      </w:r>
      <w:r w:rsidR="000223A5">
        <w:t xml:space="preserve">en la integración de </w:t>
      </w:r>
      <w:r w:rsidR="004A07AA">
        <w:t>las arquitecturas</w:t>
      </w:r>
      <w:r w:rsidR="000223A5">
        <w:t xml:space="preserve"> RAG co</w:t>
      </w:r>
      <w:r w:rsidR="0007734B">
        <w:t>n</w:t>
      </w:r>
      <w:r w:rsidR="000223A5">
        <w:t xml:space="preserve"> fuentes</w:t>
      </w:r>
      <w:r w:rsidR="0007734B">
        <w:t xml:space="preserve"> documentales técnicas </w:t>
      </w:r>
      <w:r w:rsidR="004A07AA">
        <w:t xml:space="preserve">y normativas. El desarrollo del sistema permite explorar retos específicos del dominio agrario, como el procesamiento de tablas y esquemas </w:t>
      </w:r>
      <w:r w:rsidR="00C3666E">
        <w:t>en PDFs técnicos, la gestión de terminología especializada</w:t>
      </w:r>
      <w:r w:rsidR="00850D4F">
        <w:t xml:space="preserve"> y la necesidad de garantizar la trazabilidad de las respuestas.</w:t>
      </w:r>
    </w:p>
    <w:p w14:paraId="06FE863F" w14:textId="6A7983BD" w:rsidR="005014CF" w:rsidRPr="005014CF" w:rsidRDefault="005F1DFC" w:rsidP="00920E6B">
      <w:pPr>
        <w:pStyle w:val="TtuloApartado"/>
      </w:pPr>
      <w:bookmarkStart w:id="4" w:name="_Toc238149123"/>
      <w:r>
        <w:t>Definición del problema y contribución del proyecto</w:t>
      </w:r>
      <w:bookmarkEnd w:id="4"/>
    </w:p>
    <w:p w14:paraId="0F038C00" w14:textId="2E97AC6F" w:rsidR="00D80305" w:rsidRDefault="00D80305" w:rsidP="0076753F">
      <w:r w:rsidRPr="00D80305">
        <w:t xml:space="preserve">El problema abordado en este trabajo consiste en la dificultad de acceso y representación de la información técnica y normativa en el sector agrario lo que genera incertidumbre en los productores y sobrecarga en los servicios de asesoramiento. Agricultores, ganaderos y cooperativas se enfrentan a una complejidad exponencial en la gestión de ayudas (como la PAC y el POSEI) y en la implementación de normativas sobre el uso efectivo y óptimo del agua en zonas áridas y periféricas, donde los técnicos se ven desbordados por solicitudes y preguntas recurrentes. Como pueden ser: ¿Cómo y cuándo debo cumplimentar el Cuaderno Digital de Explotación Agrícola y qué datos son obligatorios? ¿Qué limitaciones de aplicación de fertilizantes o fitosanitarios tengo que emplear en zonas vulnerables? ¿Cómo se calcula la subvención según la superficie de cultivo (ej. hectáreas de aguacate)? ¿Qué protocolos fitosanitarios deben aplicarse para el control de plagas (ej. tratamiento de la mosca blanca en las plataneras)? </w:t>
      </w:r>
    </w:p>
    <w:p w14:paraId="17DB7B9C" w14:textId="5AC2C9F0" w:rsidR="00681DAB" w:rsidRDefault="00681DAB" w:rsidP="00681DAB">
      <w:r w:rsidRPr="00681DAB">
        <w:lastRenderedPageBreak/>
        <w:t xml:space="preserve">Como respuesta, se propone el desarrollo de un Asistente Inteligente para el Sector Agrícola, capaz de resolver dudas específicas de alta relevancia mediante una arquitectura RAG agentica que incorpora capacidades de planificación, razonamiento y orquestación de múltiples herramientas. El sistema busca no solo proporcionar respuestas precisas y relevantes, sino también citar automáticamente las fuentes de donde se extraen los datos, facilitando la verificación por parte del técnico y reduciendo el riesgo de que un dato falso invalide todo el informe. De este modo, se contribuye a mejorar la eficiencia, la fiabilidad y la trazabilidad de los procesos de asesoramiento en el sector agrario. </w:t>
      </w:r>
    </w:p>
    <w:p w14:paraId="4033D95D" w14:textId="77777777" w:rsidR="00B34746" w:rsidRDefault="00B34746">
      <w:pPr>
        <w:spacing w:before="0" w:after="160" w:line="259" w:lineRule="auto"/>
        <w:jc w:val="left"/>
      </w:pPr>
      <w:r>
        <w:br w:type="page"/>
      </w:r>
    </w:p>
    <w:p w14:paraId="31AF1409" w14:textId="0FF4DFA1" w:rsidR="00B34746" w:rsidRDefault="00B34746" w:rsidP="00681DAB">
      <w:r w:rsidRPr="00B34746">
        <w:lastRenderedPageBreak/>
        <w:t>La solución a esta problemática se fundamenta en el empleo de una arquitectura de Generación Aumentada por Recuperación (RAG) agéntica. Esta tecnología no solo permite procesar texto y recuperar información relevante, sino también descomponer consultas complejas en sub-tareas, ejecutar acciones secuenciales (como consultar múltiples documentos, validar información cruzada o calcular subvenciones) y coordinar múltiples herramientas antes de generar la respuesta final. A pesar del valor estratégico del proyecto, su viabilidad enfrenta retos significativos, como las barreras tecnológicas (baja alfabetización digital de ciertos productores), los factores institucionales y humanos (posible rechazo de los técnicos por percibir la herramienta como un riesgo laboral) y la necesidad de una precisión continua en la información, así como los costes de escalabilidad y puesta en producción.</w:t>
      </w:r>
    </w:p>
    <w:p w14:paraId="5DEC0798" w14:textId="77777777" w:rsidR="00681DAB" w:rsidRDefault="00681DAB" w:rsidP="00CB49D1">
      <w:pPr>
        <w:pStyle w:val="Ttulosubapartado"/>
        <w:numPr>
          <w:ilvl w:val="0"/>
          <w:numId w:val="0"/>
        </w:numPr>
        <w:rPr>
          <w:rFonts w:eastAsiaTheme="minorHAnsi" w:cstheme="minorBidi"/>
          <w:color w:val="auto"/>
          <w:sz w:val="24"/>
          <w:szCs w:val="22"/>
        </w:rPr>
      </w:pPr>
    </w:p>
    <w:p w14:paraId="7DE70841" w14:textId="615E6DA6" w:rsidR="00CB49D1" w:rsidRDefault="00CB49D1" w:rsidP="00920E6B">
      <w:pPr>
        <w:pStyle w:val="TtuloApartado"/>
      </w:pPr>
      <w:r>
        <w:t xml:space="preserve"> </w:t>
      </w:r>
      <w:bookmarkStart w:id="5" w:name="_Toc238149124"/>
      <w:r w:rsidRPr="001A6103">
        <w:t>Estructura y organización del documento</w:t>
      </w:r>
      <w:bookmarkEnd w:id="5"/>
    </w:p>
    <w:p w14:paraId="2E5AE3A3" w14:textId="1B54155B" w:rsidR="009072B3" w:rsidRDefault="009072B3" w:rsidP="00A52AF0">
      <w:r w:rsidRPr="009072B3">
        <w:t xml:space="preserve">El presente Trabajo de Fin de Máster se estructura en siete capítulos que </w:t>
      </w:r>
      <w:r w:rsidR="00A52AF0">
        <w:t>guían al lector</w:t>
      </w:r>
      <w:r w:rsidRPr="009072B3">
        <w:t xml:space="preserve"> desde la contextualización del problema hasta las conclusiones y líneas de trabajo futuro. Cada capítulo se ha diseñado para proporcionar una comprensión progresiva y lógica del trabajo, desde los fundamentos teóricos hasta la implementación práctica y la evaluación de resultados. Esta estructura sigue las recomendaciones establecidas en guías para la elaboración de trabajos de fin de máster en el ámbito de la ingeniería del software y la inteligencia artificial aplicada.</w:t>
      </w:r>
    </w:p>
    <w:p w14:paraId="6F3B3081" w14:textId="5C0D7FF5" w:rsidR="005945DE" w:rsidRDefault="005945DE" w:rsidP="00A52AF0">
      <w:r w:rsidRPr="005945DE">
        <w:t xml:space="preserve">El </w:t>
      </w:r>
      <w:r w:rsidRPr="005945DE">
        <w:rPr>
          <w:b/>
          <w:bCs/>
        </w:rPr>
        <w:t>Capítulo 1: Introducción al Trabajo de Fin de Máster</w:t>
      </w:r>
      <w:r w:rsidRPr="005945DE">
        <w:t xml:space="preserve"> introduce el trabajo mediante la justificación del proyecto, la presentación del problema y la contribución esperada. Este capítulo sirve como breve contextualización necesaria para comprender el propósito, el alcance y la organización del trabajo. Se incluyen la justificación personal y científico-educativa del proyecto, la definición del problema abordado, la contribución del asistente inteligente con arquitectura RAG agéntica, y la estructura del documento.</w:t>
      </w:r>
    </w:p>
    <w:p w14:paraId="7C614D66" w14:textId="354DE07D" w:rsidR="005945DE" w:rsidRDefault="00ED4355" w:rsidP="00A52AF0">
      <w:r w:rsidRPr="00ED4355">
        <w:lastRenderedPageBreak/>
        <w:t xml:space="preserve">El </w:t>
      </w:r>
      <w:r w:rsidRPr="00ED4355">
        <w:rPr>
          <w:b/>
          <w:bCs/>
        </w:rPr>
        <w:t>Capítulo 2: Objetivos del TFM</w:t>
      </w:r>
      <w:r w:rsidRPr="00ED4355">
        <w:t xml:space="preserve"> establece de forma clara y precisa los objetivos que guían el desarrollo del Trabajo de Fin de Máster. En primer lugar, se define el objetivo general, que representa la meta principal de diseñar, implementar y evaluar un asistente inteligente para el sector agrícola basado en una arquitectura RAG agéntica. En segundo lugar, se desglosan los seis objetivos específicos, que constituyen las partes en las que se subdivide el trabajo para completar el objetivo general. Cada objetivo se ha redactado en infinitivo y se ha diseñado para ser medible y alcanzable al finalizar el proyecto.</w:t>
      </w:r>
      <w:r>
        <w:t xml:space="preserve"> Y se listan las tareas que deben llevarse </w:t>
      </w:r>
      <w:r w:rsidR="002640C1">
        <w:t>a cabo</w:t>
      </w:r>
      <w:r>
        <w:t xml:space="preserve"> </w:t>
      </w:r>
      <w:r w:rsidR="002640C1">
        <w:t>Z</w:t>
      </w:r>
      <w:r>
        <w:t>para su realización.</w:t>
      </w:r>
    </w:p>
    <w:p w14:paraId="09C47A32" w14:textId="311018E2" w:rsidR="000D122D" w:rsidRDefault="000D122D" w:rsidP="00A52AF0">
      <w:r w:rsidRPr="000D122D">
        <w:t xml:space="preserve">El </w:t>
      </w:r>
      <w:r w:rsidRPr="000D122D">
        <w:rPr>
          <w:b/>
          <w:bCs/>
        </w:rPr>
        <w:t>Capítulo 3: Marco Teórico y Estado del Arte</w:t>
      </w:r>
      <w:r w:rsidRPr="000D122D">
        <w:t xml:space="preserve"> revisa los fundamentos teóricos y el estado del arte, proporcionando el marco conceptual necesario para comprender las decisiones de diseño y las tecnologías empleadas en el desarrollo del sistema. Este capítulo se estructura en siete apartados que cubren los modelos de lenguaje de gran escala (LLMs), la arquitectura RAG y sus variantes agénticas, los sistemas multi-agente, las bases de datos vectoriales y embeddings, la problemática de las alucinaciones en entornos regulados, y un análisis comparativo de soluciones existentes. Se proporciona una visión comprehensiva del estado del arte en arquitecturas RAG y sistemas agénticos, situando el proyecto propuesto en el contexto de las soluciones existentes.</w:t>
      </w:r>
    </w:p>
    <w:p w14:paraId="7C14EFCA" w14:textId="6914257C" w:rsidR="008E6DED" w:rsidRDefault="008E6DED" w:rsidP="00A52AF0">
      <w:r w:rsidRPr="008E6DED">
        <w:t xml:space="preserve">El </w:t>
      </w:r>
      <w:r w:rsidRPr="008E6DED">
        <w:rPr>
          <w:b/>
          <w:bCs/>
        </w:rPr>
        <w:t>Capítulo 4: Diseño de la Solución y Arquitectura</w:t>
      </w:r>
      <w:r w:rsidRPr="008E6DED">
        <w:t xml:space="preserve"> describe el diseño de la solución y la arquitectura del sistema, detallando las decisiones de arquitectura y los componentes del sistema. Este capítulo incluye la especificación de los requerimientos funcionales y no funcionales, la presentación de la arquitectura general del sistema (integrando Django, LangChain, Ollama y ChromaDB), la estrategia de ingestación de datos (procesamiento de PDFs agrícolas), el pipeline de recuperación (fragmentación y búsqueda semántica), la orquestación de agentes (planificación, razonamiento, validación) y el diseño de la interfaz de usuario centrada en el agricultor y el técnico.</w:t>
      </w:r>
    </w:p>
    <w:p w14:paraId="03F0CE56" w14:textId="27F0E8BF" w:rsidR="008E6DED" w:rsidRDefault="008E6DED" w:rsidP="00A52AF0">
      <w:r w:rsidRPr="008E6DED">
        <w:t xml:space="preserve">El </w:t>
      </w:r>
      <w:r w:rsidRPr="008E6DED">
        <w:rPr>
          <w:b/>
          <w:bCs/>
        </w:rPr>
        <w:t>Capítulo 5: Desarrollo e Implementación</w:t>
      </w:r>
      <w:r w:rsidRPr="008E6DED">
        <w:t xml:space="preserve"> presenta el desarrollo e implementación del sistema, documentando el proceso de implementación y </w:t>
      </w:r>
      <w:r w:rsidRPr="008E6DED">
        <w:lastRenderedPageBreak/>
        <w:t>las tecnologías empleadas. Este capítulo describe la configuración del entorno (WSL2, Docker, CUDA), la implementación de la base de datos vectorial con ChromaDB, la ingeniería de prompts y gestión de la ventana de contexto, el desarrollo del módulo de trazabilidad y citación de fuentes, la implementación de la lógica agéntica (planificación, razonamiento, validación) y la integración del frontend (React/Tailwind CSS) con el backend (Django).</w:t>
      </w:r>
    </w:p>
    <w:p w14:paraId="107CC7C6" w14:textId="77777777" w:rsidR="008E6DED" w:rsidRPr="008E6DED" w:rsidRDefault="008E6DED" w:rsidP="008E6DED">
      <w:r w:rsidRPr="008E6DED">
        <w:t xml:space="preserve">El </w:t>
      </w:r>
      <w:r w:rsidRPr="008E6DED">
        <w:rPr>
          <w:b/>
          <w:bCs/>
        </w:rPr>
        <w:t>Capítulo 6: Evaluación y Resultados</w:t>
      </w:r>
      <w:r w:rsidRPr="008E6DED">
        <w:t xml:space="preserve"> expone la evaluación y los resultados obtenidos, presentando los resultados cuantitativos y cualitativos del proyecto. Este capítulo incluye la metodología de evaluación (framework RAGAS: fidelidad, relevancia), el análisis de la reducción de alucinaciones mediante citación automática, las pruebas de rendimiento en hardware local (latencia y uso de VRAM) y el análisis de la experiencia de usuario y barreras de adopción. Se presenta evidencia cuantitativa y cualitativa del rendimiento y la utilidad del sistema.</w:t>
      </w:r>
    </w:p>
    <w:p w14:paraId="1E08B8A5" w14:textId="77777777" w:rsidR="008E6DED" w:rsidRPr="008E6DED" w:rsidRDefault="008E6DED" w:rsidP="008E6DED">
      <w:r w:rsidRPr="008E6DED">
        <w:t xml:space="preserve">El </w:t>
      </w:r>
      <w:r w:rsidRPr="008E6DED">
        <w:rPr>
          <w:b/>
          <w:bCs/>
        </w:rPr>
        <w:t>Capítulo 7: Discusión y Conclusiones</w:t>
      </w:r>
      <w:r w:rsidRPr="008E6DED">
        <w:t xml:space="preserve"> discute las conclusiones, el cumplimiento de objetivos, el impacto en la labor de los técnicos agrícolas, las limitaciones detectadas y las líneas de trabajo futuras e integración escalable. Este capítulo sintetiza las principales aportaciones del trabajo y propone direcciones para futuras investigaciones y mejoras. Se evalúa el cumplimiento de cada objetivo específico y del objetivo general, se discute el impacto potencial del sistema en el sector agrario, se identifican las limitaciones del proyecto y se proponen líneas de trabajo futuro, incluyendo la integración con fuentes de datos en tiempo real, el despliegue en la nube y la ampliación del dominio a otros sectores regulados.</w:t>
      </w:r>
    </w:p>
    <w:p w14:paraId="0B44932A" w14:textId="77777777" w:rsidR="008E6DED" w:rsidRDefault="008E6DED" w:rsidP="00A52AF0"/>
    <w:p w14:paraId="546D3039" w14:textId="77777777" w:rsidR="00920E6B" w:rsidRDefault="00920E6B" w:rsidP="00C62953">
      <w:pPr>
        <w:pStyle w:val="Ttulo1"/>
      </w:pPr>
    </w:p>
    <w:p w14:paraId="56B5BBD7" w14:textId="77777777" w:rsidR="00920E6B" w:rsidRDefault="00920E6B" w:rsidP="00C62953">
      <w:pPr>
        <w:pStyle w:val="Ttulo1"/>
      </w:pPr>
    </w:p>
    <w:p w14:paraId="410989BD" w14:textId="7C156AF8" w:rsidR="00225E7C" w:rsidRPr="00920E6B" w:rsidRDefault="00FA7E5B" w:rsidP="00452BBA">
      <w:pPr>
        <w:pStyle w:val="Ttulo1"/>
      </w:pPr>
      <w:bookmarkStart w:id="6" w:name="_Toc238149125"/>
      <w:r w:rsidRPr="00920E6B">
        <w:lastRenderedPageBreak/>
        <w:t>Capítulo 2</w:t>
      </w:r>
      <w:r w:rsidR="00452BBA">
        <w:t xml:space="preserve"> </w:t>
      </w:r>
      <w:r w:rsidRPr="00920E6B">
        <w:t>Objetivos</w:t>
      </w:r>
      <w:r w:rsidR="00CC3D14">
        <w:t xml:space="preserve"> y planificación</w:t>
      </w:r>
      <w:bookmarkEnd w:id="6"/>
    </w:p>
    <w:p w14:paraId="662FF4B5" w14:textId="211FEF48" w:rsidR="00E74A70" w:rsidRPr="00E74A70" w:rsidRDefault="0059206A" w:rsidP="00E74A70">
      <w:r>
        <w:t>El presente capítulo tiene como finalidad establecer de forma clara y precisa los objetivos</w:t>
      </w:r>
      <w:r w:rsidR="00372B2D">
        <w:t xml:space="preserve"> que guían el desarrollo del Trabajo de Fin de Máster. </w:t>
      </w:r>
      <w:r w:rsidR="00BB5CB4" w:rsidRPr="00BB5CB4">
        <w:t>En primer lugar, se define el objetivo general, que representa la meta principal que se pretende alcanzar con la realización del proyecto. En segundo lugar, se desglosan los objetivos específicos, que constituyen las partes en las que se subdivide el trabajo para completar el objetivo general. Cada objetivo se ha redactado en infinitivo y se ha diseñado para ser medible y alcanzable al finalizar el proyecto.</w:t>
      </w:r>
    </w:p>
    <w:p w14:paraId="1BBF3A00" w14:textId="636BC3AA" w:rsidR="0014107C" w:rsidRPr="00920E6B" w:rsidRDefault="00696F62" w:rsidP="00920E6B">
      <w:pPr>
        <w:pStyle w:val="TtuloApartado"/>
      </w:pPr>
      <w:bookmarkStart w:id="7" w:name="_Toc238149126"/>
      <w:r w:rsidRPr="00920E6B">
        <w:t>Objetivo general</w:t>
      </w:r>
      <w:bookmarkEnd w:id="7"/>
    </w:p>
    <w:p w14:paraId="491993A9" w14:textId="4DC03E98" w:rsidR="00BB5CB4" w:rsidRDefault="00BB5CB4" w:rsidP="00BB5CB4">
      <w:r>
        <w:t>El objetivo general de este Trabajo de Fin de Máster es:</w:t>
      </w:r>
    </w:p>
    <w:p w14:paraId="7E97255B" w14:textId="4492FECD" w:rsidR="00BB5CB4" w:rsidRDefault="00BB5CB4">
      <w:pPr>
        <w:pStyle w:val="Prrafodelista"/>
        <w:numPr>
          <w:ilvl w:val="0"/>
          <w:numId w:val="7"/>
        </w:numPr>
      </w:pPr>
      <w:r w:rsidRPr="00074A04">
        <w:rPr>
          <w:b/>
          <w:bCs/>
        </w:rPr>
        <w:t>Diseñar, implementar y evaluar un asistente</w:t>
      </w:r>
      <w:r w:rsidR="008F6CD4" w:rsidRPr="00074A04">
        <w:rPr>
          <w:b/>
          <w:bCs/>
        </w:rPr>
        <w:t xml:space="preserve"> inteligente para el sector agrícola</w:t>
      </w:r>
      <w:r w:rsidR="008F6CD4">
        <w:t xml:space="preserve"> </w:t>
      </w:r>
      <w:r w:rsidR="008F6CD4" w:rsidRPr="00915D5D">
        <w:rPr>
          <w:b/>
          <w:bCs/>
        </w:rPr>
        <w:t>basado en una arquitectura RAG agéntica</w:t>
      </w:r>
      <w:r w:rsidR="008F6CD4">
        <w:t xml:space="preserve"> que mejore la precisión, la relevancia y la trazabilidad </w:t>
      </w:r>
      <w:r w:rsidR="000823AB">
        <w:t>de las respuestas generadas por modelos de lenguaje en un contexto normativo y técnico regulado.</w:t>
      </w:r>
    </w:p>
    <w:p w14:paraId="513D5E96" w14:textId="2A065C77" w:rsidR="000823AB" w:rsidRPr="00BB5CB4" w:rsidRDefault="000823AB" w:rsidP="000823AB">
      <w:r>
        <w:t>Este objetivo engloba la finalidad última del proyecto: desarrollar un sistema capaz de resolver dudas técnicas y normativas de alta relevancia (como el cálculo de subvenciones según superficie de cultivo, los protocolos fitosanitarios</w:t>
      </w:r>
      <w:r w:rsidR="00E31E81">
        <w:t xml:space="preserve"> en zonas vulnerables o la cumplimentación del Cuaderno Digital de Explotación Agrícola), reduciendo la carga de trabajo de técnicos y asesores y mejorando la fiabilidad de las respuestas proporcionadas.</w:t>
      </w:r>
    </w:p>
    <w:p w14:paraId="73F38DD8" w14:textId="7AE91FB7" w:rsidR="00696F62" w:rsidRPr="00920E6B" w:rsidRDefault="00696F62" w:rsidP="00920E6B">
      <w:pPr>
        <w:pStyle w:val="TtuloApartado"/>
      </w:pPr>
      <w:bookmarkStart w:id="8" w:name="_Toc238149127"/>
      <w:r w:rsidRPr="00920E6B">
        <w:t>Objetivos específicos</w:t>
      </w:r>
      <w:bookmarkEnd w:id="8"/>
    </w:p>
    <w:p w14:paraId="16B00CD6" w14:textId="6A167BCE" w:rsidR="007D715E" w:rsidRPr="007D715E" w:rsidRDefault="007D715E" w:rsidP="007D715E">
      <w:r>
        <w:t xml:space="preserve">Para alcanzar el objetivo general, el trabajo se ha subdivido en los siguientes objetivos específicos, cada uno de los cuales representa una épica </w:t>
      </w:r>
      <w:r w:rsidR="0060527E">
        <w:t>que contribuye al cumplimiento del objetivo final:</w:t>
      </w:r>
    </w:p>
    <w:p w14:paraId="542835BF" w14:textId="2820A9A5" w:rsidR="0060527E" w:rsidRPr="0060527E" w:rsidRDefault="0060527E">
      <w:pPr>
        <w:pStyle w:val="VietaNumeradaTFM"/>
        <w:numPr>
          <w:ilvl w:val="0"/>
          <w:numId w:val="15"/>
        </w:numPr>
      </w:pPr>
      <w:r w:rsidRPr="0060527E">
        <w:rPr>
          <w:b/>
          <w:bCs/>
        </w:rPr>
        <w:lastRenderedPageBreak/>
        <w:t>Analizar el estado del arte en arquitecturas RAG, sistemas agénticos y aplicaciones de inteligencia artificial en el sector agrario</w:t>
      </w:r>
      <w:r w:rsidRPr="0060527E">
        <w:t>, identificando las limitaciones de las soluciones existentes y las oportunidades de mejora. Este objetivo se corresponde con el marco teórico y el estado del arte desarrollado en el Capítulo 2 del TFM.</w:t>
      </w:r>
    </w:p>
    <w:p w14:paraId="25A2C791" w14:textId="1E79B30A" w:rsidR="0060527E" w:rsidRPr="0060527E" w:rsidRDefault="0060527E">
      <w:pPr>
        <w:pStyle w:val="VietaNumeradaTFM"/>
        <w:numPr>
          <w:ilvl w:val="0"/>
          <w:numId w:val="15"/>
        </w:numPr>
      </w:pPr>
      <w:r w:rsidRPr="0060527E">
        <w:rPr>
          <w:b/>
          <w:bCs/>
        </w:rPr>
        <w:t>Diseñar la arquitectura del sistema</w:t>
      </w:r>
      <w:r w:rsidRPr="0060527E">
        <w:t xml:space="preserve">, </w:t>
      </w:r>
      <w:r w:rsidRPr="00922D30">
        <w:rPr>
          <w:b/>
          <w:bCs/>
        </w:rPr>
        <w:t>definiendo los componentes de ingestación de datos, recuperación semántica, orquestación agéntica</w:t>
      </w:r>
      <w:r w:rsidRPr="0060527E">
        <w:t>, generación de respuestas y presentación de la información. Este objetivo se desarrolla en el Capítulo 3, donde se describen las decisiones de arquitectura y los componentes del sistema.</w:t>
      </w:r>
    </w:p>
    <w:p w14:paraId="70CEBDB8" w14:textId="7EA62865" w:rsidR="0060527E" w:rsidRPr="0060527E" w:rsidRDefault="0060527E">
      <w:pPr>
        <w:pStyle w:val="VietaNumeradaTFM"/>
        <w:numPr>
          <w:ilvl w:val="0"/>
          <w:numId w:val="15"/>
        </w:numPr>
      </w:pPr>
      <w:r w:rsidRPr="0060527E">
        <w:rPr>
          <w:b/>
          <w:bCs/>
        </w:rPr>
        <w:t>Implementar el prototipo funcional</w:t>
      </w:r>
      <w:r w:rsidRPr="0060527E">
        <w:t>, integrando la base de datos vectorial (</w:t>
      </w:r>
      <w:r w:rsidR="005A0BFD">
        <w:t>Postgres</w:t>
      </w:r>
      <w:r w:rsidRPr="0060527E">
        <w:t xml:space="preserve">DB), el modelo de lenguaje (Llama 3.2 a través de Ollama), la librería LangChain para la orquestación de flujos de trabajo y la interfaz de usuario desarrollada con React, Tailwind CSS y </w:t>
      </w:r>
      <w:r w:rsidR="005A2EBC">
        <w:t>Fast API</w:t>
      </w:r>
      <w:r w:rsidRPr="0060527E">
        <w:t>. Este objetivo se aborda en el Capítulo 4, que documenta el proceso de implementación y las tecnologías empleadas.</w:t>
      </w:r>
    </w:p>
    <w:p w14:paraId="465136F3" w14:textId="2C08C783" w:rsidR="0060527E" w:rsidRPr="0060527E" w:rsidRDefault="0060527E">
      <w:pPr>
        <w:pStyle w:val="VietaNumeradaTFM"/>
        <w:numPr>
          <w:ilvl w:val="0"/>
          <w:numId w:val="15"/>
        </w:numPr>
      </w:pPr>
      <w:r w:rsidRPr="0060527E">
        <w:rPr>
          <w:b/>
          <w:bCs/>
        </w:rPr>
        <w:t>Desarrollar el módulo de trazabilidad y citación automática</w:t>
      </w:r>
      <w:r w:rsidRPr="0060527E">
        <w:t>, garantizando que cada respuesta incluya la referencia exacta al documento y la página de donde se extrajo la información. Este módulo es fundamental para reducir las alucinaciones y facilitar la verificación por parte del técnico.</w:t>
      </w:r>
    </w:p>
    <w:p w14:paraId="34B5F2E7" w14:textId="7E14A316" w:rsidR="0060527E" w:rsidRPr="0060527E" w:rsidRDefault="0060527E">
      <w:pPr>
        <w:pStyle w:val="VietaNumeradaTFM"/>
        <w:numPr>
          <w:ilvl w:val="0"/>
          <w:numId w:val="15"/>
        </w:numPr>
      </w:pPr>
      <w:r w:rsidRPr="0060527E">
        <w:rPr>
          <w:b/>
          <w:bCs/>
        </w:rPr>
        <w:t>Evaluar el rendimiento del sistema</w:t>
      </w:r>
      <w:r w:rsidRPr="0060527E">
        <w:t xml:space="preserve"> en términos de fidelidad, relevancia, latencia y uso de recursos, utilizando el framework RAGAS y pruebas en hardware local, así como analizar la experiencia de usuario y las barreras de adopción. Este objetivo se cumple en el Capítulo 5, donde se presentan los resultados cuantitativos y cualitativos de la evaluación.</w:t>
      </w:r>
    </w:p>
    <w:p w14:paraId="43344D9A" w14:textId="44DA351F" w:rsidR="0060527E" w:rsidRPr="0060527E" w:rsidRDefault="0060527E">
      <w:pPr>
        <w:pStyle w:val="VietaNumeradaTFM"/>
        <w:numPr>
          <w:ilvl w:val="0"/>
          <w:numId w:val="14"/>
        </w:numPr>
      </w:pPr>
      <w:r w:rsidRPr="0060527E">
        <w:rPr>
          <w:b/>
          <w:bCs/>
        </w:rPr>
        <w:lastRenderedPageBreak/>
        <w:t>Documentar el proceso de desarrollo, las decisiones de diseño y los resultados obtenidos</w:t>
      </w:r>
      <w:r w:rsidRPr="0060527E">
        <w:t>, proporcionando un prototipo funcional y una guía de implementación que pueda servir como referencia para futuros trabajos en el ámbito de la inteligencia artificial aplicada al sector agrario. Este objetivo se refleja en la estructura completa del TFM y en los anexos del documento.</w:t>
      </w:r>
      <w:r w:rsidR="002D1961">
        <w:t xml:space="preserve"> </w:t>
      </w:r>
    </w:p>
    <w:p w14:paraId="710ED1C2" w14:textId="2EE34105" w:rsidR="007254D3" w:rsidRDefault="00587E2F" w:rsidP="00587E2F">
      <w:r>
        <w:t xml:space="preserve">Cada objetivo específico queda como </w:t>
      </w:r>
      <w:r w:rsidR="004E14EF">
        <w:t>tarea</w:t>
      </w:r>
      <w:r>
        <w:t>. Para el desarrollo del MVP se ha utilizado el prototipo: FastAPI hexagonal, PostgreSQL/pgvector, Ollama (Llama 3.2), React/Vite y Tailwind.</w:t>
      </w:r>
    </w:p>
    <w:p w14:paraId="52BEB5F9" w14:textId="472207E7" w:rsidR="00345292" w:rsidRDefault="00345292">
      <w:pPr>
        <w:pStyle w:val="Prrafodelista"/>
        <w:numPr>
          <w:ilvl w:val="0"/>
          <w:numId w:val="14"/>
        </w:numPr>
      </w:pPr>
      <w:r>
        <w:t>Tarea 1. Documentación e Investigación (OE1): Revisar RAG, agentes y alucinaciones; comparar frameworks; redactar el estado del arte.</w:t>
      </w:r>
    </w:p>
    <w:p w14:paraId="3C9ABC17" w14:textId="39B1B908" w:rsidR="00345292" w:rsidRDefault="00345292">
      <w:pPr>
        <w:pStyle w:val="Prrafodelista"/>
        <w:numPr>
          <w:ilvl w:val="0"/>
          <w:numId w:val="14"/>
        </w:numPr>
      </w:pPr>
      <w:r>
        <w:t>Tarea 2. Diseño del prototipo web, entidades y dominios: Flujos de usuario, hexágono RAG, stack del MVP y separación respecto a JWT, tenants y OpenData, RetrievedChunk, puertos (ChunkRepository, LlmPort, …), RRF, léxico agrícola y metadatos de página.</w:t>
      </w:r>
    </w:p>
    <w:p w14:paraId="0EC64714" w14:textId="4452F425" w:rsidR="00345292" w:rsidRDefault="00345292">
      <w:pPr>
        <w:pStyle w:val="Prrafodelista"/>
        <w:numPr>
          <w:ilvl w:val="0"/>
          <w:numId w:val="14"/>
        </w:numPr>
      </w:pPr>
      <w:r>
        <w:t>Tarea 3. Backend-end: Capa de dominio, casos de usuo (AnswerQuestion, HybridRetrieve, IngestDocument, Evaluate*), adaptadores (pgvector, BM25, Ollama, reranker), controladores fastAPI y agenticRAGService.</w:t>
      </w:r>
    </w:p>
    <w:p w14:paraId="3E68EC38" w14:textId="6B7C4C70" w:rsidR="00345292" w:rsidRDefault="00345292">
      <w:pPr>
        <w:pStyle w:val="Prrafodelista"/>
        <w:numPr>
          <w:ilvl w:val="0"/>
          <w:numId w:val="14"/>
        </w:numPr>
      </w:pPr>
      <w:r>
        <w:t>Tarea 4. Front-end: Panel y autenticación, chat con fuentes, datasets e indexación, laboratorio de evaluación y validación humana.</w:t>
      </w:r>
    </w:p>
    <w:p w14:paraId="3C111FD6" w14:textId="6D25CF4F" w:rsidR="00345292" w:rsidRDefault="00345292">
      <w:pPr>
        <w:pStyle w:val="Prrafodelista"/>
        <w:numPr>
          <w:ilvl w:val="0"/>
          <w:numId w:val="14"/>
        </w:numPr>
      </w:pPr>
      <w:r>
        <w:t>Tarea 5. Trazabilidad y citación: Cita a documento/página , traces y gua</w:t>
      </w:r>
      <w:r w:rsidR="00D330F8">
        <w:t>r</w:t>
      </w:r>
      <w:r>
        <w:t>drails (no invención, PII, falta de evidencia).</w:t>
      </w:r>
    </w:p>
    <w:p w14:paraId="025721B8" w14:textId="1D3B0F0A" w:rsidR="00345292" w:rsidRDefault="00345292">
      <w:pPr>
        <w:pStyle w:val="Prrafodelista"/>
        <w:numPr>
          <w:ilvl w:val="0"/>
          <w:numId w:val="14"/>
        </w:numPr>
      </w:pPr>
      <w:r>
        <w:t>Tarea 6. Evaluación: RAGAS, LLM-as-a-judge, línea base sin RAG, latencia en local y adopción.</w:t>
      </w:r>
    </w:p>
    <w:p w14:paraId="4BB89543" w14:textId="5E8EF140" w:rsidR="00345292" w:rsidRDefault="00345292">
      <w:pPr>
        <w:pStyle w:val="Prrafodelista"/>
        <w:numPr>
          <w:ilvl w:val="0"/>
          <w:numId w:val="14"/>
        </w:numPr>
      </w:pPr>
      <w:r>
        <w:t>Tarea 7. Memoria y presentación final</w:t>
      </w:r>
      <w:r w:rsidR="00D330F8">
        <w:t>.</w:t>
      </w:r>
    </w:p>
    <w:p w14:paraId="4E883932" w14:textId="77777777" w:rsidR="00E34AA7" w:rsidRDefault="00E34AA7" w:rsidP="00E34AA7">
      <w:pPr>
        <w:keepNext/>
      </w:pPr>
      <w:r w:rsidRPr="00E34AA7">
        <w:rPr>
          <w:noProof/>
        </w:rPr>
        <w:lastRenderedPageBreak/>
        <w:drawing>
          <wp:inline distT="0" distB="0" distL="0" distR="0" wp14:anchorId="23F7B0C7" wp14:editId="2272B8F7">
            <wp:extent cx="5400040" cy="1779270"/>
            <wp:effectExtent l="0" t="0" r="0" b="0"/>
            <wp:docPr id="41221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3354" name=""/>
                    <pic:cNvPicPr/>
                  </pic:nvPicPr>
                  <pic:blipFill>
                    <a:blip r:embed="rId13"/>
                    <a:stretch>
                      <a:fillRect/>
                    </a:stretch>
                  </pic:blipFill>
                  <pic:spPr>
                    <a:xfrm>
                      <a:off x="0" y="0"/>
                      <a:ext cx="5400040" cy="1779270"/>
                    </a:xfrm>
                    <a:prstGeom prst="rect">
                      <a:avLst/>
                    </a:prstGeom>
                  </pic:spPr>
                </pic:pic>
              </a:graphicData>
            </a:graphic>
          </wp:inline>
        </w:drawing>
      </w:r>
    </w:p>
    <w:p w14:paraId="5C5387F5" w14:textId="0B764FB5" w:rsidR="00D330F8" w:rsidRDefault="00E34AA7" w:rsidP="00E34AA7">
      <w:pPr>
        <w:pStyle w:val="Descripcin"/>
      </w:pPr>
      <w:bookmarkStart w:id="9" w:name="_Toc238148488"/>
      <w:r>
        <w:t xml:space="preserve">Ilustración </w:t>
      </w:r>
      <w:fldSimple w:instr=" SEQ Ilustración \* ARABIC ">
        <w:r w:rsidR="006C3088">
          <w:rPr>
            <w:noProof/>
          </w:rPr>
          <w:t>1</w:t>
        </w:r>
      </w:fldSimple>
      <w:r>
        <w:t xml:space="preserve"> Diagrama de Gantt</w:t>
      </w:r>
      <w:bookmarkEnd w:id="9"/>
    </w:p>
    <w:p w14:paraId="2EB52B50" w14:textId="77777777" w:rsidR="004E14EF" w:rsidRPr="00587E2F" w:rsidRDefault="004E14EF" w:rsidP="00587E2F"/>
    <w:p w14:paraId="27DB65EF" w14:textId="48716273" w:rsidR="00225E7C" w:rsidRPr="00920E6B" w:rsidRDefault="00FA7E5B" w:rsidP="004A1BAB">
      <w:pPr>
        <w:pStyle w:val="Ttulo1"/>
      </w:pPr>
      <w:bookmarkStart w:id="10" w:name="_Toc238149128"/>
      <w:r w:rsidRPr="00F03C00">
        <w:t>Capítulo 3:</w:t>
      </w:r>
      <w:r w:rsidR="004A1BAB">
        <w:t xml:space="preserve"> </w:t>
      </w:r>
      <w:r w:rsidRPr="00920E6B">
        <w:t>Marco Teórico</w:t>
      </w:r>
      <w:r w:rsidR="002E434D" w:rsidRPr="00920E6B">
        <w:t xml:space="preserve"> / Estado del Arte</w:t>
      </w:r>
      <w:bookmarkEnd w:id="10"/>
    </w:p>
    <w:p w14:paraId="1A9AC9E7" w14:textId="4F439EE8" w:rsidR="003E09D1" w:rsidRPr="003E09D1" w:rsidRDefault="003E09D1" w:rsidP="003E09D1">
      <w:r>
        <w:t>El presente capítulo revisa los fundamentos teóricos y el estado del arte, proporcionan el marco conceptual necesario para comprender las decisiones de diseño y las tecnologías</w:t>
      </w:r>
      <w:r w:rsidR="00B47A8F">
        <w:t xml:space="preserve"> empleadas en el desarrollo del sistema. Este capítulo se estructura en </w:t>
      </w:r>
      <w:r w:rsidR="00C87524">
        <w:t>varios</w:t>
      </w:r>
      <w:r w:rsidR="00274F6C">
        <w:t xml:space="preserve"> apartados</w:t>
      </w:r>
      <w:r w:rsidR="00B47A8F">
        <w:t xml:space="preserve"> que cubren los modelos de gran escala (LLMs), la arquitectura RAG y sus variantes </w:t>
      </w:r>
      <w:r w:rsidR="006437CB">
        <w:t>agenticas</w:t>
      </w:r>
      <w:r w:rsidR="009C5BB7">
        <w:t>, los sistemas multi-agente, las base de datos vectoriales</w:t>
      </w:r>
      <w:r w:rsidR="00C05876">
        <w:t xml:space="preserve"> y embeddings, la problemática de las alucinaciones en entorno regulados</w:t>
      </w:r>
      <w:r w:rsidR="00A94E36">
        <w:t xml:space="preserve">, y un análisis comparativo de soluciones existentes, Se proporciona una visión </w:t>
      </w:r>
      <w:r w:rsidR="008542AB">
        <w:t>comprehensiva del estado</w:t>
      </w:r>
      <w:r w:rsidR="006437CB">
        <w:t xml:space="preserve"> </w:t>
      </w:r>
      <w:r w:rsidR="008542AB">
        <w:t xml:space="preserve">del arte en arquitecturas RAG y sistemas </w:t>
      </w:r>
      <w:r w:rsidR="006437CB">
        <w:t>agenticos</w:t>
      </w:r>
      <w:r w:rsidR="0079098D">
        <w:t>, situando el proyecto propuesto en el contexto de las soluciones existentes</w:t>
      </w:r>
      <w:r w:rsidR="00274F6C">
        <w:t xml:space="preserve">. </w:t>
      </w:r>
    </w:p>
    <w:p w14:paraId="0E8AA193" w14:textId="3518FCD7" w:rsidR="00C6279B" w:rsidRPr="004A1BAB" w:rsidRDefault="006437CB" w:rsidP="004A1BAB">
      <w:pPr>
        <w:pStyle w:val="TtuloApartado"/>
      </w:pPr>
      <w:bookmarkStart w:id="11" w:name="_Toc238149129"/>
      <w:r w:rsidRPr="004A1BAB">
        <w:t>Modelos de Lenguaje de Gran Escala (LLMs)</w:t>
      </w:r>
      <w:bookmarkEnd w:id="11"/>
    </w:p>
    <w:p w14:paraId="322A2F1C" w14:textId="39965616" w:rsidR="00B2600C" w:rsidRDefault="001F0458" w:rsidP="00746C71">
      <w:pPr>
        <w:ind w:left="360"/>
      </w:pPr>
      <w:r>
        <w:t xml:space="preserve">Los modelos de lenguaje de gran escala (LLMs, por sus siglas en inglés) son sistemas de inteligencia </w:t>
      </w:r>
      <w:r w:rsidR="00D3515F">
        <w:t>artificial basados en arquitecturas de transformadores que han sido entrenados con grandes volúmenes de datos textuales para aprender patrones lingüísticos y conocimientos generales</w:t>
      </w:r>
      <w:r w:rsidR="00F4481B">
        <w:t xml:space="preserve"> </w:t>
      </w:r>
      <w:sdt>
        <w:sdtPr>
          <w:id w:val="-380474427"/>
          <w:citation/>
        </w:sdtPr>
        <w:sdtEndPr/>
        <w:sdtContent>
          <w:r w:rsidR="00F4481B">
            <w:fldChar w:fldCharType="begin"/>
          </w:r>
          <w:r w:rsidR="00F4481B">
            <w:instrText xml:space="preserve"> CITATION Vas30 \l 3082 </w:instrText>
          </w:r>
          <w:r w:rsidR="00F4481B">
            <w:fldChar w:fldCharType="separate"/>
          </w:r>
          <w:r w:rsidR="00F4481B">
            <w:rPr>
              <w:noProof/>
            </w:rPr>
            <w:t>(Vaswani, 2017)</w:t>
          </w:r>
          <w:r w:rsidR="00F4481B">
            <w:fldChar w:fldCharType="end"/>
          </w:r>
        </w:sdtContent>
      </w:sdt>
      <w:r w:rsidR="00F4481B">
        <w:t>. Estos modelos son capaces de generar texto coherente,</w:t>
      </w:r>
      <w:r w:rsidR="00A33A4A">
        <w:t xml:space="preserve"> </w:t>
      </w:r>
      <w:r w:rsidR="00A33A4A">
        <w:lastRenderedPageBreak/>
        <w:t xml:space="preserve">responder preguntas, resumir </w:t>
      </w:r>
      <w:r w:rsidR="00962A3E">
        <w:t>documentos y</w:t>
      </w:r>
      <w:r w:rsidR="00A33A4A">
        <w:t xml:space="preserve"> realizar tareas de razonamiento, aunque su conocimiento está limitado por los datos</w:t>
      </w:r>
      <w:r w:rsidR="00962A3E">
        <w:t xml:space="preserve"> con los que fueron entrenados y puede quedar obsoleto con el tiempo.</w:t>
      </w:r>
    </w:p>
    <w:p w14:paraId="1175C62B" w14:textId="77777777" w:rsidR="009C590C" w:rsidRDefault="00962A3E" w:rsidP="00746C71">
      <w:pPr>
        <w:ind w:left="360"/>
      </w:pPr>
      <w:r>
        <w:t xml:space="preserve">Los LLMs se caracterizan por su capacidad para entender y generar lenguaje natural </w:t>
      </w:r>
      <w:r w:rsidR="00E66070">
        <w:t xml:space="preserve">en múltiples idiomas, su habilidad para realizar tareas de </w:t>
      </w:r>
      <w:r w:rsidR="00E23537">
        <w:t>razonamiento complejo</w:t>
      </w:r>
      <w:r w:rsidR="00E66070">
        <w:t xml:space="preserve"> y su flexibilidad para adaptarse </w:t>
      </w:r>
      <w:r w:rsidR="00A2229F">
        <w:t>a distintos dominios dominios mediante técnica</w:t>
      </w:r>
      <w:r w:rsidR="00704894">
        <w:t>s</w:t>
      </w:r>
      <w:r w:rsidR="00A2229F">
        <w:t xml:space="preserve"> de fine-tuning o ingeniería de prompts</w:t>
      </w:r>
      <w:r w:rsidR="00B119EC">
        <w:t xml:space="preserve"> </w:t>
      </w:r>
      <w:sdt>
        <w:sdtPr>
          <w:id w:val="-792136397"/>
          <w:citation/>
        </w:sdtPr>
        <w:sdtEndPr/>
        <w:sdtContent>
          <w:r w:rsidR="002F44F9">
            <w:fldChar w:fldCharType="begin"/>
          </w:r>
          <w:r w:rsidR="002F44F9">
            <w:instrText xml:space="preserve"> CITATION Bro20 \l 3082 </w:instrText>
          </w:r>
          <w:r w:rsidR="002F44F9">
            <w:fldChar w:fldCharType="separate"/>
          </w:r>
          <w:r w:rsidR="002F44F9">
            <w:rPr>
              <w:noProof/>
            </w:rPr>
            <w:t>(Brown, 2020)</w:t>
          </w:r>
          <w:r w:rsidR="002F44F9">
            <w:fldChar w:fldCharType="end"/>
          </w:r>
        </w:sdtContent>
      </w:sdt>
      <w:r w:rsidR="00B119EC">
        <w:t>. Sin embargo, presentan limitaciones significativas en entornos regulados, donde la precisión, la trazabilidad y la actualización del conocimiento son críticas.</w:t>
      </w:r>
    </w:p>
    <w:p w14:paraId="337A3AC7" w14:textId="1C7DBC62" w:rsidR="00962A3E" w:rsidRDefault="009C590C" w:rsidP="009C590C">
      <w:pPr>
        <w:ind w:left="360"/>
        <w:jc w:val="center"/>
      </w:pPr>
      <w:r>
        <w:rPr>
          <w:noProof/>
        </w:rPr>
        <mc:AlternateContent>
          <mc:Choice Requires="wps">
            <w:drawing>
              <wp:anchor distT="0" distB="0" distL="114300" distR="114300" simplePos="0" relativeHeight="251658247" behindDoc="0" locked="0" layoutInCell="1" allowOverlap="1" wp14:anchorId="1EB0B453" wp14:editId="7C7932BF">
                <wp:simplePos x="0" y="0"/>
                <wp:positionH relativeFrom="column">
                  <wp:posOffset>1949577</wp:posOffset>
                </wp:positionH>
                <wp:positionV relativeFrom="paragraph">
                  <wp:posOffset>807847</wp:posOffset>
                </wp:positionV>
                <wp:extent cx="871220" cy="1072896"/>
                <wp:effectExtent l="0" t="0" r="24130" b="13335"/>
                <wp:wrapNone/>
                <wp:docPr id="579246943" name="Rectángulo 7"/>
                <wp:cNvGraphicFramePr/>
                <a:graphic xmlns:a="http://schemas.openxmlformats.org/drawingml/2006/main">
                  <a:graphicData uri="http://schemas.microsoft.com/office/word/2010/wordprocessingShape">
                    <wps:wsp>
                      <wps:cNvSpPr/>
                      <wps:spPr>
                        <a:xfrm>
                          <a:off x="0" y="0"/>
                          <a:ext cx="871220" cy="1072896"/>
                        </a:xfrm>
                        <a:prstGeom prst="rect">
                          <a:avLst/>
                        </a:prstGeom>
                        <a:noFill/>
                        <a:ln>
                          <a:solidFill>
                            <a:srgbClr val="EE0000"/>
                          </a:solidFill>
                        </a:ln>
                      </wps:spPr>
                      <wps:style>
                        <a:lnRef idx="2">
                          <a:schemeClr val="dk1"/>
                        </a:lnRef>
                        <a:fillRef idx="1">
                          <a:schemeClr val="lt1"/>
                        </a:fillRef>
                        <a:effectRef idx="0">
                          <a:schemeClr val="dk1"/>
                        </a:effectRef>
                        <a:fontRef idx="minor">
                          <a:schemeClr val="dk1"/>
                        </a:fontRef>
                      </wps:style>
                      <wps:txbx>
                        <w:txbxContent>
                          <w:p w14:paraId="05DCA381" w14:textId="77777777" w:rsidR="00DC5B02" w:rsidRDefault="00DC5B02" w:rsidP="00DC5B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0B453" id="Rectángulo 7" o:spid="_x0000_s1032" style="position:absolute;left:0;text-align:left;margin-left:153.5pt;margin-top:63.6pt;width:68.6pt;height:84.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" filled="f" strokecolor="#e00" strokeweight="1.5pt">
                <v:textbox>
                  <w:txbxContent>
                    <w:p w14:paraId="05DCA381" w14:textId="77777777" w:rsidR="00DC5B02" w:rsidRDefault="00DC5B02" w:rsidP="00DC5B02">
                      <w:pPr>
                        <w:jc w:val="center"/>
                      </w:pPr>
                    </w:p>
                  </w:txbxContent>
                </v:textbox>
              </v:rect>
            </w:pict>
          </mc:Fallback>
        </mc:AlternateContent>
      </w:r>
      <w:r>
        <w:rPr>
          <w:noProof/>
        </w:rPr>
        <w:drawing>
          <wp:inline distT="0" distB="0" distL="0" distR="0" wp14:anchorId="26F1DBDD" wp14:editId="278C6303">
            <wp:extent cx="1597891" cy="2351999"/>
            <wp:effectExtent l="0" t="0" r="2540" b="0"/>
            <wp:docPr id="373846527" name="Imagen 8" descr="Qué es la Atención?, modelos de Transformers - Portal Cre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es la Atención?, modelos de Transformers - Portal Creang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1038" cy="2356631"/>
                    </a:xfrm>
                    <a:prstGeom prst="rect">
                      <a:avLst/>
                    </a:prstGeom>
                    <a:noFill/>
                    <a:ln>
                      <a:noFill/>
                    </a:ln>
                  </pic:spPr>
                </pic:pic>
              </a:graphicData>
            </a:graphic>
          </wp:inline>
        </w:drawing>
      </w:r>
    </w:p>
    <w:p w14:paraId="2A773678" w14:textId="3327EAAE" w:rsidR="009C590C" w:rsidRDefault="009C590C" w:rsidP="009C590C">
      <w:pPr>
        <w:pStyle w:val="Descripcin"/>
        <w:jc w:val="center"/>
      </w:pPr>
      <w:bookmarkStart w:id="12" w:name="_Toc238148489"/>
      <w:r>
        <w:t xml:space="preserve">Ilustración </w:t>
      </w:r>
      <w:fldSimple w:instr=" SEQ Ilustración \* ARABIC ">
        <w:r w:rsidR="006C3088">
          <w:rPr>
            <w:noProof/>
          </w:rPr>
          <w:t>2</w:t>
        </w:r>
      </w:fldSimple>
      <w:r>
        <w:t xml:space="preserve"> Arquitectura Transformers</w:t>
      </w:r>
      <w:bookmarkEnd w:id="12"/>
    </w:p>
    <w:p w14:paraId="35437073" w14:textId="647100FE" w:rsidR="00782715" w:rsidRPr="006F12CF" w:rsidRDefault="00782715" w:rsidP="006F12CF">
      <w:pPr>
        <w:pStyle w:val="TtuloApartado"/>
      </w:pPr>
      <w:bookmarkStart w:id="13" w:name="_Toc238149130"/>
      <w:r w:rsidRPr="006F12CF">
        <w:t>Evolución y arquitecturas principales</w:t>
      </w:r>
      <w:r w:rsidR="000D4420" w:rsidRPr="006F12CF">
        <w:t xml:space="preserve"> de los LLMs</w:t>
      </w:r>
      <w:bookmarkEnd w:id="13"/>
    </w:p>
    <w:p w14:paraId="1F329C4C" w14:textId="38ACF01D" w:rsidR="008D74EC" w:rsidRDefault="008D74EC" w:rsidP="008D74EC">
      <w:r>
        <w:t xml:space="preserve">Desde la introducción de la arquitectura Transformer por </w:t>
      </w:r>
      <w:sdt>
        <w:sdtPr>
          <w:id w:val="976107635"/>
          <w:citation/>
        </w:sdtPr>
        <w:sdtEndPr/>
        <w:sdtContent>
          <w:r>
            <w:fldChar w:fldCharType="begin"/>
          </w:r>
          <w:r>
            <w:instrText xml:space="preserve"> CITATION Vas30 \l 3082 </w:instrText>
          </w:r>
          <w:r>
            <w:fldChar w:fldCharType="separate"/>
          </w:r>
          <w:r>
            <w:rPr>
              <w:noProof/>
            </w:rPr>
            <w:t>(Vaswani, 2017)</w:t>
          </w:r>
          <w:r>
            <w:fldChar w:fldCharType="end"/>
          </w:r>
        </w:sdtContent>
      </w:sdt>
      <w:r w:rsidR="009C590C">
        <w:t>, los LLMs han evolucionado rápidamente, pasando de modelos con millones de parámetros a sistemas con cientos de miles de millones de parámetros. Entre las arquitecturas más destacadas se encuentran:</w:t>
      </w:r>
    </w:p>
    <w:p w14:paraId="38C6EC5B" w14:textId="64685FE4" w:rsidR="009C590C" w:rsidRDefault="009C590C">
      <w:pPr>
        <w:pStyle w:val="Prrafodelista"/>
        <w:numPr>
          <w:ilvl w:val="0"/>
          <w:numId w:val="8"/>
        </w:numPr>
      </w:pPr>
      <w:r w:rsidRPr="002D1961">
        <w:rPr>
          <w:b/>
          <w:bCs/>
        </w:rPr>
        <w:t>GPT (OpenAI)</w:t>
      </w:r>
      <w:r>
        <w:t xml:space="preserve">: Modelos generativos pre-entrenados que han establecido </w:t>
      </w:r>
      <w:r w:rsidR="001103A1">
        <w:t xml:space="preserve">benchmarks en múltiples tareas de procesamiento de lenguaje natural. GPT-3, con 175 mil millones de parámetros, demostró </w:t>
      </w:r>
      <w:r w:rsidR="001103A1">
        <w:lastRenderedPageBreak/>
        <w:t xml:space="preserve">capacidades emergentes de razonamiento </w:t>
      </w:r>
      <w:r w:rsidR="004835FF">
        <w:t xml:space="preserve">y generación de código </w:t>
      </w:r>
      <w:sdt>
        <w:sdtPr>
          <w:id w:val="1511877176"/>
          <w:citation/>
        </w:sdtPr>
        <w:sdtEndPr/>
        <w:sdtContent>
          <w:r w:rsidR="004835FF">
            <w:fldChar w:fldCharType="begin"/>
          </w:r>
          <w:r w:rsidR="004835FF">
            <w:instrText xml:space="preserve"> CITATION Bro20 \l 3082 </w:instrText>
          </w:r>
          <w:r w:rsidR="004835FF">
            <w:fldChar w:fldCharType="separate"/>
          </w:r>
          <w:r w:rsidR="004835FF">
            <w:rPr>
              <w:noProof/>
            </w:rPr>
            <w:t>(Brown, 2020)</w:t>
          </w:r>
          <w:r w:rsidR="004835FF">
            <w:fldChar w:fldCharType="end"/>
          </w:r>
        </w:sdtContent>
      </w:sdt>
      <w:r w:rsidR="004835FF">
        <w:t>.</w:t>
      </w:r>
    </w:p>
    <w:p w14:paraId="3FD66405" w14:textId="53FE3EF4" w:rsidR="004835FF" w:rsidRDefault="004835FF">
      <w:pPr>
        <w:pStyle w:val="Prrafodelista"/>
        <w:numPr>
          <w:ilvl w:val="0"/>
          <w:numId w:val="8"/>
        </w:numPr>
      </w:pPr>
      <w:r w:rsidRPr="002D1961">
        <w:rPr>
          <w:b/>
          <w:bCs/>
        </w:rPr>
        <w:t>LlaMa (Meta)</w:t>
      </w:r>
      <w:r>
        <w:t xml:space="preserve">: Modelos de lenguaje de código abierto diseñados para ser eficientes y accesibles, </w:t>
      </w:r>
      <w:r w:rsidR="00B23121">
        <w:t xml:space="preserve">con versiones que van desde 7B hasta 70B parámetros. LLaMA 2 y LLaMA 3 han </w:t>
      </w:r>
      <w:r w:rsidR="008752F6">
        <w:t>demostrado rendimiento</w:t>
      </w:r>
      <w:r w:rsidR="005D1086">
        <w:t xml:space="preserve"> competitivo con modelos propietarios en múltiples benchmarks </w:t>
      </w:r>
      <w:sdt>
        <w:sdtPr>
          <w:id w:val="1379281171"/>
          <w:citation/>
        </w:sdtPr>
        <w:sdtEndPr/>
        <w:sdtContent>
          <w:r w:rsidR="00175C04">
            <w:fldChar w:fldCharType="begin"/>
          </w:r>
          <w:r w:rsidR="00175C04">
            <w:instrText xml:space="preserve"> CITATION Tou23 \l 3082 </w:instrText>
          </w:r>
          <w:r w:rsidR="00175C04">
            <w:fldChar w:fldCharType="separate"/>
          </w:r>
          <w:r w:rsidR="00175C04">
            <w:rPr>
              <w:noProof/>
            </w:rPr>
            <w:t>(Touvron, 2023)</w:t>
          </w:r>
          <w:r w:rsidR="00175C04">
            <w:fldChar w:fldCharType="end"/>
          </w:r>
        </w:sdtContent>
      </w:sdt>
      <w:r w:rsidR="00F40545">
        <w:t>.</w:t>
      </w:r>
    </w:p>
    <w:p w14:paraId="3D0D8F82" w14:textId="177F1FD5" w:rsidR="00F40545" w:rsidRDefault="00F40545">
      <w:pPr>
        <w:pStyle w:val="Prrafodelista"/>
        <w:numPr>
          <w:ilvl w:val="0"/>
          <w:numId w:val="8"/>
        </w:numPr>
      </w:pPr>
      <w:r w:rsidRPr="00F40545">
        <w:rPr>
          <w:b/>
          <w:bCs/>
        </w:rPr>
        <w:t>PaLM (Google):</w:t>
      </w:r>
      <w:r w:rsidRPr="00F40545">
        <w:t xml:space="preserve"> Modelos de lenguaje de gran escala optimizados para razonamiento y comprensión de contexto, con capacidades avanzadas en tareas de razonamiento matemático y científico</w:t>
      </w:r>
      <w:r>
        <w:t>.</w:t>
      </w:r>
      <w:r w:rsidR="000365D4">
        <w:t xml:space="preserve"> </w:t>
      </w:r>
      <w:sdt>
        <w:sdtPr>
          <w:id w:val="-1213498477"/>
          <w:citation/>
        </w:sdtPr>
        <w:sdtEndPr/>
        <w:sdtContent>
          <w:r w:rsidR="00E47B76">
            <w:fldChar w:fldCharType="begin"/>
          </w:r>
          <w:r w:rsidR="00E47B76">
            <w:instrText xml:space="preserve"> CITATION Cho22 \l 3082 </w:instrText>
          </w:r>
          <w:r w:rsidR="00E47B76">
            <w:fldChar w:fldCharType="separate"/>
          </w:r>
          <w:r w:rsidR="00E47B76">
            <w:rPr>
              <w:noProof/>
            </w:rPr>
            <w:t>(Chowdhery, 2022)</w:t>
          </w:r>
          <w:r w:rsidR="00E47B76">
            <w:fldChar w:fldCharType="end"/>
          </w:r>
        </w:sdtContent>
      </w:sdt>
      <w:r w:rsidR="00FB3D4E">
        <w:t>.</w:t>
      </w:r>
    </w:p>
    <w:p w14:paraId="084FB750" w14:textId="4BB1D75C" w:rsidR="00FB3D4E" w:rsidRDefault="00FB3D4E">
      <w:pPr>
        <w:pStyle w:val="Prrafodelista"/>
        <w:numPr>
          <w:ilvl w:val="0"/>
          <w:numId w:val="8"/>
        </w:numPr>
      </w:pPr>
      <w:r>
        <w:rPr>
          <w:b/>
          <w:bCs/>
        </w:rPr>
        <w:t>Claude (Antropic):</w:t>
      </w:r>
      <w:r>
        <w:t xml:space="preserve"> Modelos diseñados con énfasis en la seguridad y la alineación con valores humanos, inc</w:t>
      </w:r>
      <w:r w:rsidR="00A846E6">
        <w:t xml:space="preserve">orporando técnicas de Constitucionalidad AI para garantizar respuestas éticas y seguras. </w:t>
      </w:r>
      <w:sdt>
        <w:sdtPr>
          <w:id w:val="-238952601"/>
          <w:citation/>
        </w:sdtPr>
        <w:sdtEndPr/>
        <w:sdtContent>
          <w:r w:rsidR="002737EF">
            <w:fldChar w:fldCharType="begin"/>
          </w:r>
          <w:r w:rsidR="002737EF">
            <w:instrText xml:space="preserve"> CITATION Bai22 \l 3082 </w:instrText>
          </w:r>
          <w:r w:rsidR="002737EF">
            <w:fldChar w:fldCharType="separate"/>
          </w:r>
          <w:r w:rsidR="002737EF">
            <w:rPr>
              <w:noProof/>
            </w:rPr>
            <w:t>(Bai et al., 2022)</w:t>
          </w:r>
          <w:r w:rsidR="002737EF">
            <w:fldChar w:fldCharType="end"/>
          </w:r>
        </w:sdtContent>
      </w:sdt>
    </w:p>
    <w:p w14:paraId="30877B3E" w14:textId="18E1438D" w:rsidR="00EF0772" w:rsidRDefault="00EF0772" w:rsidP="00EF0772">
      <w:pPr>
        <w:ind w:left="360"/>
      </w:pPr>
      <w:r>
        <w:t xml:space="preserve">En el contexto de este TFM, se ha seleccionado el modelo Llama 3.2 por su equilibrio entre rendimiento, eficiencia y capacidad de ejecución local, lo cual es fundamental para garantizar la privacidad de los datos y reducir los costes de inferencia </w:t>
      </w:r>
      <w:sdt>
        <w:sdtPr>
          <w:id w:val="1183548988"/>
          <w:citation/>
        </w:sdtPr>
        <w:sdtEndPr/>
        <w:sdtContent>
          <w:r w:rsidR="008C1E9F">
            <w:fldChar w:fldCharType="begin"/>
          </w:r>
          <w:r w:rsidR="008C1E9F">
            <w:instrText xml:space="preserve"> CITATION Met24 \l 3082 </w:instrText>
          </w:r>
          <w:r w:rsidR="008C1E9F">
            <w:fldChar w:fldCharType="separate"/>
          </w:r>
          <w:r w:rsidR="008C1E9F">
            <w:rPr>
              <w:noProof/>
            </w:rPr>
            <w:t>(Meta, 2024)</w:t>
          </w:r>
          <w:r w:rsidR="008C1E9F">
            <w:fldChar w:fldCharType="end"/>
          </w:r>
        </w:sdtContent>
      </w:sdt>
      <w:r w:rsidR="008C1E9F">
        <w:t>.</w:t>
      </w:r>
    </w:p>
    <w:p w14:paraId="53CD7AB4" w14:textId="1FEE1234" w:rsidR="008C1E9F" w:rsidRPr="006F12CF" w:rsidRDefault="0058717E" w:rsidP="006F12CF">
      <w:pPr>
        <w:pStyle w:val="TtuloApartado"/>
      </w:pPr>
      <w:bookmarkStart w:id="14" w:name="_Toc238149131"/>
      <w:r w:rsidRPr="006F12CF">
        <w:t>Limitaciones en entornos regulados</w:t>
      </w:r>
      <w:bookmarkEnd w:id="14"/>
    </w:p>
    <w:p w14:paraId="72077C44" w14:textId="77777777" w:rsidR="00601522" w:rsidRDefault="0058717E" w:rsidP="0070079E">
      <w:r>
        <w:t>En en</w:t>
      </w:r>
      <w:r w:rsidR="00D60BAB">
        <w:t>tornos regulados como el sector agrario, los LLMs presentan limitaciones significativas relacionadas con</w:t>
      </w:r>
      <w:r w:rsidR="000336C0">
        <w:t xml:space="preserve"> la </w:t>
      </w:r>
      <w:r w:rsidR="000336C0">
        <w:rPr>
          <w:b/>
          <w:bCs/>
        </w:rPr>
        <w:t>o</w:t>
      </w:r>
      <w:r w:rsidR="00D60BAB" w:rsidRPr="00BA2B11">
        <w:rPr>
          <w:b/>
          <w:bCs/>
        </w:rPr>
        <w:t>bsolescencia del conocimiento</w:t>
      </w:r>
      <w:r w:rsidR="00D60BAB">
        <w:t>: Los modelos están entrenados con datos hasta una fecha determinad</w:t>
      </w:r>
      <w:r w:rsidR="00A227F7">
        <w:t>a y no tienen acceso a información actualizada (normativas, convocatorias de ayudas, protocolos fitosanitarios)</w:t>
      </w:r>
      <w:r w:rsidR="007759A8">
        <w:t>.</w:t>
      </w:r>
      <w:r w:rsidR="00BF61FD">
        <w:t xml:space="preserve"> </w:t>
      </w:r>
      <w:sdt>
        <w:sdtPr>
          <w:id w:val="2014179376"/>
          <w:citation/>
        </w:sdtPr>
        <w:sdtEndPr/>
        <w:sdtContent>
          <w:r w:rsidR="00726E79">
            <w:fldChar w:fldCharType="begin"/>
          </w:r>
          <w:r w:rsidR="00726E79">
            <w:instrText xml:space="preserve"> CITATION Gao23 \l 3082 </w:instrText>
          </w:r>
          <w:r w:rsidR="00726E79">
            <w:fldChar w:fldCharType="separate"/>
          </w:r>
          <w:r w:rsidR="00726E79">
            <w:rPr>
              <w:noProof/>
            </w:rPr>
            <w:t>(Gao, 2023)</w:t>
          </w:r>
          <w:r w:rsidR="00726E79">
            <w:fldChar w:fldCharType="end"/>
          </w:r>
        </w:sdtContent>
      </w:sdt>
      <w:r w:rsidR="000336C0">
        <w:t xml:space="preserve">. Hay que añadir, que la </w:t>
      </w:r>
      <w:r w:rsidR="000336C0">
        <w:rPr>
          <w:b/>
          <w:bCs/>
        </w:rPr>
        <w:t>g</w:t>
      </w:r>
      <w:r w:rsidR="00726E79" w:rsidRPr="000336C0">
        <w:rPr>
          <w:b/>
          <w:bCs/>
        </w:rPr>
        <w:t>eneración de contenido no verificado</w:t>
      </w:r>
      <w:r w:rsidR="007E0663" w:rsidRPr="000336C0">
        <w:rPr>
          <w:b/>
          <w:bCs/>
        </w:rPr>
        <w:t xml:space="preserve"> (alucinaciones)</w:t>
      </w:r>
      <w:r w:rsidR="000336C0">
        <w:t xml:space="preserve"> provoca que</w:t>
      </w:r>
      <w:r w:rsidR="007E0663">
        <w:t xml:space="preserve"> </w:t>
      </w:r>
      <w:r w:rsidR="000336C0">
        <w:t>l</w:t>
      </w:r>
      <w:r w:rsidR="007E0663">
        <w:t xml:space="preserve">os modelos pueden generar información falsa o </w:t>
      </w:r>
      <w:r w:rsidR="00871AB1">
        <w:t>in</w:t>
      </w:r>
      <w:r w:rsidR="007E0663">
        <w:t>exacta que presentan como si fuera verdadera, un fenómeno documentado extensa</w:t>
      </w:r>
      <w:r w:rsidR="00DB45D5">
        <w:t>mente en la literatura.</w:t>
      </w:r>
      <w:sdt>
        <w:sdtPr>
          <w:id w:val="-1380472874"/>
          <w:citation/>
        </w:sdtPr>
        <w:sdtEndPr/>
        <w:sdtContent>
          <w:r w:rsidR="00594AA7">
            <w:fldChar w:fldCharType="begin"/>
          </w:r>
          <w:r w:rsidR="00594AA7">
            <w:instrText xml:space="preserve"> CITATION JiZ23 \l 3082 </w:instrText>
          </w:r>
          <w:r w:rsidR="00594AA7">
            <w:fldChar w:fldCharType="separate"/>
          </w:r>
          <w:r w:rsidR="00594AA7">
            <w:rPr>
              <w:noProof/>
            </w:rPr>
            <w:t xml:space="preserve"> (Ji Z, 2023)</w:t>
          </w:r>
          <w:r w:rsidR="00594AA7">
            <w:fldChar w:fldCharType="end"/>
          </w:r>
        </w:sdtContent>
      </w:sdt>
      <w:r w:rsidR="000336C0">
        <w:t xml:space="preserve">. </w:t>
      </w:r>
      <w:r w:rsidR="00CC121C">
        <w:t xml:space="preserve">Asimismo, la </w:t>
      </w:r>
      <w:r w:rsidR="00CC121C">
        <w:rPr>
          <w:b/>
          <w:bCs/>
        </w:rPr>
        <w:t>f</w:t>
      </w:r>
      <w:r w:rsidR="00C41142" w:rsidRPr="000336C0">
        <w:rPr>
          <w:b/>
          <w:bCs/>
        </w:rPr>
        <w:t>alta de trazabilidad</w:t>
      </w:r>
      <w:r w:rsidR="00CC121C">
        <w:t xml:space="preserve"> provoca que</w:t>
      </w:r>
      <w:r w:rsidR="00C41142">
        <w:t xml:space="preserve"> </w:t>
      </w:r>
      <w:r w:rsidR="00CC121C">
        <w:t>l</w:t>
      </w:r>
      <w:r w:rsidR="00C41142">
        <w:t>as respuestas generadas no inclu</w:t>
      </w:r>
      <w:r w:rsidR="00CC121C">
        <w:t>ya</w:t>
      </w:r>
      <w:r w:rsidR="00C41142">
        <w:t xml:space="preserve">n referencias a las fuentes de donde se extrajo la información, lo cual es crítico en </w:t>
      </w:r>
      <w:r w:rsidR="00C139C2">
        <w:t>un contexto</w:t>
      </w:r>
      <w:r w:rsidR="00C41142">
        <w:t xml:space="preserve"> donde un dato incorrecto</w:t>
      </w:r>
      <w:r w:rsidR="00C139C2">
        <w:t xml:space="preserve"> puede derivar en sanciones administrativas. </w:t>
      </w:r>
      <w:sdt>
        <w:sdtPr>
          <w:id w:val="-361826341"/>
          <w:citation/>
        </w:sdtPr>
        <w:sdtEndPr/>
        <w:sdtContent>
          <w:r w:rsidR="00C139C2">
            <w:fldChar w:fldCharType="begin"/>
          </w:r>
          <w:r w:rsidR="009E3F73">
            <w:instrText xml:space="preserve">CITATION Lew20 \l 3082 </w:instrText>
          </w:r>
          <w:r w:rsidR="00C139C2">
            <w:fldChar w:fldCharType="separate"/>
          </w:r>
          <w:r w:rsidR="009E3F73">
            <w:rPr>
              <w:noProof/>
            </w:rPr>
            <w:t>(Lewis P. , 2020)</w:t>
          </w:r>
          <w:r w:rsidR="00C139C2">
            <w:fldChar w:fldCharType="end"/>
          </w:r>
        </w:sdtContent>
      </w:sdt>
      <w:r w:rsidR="0070079E">
        <w:t xml:space="preserve">. Y la </w:t>
      </w:r>
      <w:r w:rsidR="0070079E">
        <w:rPr>
          <w:b/>
          <w:bCs/>
        </w:rPr>
        <w:t>d</w:t>
      </w:r>
      <w:r w:rsidR="00C139C2" w:rsidRPr="0070079E">
        <w:rPr>
          <w:b/>
          <w:bCs/>
        </w:rPr>
        <w:t>ependencia exclusiva del conocimiento paramétric</w:t>
      </w:r>
      <w:r w:rsidR="0070079E">
        <w:rPr>
          <w:b/>
          <w:bCs/>
        </w:rPr>
        <w:t xml:space="preserve">o </w:t>
      </w:r>
      <w:r w:rsidR="0070079E">
        <w:t>ocasiona que</w:t>
      </w:r>
      <w:r w:rsidR="00C139C2">
        <w:t xml:space="preserve"> </w:t>
      </w:r>
      <w:r w:rsidR="0070079E">
        <w:t>l</w:t>
      </w:r>
      <w:r w:rsidR="00C139C2">
        <w:t xml:space="preserve">os modelos dependen </w:t>
      </w:r>
      <w:r w:rsidR="00C80DF7">
        <w:lastRenderedPageBreak/>
        <w:t xml:space="preserve">del conocimiento almacenado en sus </w:t>
      </w:r>
      <w:r w:rsidR="00871AB1">
        <w:t>parámetros y</w:t>
      </w:r>
      <w:r w:rsidR="00C80DF7">
        <w:t xml:space="preserve"> no pueden acceder a fuentes externas sin mecanismo adicionales</w:t>
      </w:r>
      <w:r w:rsidR="00AF1FBE">
        <w:t xml:space="preserve"> </w:t>
      </w:r>
      <w:r w:rsidR="00AF1FBE" w:rsidRPr="00AF1FBE">
        <w:t>(Borgeaud et al., 2021)</w:t>
      </w:r>
      <w:r w:rsidR="00AF1FBE">
        <w:t>.</w:t>
      </w:r>
      <w:r w:rsidR="005A3DC4">
        <w:t xml:space="preserve"> </w:t>
      </w:r>
    </w:p>
    <w:p w14:paraId="20EF68C1" w14:textId="7AD900FA" w:rsidR="00871AB1" w:rsidRDefault="00871AB1" w:rsidP="0070079E">
      <w:r w:rsidRPr="00871AB1">
        <w:t>Estas limitaciones hacen que el uso directo de LLMs sin mecanismos de validación y recuperación de información externa sea problemático en contextos donde la precisión y la fiabilidad son críticas.</w:t>
      </w:r>
    </w:p>
    <w:p w14:paraId="16EC1674" w14:textId="7C92D536" w:rsidR="00AF1FBE" w:rsidRPr="006F12CF" w:rsidRDefault="003B2BB1" w:rsidP="006F12CF">
      <w:pPr>
        <w:pStyle w:val="TtuloApartado"/>
      </w:pPr>
      <w:bookmarkStart w:id="15" w:name="_Toc238149132"/>
      <w:r w:rsidRPr="006F12CF">
        <w:t>Generación Aumentada por Recuperación (RAG)</w:t>
      </w:r>
      <w:bookmarkEnd w:id="15"/>
    </w:p>
    <w:p w14:paraId="0BB75200" w14:textId="7B7B852A" w:rsidR="003B2BB1" w:rsidRDefault="000F18FB" w:rsidP="003B2BB1">
      <w:r>
        <w:t xml:space="preserve">La arquitectura RAG (Retrieval-Augmented Generation) fue propuesta </w:t>
      </w:r>
      <w:sdt>
        <w:sdtPr>
          <w:id w:val="-1764597871"/>
          <w:citation/>
        </w:sdtPr>
        <w:sdtEndPr/>
        <w:sdtContent>
          <w:r>
            <w:fldChar w:fldCharType="begin"/>
          </w:r>
          <w:r w:rsidR="009E3F73">
            <w:instrText xml:space="preserve">CITATION Lew20 \l 3082 </w:instrText>
          </w:r>
          <w:r>
            <w:fldChar w:fldCharType="separate"/>
          </w:r>
          <w:r w:rsidR="009E3F73">
            <w:rPr>
              <w:noProof/>
            </w:rPr>
            <w:t>(Lewis P. , 2020)</w:t>
          </w:r>
          <w:r>
            <w:fldChar w:fldCharType="end"/>
          </w:r>
        </w:sdtContent>
      </w:sdt>
      <w:r w:rsidR="009E3F73">
        <w:t xml:space="preserve"> como un enfoque híbrido</w:t>
      </w:r>
      <w:r w:rsidR="00257E13">
        <w:t xml:space="preserve"> que combina la recuperación de información con la generación de texto para potenciar las capacidades de los LLMs. En un sistema RAG, antes de generar un respuesta, el modelo consulta una base de conocimiento externa para recuperar fragmentos de información relevantes, los cuales se incorporan al contexto de generación para producir respuestas más </w:t>
      </w:r>
      <w:r w:rsidR="007919BD">
        <w:t xml:space="preserve">precisas y fundamentadas. </w:t>
      </w:r>
    </w:p>
    <w:p w14:paraId="0E26D358" w14:textId="6E32F042" w:rsidR="007919BD" w:rsidRDefault="007919BD" w:rsidP="003B2BB1">
      <w:r>
        <w:t>La arquitectura RAG aborda las limitaciones de los LLMs en entornos regulados al permitir:</w:t>
      </w:r>
    </w:p>
    <w:p w14:paraId="462D1932" w14:textId="065A4C6E" w:rsidR="00F7045E" w:rsidRDefault="00F7045E">
      <w:pPr>
        <w:pStyle w:val="Prrafodelista"/>
        <w:numPr>
          <w:ilvl w:val="0"/>
          <w:numId w:val="9"/>
        </w:numPr>
      </w:pPr>
      <w:r w:rsidRPr="004A03CA">
        <w:rPr>
          <w:b/>
          <w:bCs/>
        </w:rPr>
        <w:t>Acceso a conocimiento externo actualizado</w:t>
      </w:r>
      <w:r>
        <w:t xml:space="preserve">: El sistema puede consultar documentos </w:t>
      </w:r>
      <w:r w:rsidR="00F16601">
        <w:t xml:space="preserve">normativos, técnicos y administrativos actualizados </w:t>
      </w:r>
      <w:sdt>
        <w:sdtPr>
          <w:id w:val="346986398"/>
          <w:citation/>
        </w:sdtPr>
        <w:sdtEndPr/>
        <w:sdtContent>
          <w:r w:rsidR="00F16601">
            <w:fldChar w:fldCharType="begin"/>
          </w:r>
          <w:r w:rsidR="00F16601">
            <w:instrText xml:space="preserve"> CITATION Gao23 \l 3082 </w:instrText>
          </w:r>
          <w:r w:rsidR="00F16601">
            <w:fldChar w:fldCharType="separate"/>
          </w:r>
          <w:r w:rsidR="00F16601">
            <w:rPr>
              <w:noProof/>
            </w:rPr>
            <w:t>(Gao, 2023)</w:t>
          </w:r>
          <w:r w:rsidR="00F16601">
            <w:fldChar w:fldCharType="end"/>
          </w:r>
        </w:sdtContent>
      </w:sdt>
      <w:r w:rsidR="00F16601">
        <w:t>.</w:t>
      </w:r>
    </w:p>
    <w:p w14:paraId="4EE9F988" w14:textId="77777777" w:rsidR="004A03CA" w:rsidRDefault="00F16601">
      <w:pPr>
        <w:pStyle w:val="Prrafodelista"/>
        <w:numPr>
          <w:ilvl w:val="0"/>
          <w:numId w:val="9"/>
        </w:numPr>
      </w:pPr>
      <w:r w:rsidRPr="004A03CA">
        <w:rPr>
          <w:b/>
          <w:bCs/>
        </w:rPr>
        <w:t>Reducción de alucinaciones</w:t>
      </w:r>
      <w:r>
        <w:t>: Las respuestas se fundamentan en informac</w:t>
      </w:r>
      <w:r w:rsidR="00877B7A">
        <w:t>ión recuperada de fuentes verificables, reduciendo la dependencia del conocimiento paramétrico interno del modelo</w:t>
      </w:r>
      <w:r w:rsidR="004A03CA">
        <w:t xml:space="preserve">. </w:t>
      </w:r>
      <w:sdt>
        <w:sdtPr>
          <w:id w:val="1225805425"/>
          <w:citation/>
        </w:sdtPr>
        <w:sdtEndPr/>
        <w:sdtContent>
          <w:r w:rsidR="004A03CA">
            <w:fldChar w:fldCharType="begin"/>
          </w:r>
          <w:r w:rsidR="004A03CA">
            <w:instrText xml:space="preserve"> CITATION Lew20 \l 3082 </w:instrText>
          </w:r>
          <w:r w:rsidR="004A03CA">
            <w:fldChar w:fldCharType="separate"/>
          </w:r>
          <w:r w:rsidR="004A03CA">
            <w:rPr>
              <w:noProof/>
            </w:rPr>
            <w:t>(Lewis P. , 2020)</w:t>
          </w:r>
          <w:r w:rsidR="004A03CA">
            <w:fldChar w:fldCharType="end"/>
          </w:r>
        </w:sdtContent>
      </w:sdt>
      <w:r w:rsidR="004A03CA">
        <w:t>.</w:t>
      </w:r>
    </w:p>
    <w:p w14:paraId="593C2AEC" w14:textId="77777777" w:rsidR="004A03CA" w:rsidRDefault="004A03CA">
      <w:pPr>
        <w:pStyle w:val="Prrafodelista"/>
        <w:numPr>
          <w:ilvl w:val="0"/>
          <w:numId w:val="9"/>
        </w:numPr>
      </w:pPr>
      <w:r w:rsidRPr="004A03CA">
        <w:rPr>
          <w:b/>
          <w:bCs/>
        </w:rPr>
        <w:t>Trazabilidad</w:t>
      </w:r>
      <w:r>
        <w:t xml:space="preserve">: Es posible citar las fuentes de donde se extrajo la información, facilitando la verificación por parte del usuario. </w:t>
      </w:r>
      <w:sdt>
        <w:sdtPr>
          <w:id w:val="-1966349993"/>
          <w:citation/>
        </w:sdtPr>
        <w:sdtEndPr/>
        <w:sdtContent>
          <w:r>
            <w:fldChar w:fldCharType="begin"/>
          </w:r>
          <w:r>
            <w:instrText xml:space="preserve"> CITATION Bor21 \l 3082 </w:instrText>
          </w:r>
          <w:r>
            <w:fldChar w:fldCharType="separate"/>
          </w:r>
          <w:r>
            <w:rPr>
              <w:noProof/>
            </w:rPr>
            <w:t>(Borgeaud, 2021)</w:t>
          </w:r>
          <w:r>
            <w:fldChar w:fldCharType="end"/>
          </w:r>
        </w:sdtContent>
      </w:sdt>
      <w:r>
        <w:t>.</w:t>
      </w:r>
    </w:p>
    <w:p w14:paraId="13999FEE" w14:textId="52D24E73" w:rsidR="00782715" w:rsidRDefault="00F47203" w:rsidP="006C309C">
      <w:r>
        <w:t xml:space="preserve">Un sistema RAG típico consta de tres componentes principales  </w:t>
      </w:r>
      <w:sdt>
        <w:sdtPr>
          <w:id w:val="-1794275942"/>
          <w:citation/>
        </w:sdtPr>
        <w:sdtEndPr/>
        <w:sdtContent>
          <w:r>
            <w:fldChar w:fldCharType="begin"/>
          </w:r>
          <w:r>
            <w:instrText xml:space="preserve"> CITATION Gao23 \l 3082 </w:instrText>
          </w:r>
          <w:r>
            <w:fldChar w:fldCharType="separate"/>
          </w:r>
          <w:r>
            <w:rPr>
              <w:noProof/>
            </w:rPr>
            <w:t>(Gao, 2023)</w:t>
          </w:r>
          <w:r>
            <w:fldChar w:fldCharType="end"/>
          </w:r>
        </w:sdtContent>
      </w:sdt>
      <w:r>
        <w:t>:</w:t>
      </w:r>
      <w:r w:rsidR="00050BFC">
        <w:t xml:space="preserve"> El m</w:t>
      </w:r>
      <w:r>
        <w:t xml:space="preserve">ódulo de ingestación: </w:t>
      </w:r>
      <w:r w:rsidR="00050BFC">
        <w:t>p</w:t>
      </w:r>
      <w:r>
        <w:t>rocesa documentos (PDFs, DOCX, TXT) y los transforma en representaciones vectoriales (embeddings). Este módulo incl</w:t>
      </w:r>
      <w:r w:rsidR="006B4AEA">
        <w:t xml:space="preserve">uye </w:t>
      </w:r>
      <w:r w:rsidR="00875D87">
        <w:t xml:space="preserve">la extracción del texto, la fragmentación en chunks y la generación de </w:t>
      </w:r>
      <w:r w:rsidR="00875D87">
        <w:lastRenderedPageBreak/>
        <w:t>embeddings mediante modelos de representación semántica</w:t>
      </w:r>
      <w:r w:rsidR="003427E8">
        <w:t xml:space="preserve"> (encoders). </w:t>
      </w:r>
      <w:sdt>
        <w:sdtPr>
          <w:id w:val="1197580709"/>
          <w:citation/>
        </w:sdtPr>
        <w:sdtEndPr/>
        <w:sdtContent>
          <w:r w:rsidR="00CA6C0D">
            <w:fldChar w:fldCharType="begin"/>
          </w:r>
          <w:r w:rsidR="00CA6C0D">
            <w:instrText xml:space="preserve"> CITATION Rei92 \l 3082 </w:instrText>
          </w:r>
          <w:r w:rsidR="00CA6C0D">
            <w:fldChar w:fldCharType="separate"/>
          </w:r>
          <w:r w:rsidR="00CA6C0D">
            <w:rPr>
              <w:noProof/>
            </w:rPr>
            <w:t>(Reimers, 3982-3992)</w:t>
          </w:r>
          <w:r w:rsidR="00CA6C0D">
            <w:fldChar w:fldCharType="end"/>
          </w:r>
        </w:sdtContent>
      </w:sdt>
      <w:r w:rsidR="006C309C">
        <w:t xml:space="preserve">. Por otro lado, el módulo de recuperación </w:t>
      </w:r>
      <w:r w:rsidR="00601522">
        <w:t xml:space="preserve">busca los fragmentos más relevantes para una consulta mediante búsqueda semántica en una base de datos vectorial. </w:t>
      </w:r>
      <w:r w:rsidR="00242C7F">
        <w:t>Este módulo utiliza métricas de similitud (similitud de coseno,</w:t>
      </w:r>
      <w:r w:rsidR="00ED00A8">
        <w:t xml:space="preserve"> distancia de manhattan) para identificar los chunks más relevantes </w:t>
      </w:r>
      <w:sdt>
        <w:sdtPr>
          <w:id w:val="-945162684"/>
          <w:citation/>
        </w:sdtPr>
        <w:sdtEndPr/>
        <w:sdtContent>
          <w:r w:rsidR="00663051">
            <w:fldChar w:fldCharType="begin"/>
          </w:r>
          <w:r w:rsidR="00663051">
            <w:instrText xml:space="preserve"> CITATION Kar33 \l 3082 </w:instrText>
          </w:r>
          <w:r w:rsidR="00663051">
            <w:fldChar w:fldCharType="separate"/>
          </w:r>
          <w:r w:rsidR="00663051">
            <w:rPr>
              <w:noProof/>
            </w:rPr>
            <w:t>(Karpukhin, 33)</w:t>
          </w:r>
          <w:r w:rsidR="00663051">
            <w:fldChar w:fldCharType="end"/>
          </w:r>
        </w:sdtContent>
      </w:sdt>
      <w:r w:rsidR="00E3346D">
        <w:t>. Y por último el módulo de generación:</w:t>
      </w:r>
      <w:r w:rsidR="00640BD8">
        <w:t xml:space="preserve"> produce la respuesta final utilizando el contexto recuperado. Este módulo integra los fragmentos recuperados en el prompt del LLM y genera una respuesta fundamentada en la información recuperada </w:t>
      </w:r>
      <w:sdt>
        <w:sdtPr>
          <w:id w:val="384846194"/>
          <w:citation/>
        </w:sdtPr>
        <w:sdtEndPr/>
        <w:sdtContent>
          <w:r w:rsidR="00640BD8">
            <w:fldChar w:fldCharType="begin"/>
          </w:r>
          <w:r w:rsidR="00640BD8">
            <w:instrText xml:space="preserve"> CITATION Lew20 \l 3082 </w:instrText>
          </w:r>
          <w:r w:rsidR="00640BD8">
            <w:fldChar w:fldCharType="separate"/>
          </w:r>
          <w:r w:rsidR="00640BD8">
            <w:rPr>
              <w:noProof/>
            </w:rPr>
            <w:t>(Lewis P. , 2020)</w:t>
          </w:r>
          <w:r w:rsidR="00640BD8">
            <w:fldChar w:fldCharType="end"/>
          </w:r>
        </w:sdtContent>
      </w:sdt>
      <w:r w:rsidR="00A61394">
        <w:t>.</w:t>
      </w:r>
    </w:p>
    <w:p w14:paraId="080743C2" w14:textId="77777777" w:rsidR="009E2E6F" w:rsidRDefault="00585AD0" w:rsidP="009E2E6F">
      <w:pPr>
        <w:keepNext/>
      </w:pPr>
      <w:r w:rsidRPr="00585AD0">
        <w:rPr>
          <w:noProof/>
        </w:rPr>
        <w:drawing>
          <wp:inline distT="0" distB="0" distL="0" distR="0" wp14:anchorId="32B18D97" wp14:editId="271262B7">
            <wp:extent cx="5400040" cy="2386965"/>
            <wp:effectExtent l="0" t="0" r="0" b="0"/>
            <wp:docPr id="291008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8610" name=""/>
                    <pic:cNvPicPr/>
                  </pic:nvPicPr>
                  <pic:blipFill>
                    <a:blip r:embed="rId15"/>
                    <a:stretch>
                      <a:fillRect/>
                    </a:stretch>
                  </pic:blipFill>
                  <pic:spPr>
                    <a:xfrm>
                      <a:off x="0" y="0"/>
                      <a:ext cx="5400040" cy="2386965"/>
                    </a:xfrm>
                    <a:prstGeom prst="rect">
                      <a:avLst/>
                    </a:prstGeom>
                  </pic:spPr>
                </pic:pic>
              </a:graphicData>
            </a:graphic>
          </wp:inline>
        </w:drawing>
      </w:r>
    </w:p>
    <w:p w14:paraId="48014CC4" w14:textId="072D1A40" w:rsidR="004341EC" w:rsidRDefault="009E2E6F" w:rsidP="009E2E6F">
      <w:pPr>
        <w:pStyle w:val="Descripcin"/>
        <w:jc w:val="center"/>
      </w:pPr>
      <w:bookmarkStart w:id="16" w:name="_Toc238148490"/>
      <w:r>
        <w:t xml:space="preserve">Ilustración </w:t>
      </w:r>
      <w:fldSimple w:instr=" SEQ Ilustración \* ARABIC ">
        <w:r w:rsidR="006C3088">
          <w:rPr>
            <w:noProof/>
          </w:rPr>
          <w:t>3</w:t>
        </w:r>
      </w:fldSimple>
      <w:r>
        <w:t xml:space="preserve"> Esquema Básico de la Arquitectura RAG</w:t>
      </w:r>
      <w:bookmarkEnd w:id="16"/>
    </w:p>
    <w:p w14:paraId="7D5267E9" w14:textId="7A0F7E49" w:rsidR="002576FB" w:rsidRDefault="00D86938" w:rsidP="006C309C">
      <w:r>
        <w:t xml:space="preserve">La </w:t>
      </w:r>
      <w:r w:rsidR="005A140E">
        <w:t>arquitectura RAG ofrece ventajas significativas en dominios regulados como el sector agrario,</w:t>
      </w:r>
      <w:r w:rsidR="0072063D">
        <w:t xml:space="preserve"> </w:t>
      </w:r>
      <w:r w:rsidR="005A140E">
        <w:t xml:space="preserve">ya </w:t>
      </w:r>
      <w:r w:rsidR="0072063D">
        <w:t>que</w:t>
      </w:r>
      <w:r w:rsidR="005A140E">
        <w:t xml:space="preserve"> permite acceder a conocimiento externo</w:t>
      </w:r>
      <w:r w:rsidR="00847D27">
        <w:t xml:space="preserve"> </w:t>
      </w:r>
      <w:r w:rsidR="00820E0B">
        <w:t>actualizado, reducir</w:t>
      </w:r>
      <w:r w:rsidR="00D564E9">
        <w:t xml:space="preserve"> las alucinaciones mediante la fundamentación en documentos oficiales y proporcionar trazabilidad al citar las fuentes de donde</w:t>
      </w:r>
      <w:r w:rsidR="002F7D5E">
        <w:t xml:space="preserve"> </w:t>
      </w:r>
      <w:r w:rsidR="00FD5CA4">
        <w:t xml:space="preserve">se extrae la información </w:t>
      </w:r>
      <w:sdt>
        <w:sdtPr>
          <w:id w:val="-1944293811"/>
          <w:citation/>
        </w:sdtPr>
        <w:sdtEndPr/>
        <w:sdtContent>
          <w:r w:rsidR="00FD5CA4">
            <w:fldChar w:fldCharType="begin"/>
          </w:r>
          <w:r w:rsidR="00FD5CA4">
            <w:instrText xml:space="preserve"> CITATION Gao23 \l 3082 </w:instrText>
          </w:r>
          <w:r w:rsidR="00FD5CA4">
            <w:fldChar w:fldCharType="separate"/>
          </w:r>
          <w:r w:rsidR="00FD5CA4">
            <w:rPr>
              <w:noProof/>
            </w:rPr>
            <w:t>(Gao, 2023)</w:t>
          </w:r>
          <w:r w:rsidR="00FD5CA4">
            <w:fldChar w:fldCharType="end"/>
          </w:r>
        </w:sdtContent>
      </w:sdt>
      <w:r w:rsidR="00FD5CA4">
        <w:t xml:space="preserve">. Estas ventajas </w:t>
      </w:r>
      <w:r w:rsidR="00797DFA">
        <w:t>son críticas en contexto donde un dato incorrecto puede derivar sanciones administrativas o pérdidas económicas significativas.</w:t>
      </w:r>
    </w:p>
    <w:p w14:paraId="65198D3A" w14:textId="60077810" w:rsidR="00527AA7" w:rsidRDefault="00797DFA" w:rsidP="006C309C">
      <w:r>
        <w:t xml:space="preserve">Estudios recientes ha demostrado que los sistemas RAG pueden reducir las alucinaciones en más de un 50% en comparación con LLMs puros, especialmente en dominios </w:t>
      </w:r>
      <w:r w:rsidR="00057D31">
        <w:t xml:space="preserve">técnicas y regulados </w:t>
      </w:r>
      <w:sdt>
        <w:sdtPr>
          <w:id w:val="-2127220754"/>
          <w:citation/>
        </w:sdtPr>
        <w:sdtEndPr/>
        <w:sdtContent>
          <w:r w:rsidR="00057D31">
            <w:fldChar w:fldCharType="begin"/>
          </w:r>
          <w:r w:rsidR="00057D31">
            <w:instrText xml:space="preserve"> CITATION JiZ23 \l 3082 </w:instrText>
          </w:r>
          <w:r w:rsidR="00057D31">
            <w:fldChar w:fldCharType="separate"/>
          </w:r>
          <w:r w:rsidR="00057D31">
            <w:rPr>
              <w:noProof/>
            </w:rPr>
            <w:t>(Ji Z, 2023)</w:t>
          </w:r>
          <w:r w:rsidR="00057D31">
            <w:fldChar w:fldCharType="end"/>
          </w:r>
        </w:sdtContent>
      </w:sdt>
      <w:r w:rsidR="00057D31">
        <w:t xml:space="preserve">. Además, la </w:t>
      </w:r>
      <w:r w:rsidR="00057D31">
        <w:lastRenderedPageBreak/>
        <w:t xml:space="preserve">capacidad de citar fuentes permite a los usuarios verificar </w:t>
      </w:r>
      <w:r w:rsidR="00262915">
        <w:t xml:space="preserve">la información proporcionada aumentando la confianza en el sistema </w:t>
      </w:r>
      <w:sdt>
        <w:sdtPr>
          <w:id w:val="-188839341"/>
          <w:citation/>
        </w:sdtPr>
        <w:sdtEndPr/>
        <w:sdtContent>
          <w:r w:rsidR="00262915">
            <w:fldChar w:fldCharType="begin"/>
          </w:r>
          <w:r w:rsidR="00262915">
            <w:instrText xml:space="preserve"> CITATION Lew20 \l 3082 </w:instrText>
          </w:r>
          <w:r w:rsidR="00262915">
            <w:fldChar w:fldCharType="separate"/>
          </w:r>
          <w:r w:rsidR="00262915">
            <w:rPr>
              <w:noProof/>
            </w:rPr>
            <w:t>(Lewis P. , 2020)</w:t>
          </w:r>
          <w:r w:rsidR="00262915">
            <w:fldChar w:fldCharType="end"/>
          </w:r>
        </w:sdtContent>
      </w:sdt>
      <w:r w:rsidR="00262915">
        <w:t>.</w:t>
      </w:r>
    </w:p>
    <w:p w14:paraId="61502BE6" w14:textId="1A12F7B5" w:rsidR="00677811" w:rsidRPr="006F12CF" w:rsidRDefault="00677811" w:rsidP="006F12CF">
      <w:pPr>
        <w:pStyle w:val="TtuloApartado"/>
      </w:pPr>
      <w:bookmarkStart w:id="17" w:name="_Toc238149133"/>
      <w:r w:rsidRPr="006F12CF">
        <w:t>Bases de Datos Vectoriales</w:t>
      </w:r>
      <w:bookmarkEnd w:id="17"/>
    </w:p>
    <w:p w14:paraId="252C72F3" w14:textId="696B431C" w:rsidR="00677811" w:rsidRDefault="00677811" w:rsidP="00677811">
      <w:r>
        <w:t xml:space="preserve">Las bases de datos </w:t>
      </w:r>
      <w:r w:rsidR="00A07335">
        <w:t xml:space="preserve">vectoriales permiten almacenar y recuperar fragmentos de documentos (chunks) en forma de embeddings, que son </w:t>
      </w:r>
      <w:r w:rsidR="00DA44A2">
        <w:t>representaciones</w:t>
      </w:r>
      <w:r w:rsidR="00A07335">
        <w:t xml:space="preserve"> numéricas densas que capturan el significado </w:t>
      </w:r>
      <w:r w:rsidR="00DA44A2">
        <w:t xml:space="preserve">semántico del texto </w:t>
      </w:r>
      <w:sdt>
        <w:sdtPr>
          <w:id w:val="-540748535"/>
          <w:citation/>
        </w:sdtPr>
        <w:sdtEndPr/>
        <w:sdtContent>
          <w:r w:rsidR="00DA44A2">
            <w:fldChar w:fldCharType="begin"/>
          </w:r>
          <w:r w:rsidR="00DA44A2">
            <w:instrText xml:space="preserve"> CITATION Rei92 \l 3082 </w:instrText>
          </w:r>
          <w:r w:rsidR="00DA44A2">
            <w:fldChar w:fldCharType="separate"/>
          </w:r>
          <w:r w:rsidR="00DA44A2">
            <w:rPr>
              <w:noProof/>
            </w:rPr>
            <w:t>(Reimers, 3982-3992)</w:t>
          </w:r>
          <w:r w:rsidR="00DA44A2">
            <w:fldChar w:fldCharType="end"/>
          </w:r>
        </w:sdtContent>
      </w:sdt>
      <w:r w:rsidR="00DA44A2">
        <w:t>. Estas representaciones permiten realizar búsquedas semánticas, identificando fragmentos relevantes incluso cuando comparten términos exactos con la consulta.</w:t>
      </w:r>
    </w:p>
    <w:p w14:paraId="0CB6191A" w14:textId="77777777" w:rsidR="00856844" w:rsidRDefault="002220D4" w:rsidP="00856844">
      <w:pPr>
        <w:keepNext/>
        <w:jc w:val="center"/>
      </w:pPr>
      <w:r w:rsidRPr="002220D4">
        <w:rPr>
          <w:noProof/>
        </w:rPr>
        <w:drawing>
          <wp:inline distT="0" distB="0" distL="0" distR="0" wp14:anchorId="58B280D4" wp14:editId="13CDDD05">
            <wp:extent cx="3967438" cy="2975579"/>
            <wp:effectExtent l="0" t="0" r="0" b="0"/>
            <wp:docPr id="106268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84272" name=""/>
                    <pic:cNvPicPr/>
                  </pic:nvPicPr>
                  <pic:blipFill>
                    <a:blip r:embed="rId16"/>
                    <a:stretch>
                      <a:fillRect/>
                    </a:stretch>
                  </pic:blipFill>
                  <pic:spPr>
                    <a:xfrm>
                      <a:off x="0" y="0"/>
                      <a:ext cx="3973823" cy="2980368"/>
                    </a:xfrm>
                    <a:prstGeom prst="rect">
                      <a:avLst/>
                    </a:prstGeom>
                  </pic:spPr>
                </pic:pic>
              </a:graphicData>
            </a:graphic>
          </wp:inline>
        </w:drawing>
      </w:r>
    </w:p>
    <w:p w14:paraId="37DBD6C4" w14:textId="04B4BDB0" w:rsidR="002220D4" w:rsidRDefault="00856844" w:rsidP="00856844">
      <w:pPr>
        <w:pStyle w:val="Descripcin"/>
        <w:jc w:val="center"/>
      </w:pPr>
      <w:bookmarkStart w:id="18" w:name="_Toc238148491"/>
      <w:r>
        <w:t xml:space="preserve">Ilustración </w:t>
      </w:r>
      <w:fldSimple w:instr=" SEQ Ilustración \* ARABIC ">
        <w:r w:rsidR="006C3088">
          <w:rPr>
            <w:noProof/>
          </w:rPr>
          <w:t>4</w:t>
        </w:r>
      </w:fldSimple>
      <w:r>
        <w:t xml:space="preserve"> Representación Vectorial del Conocimiento de Una Organización</w:t>
      </w:r>
      <w:bookmarkEnd w:id="18"/>
    </w:p>
    <w:p w14:paraId="6FCE410C" w14:textId="5C6CEADE" w:rsidR="00DA44A2" w:rsidRDefault="00DA44A2" w:rsidP="00677811">
      <w:r>
        <w:t>Los embeddings se generan mediante modelos de representación semántica (ej Sentence Transformers, BGE, E5) que transformar texto en vectores de alta dimensión</w:t>
      </w:r>
      <w:r w:rsidR="007A5E6D">
        <w:t xml:space="preserve"> (ej. 768, 1024, 1536 dimensiones). La similitud entre vectores se mide mediantes métricas como similitud de coseno o dot producto, permitiendo identificar los fragmentos más relevantes para una consulta dada. </w:t>
      </w:r>
      <w:sdt>
        <w:sdtPr>
          <w:id w:val="453367655"/>
          <w:citation/>
        </w:sdtPr>
        <w:sdtEndPr/>
        <w:sdtContent>
          <w:r w:rsidR="009616D1">
            <w:fldChar w:fldCharType="begin"/>
          </w:r>
          <w:r w:rsidR="009616D1">
            <w:instrText xml:space="preserve"> CITATION Kar20 \l 3082 </w:instrText>
          </w:r>
          <w:r w:rsidR="009616D1">
            <w:fldChar w:fldCharType="separate"/>
          </w:r>
          <w:r w:rsidR="009616D1">
            <w:rPr>
              <w:noProof/>
            </w:rPr>
            <w:t>(Karpukhin, Advances in Neural Information Processing Systems, 2020)</w:t>
          </w:r>
          <w:r w:rsidR="009616D1">
            <w:fldChar w:fldCharType="end"/>
          </w:r>
        </w:sdtContent>
      </w:sdt>
      <w:r w:rsidR="004A24D3">
        <w:t>,</w:t>
      </w:r>
    </w:p>
    <w:p w14:paraId="732A8BD0" w14:textId="6E4EE9A8" w:rsidR="00577796" w:rsidRDefault="00DF5C42" w:rsidP="00DF5C42">
      <w:r>
        <w:lastRenderedPageBreak/>
        <w:t>En el contexto de sistemas RAG, el proceso de búsqueda semántica sigue los siguientes pasos</w:t>
      </w:r>
      <w:r w:rsidR="00486BAE">
        <w:t>. Inicialmente, se realiza un proceso de ingesta</w:t>
      </w:r>
      <w:r w:rsidR="004E7EA8">
        <w:t xml:space="preserve"> de la documentación. A través de diferentes técnicas de chunking se encuentra la mejor partición</w:t>
      </w:r>
      <w:r w:rsidR="000E36AF">
        <w:t xml:space="preserve">, a través de un proceso de </w:t>
      </w:r>
      <w:r w:rsidR="00B37CAA">
        <w:t>un modelo de embeddings se indexan esos fragmentos por campos semánticos. Y posteriormente, el usuario a través de una pregunta codificada</w:t>
      </w:r>
      <w:r w:rsidR="007433E4">
        <w:t xml:space="preserve">, </w:t>
      </w:r>
      <w:r w:rsidR="00C3281A">
        <w:t xml:space="preserve">el </w:t>
      </w:r>
      <w:r w:rsidR="007433E4">
        <w:t>sistema se encarga de seleccionar los k- fragmentos con mayor similitud</w:t>
      </w:r>
      <w:r w:rsidR="00060371">
        <w:t xml:space="preserve"> </w:t>
      </w:r>
      <w:r w:rsidR="00C3281A">
        <w:t>para que</w:t>
      </w:r>
      <w:r w:rsidR="00060371">
        <w:t xml:space="preserve"> el LLM se</w:t>
      </w:r>
      <w:r w:rsidR="00C3281A">
        <w:t>a</w:t>
      </w:r>
      <w:r w:rsidR="00060371">
        <w:t xml:space="preserve"> el encargo de devolver la respuesta al usuario.</w:t>
      </w:r>
    </w:p>
    <w:p w14:paraId="043AF88F" w14:textId="77777777" w:rsidR="00635A3C" w:rsidRDefault="00635A3C" w:rsidP="00DF5C42"/>
    <w:p w14:paraId="23DF42F3" w14:textId="77777777" w:rsidR="00060371" w:rsidRDefault="00047EAF" w:rsidP="00060371">
      <w:pPr>
        <w:keepNext/>
        <w:jc w:val="center"/>
      </w:pPr>
      <w:r w:rsidRPr="00047EAF">
        <w:rPr>
          <w:noProof/>
        </w:rPr>
        <w:drawing>
          <wp:inline distT="0" distB="0" distL="0" distR="0" wp14:anchorId="4CBAC146" wp14:editId="4F475C10">
            <wp:extent cx="5093434" cy="1862123"/>
            <wp:effectExtent l="0" t="0" r="0" b="5080"/>
            <wp:docPr id="92968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4048" name=""/>
                    <pic:cNvPicPr/>
                  </pic:nvPicPr>
                  <pic:blipFill>
                    <a:blip r:embed="rId17"/>
                    <a:stretch>
                      <a:fillRect/>
                    </a:stretch>
                  </pic:blipFill>
                  <pic:spPr>
                    <a:xfrm>
                      <a:off x="0" y="0"/>
                      <a:ext cx="5125207" cy="1873739"/>
                    </a:xfrm>
                    <a:prstGeom prst="rect">
                      <a:avLst/>
                    </a:prstGeom>
                  </pic:spPr>
                </pic:pic>
              </a:graphicData>
            </a:graphic>
          </wp:inline>
        </w:drawing>
      </w:r>
    </w:p>
    <w:p w14:paraId="3A4179DF" w14:textId="67FFD6F1" w:rsidR="005C6F04" w:rsidRDefault="00060371" w:rsidP="00060371">
      <w:pPr>
        <w:pStyle w:val="Descripcin"/>
        <w:jc w:val="center"/>
      </w:pPr>
      <w:bookmarkStart w:id="19" w:name="_Toc238148492"/>
      <w:r>
        <w:t xml:space="preserve">Ilustración </w:t>
      </w:r>
      <w:fldSimple w:instr=" SEQ Ilustración \* ARABIC ">
        <w:r w:rsidR="006C3088">
          <w:rPr>
            <w:noProof/>
          </w:rPr>
          <w:t>5</w:t>
        </w:r>
      </w:fldSimple>
      <w:r>
        <w:t xml:space="preserve"> Pipeline de una Arquitectura RAG</w:t>
      </w:r>
      <w:bookmarkEnd w:id="19"/>
    </w:p>
    <w:p w14:paraId="39BB89DB" w14:textId="14F43282" w:rsidR="00EB38BF" w:rsidRDefault="009F534B" w:rsidP="009F534B">
      <w:r>
        <w:t>La búsqueda semántica ofrece ventajas frente a la búsqueda léxica tradicional</w:t>
      </w:r>
      <w:r w:rsidR="00AC7B92">
        <w:t xml:space="preserve"> (basada en palabras clave), ya que permite identificar fragmentos </w:t>
      </w:r>
      <w:r w:rsidR="00EC6D3C">
        <w:t>relevantes,</w:t>
      </w:r>
      <w:r w:rsidR="00AC7B92">
        <w:t xml:space="preserve"> aunque utilicen terminología diferente o sinónimos. Por ejemplo, una consulta sobre “ayud</w:t>
      </w:r>
      <w:r w:rsidR="00EC6D3C">
        <w:t>as</w:t>
      </w:r>
      <w:r w:rsidR="00AC7B92">
        <w:t xml:space="preserve"> para cultivos de aguacate” puede recuperar fragmentos que mencionan “subvenciones para plantaciones </w:t>
      </w:r>
      <w:r w:rsidR="00EC6D3C">
        <w:t xml:space="preserve">de </w:t>
      </w:r>
      <w:r w:rsidR="00087703">
        <w:t>aguacate”</w:t>
      </w:r>
      <w:r w:rsidR="00EB38BF">
        <w:t>, aunque no comparten términos exactos.</w:t>
      </w:r>
    </w:p>
    <w:p w14:paraId="65CE4196" w14:textId="77777777" w:rsidR="007F6111" w:rsidRDefault="00087703" w:rsidP="009F534B">
      <w:r>
        <w:t>Por este</w:t>
      </w:r>
      <w:r w:rsidR="00437EA3">
        <w:t xml:space="preserve"> motivo, </w:t>
      </w:r>
      <w:r>
        <w:t xml:space="preserve">la calidad de la proyección vectorial </w:t>
      </w:r>
      <w:r w:rsidR="00437EA3">
        <w:t>condiciona tod</w:t>
      </w:r>
      <w:r w:rsidR="00CF0171">
        <w:t>o el retriever denso. Si dos</w:t>
      </w:r>
      <w:r w:rsidR="0090538C">
        <w:t xml:space="preserve"> personas tienen redacciones distintas de la mism</w:t>
      </w:r>
      <w:r w:rsidR="00D2656C">
        <w:t>a</w:t>
      </w:r>
      <w:r w:rsidR="0090538C">
        <w:t xml:space="preserve"> norma. Por ejemplo, “ayuda al viñedo” y “prima por abonado de viña”</w:t>
      </w:r>
      <w:r w:rsidR="001018B0">
        <w:t xml:space="preserve">, no quedan próximas en el espacio de embeddings, el generado nunca verá el artículo correcto. Por ello resulta necesario </w:t>
      </w:r>
      <w:r w:rsidR="00E24457">
        <w:t xml:space="preserve">distinguir las familias de modelos </w:t>
      </w:r>
      <w:r w:rsidR="00E24457">
        <w:lastRenderedPageBreak/>
        <w:t>que hoy dominan la recuperación semántica y justificar cuál se instanció en este prototipo.</w:t>
      </w:r>
    </w:p>
    <w:p w14:paraId="0D317510" w14:textId="77777777" w:rsidR="00DD5514" w:rsidRDefault="00186C71" w:rsidP="004B22B6">
      <w:r>
        <w:t xml:space="preserve">Los sentence Transformers es una familia de modelos basados en BERT que generan embeddings </w:t>
      </w:r>
      <w:r w:rsidR="00537AB1">
        <w:t xml:space="preserve">a nivel de oración o de párrafo </w:t>
      </w:r>
      <w:sdt>
        <w:sdtPr>
          <w:id w:val="80963343"/>
          <w:citation/>
        </w:sdtPr>
        <w:sdtEndPr/>
        <w:sdtContent>
          <w:r w:rsidR="00537AB1">
            <w:fldChar w:fldCharType="begin"/>
          </w:r>
          <w:r w:rsidR="00537AB1">
            <w:instrText xml:space="preserve"> CITATION Rei92 \l 3082 </w:instrText>
          </w:r>
          <w:r w:rsidR="00537AB1">
            <w:fldChar w:fldCharType="separate"/>
          </w:r>
          <w:r w:rsidR="00537AB1">
            <w:rPr>
              <w:noProof/>
            </w:rPr>
            <w:t>(Reimers, 3982-3992)</w:t>
          </w:r>
          <w:r w:rsidR="00537AB1">
            <w:fldChar w:fldCharType="end"/>
          </w:r>
        </w:sdtContent>
      </w:sdt>
      <w:r w:rsidR="00C81268">
        <w:t>. Frente al BERT original, pensado para representar tokens y no para compara frases mediante similitud coseno, estos modelos se afinan con aprendizaje siam</w:t>
      </w:r>
      <w:r w:rsidR="00A61F9B">
        <w:t xml:space="preserve">és o con tripletas, de modo que la distancia </w:t>
      </w:r>
      <w:r w:rsidR="00096B39">
        <w:t xml:space="preserve">entre vectores refleje similitud semántica. Variantes como </w:t>
      </w:r>
      <w:r w:rsidR="005D7DC1">
        <w:t>“</w:t>
      </w:r>
      <w:r w:rsidR="008161D7" w:rsidRPr="008161D7">
        <w:t>all-MiniLM-L6-v</w:t>
      </w:r>
      <w:r w:rsidR="005D7DC1" w:rsidRPr="008161D7">
        <w:t>2</w:t>
      </w:r>
      <w:r w:rsidR="005D7DC1">
        <w:t>”, de</w:t>
      </w:r>
      <w:r w:rsidR="008161D7">
        <w:t xml:space="preserve"> 384 dimensiones y coste computacional muy reducido, o </w:t>
      </w:r>
      <w:r w:rsidR="003D5BA9" w:rsidRPr="003D5BA9">
        <w:t>paraphrase-multilingual-mpnet-base-v2, de 768 dimensiones y mejor cobertura idiomática, se han utilizado de forma masiva como primer retriever denso en prototipos RAG. Su ventaja es la eficiencia y la madurez del ecosistema Hugging Face. Su límite, en un corpus normativo en español, es que los checkpoints más citados están optimizados para el parafraseo general o para el inglés, y degradan cuando la consulta es una paráfrasis agraria y el documento es un artículo del POSEI con identificadores alfanuméricos.</w:t>
      </w:r>
      <w:r w:rsidR="003D5BA9">
        <w:t xml:space="preserve"> </w:t>
      </w:r>
    </w:p>
    <w:p w14:paraId="4622617B" w14:textId="00C37490" w:rsidR="00B23A5C" w:rsidRDefault="003D5BA9" w:rsidP="004B22B6">
      <w:r>
        <w:t>Por otro lado,</w:t>
      </w:r>
      <w:r w:rsidR="00DD5514">
        <w:t xml:space="preserve"> existe otr</w:t>
      </w:r>
      <w:r w:rsidR="009D614D">
        <w:t>a familia de</w:t>
      </w:r>
      <w:r w:rsidR="00DD5514">
        <w:t xml:space="preserve"> embeddings</w:t>
      </w:r>
      <w:r>
        <w:t xml:space="preserve"> BGE (BAAI General Embeddings), desarrollad</w:t>
      </w:r>
      <w:r w:rsidR="00DD5514">
        <w:t>o</w:t>
      </w:r>
      <w:r>
        <w:t xml:space="preserve"> por la Academia de Inteligencia Artificial de Pekín, reorientó el paradigma del embedding hacia la búsqueda: instrucciones de consulta, </w:t>
      </w:r>
      <w:r w:rsidR="00A72AA0" w:rsidRPr="00A72AA0">
        <w:t>normalización L2 y evaluación sistemática en el benchmark MTEB</w:t>
      </w:r>
      <w:r w:rsidR="005D7DC1">
        <w:t xml:space="preserve">. </w:t>
      </w:r>
      <w:sdt>
        <w:sdtPr>
          <w:id w:val="1788623242"/>
          <w:citation/>
        </w:sdtPr>
        <w:sdtEndPr/>
        <w:sdtContent>
          <w:r w:rsidR="00586EF4">
            <w:fldChar w:fldCharType="begin"/>
          </w:r>
          <w:r w:rsidR="00586EF4">
            <w:instrText xml:space="preserve"> CITATION Xia23 \l 3082 </w:instrText>
          </w:r>
          <w:r w:rsidR="00586EF4">
            <w:fldChar w:fldCharType="separate"/>
          </w:r>
          <w:r w:rsidR="00586EF4">
            <w:rPr>
              <w:noProof/>
            </w:rPr>
            <w:t>(Xiao, 2023)</w:t>
          </w:r>
          <w:r w:rsidR="00586EF4">
            <w:fldChar w:fldCharType="end"/>
          </w:r>
        </w:sdtContent>
      </w:sdt>
      <w:r w:rsidR="00586EF4">
        <w:t>.</w:t>
      </w:r>
      <w:r w:rsidR="00DD5514">
        <w:t xml:space="preserve"> El</w:t>
      </w:r>
      <w:r w:rsidR="009D614D">
        <w:t xml:space="preserve"> modelo de referencia para escenarios no anglófonos no es un hipotético </w:t>
      </w:r>
      <w:r w:rsidR="009D614D" w:rsidRPr="009E2D45">
        <w:rPr>
          <w:i/>
          <w:iCs/>
        </w:rPr>
        <w:t>bge-large-es</w:t>
      </w:r>
      <w:r w:rsidR="009D614D">
        <w:t xml:space="preserve">. </w:t>
      </w:r>
      <w:r w:rsidR="00CE7620" w:rsidRPr="00CE7620">
        <w:t>que no forma parte del catálogo oficial de BAAI</w:t>
      </w:r>
      <w:r w:rsidR="00CE7620">
        <w:t>.</w:t>
      </w:r>
      <w:r w:rsidR="00CE7620" w:rsidRPr="00CE7620">
        <w:t xml:space="preserve"> </w:t>
      </w:r>
      <w:r w:rsidR="00CE7620">
        <w:t>S</w:t>
      </w:r>
      <w:r w:rsidR="00CE7620" w:rsidRPr="00CE7620">
        <w:t>ino BAAI/bge-m3: 1024 dimensiones, más de cien idiomas, ventanas de hasta 8192 tokens y capacidad de devolver a la vez un vector denso, pesos dispersos y una representación multi-vector de tipo ColBERT</w:t>
      </w:r>
      <w:r w:rsidR="00010553">
        <w:t xml:space="preserve">. </w:t>
      </w:r>
      <w:sdt>
        <w:sdtPr>
          <w:id w:val="-1124989348"/>
          <w:citation/>
        </w:sdtPr>
        <w:sdtEndPr/>
        <w:sdtContent>
          <w:r w:rsidR="00010553">
            <w:fldChar w:fldCharType="begin"/>
          </w:r>
          <w:r w:rsidR="00010553">
            <w:instrText xml:space="preserve"> CITATION Che24 \l 3082 </w:instrText>
          </w:r>
          <w:r w:rsidR="00010553">
            <w:fldChar w:fldCharType="separate"/>
          </w:r>
          <w:r w:rsidR="00010553">
            <w:rPr>
              <w:noProof/>
            </w:rPr>
            <w:t>(Chen j. , 2024)</w:t>
          </w:r>
          <w:r w:rsidR="00010553">
            <w:fldChar w:fldCharType="end"/>
          </w:r>
        </w:sdtContent>
      </w:sdt>
      <w:r w:rsidR="00010553">
        <w:t xml:space="preserve">. </w:t>
      </w:r>
      <w:r w:rsidR="00CE7620" w:rsidRPr="00CE7620">
        <w:t>En este trabajo BGE no se descartó. Se reservó para la segunda etapa del pipeline, el Cross-Encoder BAAI/bge-reranker-v2-m3, que reordena los candidatos ya fusionados por Reciprocal Rank Fusion. De este modo se aprovecha la fortaleza de BGE en el ranking fino sin duplicar el coste de reindexar todo el corpus con su bi-encoder.</w:t>
      </w:r>
    </w:p>
    <w:p w14:paraId="6D6F6DC0" w14:textId="0B297E0C" w:rsidR="001263F8" w:rsidRDefault="00ED511B" w:rsidP="004B22B6">
      <w:r>
        <w:t>Además,</w:t>
      </w:r>
      <w:r w:rsidR="009E2D45">
        <w:t xml:space="preserve"> </w:t>
      </w:r>
      <w:r w:rsidR="005758BD">
        <w:t>también está</w:t>
      </w:r>
      <w:r w:rsidR="009E2D45">
        <w:t xml:space="preserve"> el encoder</w:t>
      </w:r>
      <w:r>
        <w:t xml:space="preserve"> E5 </w:t>
      </w:r>
      <w:r w:rsidR="005758BD" w:rsidRPr="005758BD">
        <w:t>(Embeddings from bidirEctional Encoder Representations)</w:t>
      </w:r>
      <w:r w:rsidR="005758BD">
        <w:t xml:space="preserve">, de Microsoft, introduce un entrenamiento débilmente supervisado, y, sobre todo, una asimetría explícita entre consulta y </w:t>
      </w:r>
      <w:r w:rsidR="005758BD">
        <w:lastRenderedPageBreak/>
        <w:t>documento</w:t>
      </w:r>
      <w:r w:rsidR="00EE525B">
        <w:t>. En inferencia se pefija query: o passage:, de modo que el espacio vectorial no trata la pregunta del inspecto y el párrafo</w:t>
      </w:r>
      <w:r w:rsidR="00C632B0">
        <w:t xml:space="preserve"> del boletín como el mismo tipo de objeto. El modelo </w:t>
      </w:r>
      <w:r w:rsidR="00C632B0" w:rsidRPr="00C632B0">
        <w:t>intfloat/multilingual-e5-large</w:t>
      </w:r>
      <w:r w:rsidR="00C632B0">
        <w:t>, de 1024 dimensiones ofrece</w:t>
      </w:r>
      <w:r w:rsidR="00D41483">
        <w:t xml:space="preserve"> un compromiso sólido en español y en recuperación asimétrica. El inconveniente operativo para este prototipo es que E5 vivde de forma natural en Hugging Face Transformers, no en el runtime de Ollama con el que se sirve el generador local. Adoptarlo habría partido la inferencia en dos pilas</w:t>
      </w:r>
      <w:r w:rsidR="001263F8">
        <w:t xml:space="preserve"> tecnológicas: Transformers para el embedder y Ollama para el modelo de lenguaje. </w:t>
      </w:r>
    </w:p>
    <w:p w14:paraId="7DD974EE" w14:textId="0B301582" w:rsidR="001263F8" w:rsidRDefault="001263F8" w:rsidP="004B22B6">
      <w:r>
        <w:t>Este trabajo utiliza la familia Qwen3 Embedding hereda el backbone</w:t>
      </w:r>
      <w:r w:rsidR="00906206">
        <w:t xml:space="preserve"> Qwen3 y </w:t>
      </w:r>
      <w:r w:rsidR="00A9772F">
        <w:t>utiliza</w:t>
      </w:r>
      <w:r w:rsidR="00906206">
        <w:t xml:space="preserve"> </w:t>
      </w:r>
      <w:r w:rsidR="00040F35">
        <w:t xml:space="preserve">tres tamaños 6B, 4B y </w:t>
      </w:r>
      <w:r w:rsidR="00A9772F">
        <w:t>9B</w:t>
      </w:r>
      <w:r w:rsidR="00040F35">
        <w:t xml:space="preserve"> pensados para recuperación</w:t>
      </w:r>
      <w:r w:rsidR="00A50C3E">
        <w:t>, no solo para similitud de frases. El indentificador qwen3-</w:t>
      </w:r>
      <w:r w:rsidR="00EC790E">
        <w:t>ebedding:latest</w:t>
      </w:r>
      <w:r w:rsidR="00A50C3E">
        <w:t xml:space="preserve"> servido por Ollama corresponde a la variante de 8000 millones de parámetros</w:t>
      </w:r>
      <w:r w:rsidR="00781264">
        <w:t xml:space="preserve">: más de cien </w:t>
      </w:r>
      <w:r w:rsidR="00A9772F">
        <w:t>idiomas,</w:t>
      </w:r>
      <w:r w:rsidR="00781264">
        <w:t xml:space="preserve"> contexto de 32.000 tokens, vectores de hasta 4096 dimensiones con representación de tipo Matryoshka e intruction-aware</w:t>
      </w:r>
      <w:r w:rsidR="00A9772F">
        <w:t>. En junio de 2025 el modelo 8B encabezado el MTEB multilingüe, con una puntuación de 70,58. En AgroPS ese checkpoint es el embe</w:t>
      </w:r>
      <w:r w:rsidR="006D5D47">
        <w:t>dder por defecto: se persiste en PostgreSQL con pgvector, se recorta a 2000 dimensiones</w:t>
      </w:r>
      <w:r w:rsidR="00EC790E">
        <w:t xml:space="preserve"> para el índice HNSW y convive con un catálogo de contraste. Bge-m3, nomix-ebed-text y mxbai-embed-large destinado a experimentos controlados de embedding por métrica de distancia.</w:t>
      </w:r>
    </w:p>
    <w:p w14:paraId="7FED5C31" w14:textId="2FC4DB77" w:rsidR="00074A60" w:rsidRPr="00074A60" w:rsidRDefault="00074A60" w:rsidP="00074A60">
      <w:r w:rsidRPr="00074A60">
        <w:t xml:space="preserve">Un benchmark reciente de 14 modelos de embeddings open-source evaluados en 551 consultas curadas manualmente en tres dominios (contratos legales, notas técnicas de soporte y abstracts médicos) proporciona evidencia empírica relevante para la selección de modelos </w:t>
      </w:r>
      <w:sdt>
        <w:sdtPr>
          <w:id w:val="-1708785229"/>
          <w:citation/>
        </w:sdtPr>
        <w:sdtEndPr/>
        <w:sdtContent>
          <w:r w:rsidR="00765C92">
            <w:fldChar w:fldCharType="begin"/>
          </w:r>
          <w:r w:rsidR="00765C92">
            <w:instrText xml:space="preserve"> CITATION Ekr26 \l 3082 </w:instrText>
          </w:r>
          <w:r w:rsidR="00765C92">
            <w:fldChar w:fldCharType="separate"/>
          </w:r>
          <w:r w:rsidR="00765C92">
            <w:rPr>
              <w:noProof/>
            </w:rPr>
            <w:t xml:space="preserve"> (Saria, 2026)</w:t>
          </w:r>
          <w:r w:rsidR="00765C92">
            <w:fldChar w:fldCharType="end"/>
          </w:r>
        </w:sdtContent>
      </w:sdt>
      <w:r w:rsidRPr="00074A60">
        <w:t>. Los resultados principales incluyen:</w:t>
      </w:r>
    </w:p>
    <w:p w14:paraId="4FF6B7F0" w14:textId="77777777" w:rsidR="00074A60" w:rsidRPr="00074A60" w:rsidRDefault="00074A60">
      <w:pPr>
        <w:numPr>
          <w:ilvl w:val="0"/>
          <w:numId w:val="10"/>
        </w:numPr>
      </w:pPr>
      <w:r w:rsidRPr="00074A60">
        <w:rPr>
          <w:b/>
          <w:bCs/>
        </w:rPr>
        <w:t>NVIDIA Llama-Embed-Nemotron-8B</w:t>
      </w:r>
      <w:r w:rsidRPr="00074A60">
        <w:t xml:space="preserve"> lidera en precisión con nDCG@3 = 0.9249 (promedio en 3 dominios), seguido por Salesforce SFR-Embedding-2_R (0.9110) y jina-v5-text-small (0.8970).</w:t>
      </w:r>
    </w:p>
    <w:p w14:paraId="46FB6102" w14:textId="77777777" w:rsidR="00074A60" w:rsidRPr="00074A60" w:rsidRDefault="00074A60">
      <w:pPr>
        <w:numPr>
          <w:ilvl w:val="0"/>
          <w:numId w:val="10"/>
        </w:numPr>
      </w:pPr>
      <w:r w:rsidRPr="00074A60">
        <w:rPr>
          <w:b/>
          <w:bCs/>
        </w:rPr>
        <w:t>Microsoft Harrier-oss-0.6B</w:t>
      </w:r>
      <w:r w:rsidRPr="00074A60">
        <w:t xml:space="preserve"> (basado en Qwen3-0.6B) alcanza nDCG@3 = 0.8911, superando a modelos mucho más grandes como KaLM-</w:t>
      </w:r>
      <w:r w:rsidRPr="00074A60">
        <w:lastRenderedPageBreak/>
        <w:t>Gemma3-12B (0.8057) y posicionándose como el modelo open-source con licencia comercial más competitivo.</w:t>
      </w:r>
    </w:p>
    <w:p w14:paraId="34C55601" w14:textId="77777777" w:rsidR="00074A60" w:rsidRPr="00074A60" w:rsidRDefault="00074A60">
      <w:pPr>
        <w:numPr>
          <w:ilvl w:val="0"/>
          <w:numId w:val="10"/>
        </w:numPr>
      </w:pPr>
      <w:r w:rsidRPr="00074A60">
        <w:rPr>
          <w:b/>
          <w:bCs/>
        </w:rPr>
        <w:t>Especialistas vs. generalistas:</w:t>
      </w:r>
      <w:r w:rsidRPr="00074A60">
        <w:t xml:space="preserve"> PubMedBERT, fine-tuneado en PubMed, obtiene nDCG@3 = 0.7084 en MedRAG, por debajo del baseline léxico BM25 (0.7862) y muy por debajo de generalistas modernos como Nemotron-8B (0.9629) y Harrier-0.6B (0.9605). Esto demuestra que los modelos generalistas instruction-tuned de 2024-2026 superan a especialistas antiguos incluso en sus dominios de entrenamiento.</w:t>
      </w:r>
    </w:p>
    <w:p w14:paraId="11813AC2" w14:textId="77777777" w:rsidR="00074A60" w:rsidRPr="00074A60" w:rsidRDefault="00074A60">
      <w:pPr>
        <w:numPr>
          <w:ilvl w:val="0"/>
          <w:numId w:val="10"/>
        </w:numPr>
      </w:pPr>
      <w:r w:rsidRPr="00074A60">
        <w:rPr>
          <w:b/>
          <w:bCs/>
        </w:rPr>
        <w:t>Coste por millón de tokens:</w:t>
      </w:r>
      <w:r w:rsidRPr="00074A60">
        <w:t xml:space="preserve"> Nemotron-8B cuesta $0.0224/1M tokens en H100, mientras que EmbeddingGemma-300m cuesta $0.0056/1M tokens (4x más barato) con una pérdida marginal de precisión (0.8706 vs 0.9249 nDCG@3).</w:t>
      </w:r>
    </w:p>
    <w:p w14:paraId="25B7E883" w14:textId="77777777" w:rsidR="00074A60" w:rsidRPr="00074A60" w:rsidRDefault="00074A60">
      <w:pPr>
        <w:numPr>
          <w:ilvl w:val="0"/>
          <w:numId w:val="10"/>
        </w:numPr>
      </w:pPr>
      <w:r w:rsidRPr="00074A60">
        <w:rPr>
          <w:b/>
          <w:bCs/>
        </w:rPr>
        <w:t>Variación por dominio:</w:t>
      </w:r>
      <w:r w:rsidRPr="00074A60">
        <w:t xml:space="preserve"> Snowflake Arctic-embed-l-v2 oscila 0.32 puntos nDCG@3 entre CUAD (0.5846) y MedRAG (0.9053), demostrando que la composición de datos de entrenamiento importa más que el número de parámetros para cargas de trabajo verticales.</w:t>
      </w:r>
    </w:p>
    <w:p w14:paraId="4371A94A" w14:textId="77777777" w:rsidR="00074A60" w:rsidRPr="00074A60" w:rsidRDefault="00074A60" w:rsidP="00074A60">
      <w:r w:rsidRPr="00074A60">
        <w:t>En consecuencia, la elección no se reduce a un ranking genérico de benchmarks. Se eligió qwen3-embedding:latest porque unifica idioma, runtime local, asimetría consulta-documento y capacidad de contexto largo en el mismo servicio que ya ejecuta el generador. El impacto esperado sobre la recuperación semántica es un mayor recall de paráfrasis normativas en la etapa densa, complementado por BM25 en los identificadores exactos y por el reranker BGE en la precisión del contexto final que se inyecta al modelo de lenguaje.</w:t>
      </w:r>
    </w:p>
    <w:p w14:paraId="7A78502D" w14:textId="78932F7C" w:rsidR="00074A60" w:rsidRPr="00074A60" w:rsidRDefault="00074A60" w:rsidP="00074A60">
      <w:r w:rsidRPr="00074A60">
        <w:t>Los resultados del benchmark de Sarı (2026) respaldan esta decisión</w:t>
      </w:r>
    </w:p>
    <w:p w14:paraId="6460BAA4" w14:textId="341B3D52" w:rsidR="00DA6294" w:rsidRPr="00A040B2" w:rsidRDefault="00A040B2" w:rsidP="00A040B2">
      <w:pPr>
        <w:pStyle w:val="Descripcin"/>
        <w:keepNext/>
        <w:rPr>
          <w:color w:val="auto"/>
          <w:sz w:val="24"/>
          <w:szCs w:val="24"/>
        </w:rPr>
      </w:pPr>
      <w:bookmarkStart w:id="20" w:name="_Toc238140665"/>
      <w:r w:rsidRPr="00A040B2">
        <w:rPr>
          <w:color w:val="auto"/>
          <w:sz w:val="24"/>
          <w:szCs w:val="24"/>
        </w:rPr>
        <w:lastRenderedPageBreak/>
        <w:t xml:space="preserve">Tabla </w:t>
      </w:r>
      <w:r w:rsidRPr="00A040B2">
        <w:rPr>
          <w:color w:val="auto"/>
          <w:sz w:val="24"/>
          <w:szCs w:val="24"/>
        </w:rPr>
        <w:fldChar w:fldCharType="begin"/>
      </w:r>
      <w:r w:rsidRPr="00A040B2">
        <w:rPr>
          <w:color w:val="auto"/>
          <w:sz w:val="24"/>
          <w:szCs w:val="24"/>
        </w:rPr>
        <w:instrText xml:space="preserve"> SEQ Tabla \* ARABIC </w:instrText>
      </w:r>
      <w:r w:rsidRPr="00A040B2">
        <w:rPr>
          <w:color w:val="auto"/>
          <w:sz w:val="24"/>
          <w:szCs w:val="24"/>
        </w:rPr>
        <w:fldChar w:fldCharType="separate"/>
      </w:r>
      <w:r w:rsidR="009B1511">
        <w:rPr>
          <w:noProof/>
          <w:color w:val="auto"/>
          <w:sz w:val="24"/>
          <w:szCs w:val="24"/>
        </w:rPr>
        <w:t>2</w:t>
      </w:r>
      <w:r w:rsidRPr="00A040B2">
        <w:rPr>
          <w:color w:val="auto"/>
          <w:sz w:val="24"/>
          <w:szCs w:val="24"/>
        </w:rPr>
        <w:fldChar w:fldCharType="end"/>
      </w:r>
      <w:r w:rsidRPr="00A040B2">
        <w:rPr>
          <w:color w:val="auto"/>
          <w:sz w:val="24"/>
          <w:szCs w:val="24"/>
        </w:rPr>
        <w:t xml:space="preserve"> Justificación de qwen3-embedding:latest frente a Sentence Transformers, BGE y E5, y efecto esperado sobre la recuperación semántica.</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2515"/>
        <w:gridCol w:w="3042"/>
        <w:gridCol w:w="2931"/>
      </w:tblGrid>
      <w:tr w:rsidR="00FE1C57" w:rsidRPr="00FE1C57" w14:paraId="3D2702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D24AC0" w14:textId="77777777" w:rsidR="00FE1C57" w:rsidRPr="00FE1C57" w:rsidRDefault="00FE1C57" w:rsidP="00FE1C57">
            <w:pPr>
              <w:rPr>
                <w:b/>
                <w:bCs/>
              </w:rPr>
            </w:pPr>
            <w:r w:rsidRPr="00FE1C57">
              <w:rPr>
                <w:b/>
                <w:bCs/>
              </w:rPr>
              <w:t>Criterio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8A4EB6" w14:textId="77777777" w:rsidR="00FE1C57" w:rsidRPr="00FE1C57" w:rsidRDefault="00FE1C57" w:rsidP="00FE1C57">
            <w:pPr>
              <w:rPr>
                <w:b/>
                <w:bCs/>
              </w:rPr>
            </w:pPr>
            <w:r w:rsidRPr="00FE1C57">
              <w:rPr>
                <w:b/>
                <w:bCs/>
              </w:rPr>
              <w:t>Por qué se eligió este modelo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FA8759" w14:textId="77777777" w:rsidR="00FE1C57" w:rsidRPr="00FE1C57" w:rsidRDefault="00FE1C57" w:rsidP="00FE1C57">
            <w:pPr>
              <w:rPr>
                <w:b/>
                <w:bCs/>
              </w:rPr>
            </w:pPr>
            <w:r w:rsidRPr="00FE1C57">
              <w:rPr>
                <w:b/>
                <w:bCs/>
              </w:rPr>
              <w:t>Impacto en la recuperación semántica</w:t>
            </w:r>
          </w:p>
        </w:tc>
      </w:tr>
      <w:tr w:rsidR="00FE1C57" w:rsidRPr="00FE1C57" w14:paraId="6BEFFD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E7A2C" w14:textId="77777777" w:rsidR="00FE1C57" w:rsidRPr="00FE1C57" w:rsidRDefault="00FE1C57" w:rsidP="00FE1C57">
            <w:r w:rsidRPr="00FE1C57">
              <w:rPr>
                <w:b/>
                <w:bCs/>
              </w:rPr>
              <w:t>Idioma del corpus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19CDD" w14:textId="77777777" w:rsidR="00FE1C57" w:rsidRPr="00FE1C57" w:rsidRDefault="00FE1C57" w:rsidP="00FE1C57">
            <w:r w:rsidRPr="00FE1C57">
              <w:t>El corpus es español técnico PAC/POSEI, no inglés de los MTEB clásicos. Qwen3 cubre más de cien idiomas; MiniLM y bge-large-en están sesgados al inglés; no existe un bge-large-es oficial.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B8A93" w14:textId="77777777" w:rsidR="00FE1C57" w:rsidRPr="00FE1C57" w:rsidRDefault="00FE1C57" w:rsidP="00FE1C57">
            <w:r w:rsidRPr="00FE1C57">
              <w:t>Acerca paráfrasis del agricultor o del gestor —«prima de arranque»— al tenor literal del boletín y eleva el recall@k del retriever denso.</w:t>
            </w:r>
          </w:p>
        </w:tc>
      </w:tr>
      <w:tr w:rsidR="00FE1C57" w:rsidRPr="00FE1C57" w14:paraId="225627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8FD48" w14:textId="77777777" w:rsidR="00FE1C57" w:rsidRPr="00FE1C57" w:rsidRDefault="00FE1C57" w:rsidP="00FE1C57">
            <w:r w:rsidRPr="00FE1C57">
              <w:rPr>
                <w:b/>
                <w:bCs/>
              </w:rPr>
              <w:t>Runtime del prototipo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99B15" w14:textId="77777777" w:rsidR="00FE1C57" w:rsidRPr="00FE1C57" w:rsidRDefault="00FE1C57" w:rsidP="00FE1C57">
            <w:r w:rsidRPr="00FE1C57">
              <w:t>Inferencia local unificada en Ollama, junto al modelo de lenguaje. E5 y Sentence Transformers exigirían un stack Hugging Face paralelo.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F4C13" w14:textId="77777777" w:rsidR="00FE1C57" w:rsidRPr="00FE1C57" w:rsidRDefault="00FE1C57" w:rsidP="00FE1C57">
            <w:r w:rsidRPr="00FE1C57">
              <w:t>Misma GPU o CPU, misma API de embeddings y reindexado reproducible sin servicios en la nube.</w:t>
            </w:r>
          </w:p>
        </w:tc>
      </w:tr>
      <w:tr w:rsidR="00FE1C57" w:rsidRPr="00FE1C57" w14:paraId="515F5D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28497" w14:textId="77777777" w:rsidR="00FE1C57" w:rsidRPr="00FE1C57" w:rsidRDefault="00FE1C57" w:rsidP="00FE1C57">
            <w:r w:rsidRPr="00FE1C57">
              <w:rPr>
                <w:b/>
                <w:bCs/>
              </w:rPr>
              <w:t>Asimetría consulta/documento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57D74" w14:textId="77777777" w:rsidR="00FE1C57" w:rsidRPr="00FE1C57" w:rsidRDefault="00FE1C57" w:rsidP="00FE1C57">
            <w:r w:rsidRPr="00FE1C57">
              <w:t xml:space="preserve">Qwen3 es instruction-aware. E5 también lo es, pero BGE-M3 ya no exige prefijos y MiniLM trata </w:t>
            </w:r>
            <w:r w:rsidRPr="00FE1C57">
              <w:lastRenderedPageBreak/>
              <w:t>por igual la pregunta y el pasaje.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ABADB" w14:textId="77777777" w:rsidR="00FE1C57" w:rsidRPr="00FE1C57" w:rsidRDefault="00FE1C57" w:rsidP="00FE1C57">
            <w:r w:rsidRPr="00FE1C57">
              <w:lastRenderedPageBreak/>
              <w:t xml:space="preserve">Mejora el ranking cuando la pregunta es corta y el fragmento es un artículo largo, caso </w:t>
            </w:r>
            <w:r w:rsidRPr="00FE1C57">
              <w:lastRenderedPageBreak/>
              <w:t>típico de la consulta normativa.</w:t>
            </w:r>
          </w:p>
        </w:tc>
      </w:tr>
      <w:tr w:rsidR="00FE1C57" w:rsidRPr="00FE1C57" w14:paraId="4AE5F6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32D2C" w14:textId="77777777" w:rsidR="00FE1C57" w:rsidRPr="00FE1C57" w:rsidRDefault="00FE1C57" w:rsidP="00FE1C57">
            <w:r w:rsidRPr="00FE1C57">
              <w:rPr>
                <w:b/>
                <w:bCs/>
              </w:rPr>
              <w:lastRenderedPageBreak/>
              <w:t>Dimensionalidad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8C774" w14:textId="77777777" w:rsidR="00FE1C57" w:rsidRPr="00FE1C57" w:rsidRDefault="00FE1C57" w:rsidP="00FE1C57">
            <w:r w:rsidRPr="00FE1C57">
              <w:t>Hasta 4096 dimensiones, de las que se indexan 2000 en HNSW. MiniLM usa 384; E5 y BGE-M3, 1024.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87826" w14:textId="77777777" w:rsidR="00FE1C57" w:rsidRPr="00FE1C57" w:rsidRDefault="00FE1C57" w:rsidP="00FE1C57">
            <w:r w:rsidRPr="00FE1C57">
              <w:t>Espacio más expresivo para matices —excepciones, anexos, ecorregímenes— sin reentrenar. El recorte Matryoshka conserva la geometría semántica.</w:t>
            </w:r>
          </w:p>
        </w:tc>
      </w:tr>
      <w:tr w:rsidR="00FE1C57" w:rsidRPr="00FE1C57" w14:paraId="00D93F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F098" w14:textId="77777777" w:rsidR="00FE1C57" w:rsidRPr="00FE1C57" w:rsidRDefault="00FE1C57" w:rsidP="00FE1C57">
            <w:r w:rsidRPr="00FE1C57">
              <w:rPr>
                <w:b/>
                <w:bCs/>
              </w:rPr>
              <w:t>Ventana de contexto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6EE5B" w14:textId="77777777" w:rsidR="00FE1C57" w:rsidRPr="00FE1C57" w:rsidRDefault="00FE1C57" w:rsidP="00FE1C57">
            <w:r w:rsidRPr="00FE1C57">
              <w:t>32.000 tokens frente a 512 de MiniLM o BGE-en y 8192 de BGE-M3. Los fragmentos del prototipo tienen 1000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2EBB4" w14:textId="77777777" w:rsidR="00FE1C57" w:rsidRPr="00FE1C57" w:rsidRDefault="00FE1C57" w:rsidP="00FE1C57">
            <w:r w:rsidRPr="00FE1C57">
              <w:t>El embedding captura el artículo completo y no un recorte a 512 tokens que parte tablas de LMR o listas PAC.</w:t>
            </w:r>
          </w:p>
        </w:tc>
      </w:tr>
      <w:tr w:rsidR="00FE1C57" w:rsidRPr="00FE1C57" w14:paraId="4C8481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B5C1C" w14:textId="77777777" w:rsidR="00FE1C57" w:rsidRPr="00FE1C57" w:rsidRDefault="00FE1C57" w:rsidP="00FE1C57">
            <w:r w:rsidRPr="00FE1C57">
              <w:rPr>
                <w:b/>
                <w:bCs/>
              </w:rPr>
              <w:t>Papel de BGE en el sistema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9565F" w14:textId="77777777" w:rsidR="00FE1C57" w:rsidRPr="00FE1C57" w:rsidRDefault="00FE1C57" w:rsidP="00FE1C57">
            <w:r w:rsidRPr="00FE1C57">
              <w:t xml:space="preserve">BGE no se usa como embedder por defecto. Se usa como Cross-Encoder bge-reranker-v2-m3 </w:t>
            </w:r>
            <w:r w:rsidRPr="00FE1C57">
              <w:lastRenderedPageBreak/>
              <w:t>sobre los candidatos ya fusionados.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34254" w14:textId="77777777" w:rsidR="00FE1C57" w:rsidRPr="00FE1C57" w:rsidRDefault="00FE1C57" w:rsidP="00FE1C57">
            <w:r w:rsidRPr="00FE1C57">
              <w:lastRenderedPageBreak/>
              <w:t xml:space="preserve">La recuperación semántica gana en dos tiempos: Qwen3 amplía el recall denso y BGE </w:t>
            </w:r>
            <w:r w:rsidRPr="00FE1C57">
              <w:lastRenderedPageBreak/>
              <w:t>reordena la precisión en el top-k final.</w:t>
            </w:r>
          </w:p>
        </w:tc>
      </w:tr>
      <w:tr w:rsidR="00FE1C57" w:rsidRPr="00FE1C57" w14:paraId="1B4721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7BECD" w14:textId="77777777" w:rsidR="00FE1C57" w:rsidRPr="00FE1C57" w:rsidRDefault="00FE1C57" w:rsidP="00FE1C57">
            <w:r w:rsidRPr="00FE1C57">
              <w:rPr>
                <w:b/>
                <w:bCs/>
              </w:rPr>
              <w:lastRenderedPageBreak/>
              <w:t>Complemento léxico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F68A9" w14:textId="77777777" w:rsidR="00FE1C57" w:rsidRPr="00FE1C57" w:rsidRDefault="00FE1C57" w:rsidP="00FE1C57">
            <w:r w:rsidRPr="00FE1C57">
              <w:t>El retriever denso no sustituye a BM25. Los códigos del tipo «Orden APA/102/2024» siguen yendo al índice léxico.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ED8FD" w14:textId="77777777" w:rsidR="00FE1C57" w:rsidRPr="00FE1C57" w:rsidRDefault="00FE1C57" w:rsidP="00FE1C57">
            <w:r w:rsidRPr="00FE1C57">
              <w:t>Menos desajuste a nivel de documento: sinonimia por la vía densa, identificador exacto por BM25 y fusión mediante RRF.</w:t>
            </w:r>
          </w:p>
        </w:tc>
      </w:tr>
    </w:tbl>
    <w:p w14:paraId="6A949F4F" w14:textId="77777777" w:rsidR="009A5088" w:rsidRDefault="009A5088" w:rsidP="009A5088">
      <w:pPr>
        <w:pStyle w:val="Ttulosubapartado"/>
        <w:numPr>
          <w:ilvl w:val="0"/>
          <w:numId w:val="0"/>
        </w:numPr>
        <w:ind w:left="709"/>
      </w:pPr>
    </w:p>
    <w:p w14:paraId="29C1F611" w14:textId="608F0A8D" w:rsidR="001B6C37" w:rsidRPr="006F12CF" w:rsidRDefault="00DA4503" w:rsidP="006F12CF">
      <w:pPr>
        <w:pStyle w:val="TtuloApartado"/>
      </w:pPr>
      <w:bookmarkStart w:id="21" w:name="_Toc238149134"/>
      <w:r w:rsidRPr="006F12CF">
        <w:t>Técnicas de Recuperación Avanzada</w:t>
      </w:r>
      <w:bookmarkEnd w:id="21"/>
    </w:p>
    <w:p w14:paraId="5A7D09E0" w14:textId="48F35341" w:rsidR="00DA4503" w:rsidRDefault="002233E9" w:rsidP="00DA4503">
      <w:r>
        <w:t>La recuperación híbrida combina búsqueda densa (basada en embeddings) con búsqueda léxica</w:t>
      </w:r>
      <w:r w:rsidR="00AF2B75">
        <w:t xml:space="preserve"> (basada en términos exactos como BM25) para aprovechar las ventajas de ambos enfoques</w:t>
      </w:r>
      <w:r w:rsidR="00ED3DC9">
        <w:t xml:space="preserve"> </w:t>
      </w:r>
      <w:sdt>
        <w:sdtPr>
          <w:id w:val="417834184"/>
          <w:citation/>
        </w:sdtPr>
        <w:sdtEndPr/>
        <w:sdtContent>
          <w:r w:rsidR="00ED3DC9">
            <w:fldChar w:fldCharType="begin"/>
          </w:r>
          <w:r w:rsidR="00ED3DC9">
            <w:instrText xml:space="preserve"> CITATION Gao23 \l 3082 </w:instrText>
          </w:r>
          <w:r w:rsidR="00ED3DC9">
            <w:fldChar w:fldCharType="separate"/>
          </w:r>
          <w:r w:rsidR="00ED3DC9">
            <w:rPr>
              <w:noProof/>
            </w:rPr>
            <w:t>(Gao, 2023)</w:t>
          </w:r>
          <w:r w:rsidR="00ED3DC9">
            <w:fldChar w:fldCharType="end"/>
          </w:r>
        </w:sdtContent>
      </w:sdt>
      <w:r w:rsidR="00AF2B75">
        <w:t>. Mientras</w:t>
      </w:r>
      <w:r w:rsidR="00ED3DC9">
        <w:t xml:space="preserve"> que la búsqueda densa captura similitud semántica (ej “ayuda al arranque de viñedo”</w:t>
      </w:r>
      <w:r w:rsidR="00780949">
        <w:t>, “prima por abandono de viña”</w:t>
      </w:r>
      <w:r w:rsidR="00ED3DC9">
        <w:t>)</w:t>
      </w:r>
      <w:r w:rsidR="00010F29">
        <w:t xml:space="preserve">, la búsqueda léxica es efectiva para identificadores exactos (ej. </w:t>
      </w:r>
      <w:r w:rsidR="009F1875">
        <w:t xml:space="preserve">“Orden APA/102/20241”, “artículo 45.3.b”. </w:t>
      </w:r>
    </w:p>
    <w:p w14:paraId="258054C5" w14:textId="596E88EC" w:rsidR="009F1875" w:rsidRDefault="009F1875" w:rsidP="00DA4503">
      <w:r>
        <w:t>En el contexto de sistemas RAG para normativas agrícolas, la recuperaci</w:t>
      </w:r>
      <w:r w:rsidR="00A87D5A">
        <w:t>ó</w:t>
      </w:r>
      <w:r>
        <w:t>n híbrida es particularmente relevante porque:</w:t>
      </w:r>
    </w:p>
    <w:p w14:paraId="6FFE70A5" w14:textId="14E61902" w:rsidR="00A87D5A" w:rsidRDefault="00A87D5A">
      <w:pPr>
        <w:pStyle w:val="Prrafodelista"/>
        <w:numPr>
          <w:ilvl w:val="0"/>
          <w:numId w:val="11"/>
        </w:numPr>
      </w:pPr>
      <w:r>
        <w:t xml:space="preserve">Identificadores normativos: Las consultas pueden incluir códigos exactos (números de órdenes, artículos, anexos) que </w:t>
      </w:r>
      <w:r w:rsidR="00B64F41">
        <w:t>los embeddings pueden no capturar adecuadamente.</w:t>
      </w:r>
    </w:p>
    <w:p w14:paraId="4BB5CB87" w14:textId="2C832C40" w:rsidR="00B64F41" w:rsidRDefault="00B64F41">
      <w:pPr>
        <w:pStyle w:val="Prrafodelista"/>
        <w:numPr>
          <w:ilvl w:val="0"/>
          <w:numId w:val="11"/>
        </w:numPr>
      </w:pPr>
      <w:r>
        <w:lastRenderedPageBreak/>
        <w:t xml:space="preserve">Terminología especializada: </w:t>
      </w:r>
      <w:r w:rsidR="00385EB6">
        <w:t>Algunos términos técnicos (ej. “Ecorregímenes”, “Condicionalidad reforzada”</w:t>
      </w:r>
      <w:r w:rsidR="001D7F06">
        <w:t>, tienen significados específicos que benefician de la coi</w:t>
      </w:r>
      <w:r w:rsidR="002E3E1B">
        <w:t>ncidencia léxica exacta.</w:t>
      </w:r>
    </w:p>
    <w:p w14:paraId="05A5EA8D" w14:textId="26D63019" w:rsidR="005674F3" w:rsidRDefault="002E3E1B">
      <w:pPr>
        <w:pStyle w:val="Prrafodelista"/>
        <w:numPr>
          <w:ilvl w:val="0"/>
          <w:numId w:val="11"/>
        </w:numPr>
      </w:pPr>
      <w:r>
        <w:t>Redundancia de evidencia: Recuperar el mismo fragmento</w:t>
      </w:r>
      <w:r w:rsidR="005253AC">
        <w:t xml:space="preserve"> mediante ambos métodos aumenta la confianza en su relevancia.</w:t>
      </w:r>
    </w:p>
    <w:p w14:paraId="54692E2B" w14:textId="6C369123" w:rsidR="005674F3" w:rsidRDefault="005674F3" w:rsidP="005674F3">
      <w:r>
        <w:t xml:space="preserve">La implementación típica de recuperación </w:t>
      </w:r>
      <w:r w:rsidR="003F7E99">
        <w:t>híbrida sigue estos pasos:</w:t>
      </w:r>
    </w:p>
    <w:p w14:paraId="7B4AC75A" w14:textId="1F731E0C" w:rsidR="00403047" w:rsidRDefault="00403047">
      <w:pPr>
        <w:pStyle w:val="Prrafodelista"/>
        <w:numPr>
          <w:ilvl w:val="0"/>
          <w:numId w:val="12"/>
        </w:numPr>
      </w:pPr>
      <w:r>
        <w:t>Búsqueda paralela: Ejecutar búsqueda densa (embeddings) y búsqueda léxica (BM25) de forma independiente</w:t>
      </w:r>
      <w:r w:rsidR="00BE4ABB">
        <w:t>.</w:t>
      </w:r>
    </w:p>
    <w:p w14:paraId="291DFA09" w14:textId="009DC9AE" w:rsidR="00BE4ABB" w:rsidRDefault="00BE4ABB">
      <w:pPr>
        <w:pStyle w:val="Prrafodelista"/>
        <w:numPr>
          <w:ilvl w:val="0"/>
          <w:numId w:val="12"/>
        </w:numPr>
      </w:pPr>
      <w:r>
        <w:t xml:space="preserve">Normalización de puntuaciones: </w:t>
      </w:r>
      <w:r w:rsidR="00BE2CF7">
        <w:t>Normalizar las puntuaciones de ambos retriev</w:t>
      </w:r>
      <w:r w:rsidR="001B49C5">
        <w:t>ers a una escala común (ej 0-1).</w:t>
      </w:r>
    </w:p>
    <w:p w14:paraId="2BF6F8F2" w14:textId="1B018920" w:rsidR="001B49C5" w:rsidRDefault="001B49C5">
      <w:pPr>
        <w:pStyle w:val="Prrafodelista"/>
        <w:numPr>
          <w:ilvl w:val="0"/>
          <w:numId w:val="12"/>
        </w:numPr>
      </w:pPr>
      <w:r>
        <w:t>Fusión de resultados: Combinar los resultados mediante técnicas como Reci</w:t>
      </w:r>
      <w:r w:rsidR="00373762">
        <w:t>procal Rank Fusion (RRF) o weighted sum.</w:t>
      </w:r>
    </w:p>
    <w:p w14:paraId="723D5DB7" w14:textId="48BCD8BB" w:rsidR="00FF6C7C" w:rsidRDefault="00373762">
      <w:pPr>
        <w:pStyle w:val="Prrafodelista"/>
        <w:numPr>
          <w:ilvl w:val="0"/>
          <w:numId w:val="12"/>
        </w:numPr>
      </w:pPr>
      <w:r>
        <w:t>Reranking opcional: Aplicar un cross-econder para reordenar los candidatos fusionados.</w:t>
      </w:r>
    </w:p>
    <w:p w14:paraId="3790B2FC" w14:textId="184F3DFB" w:rsidR="003C13CC" w:rsidRDefault="003C13CC" w:rsidP="003C13CC">
      <w:r>
        <w:t>Por otro lado, esta la Reciprocal Rank Fusion (RRF</w:t>
      </w:r>
      <w:r w:rsidR="003F4DDF">
        <w:t>) es una técnica para fusionar resultados de múltiples retrievers que ha demostrado efectividad en sistemas RAG</w:t>
      </w:r>
      <w:r w:rsidR="004F6A81">
        <w:t xml:space="preserve"> </w:t>
      </w:r>
      <w:sdt>
        <w:sdtPr>
          <w:id w:val="1557823036"/>
          <w:citation/>
        </w:sdtPr>
        <w:sdtEndPr/>
        <w:sdtContent>
          <w:r w:rsidR="004F6A81">
            <w:fldChar w:fldCharType="begin"/>
          </w:r>
          <w:r w:rsidR="004F6A81">
            <w:instrText xml:space="preserve"> CITATION Gao23 \l 3082 </w:instrText>
          </w:r>
          <w:r w:rsidR="004F6A81">
            <w:fldChar w:fldCharType="separate"/>
          </w:r>
          <w:r w:rsidR="004F6A81">
            <w:rPr>
              <w:noProof/>
            </w:rPr>
            <w:t>(Gao, 2023)</w:t>
          </w:r>
          <w:r w:rsidR="004F6A81">
            <w:fldChar w:fldCharType="end"/>
          </w:r>
        </w:sdtContent>
      </w:sdt>
      <w:r w:rsidR="004F6A81">
        <w:t xml:space="preserve">. La fórmula básica de RRF es: </w:t>
      </w:r>
    </w:p>
    <w:p w14:paraId="0F75C416" w14:textId="3FCB4420" w:rsidR="004F6A81" w:rsidRDefault="004F6A81" w:rsidP="003E3344">
      <w:pPr>
        <w:jc w:val="center"/>
      </w:pPr>
      <w:r w:rsidRPr="004F6A81">
        <w:rPr>
          <w:noProof/>
        </w:rPr>
        <w:drawing>
          <wp:inline distT="0" distB="0" distL="0" distR="0" wp14:anchorId="7401483B" wp14:editId="2520FC77">
            <wp:extent cx="1972102" cy="659044"/>
            <wp:effectExtent l="0" t="0" r="0" b="8255"/>
            <wp:docPr id="184021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3570" name=""/>
                    <pic:cNvPicPr/>
                  </pic:nvPicPr>
                  <pic:blipFill>
                    <a:blip r:embed="rId18"/>
                    <a:stretch>
                      <a:fillRect/>
                    </a:stretch>
                  </pic:blipFill>
                  <pic:spPr>
                    <a:xfrm>
                      <a:off x="0" y="0"/>
                      <a:ext cx="1984414" cy="663158"/>
                    </a:xfrm>
                    <a:prstGeom prst="rect">
                      <a:avLst/>
                    </a:prstGeom>
                  </pic:spPr>
                </pic:pic>
              </a:graphicData>
            </a:graphic>
          </wp:inline>
        </w:drawing>
      </w:r>
    </w:p>
    <w:p w14:paraId="38007660" w14:textId="77777777" w:rsidR="0099379F" w:rsidRDefault="003E3344" w:rsidP="003E3344">
      <w:r>
        <w:t xml:space="preserve">Donde: d es un documento candidato, R es el conjunto de retrievers (ej. Embeddings, </w:t>
      </w:r>
      <w:r w:rsidR="00314BD1">
        <w:t>BM25), rank</w:t>
      </w:r>
      <w:r w:rsidR="005B25BC">
        <w:t xml:space="preserve">r(d) es la posición del documento d en los resultados del retriever r, k es una constante de suavizado (típicamente k=60). </w:t>
      </w:r>
    </w:p>
    <w:p w14:paraId="42218212" w14:textId="760FA2A3" w:rsidR="005B25BC" w:rsidRDefault="00E822F2" w:rsidP="003E3344">
      <w:r>
        <w:t>En</w:t>
      </w:r>
      <w:r w:rsidR="009C1AE7">
        <w:t xml:space="preserve"> este proyecto </w:t>
      </w:r>
      <w:r>
        <w:t>RRF se utiliza para fusionar los resultados de la búsqueda densa</w:t>
      </w:r>
      <w:r w:rsidR="009C1AE7">
        <w:t xml:space="preserve"> (Qwen3 embeddings en </w:t>
      </w:r>
      <w:r w:rsidR="007F4E76">
        <w:t>PostgreSQL con pgvector) y la búsqueda léxica (BM25 en índices</w:t>
      </w:r>
      <w:r w:rsidR="00812DC5">
        <w:t xml:space="preserve"> de texto de PostgreSQL), antes de aplicar el reranker BGE.</w:t>
      </w:r>
      <w:r w:rsidR="0073599C">
        <w:t xml:space="preserve"> </w:t>
      </w:r>
    </w:p>
    <w:p w14:paraId="67049480" w14:textId="77777777" w:rsidR="00E11D26" w:rsidRDefault="000456C3" w:rsidP="003E3344">
      <w:r>
        <w:lastRenderedPageBreak/>
        <w:t xml:space="preserve">Otra técnica de </w:t>
      </w:r>
      <w:r w:rsidR="009670F3">
        <w:t>recuperación</w:t>
      </w:r>
      <w:r>
        <w:t xml:space="preserve"> consiste en </w:t>
      </w:r>
      <w:r w:rsidR="0073599C">
        <w:t xml:space="preserve">HyDE </w:t>
      </w:r>
      <w:r w:rsidR="0073599C" w:rsidRPr="0073599C">
        <w:t>(Hypothetical Document Embeddings)</w:t>
      </w:r>
      <w:r w:rsidR="0073599C">
        <w:t xml:space="preserve"> es una técnica que mejora la recuperación densa generando un documento hipotético que respondería la consulta </w:t>
      </w:r>
      <w:r w:rsidR="004D4BF9">
        <w:t xml:space="preserve">y luego </w:t>
      </w:r>
      <w:r w:rsidR="00F21031">
        <w:t xml:space="preserve">utilizando </w:t>
      </w:r>
      <w:r w:rsidR="00160A46">
        <w:t>esa documentación hipotética</w:t>
      </w:r>
      <w:r w:rsidR="00FD7D2C">
        <w:t xml:space="preserve"> que respondería la consulta, y luego utilizando ese documento hipotético para buscar fragmentos similares </w:t>
      </w:r>
      <w:sdt>
        <w:sdtPr>
          <w:id w:val="-708645000"/>
          <w:citation/>
        </w:sdtPr>
        <w:sdtEndPr/>
        <w:sdtContent>
          <w:r w:rsidR="006577C9">
            <w:fldChar w:fldCharType="begin"/>
          </w:r>
          <w:r w:rsidR="006577C9">
            <w:instrText xml:space="preserve"> CITATION Gao23 \l 3082 </w:instrText>
          </w:r>
          <w:r w:rsidR="006577C9">
            <w:fldChar w:fldCharType="separate"/>
          </w:r>
          <w:r w:rsidR="006577C9">
            <w:rPr>
              <w:noProof/>
            </w:rPr>
            <w:t>(Gao, 2023)</w:t>
          </w:r>
          <w:r w:rsidR="006577C9">
            <w:fldChar w:fldCharType="end"/>
          </w:r>
        </w:sdtContent>
      </w:sdt>
      <w:r w:rsidR="00160A46">
        <w:t xml:space="preserve">. El algoritmo sigue los pasos. </w:t>
      </w:r>
      <w:r w:rsidR="003E631A">
        <w:t xml:space="preserve">Está técnica tiene diferentes ventajas, como la mejora de la recuperación cuando la consulta es corta o ambigua, </w:t>
      </w:r>
      <w:r w:rsidR="001035EB">
        <w:t>captura la intensión semántica mejor que la consulta original</w:t>
      </w:r>
      <w:r w:rsidR="0006789A">
        <w:t>, además es útil en dominios donde las consultas son muy diferentes de los documentos (ej. preguntas</w:t>
      </w:r>
      <w:r w:rsidR="005E304A">
        <w:t xml:space="preserve"> de agricultores vs. normativas técnicas). También añade latencia </w:t>
      </w:r>
      <w:r w:rsidR="006A5A40">
        <w:t>(requiere una generación adicional del LLM), puede introducir sesgos si el documento hipotético es muy incorrecto y el coste computacional adicional.</w:t>
      </w:r>
      <w:r w:rsidR="00DD39DC">
        <w:t xml:space="preserve"> </w:t>
      </w:r>
    </w:p>
    <w:p w14:paraId="705BBB95" w14:textId="64F3D62A" w:rsidR="003E631A" w:rsidRDefault="00DD39DC" w:rsidP="003E3344">
      <w:r>
        <w:t>La expansión de consultas (query expansion) es una técnica que añade términos relacionados o sinónimos</w:t>
      </w:r>
      <w:r w:rsidR="00E11D26">
        <w:t xml:space="preserve"> a la consulta</w:t>
      </w:r>
      <w:r w:rsidR="009F6D62">
        <w:t xml:space="preserve"> original para mejorar la recuperación </w:t>
      </w:r>
      <w:sdt>
        <w:sdtPr>
          <w:id w:val="1547867271"/>
          <w:citation/>
        </w:sdtPr>
        <w:sdtEndPr/>
        <w:sdtContent>
          <w:r w:rsidR="009F6D62">
            <w:fldChar w:fldCharType="begin"/>
          </w:r>
          <w:r w:rsidR="009F6D62">
            <w:instrText xml:space="preserve"> CITATION Gao23 \l 3082 </w:instrText>
          </w:r>
          <w:r w:rsidR="009F6D62">
            <w:fldChar w:fldCharType="separate"/>
          </w:r>
          <w:r w:rsidR="009F6D62">
            <w:rPr>
              <w:noProof/>
            </w:rPr>
            <w:t>(Gao, 2023)</w:t>
          </w:r>
          <w:r w:rsidR="009F6D62">
            <w:fldChar w:fldCharType="end"/>
          </w:r>
        </w:sdtContent>
      </w:sdt>
      <w:r w:rsidR="00852DA9">
        <w:t>. Las estrategias comunes incluyen:</w:t>
      </w:r>
    </w:p>
    <w:p w14:paraId="3B10C676" w14:textId="66C68745" w:rsidR="00852DA9" w:rsidRDefault="00852DA9">
      <w:pPr>
        <w:pStyle w:val="Prrafodelista"/>
        <w:numPr>
          <w:ilvl w:val="0"/>
          <w:numId w:val="13"/>
        </w:numPr>
      </w:pPr>
      <w:r>
        <w:t>Expansión léxica: Añadir sinónimos o términos relacionados o sinónimos a la consulta original para mejorar la recuperaci</w:t>
      </w:r>
      <w:r w:rsidR="00334B1D">
        <w:t xml:space="preserve">ón </w:t>
      </w:r>
      <w:sdt>
        <w:sdtPr>
          <w:id w:val="-1876219047"/>
          <w:citation/>
        </w:sdtPr>
        <w:sdtEndPr/>
        <w:sdtContent>
          <w:r w:rsidR="00334B1D">
            <w:fldChar w:fldCharType="begin"/>
          </w:r>
          <w:r w:rsidR="00334B1D">
            <w:instrText xml:space="preserve"> CITATION Gao23 \l 3082 </w:instrText>
          </w:r>
          <w:r w:rsidR="00334B1D">
            <w:fldChar w:fldCharType="separate"/>
          </w:r>
          <w:r w:rsidR="00334B1D">
            <w:rPr>
              <w:noProof/>
            </w:rPr>
            <w:t>(Gao, 2023)</w:t>
          </w:r>
          <w:r w:rsidR="00334B1D">
            <w:fldChar w:fldCharType="end"/>
          </w:r>
        </w:sdtContent>
      </w:sdt>
      <w:r w:rsidR="00334B1D">
        <w:t>. Las estrategias comunes incluyen: expansión léxica: añadir sinónimos o términos</w:t>
      </w:r>
      <w:r w:rsidR="0031734C">
        <w:t xml:space="preserve"> relacionados, expansión semántica: utilizar el LLM para generar consultas relacionadas o reformulaciones. Expansión basada en retro</w:t>
      </w:r>
      <w:r w:rsidR="00B54163">
        <w:t xml:space="preserve">alimentación: utilizar fragmentos recuperados inicialmente para extraer términos relevantes y expandir la consulta. </w:t>
      </w:r>
    </w:p>
    <w:p w14:paraId="66D1E003" w14:textId="6B24B643" w:rsidR="00195833" w:rsidRDefault="00195833" w:rsidP="006F12CF">
      <w:pPr>
        <w:pStyle w:val="TtuloApartado"/>
      </w:pPr>
      <w:bookmarkStart w:id="22" w:name="_Toc238149135"/>
      <w:r>
        <w:t>Soluciones Existentes en el Mercado</w:t>
      </w:r>
      <w:bookmarkEnd w:id="22"/>
    </w:p>
    <w:p w14:paraId="592D0F37" w14:textId="6E36B558" w:rsidR="00195833" w:rsidRDefault="00385961" w:rsidP="00385961">
      <w:r>
        <w:t>Existen múltiples plataformas comerciales que ofrecen capacidades RAG para empresas ninguna está específicamente orienta al sector agrario regulado.</w:t>
      </w:r>
    </w:p>
    <w:p w14:paraId="712296C3" w14:textId="77777777" w:rsidR="00C112DE" w:rsidRDefault="00385961" w:rsidP="00385961">
      <w:r>
        <w:t xml:space="preserve">Azure AI Search </w:t>
      </w:r>
      <w:r w:rsidR="005932C3">
        <w:t xml:space="preserve">+ Azure Open AI combina búsqueda vectorial, búsqueda léxica y capacidades RAG integradas con Azure OpenAI. </w:t>
      </w:r>
      <w:r w:rsidR="00D974AF">
        <w:t xml:space="preserve">Esta aplicación, presenta numerosas ventajas integración nativa con ecosistema Microsoft, escalabilidad automática en la nube. Soporte para múltiples formatos de </w:t>
      </w:r>
      <w:r w:rsidR="00D974AF">
        <w:lastRenderedPageBreak/>
        <w:t xml:space="preserve">documentos. Y capacidades de filtrado por metadatos avanzadas. </w:t>
      </w:r>
      <w:r w:rsidR="00C112DE">
        <w:t>Además,</w:t>
      </w:r>
      <w:r w:rsidR="00D974AF">
        <w:t xml:space="preserve"> las limitaciones, coste elevado para pequeños</w:t>
      </w:r>
      <w:r w:rsidR="00CF5798">
        <w:t xml:space="preserve"> productores cooperativas, dependencia de servicios en la nube (privacidad de datos), no está especializado en sector agrario, requiere configuración compleja. </w:t>
      </w:r>
      <w:r w:rsidR="006F3396">
        <w:t xml:space="preserve">Es ideal para </w:t>
      </w:r>
      <w:r w:rsidR="00C112DE">
        <w:t>grandes organizaciones</w:t>
      </w:r>
      <w:r w:rsidR="006F3396">
        <w:t xml:space="preserve"> con infraestructura en Azure, pero el coste y la complejidad o hacen poco accesible para cooperativas pequeñas. </w:t>
      </w:r>
    </w:p>
    <w:p w14:paraId="4B3B3A1D" w14:textId="4B1B4B3F" w:rsidR="00385961" w:rsidRDefault="00C112DE" w:rsidP="00385961">
      <w:r w:rsidRPr="00C112DE">
        <w:rPr>
          <w:noProof/>
        </w:rPr>
        <w:drawing>
          <wp:inline distT="0" distB="0" distL="0" distR="0" wp14:anchorId="7BAEB4E1" wp14:editId="397EA8B7">
            <wp:extent cx="5400040" cy="1405719"/>
            <wp:effectExtent l="0" t="0" r="0" b="4445"/>
            <wp:docPr id="95827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8918" name=""/>
                    <pic:cNvPicPr/>
                  </pic:nvPicPr>
                  <pic:blipFill rotWithShape="1">
                    <a:blip r:embed="rId19"/>
                    <a:srcRect b="13728"/>
                    <a:stretch>
                      <a:fillRect/>
                    </a:stretch>
                  </pic:blipFill>
                  <pic:spPr bwMode="auto">
                    <a:xfrm>
                      <a:off x="0" y="0"/>
                      <a:ext cx="5400040" cy="1405719"/>
                    </a:xfrm>
                    <a:prstGeom prst="rect">
                      <a:avLst/>
                    </a:prstGeom>
                    <a:ln>
                      <a:noFill/>
                    </a:ln>
                    <a:extLst>
                      <a:ext uri="{53640926-AAD7-44D8-BBD7-CCE9431645EC}">
                        <a14:shadowObscured xmlns:a14="http://schemas.microsoft.com/office/drawing/2010/main"/>
                      </a:ext>
                    </a:extLst>
                  </pic:spPr>
                </pic:pic>
              </a:graphicData>
            </a:graphic>
          </wp:inline>
        </w:drawing>
      </w:r>
    </w:p>
    <w:p w14:paraId="5D009D59" w14:textId="4B318794" w:rsidR="001D7414" w:rsidRDefault="001D7414" w:rsidP="00385961">
      <w:r>
        <w:t xml:space="preserve">Otra alternativa, es amazon Kendra y Bedrock es un servicio de búsqueda inteligente con capacidades RAG integradas con Amazon Bedrock para generación (AWS, 2024). Las ventajas </w:t>
      </w:r>
      <w:r w:rsidR="00686EC3">
        <w:t xml:space="preserve">son </w:t>
      </w:r>
      <w:r w:rsidR="00A73E5A">
        <w:t>diferentes integraciones</w:t>
      </w:r>
      <w:r w:rsidR="00686EC3">
        <w:t xml:space="preserve"> con ecosistema AWS, capacidades de ML integradas, soporte para múltiples fuentes de datos y las limitaciones: coste por consulta y almacenamiento, </w:t>
      </w:r>
      <w:r w:rsidR="004E6BD6">
        <w:t>dependencia de AWS, curva de aprendizaje elevada y no está especializado en el sector agrario.</w:t>
      </w:r>
    </w:p>
    <w:p w14:paraId="3B13F3FC" w14:textId="76091FF4" w:rsidR="00A73E5A" w:rsidRDefault="00A73E5A" w:rsidP="00A612C8">
      <w:pPr>
        <w:jc w:val="center"/>
      </w:pPr>
      <w:r w:rsidRPr="00A73E5A">
        <w:rPr>
          <w:noProof/>
        </w:rPr>
        <w:drawing>
          <wp:inline distT="0" distB="0" distL="0" distR="0" wp14:anchorId="316072F2" wp14:editId="0AB2F18A">
            <wp:extent cx="3916908" cy="3073937"/>
            <wp:effectExtent l="0" t="0" r="7620" b="0"/>
            <wp:docPr id="496566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6303" name=""/>
                    <pic:cNvPicPr/>
                  </pic:nvPicPr>
                  <pic:blipFill>
                    <a:blip r:embed="rId20"/>
                    <a:stretch>
                      <a:fillRect/>
                    </a:stretch>
                  </pic:blipFill>
                  <pic:spPr>
                    <a:xfrm>
                      <a:off x="0" y="0"/>
                      <a:ext cx="3934852" cy="3088019"/>
                    </a:xfrm>
                    <a:prstGeom prst="rect">
                      <a:avLst/>
                    </a:prstGeom>
                  </pic:spPr>
                </pic:pic>
              </a:graphicData>
            </a:graphic>
          </wp:inline>
        </w:drawing>
      </w:r>
      <w:r w:rsidR="00A612C8">
        <w:t xml:space="preserve"> </w:t>
      </w:r>
    </w:p>
    <w:p w14:paraId="5D6207D7" w14:textId="433A3F5F" w:rsidR="00A612C8" w:rsidRDefault="00A612C8" w:rsidP="00A612C8">
      <w:r>
        <w:lastRenderedPageBreak/>
        <w:t xml:space="preserve">Hay que añadir, que existe otra solución como Google Vertex AI Search ya que ofrece capacidades RAG integradas con modelos PaLM 2 y Gemini. Esta framework presenta numerosas ventajas como la integración con el ecosistema de Google, Modelos de lenguaje </w:t>
      </w:r>
      <w:r w:rsidR="00704BFA">
        <w:t xml:space="preserve">avanzados, búsqueda multimodal (texto, imágenes, tablas). Además, coste elevado, dependencia de Google cloud, no especializado en sector agrario. </w:t>
      </w:r>
    </w:p>
    <w:p w14:paraId="44093CA4" w14:textId="00FB9868" w:rsidR="00704BFA" w:rsidRDefault="00914958" w:rsidP="00A612C8">
      <w:r w:rsidRPr="00914958">
        <w:rPr>
          <w:noProof/>
        </w:rPr>
        <w:drawing>
          <wp:inline distT="0" distB="0" distL="0" distR="0" wp14:anchorId="4F1275CB" wp14:editId="29D10588">
            <wp:extent cx="5400040" cy="3009331"/>
            <wp:effectExtent l="0" t="0" r="0" b="635"/>
            <wp:docPr id="37166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3164" name=""/>
                    <pic:cNvPicPr/>
                  </pic:nvPicPr>
                  <pic:blipFill rotWithShape="1">
                    <a:blip r:embed="rId21"/>
                    <a:srcRect b="12093"/>
                    <a:stretch>
                      <a:fillRect/>
                    </a:stretch>
                  </pic:blipFill>
                  <pic:spPr bwMode="auto">
                    <a:xfrm>
                      <a:off x="0" y="0"/>
                      <a:ext cx="5400040" cy="3009331"/>
                    </a:xfrm>
                    <a:prstGeom prst="rect">
                      <a:avLst/>
                    </a:prstGeom>
                    <a:ln>
                      <a:noFill/>
                    </a:ln>
                    <a:extLst>
                      <a:ext uri="{53640926-AAD7-44D8-BBD7-CCE9431645EC}">
                        <a14:shadowObscured xmlns:a14="http://schemas.microsoft.com/office/drawing/2010/main"/>
                      </a:ext>
                    </a:extLst>
                  </pic:spPr>
                </pic:pic>
              </a:graphicData>
            </a:graphic>
          </wp:inline>
        </w:drawing>
      </w:r>
    </w:p>
    <w:p w14:paraId="700D15D4" w14:textId="77777777" w:rsidR="006F3396" w:rsidRPr="00195833" w:rsidRDefault="006F3396" w:rsidP="00385961"/>
    <w:p w14:paraId="3D0E42A6" w14:textId="21B84860" w:rsidR="00812DC5" w:rsidRDefault="0064278A" w:rsidP="003E3344">
      <w:r>
        <w:t>Existen otras soluciones aplicadas al sector agrario, cuyas características se resumen en la siguiente tabla:</w:t>
      </w:r>
    </w:p>
    <w:p w14:paraId="2B0007C9" w14:textId="03500D1C" w:rsidR="0064278A" w:rsidRPr="007D6F1F" w:rsidRDefault="00A50D4F" w:rsidP="00A50D4F">
      <w:pPr>
        <w:pStyle w:val="Descripcin"/>
        <w:rPr>
          <w:sz w:val="24"/>
          <w:szCs w:val="24"/>
        </w:rPr>
      </w:pPr>
      <w:r w:rsidRPr="007D6F1F">
        <w:rPr>
          <w:sz w:val="24"/>
          <w:szCs w:val="24"/>
        </w:rPr>
        <w:t>Tabla</w:t>
      </w:r>
      <w:r w:rsidR="007D6F1F">
        <w:rPr>
          <w:sz w:val="24"/>
          <w:szCs w:val="24"/>
        </w:rPr>
        <w:t xml:space="preserve"> 2</w:t>
      </w:r>
      <w:r w:rsidR="0064278A" w:rsidRPr="007D6F1F">
        <w:rPr>
          <w:b/>
          <w:bCs/>
          <w:sz w:val="24"/>
          <w:szCs w:val="24"/>
        </w:rPr>
        <w:t>:</w:t>
      </w:r>
      <w:r w:rsidR="0064278A" w:rsidRPr="007D6F1F">
        <w:rPr>
          <w:sz w:val="24"/>
          <w:szCs w:val="24"/>
        </w:rPr>
        <w:t xml:space="preserve"> Comparación de soluciones existentes en el mercado</w:t>
      </w:r>
    </w:p>
    <w:tbl>
      <w:tblPr>
        <w:tblStyle w:val="Tablaconcuadrcula1clara"/>
        <w:tblW w:w="0" w:type="auto"/>
        <w:tblLook w:val="04A0" w:firstRow="1" w:lastRow="0" w:firstColumn="1" w:lastColumn="0" w:noHBand="0" w:noVBand="1"/>
      </w:tblPr>
      <w:tblGrid>
        <w:gridCol w:w="1397"/>
        <w:gridCol w:w="1459"/>
        <w:gridCol w:w="1107"/>
        <w:gridCol w:w="615"/>
        <w:gridCol w:w="939"/>
        <w:gridCol w:w="909"/>
        <w:gridCol w:w="749"/>
        <w:gridCol w:w="1319"/>
      </w:tblGrid>
      <w:tr w:rsidR="007D6F1F" w:rsidRPr="0064278A" w14:paraId="02C1ED37" w14:textId="77777777" w:rsidTr="007D6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B3778D8" w14:textId="77777777" w:rsidR="007D6F1F" w:rsidRPr="0064278A" w:rsidRDefault="007D6F1F" w:rsidP="007D6F1F">
            <w:pPr>
              <w:jc w:val="left"/>
            </w:pPr>
            <w:r w:rsidRPr="0064278A">
              <w:t>Solución</w:t>
            </w:r>
          </w:p>
        </w:tc>
        <w:tc>
          <w:tcPr>
            <w:tcW w:w="1868" w:type="dxa"/>
            <w:hideMark/>
          </w:tcPr>
          <w:p w14:paraId="5A23D39A"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Tipo</w:t>
            </w:r>
          </w:p>
        </w:tc>
        <w:tc>
          <w:tcPr>
            <w:tcW w:w="1107" w:type="dxa"/>
            <w:hideMark/>
          </w:tcPr>
          <w:p w14:paraId="2B79B2AF"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Sector</w:t>
            </w:r>
          </w:p>
        </w:tc>
        <w:tc>
          <w:tcPr>
            <w:tcW w:w="0" w:type="auto"/>
            <w:hideMark/>
          </w:tcPr>
          <w:p w14:paraId="76C8A116"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RAG</w:t>
            </w:r>
          </w:p>
        </w:tc>
        <w:tc>
          <w:tcPr>
            <w:tcW w:w="0" w:type="auto"/>
            <w:hideMark/>
          </w:tcPr>
          <w:p w14:paraId="09D8CE12"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Agéntico</w:t>
            </w:r>
          </w:p>
        </w:tc>
        <w:tc>
          <w:tcPr>
            <w:tcW w:w="0" w:type="auto"/>
            <w:hideMark/>
          </w:tcPr>
          <w:p w14:paraId="5D662C6E"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Citación</w:t>
            </w:r>
          </w:p>
        </w:tc>
        <w:tc>
          <w:tcPr>
            <w:tcW w:w="0" w:type="auto"/>
            <w:hideMark/>
          </w:tcPr>
          <w:p w14:paraId="33C35207"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Open-source</w:t>
            </w:r>
          </w:p>
        </w:tc>
        <w:tc>
          <w:tcPr>
            <w:tcW w:w="0" w:type="auto"/>
            <w:hideMark/>
          </w:tcPr>
          <w:p w14:paraId="015A5D82" w14:textId="77777777" w:rsidR="007D6F1F" w:rsidRPr="0064278A" w:rsidRDefault="007D6F1F" w:rsidP="007D6F1F">
            <w:pPr>
              <w:cnfStyle w:val="100000000000" w:firstRow="1" w:lastRow="0" w:firstColumn="0" w:lastColumn="0" w:oddVBand="0" w:evenVBand="0" w:oddHBand="0" w:evenHBand="0" w:firstRowFirstColumn="0" w:firstRowLastColumn="0" w:lastRowFirstColumn="0" w:lastRowLastColumn="0"/>
            </w:pPr>
            <w:r w:rsidRPr="0064278A">
              <w:t>Aplicabilidad al sector agrario</w:t>
            </w:r>
          </w:p>
        </w:tc>
      </w:tr>
      <w:tr w:rsidR="007D6F1F" w:rsidRPr="0064278A" w14:paraId="688C53D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64B6182B" w14:textId="77777777" w:rsidR="007D6F1F" w:rsidRPr="0064278A" w:rsidRDefault="007D6F1F" w:rsidP="007D6F1F">
            <w:pPr>
              <w:jc w:val="left"/>
            </w:pPr>
            <w:r w:rsidRPr="0064278A">
              <w:lastRenderedPageBreak/>
              <w:t>Azure AI Search + OpenAI</w:t>
            </w:r>
          </w:p>
        </w:tc>
        <w:tc>
          <w:tcPr>
            <w:tcW w:w="1868" w:type="dxa"/>
            <w:hideMark/>
          </w:tcPr>
          <w:p w14:paraId="38CA100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3AD4FAE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17AAA2D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8362F6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1C4803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0A76BD7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AFD755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3567232B"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6A793E0A" w14:textId="77777777" w:rsidR="007D6F1F" w:rsidRPr="0064278A" w:rsidRDefault="007D6F1F" w:rsidP="007D6F1F">
            <w:pPr>
              <w:jc w:val="left"/>
            </w:pPr>
            <w:r w:rsidRPr="0064278A">
              <w:t>Amazon Kendra + Bedrock</w:t>
            </w:r>
          </w:p>
        </w:tc>
        <w:tc>
          <w:tcPr>
            <w:tcW w:w="1868" w:type="dxa"/>
            <w:hideMark/>
          </w:tcPr>
          <w:p w14:paraId="484DE4C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6F4F0D7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6C3B61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5D2E5F5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70D2AA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2F2B426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3F22CED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643573F5"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50BD0083" w14:textId="77777777" w:rsidR="007D6F1F" w:rsidRPr="0064278A" w:rsidRDefault="007D6F1F" w:rsidP="007D6F1F">
            <w:pPr>
              <w:jc w:val="left"/>
            </w:pPr>
            <w:r w:rsidRPr="0064278A">
              <w:t>Google Vertex AI Search</w:t>
            </w:r>
          </w:p>
        </w:tc>
        <w:tc>
          <w:tcPr>
            <w:tcW w:w="1868" w:type="dxa"/>
            <w:hideMark/>
          </w:tcPr>
          <w:p w14:paraId="7DC97DE6"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35EFD85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D4C52B5"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40DCB5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03D829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72C6F1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2F9CCE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0BAD7230"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71AE5BE3" w14:textId="77777777" w:rsidR="007D6F1F" w:rsidRPr="0064278A" w:rsidRDefault="007D6F1F" w:rsidP="007D6F1F">
            <w:pPr>
              <w:jc w:val="left"/>
            </w:pPr>
            <w:r w:rsidRPr="0064278A">
              <w:t>AgroAI</w:t>
            </w:r>
          </w:p>
        </w:tc>
        <w:tc>
          <w:tcPr>
            <w:tcW w:w="1868" w:type="dxa"/>
            <w:hideMark/>
          </w:tcPr>
          <w:p w14:paraId="4908042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5394539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7C569DC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1EF5BF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6A804F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6D4848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FCB0C8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Alta (pero limitada)</w:t>
            </w:r>
          </w:p>
        </w:tc>
      </w:tr>
      <w:tr w:rsidR="007D6F1F" w:rsidRPr="0064278A" w14:paraId="407C0C9F"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180263AC" w14:textId="77777777" w:rsidR="007D6F1F" w:rsidRPr="0064278A" w:rsidRDefault="007D6F1F" w:rsidP="007D6F1F">
            <w:pPr>
              <w:jc w:val="left"/>
            </w:pPr>
            <w:r w:rsidRPr="0064278A">
              <w:t>FarmWave</w:t>
            </w:r>
          </w:p>
        </w:tc>
        <w:tc>
          <w:tcPr>
            <w:tcW w:w="1868" w:type="dxa"/>
            <w:hideMark/>
          </w:tcPr>
          <w:p w14:paraId="2EB674D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28ADD85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30505E5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63FEA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D2540B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0930C7E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BF27B9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(mercado US)</w:t>
            </w:r>
          </w:p>
        </w:tc>
      </w:tr>
      <w:tr w:rsidR="007D6F1F" w:rsidRPr="0064278A" w14:paraId="15FE48F6"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71FD1583" w14:textId="77777777" w:rsidR="007D6F1F" w:rsidRPr="0064278A" w:rsidRDefault="007D6F1F" w:rsidP="007D6F1F">
            <w:pPr>
              <w:jc w:val="left"/>
            </w:pPr>
            <w:r w:rsidRPr="0064278A">
              <w:t>Climate Corporation</w:t>
            </w:r>
          </w:p>
        </w:tc>
        <w:tc>
          <w:tcPr>
            <w:tcW w:w="1868" w:type="dxa"/>
            <w:hideMark/>
          </w:tcPr>
          <w:p w14:paraId="152F360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4F398D7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6DF56BB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B3248F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326CEF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2DF282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92BF26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(no normativas)</w:t>
            </w:r>
          </w:p>
        </w:tc>
      </w:tr>
      <w:tr w:rsidR="007D6F1F" w:rsidRPr="0064278A" w14:paraId="57392E9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5741B10D" w14:textId="77777777" w:rsidR="007D6F1F" w:rsidRPr="0064278A" w:rsidRDefault="007D6F1F" w:rsidP="007D6F1F">
            <w:pPr>
              <w:jc w:val="left"/>
            </w:pPr>
            <w:r w:rsidRPr="0064278A">
              <w:lastRenderedPageBreak/>
              <w:t>LawDroid</w:t>
            </w:r>
          </w:p>
        </w:tc>
        <w:tc>
          <w:tcPr>
            <w:tcW w:w="1868" w:type="dxa"/>
            <w:hideMark/>
          </w:tcPr>
          <w:p w14:paraId="0E32159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Asistente de normativa</w:t>
            </w:r>
          </w:p>
        </w:tc>
        <w:tc>
          <w:tcPr>
            <w:tcW w:w="1107" w:type="dxa"/>
            <w:hideMark/>
          </w:tcPr>
          <w:p w14:paraId="327321D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Legal</w:t>
            </w:r>
          </w:p>
        </w:tc>
        <w:tc>
          <w:tcPr>
            <w:tcW w:w="0" w:type="auto"/>
            <w:hideMark/>
          </w:tcPr>
          <w:p w14:paraId="05E602B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6403A0A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A3786B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3F37854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47B3C92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(dominio diferente)</w:t>
            </w:r>
          </w:p>
        </w:tc>
      </w:tr>
      <w:tr w:rsidR="007D6F1F" w:rsidRPr="0064278A" w14:paraId="73EC2675"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7BD4AFF" w14:textId="77777777" w:rsidR="007D6F1F" w:rsidRPr="0064278A" w:rsidRDefault="007D6F1F" w:rsidP="007D6F1F">
            <w:pPr>
              <w:jc w:val="left"/>
            </w:pPr>
            <w:r w:rsidRPr="0064278A">
              <w:t>Compliance.ai</w:t>
            </w:r>
          </w:p>
        </w:tc>
        <w:tc>
          <w:tcPr>
            <w:tcW w:w="1868" w:type="dxa"/>
            <w:hideMark/>
          </w:tcPr>
          <w:p w14:paraId="43F2E0F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Monitorización normativa</w:t>
            </w:r>
          </w:p>
        </w:tc>
        <w:tc>
          <w:tcPr>
            <w:tcW w:w="1107" w:type="dxa"/>
            <w:hideMark/>
          </w:tcPr>
          <w:p w14:paraId="57AC624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Financiero</w:t>
            </w:r>
          </w:p>
        </w:tc>
        <w:tc>
          <w:tcPr>
            <w:tcW w:w="0" w:type="auto"/>
            <w:hideMark/>
          </w:tcPr>
          <w:p w14:paraId="0B42364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627F88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46767D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ACADFD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05DA76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(dominio diferente)</w:t>
            </w:r>
          </w:p>
        </w:tc>
      </w:tr>
      <w:tr w:rsidR="007D6F1F" w:rsidRPr="0064278A" w14:paraId="773E54ED"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58C4300" w14:textId="77777777" w:rsidR="007D6F1F" w:rsidRPr="0064278A" w:rsidRDefault="007D6F1F" w:rsidP="007D6F1F">
            <w:pPr>
              <w:jc w:val="left"/>
            </w:pPr>
            <w:r w:rsidRPr="0064278A">
              <w:t>LangChain + LlamaIndex</w:t>
            </w:r>
          </w:p>
        </w:tc>
        <w:tc>
          <w:tcPr>
            <w:tcW w:w="1868" w:type="dxa"/>
            <w:hideMark/>
          </w:tcPr>
          <w:p w14:paraId="30F3317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Framework open-source</w:t>
            </w:r>
          </w:p>
        </w:tc>
        <w:tc>
          <w:tcPr>
            <w:tcW w:w="1107" w:type="dxa"/>
            <w:hideMark/>
          </w:tcPr>
          <w:p w14:paraId="7CBC78B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6570EFC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38ACA97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52EF4A0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0F8913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2393C6C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desarrollo)</w:t>
            </w:r>
          </w:p>
        </w:tc>
      </w:tr>
      <w:tr w:rsidR="007D6F1F" w:rsidRPr="0064278A" w14:paraId="6142436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2D4CF99E" w14:textId="77777777" w:rsidR="007D6F1F" w:rsidRPr="0064278A" w:rsidRDefault="007D6F1F" w:rsidP="007D6F1F">
            <w:pPr>
              <w:jc w:val="left"/>
            </w:pPr>
            <w:r w:rsidRPr="0064278A">
              <w:t>Dify.ai</w:t>
            </w:r>
          </w:p>
        </w:tc>
        <w:tc>
          <w:tcPr>
            <w:tcW w:w="1868" w:type="dxa"/>
            <w:hideMark/>
          </w:tcPr>
          <w:p w14:paraId="7D10DD1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open-source</w:t>
            </w:r>
          </w:p>
        </w:tc>
        <w:tc>
          <w:tcPr>
            <w:tcW w:w="1107" w:type="dxa"/>
            <w:hideMark/>
          </w:tcPr>
          <w:p w14:paraId="0AFDB7A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27A8F6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72DC3C2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05FDA1C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6E342CE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345A11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adaptación)</w:t>
            </w:r>
          </w:p>
        </w:tc>
      </w:tr>
      <w:tr w:rsidR="007D6F1F" w:rsidRPr="0064278A" w14:paraId="24CE67B8"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620A1E8" w14:textId="77777777" w:rsidR="007D6F1F" w:rsidRPr="0064278A" w:rsidRDefault="007D6F1F" w:rsidP="007D6F1F">
            <w:pPr>
              <w:jc w:val="left"/>
            </w:pPr>
            <w:r w:rsidRPr="0064278A">
              <w:t>Flowise</w:t>
            </w:r>
          </w:p>
        </w:tc>
        <w:tc>
          <w:tcPr>
            <w:tcW w:w="1868" w:type="dxa"/>
            <w:hideMark/>
          </w:tcPr>
          <w:p w14:paraId="6CF012C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Herramienta visual</w:t>
            </w:r>
          </w:p>
        </w:tc>
        <w:tc>
          <w:tcPr>
            <w:tcW w:w="1107" w:type="dxa"/>
            <w:hideMark/>
          </w:tcPr>
          <w:p w14:paraId="510E344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28F8D16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6C87149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152CF3F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7897225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1361AA4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adaptación)</w:t>
            </w:r>
          </w:p>
        </w:tc>
      </w:tr>
      <w:tr w:rsidR="007D6F1F" w:rsidRPr="0064278A" w14:paraId="44C203F0"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1D6DD656" w14:textId="77777777" w:rsidR="007D6F1F" w:rsidRPr="0064278A" w:rsidRDefault="007D6F1F" w:rsidP="007D6F1F">
            <w:pPr>
              <w:jc w:val="left"/>
            </w:pPr>
            <w:r w:rsidRPr="0064278A">
              <w:t>Propuesta TFM (AgroPS)</w:t>
            </w:r>
          </w:p>
        </w:tc>
        <w:tc>
          <w:tcPr>
            <w:tcW w:w="1868" w:type="dxa"/>
            <w:hideMark/>
          </w:tcPr>
          <w:p w14:paraId="19C4689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Asistente RAG agéntico</w:t>
            </w:r>
          </w:p>
        </w:tc>
        <w:tc>
          <w:tcPr>
            <w:tcW w:w="1107" w:type="dxa"/>
            <w:hideMark/>
          </w:tcPr>
          <w:p w14:paraId="1EECA63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Agrario</w:t>
            </w:r>
          </w:p>
        </w:tc>
        <w:tc>
          <w:tcPr>
            <w:tcW w:w="0" w:type="auto"/>
            <w:hideMark/>
          </w:tcPr>
          <w:p w14:paraId="77B2865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16D9A8E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373271C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2543A56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17B6395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Alta</w:t>
            </w:r>
          </w:p>
        </w:tc>
      </w:tr>
    </w:tbl>
    <w:p w14:paraId="61A3E8B3" w14:textId="144DE9D5" w:rsidR="009E617A" w:rsidRPr="009E617A" w:rsidRDefault="00AE3ECA" w:rsidP="00DC2B77">
      <w:r>
        <w:lastRenderedPageBreak/>
        <w:t xml:space="preserve"> </w:t>
      </w:r>
    </w:p>
    <w:p w14:paraId="76E07B66" w14:textId="77777777" w:rsidR="006F12CF" w:rsidRDefault="006F12CF" w:rsidP="00C62953">
      <w:pPr>
        <w:pStyle w:val="Ttulo1"/>
      </w:pPr>
    </w:p>
    <w:p w14:paraId="2B9A9560" w14:textId="275EB207" w:rsidR="00225E7C" w:rsidRDefault="003F6C47" w:rsidP="00C62953">
      <w:pPr>
        <w:pStyle w:val="Ttulo1"/>
      </w:pPr>
      <w:bookmarkStart w:id="23" w:name="_Toc238149136"/>
      <w:r w:rsidRPr="003F6C47">
        <w:t>Capítulo 4: Marco Metodológico</w:t>
      </w:r>
      <w:bookmarkEnd w:id="23"/>
    </w:p>
    <w:p w14:paraId="60926B70" w14:textId="3546AF3A" w:rsidR="00F563DB" w:rsidRDefault="00EF3884" w:rsidP="0076137E">
      <w:r w:rsidRPr="00EF3884">
        <w:t>El presente capítulo describe el diseño de la solución y la implementación del sistema AgroPS, un asistente inteligente para el sector agrícola basado en una arquitectura RAG agéntica. En primer lugar, se exponen los requerimientos funcionales y no funcionales del sistema. En segundo lugar, se describe la arquitectura hexagonal adoptada para garantizar la separación entre la lógica de negocio y las tecnologías externas. En tercer lugar, se detalla el diseño del sistema, incluyendo los componentes de ingestión, recuperación, orquestación agéntica y generación. En cuarto lugar, se describe la implementación del backend, incluyendo la configuración de PostgreSQL con pgvector, la integración con LangChain y Ollama, y el desarrollo de la lógica agéntica. En quinto lugar, se describe la implementación del frontend, incluyendo la interfaz conversacional, el mapa interactivo y el panel de control. Finalmente, se describen las herramientas y tecnologías empleadas en el desarrollo.</w:t>
      </w:r>
    </w:p>
    <w:p w14:paraId="3364DFC6" w14:textId="2B2E26E1" w:rsidR="00CC3D14" w:rsidRDefault="00CC3D14" w:rsidP="00CC3D14">
      <w:pPr>
        <w:pStyle w:val="TtuloApartado"/>
      </w:pPr>
      <w:bookmarkStart w:id="24" w:name="_Toc238149137"/>
      <w:r>
        <w:t>Arquitectura Hexagonal</w:t>
      </w:r>
      <w:bookmarkEnd w:id="24"/>
      <w:r>
        <w:t xml:space="preserve"> </w:t>
      </w:r>
    </w:p>
    <w:p w14:paraId="6314C813" w14:textId="79DC36FA" w:rsidR="00CC3D14" w:rsidRDefault="00CC3D14" w:rsidP="00CC3D14">
      <w:r>
        <w:t>La arquitectura usada en esta aplicación se trata de la Arquitectura Hexagonal, también conocida como arquitectura de puertos y adaptadores. E</w:t>
      </w:r>
      <w:r w:rsidR="00587E2F">
        <w:t>n</w:t>
      </w:r>
      <w:r>
        <w:t xml:space="preserve"> el año 2005, Alistair Cockburn, su creador, en </w:t>
      </w:r>
      <w:r w:rsidRPr="00CC3D14">
        <w:t>"The Pattern: Ports and Adapters (Object Structural)"</w:t>
      </w:r>
      <w:r>
        <w:rPr>
          <w:rStyle w:val="Refdenotaalpie"/>
        </w:rPr>
        <w:footnoteReference w:id="1"/>
      </w:r>
      <w:r w:rsidR="00587E2F">
        <w:t xml:space="preserve">, propone esta arquitectura. </w:t>
      </w:r>
    </w:p>
    <w:p w14:paraId="0341F66B" w14:textId="328B2D8A" w:rsidR="00587E2F" w:rsidRDefault="00587E2F" w:rsidP="00CC3D14">
      <w:r>
        <w:lastRenderedPageBreak/>
        <w:t>Principalmente una de sus ideas se basa en separar el código de negocio del código tecnológico. Asegura que el parte tecnológico dependa del de negocio, lo que permite que este evolucione de forma agnóstica a la tecnología a la tecnología que se usa. Por otra parte, dispone de herramientas que permite que el código tecnológico puede cambiar sin que afecte al código de negocio.</w:t>
      </w:r>
    </w:p>
    <w:p w14:paraId="73A459B8" w14:textId="5C96906E" w:rsidR="00587E2F" w:rsidRDefault="00587E2F" w:rsidP="00CC3D14">
      <w:r>
        <w:t xml:space="preserve">Este marco de trabajo se compone principalmente de 3 capas, anillos o hexágonos cada uno tiene su función para lograr los objetivos descritos anteriormente. </w:t>
      </w:r>
    </w:p>
    <w:p w14:paraId="51A5D41A" w14:textId="4149315A" w:rsidR="00A728C9" w:rsidRDefault="00525568" w:rsidP="00A728C9">
      <w:pPr>
        <w:keepNext/>
      </w:pPr>
      <w:r w:rsidRPr="00525568">
        <w:rPr>
          <w:noProof/>
        </w:rPr>
        <w:drawing>
          <wp:inline distT="0" distB="0" distL="0" distR="0" wp14:anchorId="13B0F6AA" wp14:editId="2FF710BB">
            <wp:extent cx="5400040" cy="3687445"/>
            <wp:effectExtent l="0" t="0" r="0" b="8255"/>
            <wp:docPr id="16035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9918" name=""/>
                    <pic:cNvPicPr/>
                  </pic:nvPicPr>
                  <pic:blipFill>
                    <a:blip r:embed="rId22"/>
                    <a:stretch>
                      <a:fillRect/>
                    </a:stretch>
                  </pic:blipFill>
                  <pic:spPr>
                    <a:xfrm>
                      <a:off x="0" y="0"/>
                      <a:ext cx="5400040" cy="3687445"/>
                    </a:xfrm>
                    <a:prstGeom prst="rect">
                      <a:avLst/>
                    </a:prstGeom>
                  </pic:spPr>
                </pic:pic>
              </a:graphicData>
            </a:graphic>
          </wp:inline>
        </w:drawing>
      </w:r>
    </w:p>
    <w:p w14:paraId="798C8857" w14:textId="3BB7748C" w:rsidR="005F5022" w:rsidRDefault="00A728C9" w:rsidP="00A728C9">
      <w:pPr>
        <w:pStyle w:val="Descripcin"/>
        <w:jc w:val="center"/>
      </w:pPr>
      <w:bookmarkStart w:id="25" w:name="_Toc238148493"/>
      <w:r>
        <w:t xml:space="preserve">Ilustración </w:t>
      </w:r>
      <w:fldSimple w:instr=" SEQ Ilustración \* ARABIC ">
        <w:r w:rsidR="006C3088">
          <w:rPr>
            <w:noProof/>
          </w:rPr>
          <w:t>6</w:t>
        </w:r>
      </w:fldSimple>
      <w:r>
        <w:t xml:space="preserve"> Esquema de la Arquitectura Hexagonal</w:t>
      </w:r>
      <w:bookmarkEnd w:id="25"/>
    </w:p>
    <w:p w14:paraId="3D80354A" w14:textId="018B245A" w:rsidR="00A46826" w:rsidRDefault="00A728C9">
      <w:pPr>
        <w:pStyle w:val="Prrafodelista"/>
        <w:numPr>
          <w:ilvl w:val="0"/>
          <w:numId w:val="16"/>
        </w:numPr>
      </w:pPr>
      <w:r>
        <w:t xml:space="preserve">Dominio: </w:t>
      </w:r>
      <w:r w:rsidR="00972AC8">
        <w:t>Se encarga de modelar el problema del mundo real dentro del software, reúnes los elementos que describen los problemas centrales que el software resuelve. Está formada por entidades y objetos valor que encapsulan los datos y las reglas de negocio, manteniéndose aislado de la tecnología. Las entidades representan elementos con identidad propia dentro del dominio, y los objetos valor son componentes inmutables que se usan para componer las entidades.</w:t>
      </w:r>
      <w:r w:rsidR="004960AD">
        <w:t xml:space="preserve"> </w:t>
      </w:r>
    </w:p>
    <w:p w14:paraId="60E97E01" w14:textId="0461BB96" w:rsidR="00A728C9" w:rsidRDefault="00A728C9">
      <w:pPr>
        <w:pStyle w:val="Prrafodelista"/>
        <w:numPr>
          <w:ilvl w:val="0"/>
          <w:numId w:val="16"/>
        </w:numPr>
      </w:pPr>
      <w:r>
        <w:lastRenderedPageBreak/>
        <w:t xml:space="preserve">Aplicación: </w:t>
      </w:r>
      <w:r w:rsidR="00972AC8">
        <w:t xml:space="preserve">Orquesta las tareas específicas de la aplicación, pero desde un punto de vista abstracto, describiendo las funcionalidades del software basadas en las reglas de negocio definidas en el dominio. Esto lo hace por medio de los casos de uso, puertos de entrada y puertos de salida. </w:t>
      </w:r>
    </w:p>
    <w:p w14:paraId="60E703EB" w14:textId="51FE4ECF" w:rsidR="004960AD" w:rsidRDefault="004960AD">
      <w:pPr>
        <w:pStyle w:val="Prrafodelista"/>
        <w:numPr>
          <w:ilvl w:val="1"/>
          <w:numId w:val="16"/>
        </w:numPr>
      </w:pPr>
      <w:r>
        <w:t xml:space="preserve">Casos de uso: Definen el comportamiento del sistema, es decir, lo que el software ha de hacer para alcanzar un objetivo de negocio, pero sin llegar a definir detalles técnicos. </w:t>
      </w:r>
    </w:p>
    <w:p w14:paraId="198E2A16" w14:textId="52AF575C" w:rsidR="004960AD" w:rsidRDefault="004960AD">
      <w:pPr>
        <w:pStyle w:val="Prrafodelista"/>
        <w:numPr>
          <w:ilvl w:val="1"/>
          <w:numId w:val="16"/>
        </w:numPr>
      </w:pPr>
      <w:r>
        <w:t>Puertos de entrada: Los puertos de entrada, también conocidos como servicios, se encargan de implementar las acciones dictadas por los casos de uso. Son estos los que llevan a cabo, de la mano de los adaptadores, las acciones para alcanzar los distintos objetivos</w:t>
      </w:r>
      <w:r w:rsidR="009166BF">
        <w:t xml:space="preserve">. </w:t>
      </w:r>
    </w:p>
    <w:p w14:paraId="0FA5A63C" w14:textId="2F246A4A" w:rsidR="004960AD" w:rsidRDefault="004960AD">
      <w:pPr>
        <w:pStyle w:val="Prrafodelista"/>
        <w:numPr>
          <w:ilvl w:val="1"/>
          <w:numId w:val="16"/>
        </w:numPr>
      </w:pPr>
      <w:r>
        <w:t>Puertos de salida: Se tratan de interfaces que definen qué datos necesita el sistema desde el exterior, sin llegar a definir cómo.</w:t>
      </w:r>
    </w:p>
    <w:p w14:paraId="3E1E3450" w14:textId="77777777" w:rsidR="004960AD" w:rsidRDefault="004960AD">
      <w:pPr>
        <w:pStyle w:val="Prrafodelista"/>
        <w:numPr>
          <w:ilvl w:val="0"/>
          <w:numId w:val="16"/>
        </w:numPr>
      </w:pPr>
      <w:r>
        <w:t>Adaptador: Es responsable de manejar las comunicaciones con tecnologías externas, haciendo de puente con el mundo exterior. Define cómo se exponen las funcionalidades de la aplicación y cómo se consumen datos de fuentes externas. Esto se consigue por medio de los adaptadores de entrada y adaptadores de salida.</w:t>
      </w:r>
    </w:p>
    <w:p w14:paraId="68512797" w14:textId="7B8ABDEE" w:rsidR="004960AD" w:rsidRDefault="004960AD" w:rsidP="004960AD">
      <w:pPr>
        <w:pStyle w:val="Prrafodelista"/>
        <w:ind w:left="1416"/>
      </w:pPr>
      <w:r>
        <w:t>• Adaptadores de entrada: Reciben solicitudes desde el exterior y usan los casos de uso para hacer las operaciones que correspondan</w:t>
      </w:r>
      <w:r w:rsidR="00525568">
        <w:t>.</w:t>
      </w:r>
    </w:p>
    <w:p w14:paraId="72E4ED35" w14:textId="22B31319" w:rsidR="004960AD" w:rsidRDefault="004960AD" w:rsidP="004960AD">
      <w:pPr>
        <w:pStyle w:val="Prrafodelista"/>
        <w:ind w:left="1416"/>
      </w:pPr>
      <w:r>
        <w:t>• Adaptadores de salida: Implementan la definición de los puertos de salida y se encargan de obtener o enviar información al exterior.</w:t>
      </w:r>
      <w:r w:rsidR="009166BF">
        <w:t xml:space="preserve"> </w:t>
      </w:r>
    </w:p>
    <w:p w14:paraId="43C116CF" w14:textId="77777777" w:rsidR="004960AD" w:rsidRDefault="004960AD" w:rsidP="004960AD">
      <w:r>
        <w:t xml:space="preserve">La utilización de la Arquitectura Hexagonal proporciona beneficios tales como que el software este más preparado para afrontar cambios de tecnologías gracias a los puertos y desde la lógica de negocio aislada tal y como se comentó en la capa de dominio. También, ofrece ventajas respecto a la realización de pruebas en el código, ya que da flexibilidad para probar las partes críticas del código aún sin las tecnologías externas presentes. Además, tiene una estructura clara y modular que evita acoplamientos innecearios, facilitando la evolución del sistema y ahorrando deuda técnica a largo plazo. </w:t>
      </w:r>
    </w:p>
    <w:p w14:paraId="7DD559FB" w14:textId="3253611B" w:rsidR="004960AD" w:rsidRDefault="004960AD" w:rsidP="004960AD">
      <w:r>
        <w:lastRenderedPageBreak/>
        <w:t xml:space="preserve"> </w:t>
      </w:r>
    </w:p>
    <w:p w14:paraId="61025258" w14:textId="24F9C3DB" w:rsidR="004960AD" w:rsidRDefault="009166BF" w:rsidP="009166BF">
      <w:pPr>
        <w:pStyle w:val="TtuloApartado"/>
      </w:pPr>
      <w:bookmarkStart w:id="26" w:name="_Toc238149138"/>
      <w:r>
        <w:t>Diseño e implementación de la aplicación</w:t>
      </w:r>
      <w:bookmarkEnd w:id="26"/>
    </w:p>
    <w:p w14:paraId="1EC1C775" w14:textId="0933224D" w:rsidR="009166BF" w:rsidRPr="009166BF" w:rsidRDefault="009166BF" w:rsidP="009166BF">
      <w:r>
        <w:t xml:space="preserve">La arquitectura de esta aplicación, esta compuesta de </w:t>
      </w:r>
      <w:r w:rsidR="00DA7244">
        <w:t>cuatro grandes bloques</w:t>
      </w:r>
      <w:r>
        <w:t>: front-end, back-end</w:t>
      </w:r>
      <w:r w:rsidR="00DA7244">
        <w:t>,</w:t>
      </w:r>
      <w:r>
        <w:t xml:space="preserve"> base</w:t>
      </w:r>
      <w:r w:rsidR="00DA7244">
        <w:t xml:space="preserve"> de datos y el </w:t>
      </w:r>
      <w:r w:rsidR="009B1511">
        <w:t>motor</w:t>
      </w:r>
      <w:r w:rsidR="00DA7244">
        <w:t xml:space="preserve"> de inferencia. Estos componentes han sido orquestados mediante el uso de Docker, de tal forma que se facilita la gestión y despliegue de los distintos servicios en sus respectivos contenedores Docker.</w:t>
      </w:r>
    </w:p>
    <w:p w14:paraId="0009F89B" w14:textId="77777777" w:rsidR="00DA7244" w:rsidRDefault="00DA7244" w:rsidP="00DA7244">
      <w:pPr>
        <w:keepNext/>
      </w:pPr>
      <w:r w:rsidRPr="00DA7244">
        <w:rPr>
          <w:noProof/>
        </w:rPr>
        <w:drawing>
          <wp:inline distT="0" distB="0" distL="0" distR="0" wp14:anchorId="77A8AD29" wp14:editId="359254E9">
            <wp:extent cx="5400040" cy="2856865"/>
            <wp:effectExtent l="0" t="0" r="0" b="635"/>
            <wp:docPr id="132479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8876" name=""/>
                    <pic:cNvPicPr/>
                  </pic:nvPicPr>
                  <pic:blipFill>
                    <a:blip r:embed="rId23"/>
                    <a:stretch>
                      <a:fillRect/>
                    </a:stretch>
                  </pic:blipFill>
                  <pic:spPr>
                    <a:xfrm>
                      <a:off x="0" y="0"/>
                      <a:ext cx="5400040" cy="2856865"/>
                    </a:xfrm>
                    <a:prstGeom prst="rect">
                      <a:avLst/>
                    </a:prstGeom>
                  </pic:spPr>
                </pic:pic>
              </a:graphicData>
            </a:graphic>
          </wp:inline>
        </w:drawing>
      </w:r>
    </w:p>
    <w:p w14:paraId="7DF76853" w14:textId="0CB09EE6" w:rsidR="00587E2F" w:rsidRPr="00CC3D14" w:rsidRDefault="00DA7244" w:rsidP="00DA7244">
      <w:pPr>
        <w:pStyle w:val="Descripcin"/>
        <w:jc w:val="center"/>
      </w:pPr>
      <w:bookmarkStart w:id="27" w:name="_Toc238148494"/>
      <w:r>
        <w:t xml:space="preserve">Ilustración </w:t>
      </w:r>
      <w:fldSimple w:instr=" SEQ Ilustración \* ARABIC ">
        <w:r w:rsidR="006C3088">
          <w:rPr>
            <w:noProof/>
          </w:rPr>
          <w:t>7</w:t>
        </w:r>
      </w:fldSimple>
      <w:r>
        <w:t xml:space="preserve"> Diagrama de la aplicación AgroPS</w:t>
      </w:r>
      <w:bookmarkEnd w:id="27"/>
    </w:p>
    <w:p w14:paraId="5AEF6796" w14:textId="6603121B" w:rsidR="00EF3884" w:rsidRDefault="001B4A38" w:rsidP="001B4A38">
      <w:pPr>
        <w:pStyle w:val="TtuloApartado"/>
      </w:pPr>
      <w:bookmarkStart w:id="28" w:name="_Toc238149139"/>
      <w:r>
        <w:t>Back-end, diseño e implementación</w:t>
      </w:r>
      <w:bookmarkEnd w:id="28"/>
    </w:p>
    <w:p w14:paraId="215B3AD1" w14:textId="1E35CD70" w:rsidR="001B4A38" w:rsidRDefault="000F0955" w:rsidP="001B4A38">
      <w:r>
        <w:t>El back-end se trata de la parte de la aplicación encargada de gestionar la lógica de negocio, procesar los datos y de interactuar para recuperar y almacenar información en la base de datos. Actúa como intermediario entre el front-end y la base de datos.</w:t>
      </w:r>
    </w:p>
    <w:p w14:paraId="5B108601" w14:textId="77777777" w:rsidR="00A96E1C" w:rsidRDefault="00A96E1C" w:rsidP="001B4A38"/>
    <w:p w14:paraId="07466FC2" w14:textId="123FC92D" w:rsidR="00A96E1C" w:rsidRDefault="00A96E1C" w:rsidP="001B4A38"/>
    <w:p w14:paraId="2F2AFC70" w14:textId="5AFC7C0A" w:rsidR="000F0955" w:rsidRDefault="000F0955" w:rsidP="000F0955">
      <w:pPr>
        <w:keepNext/>
      </w:pPr>
    </w:p>
    <w:p w14:paraId="34E37A05" w14:textId="6D5C341C" w:rsidR="000F0955" w:rsidRDefault="000F0955" w:rsidP="000F0955">
      <w:pPr>
        <w:pStyle w:val="Descripcin"/>
        <w:jc w:val="center"/>
      </w:pPr>
      <w:bookmarkStart w:id="29" w:name="_Toc238148495"/>
      <w:r>
        <w:t xml:space="preserve">Ilustración </w:t>
      </w:r>
      <w:fldSimple w:instr=" SEQ Ilustración \* ARABIC ">
        <w:r w:rsidR="006C3088">
          <w:rPr>
            <w:noProof/>
          </w:rPr>
          <w:t>8</w:t>
        </w:r>
      </w:fldSimple>
      <w:r>
        <w:t xml:space="preserve"> Esquema del Back-end</w:t>
      </w:r>
      <w:bookmarkEnd w:id="29"/>
    </w:p>
    <w:p w14:paraId="3A774A88" w14:textId="6CA6157E" w:rsidR="000F0955" w:rsidRDefault="000F0955" w:rsidP="001B4A38">
      <w:r>
        <w:t>Ha sido construido utilizando Python como lenguaje de programación, utilizando Fast API como framework para poder construir la API REST.</w:t>
      </w:r>
    </w:p>
    <w:p w14:paraId="45236473" w14:textId="71D7D73B" w:rsidR="000F0955" w:rsidRDefault="000F0955" w:rsidP="001B4A38">
      <w:r>
        <w:t xml:space="preserve">La capa de dominio se encarga de representar el modelo y las reglas del negocio, abstraída de tecnologías externas a través de las entidades, objetos valor y enumerados. En esta aplicación se definen una serie de entidades tales como las que se pueden ver en el diagrama. </w:t>
      </w:r>
    </w:p>
    <w:p w14:paraId="5F553ED8" w14:textId="2FBE894C" w:rsidR="00F84E21" w:rsidRDefault="00F84E21" w:rsidP="00E071A4">
      <w:pPr>
        <w:pStyle w:val="Ttulosubapartado"/>
      </w:pPr>
      <w:bookmarkStart w:id="30" w:name="_Toc238149140"/>
      <w:r>
        <w:t>Entidades</w:t>
      </w:r>
      <w:bookmarkEnd w:id="30"/>
    </w:p>
    <w:p w14:paraId="4732F6DD" w14:textId="09356723" w:rsidR="00A96E1C" w:rsidRDefault="00A96E1C" w:rsidP="001B4A38">
      <w:r w:rsidRPr="00A96E1C">
        <w:rPr>
          <w:noProof/>
        </w:rPr>
        <w:drawing>
          <wp:inline distT="0" distB="0" distL="0" distR="0" wp14:anchorId="60C25DF0" wp14:editId="6B14848D">
            <wp:extent cx="5400040" cy="3345815"/>
            <wp:effectExtent l="0" t="0" r="0" b="6985"/>
            <wp:docPr id="7442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3055" name=""/>
                    <pic:cNvPicPr/>
                  </pic:nvPicPr>
                  <pic:blipFill>
                    <a:blip r:embed="rId24"/>
                    <a:stretch>
                      <a:fillRect/>
                    </a:stretch>
                  </pic:blipFill>
                  <pic:spPr>
                    <a:xfrm>
                      <a:off x="0" y="0"/>
                      <a:ext cx="5400040" cy="3345815"/>
                    </a:xfrm>
                    <a:prstGeom prst="rect">
                      <a:avLst/>
                    </a:prstGeom>
                  </pic:spPr>
                </pic:pic>
              </a:graphicData>
            </a:graphic>
          </wp:inline>
        </w:drawing>
      </w:r>
    </w:p>
    <w:p w14:paraId="6DFACB54" w14:textId="77777777" w:rsidR="00ED54D5" w:rsidRDefault="00843E4C">
      <w:pPr>
        <w:pStyle w:val="Prrafodelista"/>
        <w:numPr>
          <w:ilvl w:val="0"/>
          <w:numId w:val="17"/>
        </w:numPr>
      </w:pPr>
      <w:r w:rsidRPr="00ED54D5">
        <w:rPr>
          <w:b/>
          <w:bCs/>
        </w:rPr>
        <w:t>Chunk</w:t>
      </w:r>
      <w:r w:rsidRPr="00843E4C">
        <w:t xml:space="preserve">, junto con los documentos, la entidad más importante. Representa un fragmento de normativa o de manual, con posición, titular, resumen, texto y el documento al que pertenece. Lleva asociado </w:t>
      </w:r>
      <w:r w:rsidRPr="00843E4C">
        <w:lastRenderedPageBreak/>
        <w:t>un </w:t>
      </w:r>
      <w:r w:rsidRPr="00ED54D5">
        <w:rPr>
          <w:i/>
          <w:iCs/>
        </w:rPr>
        <w:t>embedding</w:t>
      </w:r>
      <w:r w:rsidRPr="00843E4C">
        <w:t> (modelo + vector). Es lo que se muestra como evidencia en el chat: sin el fragmento no hay trazabilidad.</w:t>
      </w:r>
      <w:r>
        <w:t xml:space="preserve"> </w:t>
      </w:r>
    </w:p>
    <w:p w14:paraId="69692628" w14:textId="49573E7D" w:rsidR="00843E4C" w:rsidRDefault="00843E4C">
      <w:pPr>
        <w:pStyle w:val="Prrafodelista"/>
        <w:numPr>
          <w:ilvl w:val="0"/>
          <w:numId w:val="17"/>
        </w:numPr>
      </w:pPr>
      <w:r w:rsidRPr="00ED54D5">
        <w:rPr>
          <w:b/>
          <w:bCs/>
        </w:rPr>
        <w:t xml:space="preserve">Document </w:t>
      </w:r>
      <w:r>
        <w:t>guarda el fichero origen (nombre, MIME, ruta, tenant, base de conocimiento y propietario)</w:t>
      </w:r>
      <w:r w:rsidR="00ED54D5">
        <w:t>.</w:t>
      </w:r>
    </w:p>
    <w:p w14:paraId="68B6581B" w14:textId="550F220B" w:rsidR="00ED54D5" w:rsidRDefault="00ED54D5">
      <w:pPr>
        <w:pStyle w:val="Prrafodelista"/>
        <w:numPr>
          <w:ilvl w:val="0"/>
          <w:numId w:val="17"/>
        </w:numPr>
      </w:pPr>
      <w:r w:rsidRPr="00ED54D5">
        <w:rPr>
          <w:b/>
          <w:bCs/>
        </w:rPr>
        <w:t>KnowledgeBase</w:t>
      </w:r>
      <w:r w:rsidRPr="00ED54D5">
        <w:t> es la colección documental de un tenant (nombre, descripción y documentos). Es el corpus que el técnico elige antes de preguntar (PAC, POSEI, BCAM, etc.).</w:t>
      </w:r>
    </w:p>
    <w:p w14:paraId="5A7BCD6F" w14:textId="6293C604" w:rsidR="00ED54D5" w:rsidRDefault="00ED54D5">
      <w:pPr>
        <w:pStyle w:val="Prrafodelista"/>
        <w:numPr>
          <w:ilvl w:val="0"/>
          <w:numId w:val="17"/>
        </w:numPr>
      </w:pPr>
      <w:r>
        <w:rPr>
          <w:b/>
          <w:bCs/>
        </w:rPr>
        <w:t xml:space="preserve">Tenant </w:t>
      </w:r>
      <w:r w:rsidRPr="00ED54D5">
        <w:t>es el entorno aislado dentro de una organización (cooperativa, departamento o expediente), con sus bases y documentos. Una consulta no mezcla evidencia de otro tenant</w:t>
      </w:r>
      <w:r>
        <w:t>.</w:t>
      </w:r>
    </w:p>
    <w:p w14:paraId="1BED6503" w14:textId="32E77CEA" w:rsidR="00F84E21" w:rsidRDefault="00B13C7A" w:rsidP="00E071A4">
      <w:pPr>
        <w:pStyle w:val="Ttulosubapartado"/>
      </w:pPr>
      <w:bookmarkStart w:id="31" w:name="_Toc238149141"/>
      <w:r>
        <w:t>Objetos de valor</w:t>
      </w:r>
      <w:bookmarkEnd w:id="31"/>
    </w:p>
    <w:p w14:paraId="38458102" w14:textId="42495ABC" w:rsidR="00C92B84" w:rsidRPr="00C92B84" w:rsidRDefault="00C92B84" w:rsidP="00C92B84">
      <w:r>
        <w:t>U</w:t>
      </w:r>
      <w:r w:rsidRPr="00C92B84">
        <w:t>n objeto valor se trata de un componente inmutable que se utiliza para la creación de las entidades y de las operaciones del dominio. Para las características de las entidades descritas previamente (Tenant, KnowledgeBase, Document, Chunk, RetrievedChunk) se definen los objetos valor que se exponen a continuación:</w:t>
      </w:r>
    </w:p>
    <w:p w14:paraId="5D730D28" w14:textId="77777777" w:rsidR="00C92B84" w:rsidRPr="00C92B84" w:rsidRDefault="00C92B84">
      <w:pPr>
        <w:pStyle w:val="Prrafodelista"/>
        <w:numPr>
          <w:ilvl w:val="0"/>
          <w:numId w:val="13"/>
        </w:numPr>
      </w:pPr>
      <w:r w:rsidRPr="00C92B84">
        <w:rPr>
          <w:b/>
          <w:bCs/>
        </w:rPr>
        <w:t>NaturalLanguageQuestion</w:t>
      </w:r>
      <w:r w:rsidRPr="00C92B84">
        <w:t> representa la pregunta del usuario en lenguaje natural que dispara la recuperación de evidencia.</w:t>
      </w:r>
    </w:p>
    <w:p w14:paraId="21CC92CC" w14:textId="77777777" w:rsidR="00C92B84" w:rsidRPr="00C92B84" w:rsidRDefault="00C92B84">
      <w:pPr>
        <w:pStyle w:val="Prrafodelista"/>
        <w:numPr>
          <w:ilvl w:val="0"/>
          <w:numId w:val="13"/>
        </w:numPr>
      </w:pPr>
      <w:r w:rsidRPr="00C92B84">
        <w:rPr>
          <w:b/>
          <w:bCs/>
        </w:rPr>
        <w:t>TenantId</w:t>
      </w:r>
      <w:r w:rsidRPr="00C92B84">
        <w:t> almacena el identificador único del inquilino que acota el corpus y evita mezclar documentos entre cuentas.</w:t>
      </w:r>
    </w:p>
    <w:p w14:paraId="402858BA" w14:textId="77777777" w:rsidR="00C92B84" w:rsidRPr="00C92B84" w:rsidRDefault="00C92B84">
      <w:pPr>
        <w:pStyle w:val="Prrafodelista"/>
        <w:numPr>
          <w:ilvl w:val="0"/>
          <w:numId w:val="13"/>
        </w:numPr>
      </w:pPr>
      <w:r w:rsidRPr="00C92B84">
        <w:rPr>
          <w:b/>
          <w:bCs/>
        </w:rPr>
        <w:t>KnowledgeBaseId</w:t>
      </w:r>
      <w:r w:rsidRPr="00C92B84">
        <w:t> es un identificador único asociado a la base de conocimiento sobre la que se indexan y consultan los documentos.</w:t>
      </w:r>
    </w:p>
    <w:p w14:paraId="66E0AF62" w14:textId="77777777" w:rsidR="00C92B84" w:rsidRPr="00C92B84" w:rsidRDefault="00C92B84">
      <w:pPr>
        <w:pStyle w:val="Prrafodelista"/>
        <w:numPr>
          <w:ilvl w:val="0"/>
          <w:numId w:val="13"/>
        </w:numPr>
      </w:pPr>
      <w:r w:rsidRPr="00C92B84">
        <w:rPr>
          <w:b/>
          <w:bCs/>
        </w:rPr>
        <w:t>CollectionScope</w:t>
      </w:r>
      <w:r w:rsidRPr="00C92B84">
        <w:t> contiene la lista de colecciones o bases de conocimiento sobre las que debe ejecutarse una búsqueda.</w:t>
      </w:r>
    </w:p>
    <w:p w14:paraId="54B53E4F" w14:textId="77777777" w:rsidR="00C92B84" w:rsidRPr="00C92B84" w:rsidRDefault="00C92B84">
      <w:pPr>
        <w:pStyle w:val="Prrafodelista"/>
        <w:numPr>
          <w:ilvl w:val="0"/>
          <w:numId w:val="13"/>
        </w:numPr>
      </w:pPr>
      <w:r w:rsidRPr="00C92B84">
        <w:rPr>
          <w:b/>
          <w:bCs/>
        </w:rPr>
        <w:t>RetrievalStrategy</w:t>
      </w:r>
      <w:r w:rsidRPr="00C92B84">
        <w:t> define el modo de recuperación empleado (dense, bm25, hybrid o variantes con RRF).</w:t>
      </w:r>
    </w:p>
    <w:p w14:paraId="48243244" w14:textId="77777777" w:rsidR="00C92B84" w:rsidRPr="00C92B84" w:rsidRDefault="00C92B84">
      <w:pPr>
        <w:pStyle w:val="Prrafodelista"/>
        <w:numPr>
          <w:ilvl w:val="0"/>
          <w:numId w:val="13"/>
        </w:numPr>
      </w:pPr>
      <w:r w:rsidRPr="00C92B84">
        <w:rPr>
          <w:b/>
          <w:bCs/>
        </w:rPr>
        <w:t>DistanceMetric</w:t>
      </w:r>
      <w:r w:rsidRPr="00C92B84">
        <w:t> fija la métrica con la que se comparan el vector de consulta y los embeddings persistidos (cosine, euclidean, manhattan, inner_product).</w:t>
      </w:r>
    </w:p>
    <w:p w14:paraId="2FA9452D" w14:textId="77777777" w:rsidR="00C92B84" w:rsidRPr="00C92B84" w:rsidRDefault="00C92B84">
      <w:pPr>
        <w:pStyle w:val="Prrafodelista"/>
        <w:numPr>
          <w:ilvl w:val="0"/>
          <w:numId w:val="13"/>
        </w:numPr>
      </w:pPr>
      <w:r w:rsidRPr="00C92B84">
        <w:rPr>
          <w:b/>
          <w:bCs/>
        </w:rPr>
        <w:t>RewrittenQuery</w:t>
      </w:r>
      <w:r w:rsidRPr="00C92B84">
        <w:t> almacena la consulta tras la reescritura o expansión léxica agrícola aplicada antes de la búsqueda.</w:t>
      </w:r>
    </w:p>
    <w:p w14:paraId="0BCFAD76" w14:textId="77777777" w:rsidR="00C92B84" w:rsidRPr="00C92B84" w:rsidRDefault="00C92B84">
      <w:pPr>
        <w:pStyle w:val="Prrafodelista"/>
        <w:numPr>
          <w:ilvl w:val="0"/>
          <w:numId w:val="13"/>
        </w:numPr>
      </w:pPr>
      <w:r w:rsidRPr="00C92B84">
        <w:rPr>
          <w:b/>
          <w:bCs/>
        </w:rPr>
        <w:t>Filename</w:t>
      </w:r>
      <w:r w:rsidRPr="00C92B84">
        <w:t> contiene el nombre original del fichero indexado (por ejemplo, un PDF de normativa POSEI).</w:t>
      </w:r>
    </w:p>
    <w:p w14:paraId="393E40BD" w14:textId="77777777" w:rsidR="00C92B84" w:rsidRPr="00C92B84" w:rsidRDefault="00C92B84">
      <w:pPr>
        <w:pStyle w:val="Prrafodelista"/>
        <w:numPr>
          <w:ilvl w:val="0"/>
          <w:numId w:val="13"/>
        </w:numPr>
      </w:pPr>
      <w:r w:rsidRPr="00C92B84">
        <w:rPr>
          <w:b/>
          <w:bCs/>
        </w:rPr>
        <w:lastRenderedPageBreak/>
        <w:t>MimeType</w:t>
      </w:r>
      <w:r w:rsidRPr="00C92B84">
        <w:t> representa el tipo MIME del documento (application/pdf, text/markdown, etc.).</w:t>
      </w:r>
    </w:p>
    <w:p w14:paraId="24466755" w14:textId="77777777" w:rsidR="00C92B84" w:rsidRPr="00C92B84" w:rsidRDefault="00C92B84">
      <w:pPr>
        <w:pStyle w:val="Prrafodelista"/>
        <w:numPr>
          <w:ilvl w:val="0"/>
          <w:numId w:val="13"/>
        </w:numPr>
      </w:pPr>
      <w:r w:rsidRPr="00C92B84">
        <w:rPr>
          <w:b/>
          <w:bCs/>
        </w:rPr>
        <w:t>StoragePath</w:t>
      </w:r>
      <w:r w:rsidRPr="00C92B84">
        <w:t> almacena la ruta o URI donde reside físicamente el fichero en el sistema de almacenamiento.</w:t>
      </w:r>
    </w:p>
    <w:p w14:paraId="3BF6E519" w14:textId="77777777" w:rsidR="00C92B84" w:rsidRPr="00C92B84" w:rsidRDefault="00C92B84">
      <w:pPr>
        <w:pStyle w:val="Prrafodelista"/>
        <w:numPr>
          <w:ilvl w:val="0"/>
          <w:numId w:val="13"/>
        </w:numPr>
      </w:pPr>
      <w:r w:rsidRPr="00C92B84">
        <w:rPr>
          <w:b/>
          <w:bCs/>
        </w:rPr>
        <w:t>ChunkPosition</w:t>
      </w:r>
      <w:r w:rsidRPr="00C92B84">
        <w:t> es un identificador numérico entero positivo que indica la posición secuencial del fragmento dentro del documento original.</w:t>
      </w:r>
    </w:p>
    <w:p w14:paraId="09BFB2EC" w14:textId="77777777" w:rsidR="00C92B84" w:rsidRPr="00C92B84" w:rsidRDefault="00C92B84">
      <w:pPr>
        <w:pStyle w:val="Prrafodelista"/>
        <w:numPr>
          <w:ilvl w:val="0"/>
          <w:numId w:val="13"/>
        </w:numPr>
      </w:pPr>
      <w:r w:rsidRPr="00C92B84">
        <w:rPr>
          <w:b/>
          <w:bCs/>
        </w:rPr>
        <w:t>Headline</w:t>
      </w:r>
      <w:r w:rsidRPr="00C92B84">
        <w:t> contiene el titular, encabezado o sección contextual asociada a un fragmento.</w:t>
      </w:r>
    </w:p>
    <w:p w14:paraId="1A3FBC1D" w14:textId="77777777" w:rsidR="00C92B84" w:rsidRPr="00C92B84" w:rsidRDefault="00C92B84">
      <w:pPr>
        <w:pStyle w:val="Prrafodelista"/>
        <w:numPr>
          <w:ilvl w:val="0"/>
          <w:numId w:val="13"/>
        </w:numPr>
      </w:pPr>
      <w:r w:rsidRPr="006E059A">
        <w:rPr>
          <w:b/>
          <w:bCs/>
        </w:rPr>
        <w:t>ChunkSummary </w:t>
      </w:r>
      <w:r w:rsidRPr="00C92B84">
        <w:t>almacena el resumen breve del contenido de un fragmento concreto.</w:t>
      </w:r>
    </w:p>
    <w:p w14:paraId="1A2056BD" w14:textId="77777777" w:rsidR="00C92B84" w:rsidRPr="00C92B84" w:rsidRDefault="00C92B84">
      <w:pPr>
        <w:pStyle w:val="Prrafodelista"/>
        <w:numPr>
          <w:ilvl w:val="0"/>
          <w:numId w:val="13"/>
        </w:numPr>
      </w:pPr>
      <w:r w:rsidRPr="006E059A">
        <w:rPr>
          <w:b/>
          <w:bCs/>
        </w:rPr>
        <w:t>PageContent</w:t>
      </w:r>
      <w:r w:rsidRPr="00C92B84">
        <w:t> contiene el texto completo del fragmento recuperado, listo para citarse en la respuesta del chat.</w:t>
      </w:r>
    </w:p>
    <w:p w14:paraId="65AC5EF5" w14:textId="77777777" w:rsidR="00C92B84" w:rsidRPr="00C92B84" w:rsidRDefault="00C92B84">
      <w:pPr>
        <w:pStyle w:val="Prrafodelista"/>
        <w:numPr>
          <w:ilvl w:val="0"/>
          <w:numId w:val="13"/>
        </w:numPr>
      </w:pPr>
      <w:r w:rsidRPr="006E059A">
        <w:rPr>
          <w:b/>
          <w:bCs/>
        </w:rPr>
        <w:t>ChunkId</w:t>
      </w:r>
      <w:r w:rsidRPr="00C92B84">
        <w:t> es un identificador único asociado a un fragmento de texto ya indexado.</w:t>
      </w:r>
    </w:p>
    <w:p w14:paraId="20C3D617" w14:textId="77777777" w:rsidR="00C92B84" w:rsidRPr="00C92B84" w:rsidRDefault="00C92B84">
      <w:pPr>
        <w:pStyle w:val="Prrafodelista"/>
        <w:numPr>
          <w:ilvl w:val="0"/>
          <w:numId w:val="13"/>
        </w:numPr>
      </w:pPr>
      <w:r w:rsidRPr="006E059A">
        <w:rPr>
          <w:b/>
          <w:bCs/>
        </w:rPr>
        <w:t>DocumentId</w:t>
      </w:r>
      <w:r w:rsidRPr="00C92B84">
        <w:t> es un identificador único asociado al documento del que procede un fragmento.</w:t>
      </w:r>
    </w:p>
    <w:p w14:paraId="13F8F837" w14:textId="77777777" w:rsidR="00C92B84" w:rsidRPr="00C92B84" w:rsidRDefault="00C92B84">
      <w:pPr>
        <w:pStyle w:val="Prrafodelista"/>
        <w:numPr>
          <w:ilvl w:val="0"/>
          <w:numId w:val="13"/>
        </w:numPr>
      </w:pPr>
      <w:r w:rsidRPr="006E059A">
        <w:rPr>
          <w:b/>
          <w:bCs/>
        </w:rPr>
        <w:t>SourceFilename</w:t>
      </w:r>
      <w:r w:rsidRPr="00C92B84">
        <w:t> almacena el nombre del fichero de origen tal como debe mostrarse en la cita de la respuesta.</w:t>
      </w:r>
    </w:p>
    <w:p w14:paraId="515710E0" w14:textId="77777777" w:rsidR="00C92B84" w:rsidRPr="00C92B84" w:rsidRDefault="00C92B84">
      <w:pPr>
        <w:pStyle w:val="Prrafodelista"/>
        <w:numPr>
          <w:ilvl w:val="0"/>
          <w:numId w:val="13"/>
        </w:numPr>
      </w:pPr>
      <w:r w:rsidRPr="006E059A">
        <w:rPr>
          <w:b/>
          <w:bCs/>
        </w:rPr>
        <w:t>RetrievalSource</w:t>
      </w:r>
      <w:r w:rsidRPr="00C92B84">
        <w:t> indica la vía por la que llegó el fragmento a la recuperación (búsqueda densa, léxica BM25 o fusión híbrida).</w:t>
      </w:r>
    </w:p>
    <w:p w14:paraId="192C99AB" w14:textId="77777777" w:rsidR="00C92B84" w:rsidRDefault="00C92B84">
      <w:pPr>
        <w:pStyle w:val="Prrafodelista"/>
        <w:numPr>
          <w:ilvl w:val="0"/>
          <w:numId w:val="13"/>
        </w:numPr>
      </w:pPr>
      <w:r w:rsidRPr="006E059A">
        <w:rPr>
          <w:b/>
          <w:bCs/>
        </w:rPr>
        <w:t>SimilarityScore</w:t>
      </w:r>
      <w:r w:rsidRPr="00C92B84">
        <w:t> contiene la puntuación de similitud o distancia devuelta por la búsqueda vectorial o por el reranker.</w:t>
      </w:r>
    </w:p>
    <w:p w14:paraId="71AC4DE9" w14:textId="5AD0D949" w:rsidR="00C92B84" w:rsidRPr="00C92B84" w:rsidRDefault="00C92B84">
      <w:pPr>
        <w:pStyle w:val="Prrafodelista"/>
        <w:numPr>
          <w:ilvl w:val="0"/>
          <w:numId w:val="18"/>
        </w:numPr>
      </w:pPr>
      <w:r w:rsidRPr="00C92B84">
        <w:rPr>
          <w:b/>
          <w:bCs/>
        </w:rPr>
        <w:t>EmbeddingModel</w:t>
      </w:r>
      <w:r w:rsidRPr="00C92B84">
        <w:t> almacena el nombre o versión del modelo de embeddings utilizado para generar un vector.</w:t>
      </w:r>
    </w:p>
    <w:p w14:paraId="7A35D6F5" w14:textId="77777777" w:rsidR="00C92B84" w:rsidRPr="00C92B84" w:rsidRDefault="00C92B84">
      <w:pPr>
        <w:pStyle w:val="Prrafodelista"/>
        <w:numPr>
          <w:ilvl w:val="0"/>
          <w:numId w:val="18"/>
        </w:numPr>
      </w:pPr>
      <w:r w:rsidRPr="00C92B84">
        <w:rPr>
          <w:b/>
          <w:bCs/>
        </w:rPr>
        <w:t>EmbeddingVector</w:t>
      </w:r>
      <w:r w:rsidRPr="00C92B84">
        <w:t> se trata de la representación vectorial de alta dimensionalidad asociada a un fragmento de texto.</w:t>
      </w:r>
    </w:p>
    <w:p w14:paraId="7E8463D2" w14:textId="77777777" w:rsidR="00C92B84" w:rsidRPr="00C92B84" w:rsidRDefault="00C92B84" w:rsidP="00C92B84">
      <w:r w:rsidRPr="00C92B84">
        <w:t>Además de estos valores atómicos, el dominio agrupa dos objetos valor compuestos:</w:t>
      </w:r>
    </w:p>
    <w:p w14:paraId="37F66201" w14:textId="77777777" w:rsidR="00C92B84" w:rsidRPr="00C92B84" w:rsidRDefault="00C92B84">
      <w:pPr>
        <w:pStyle w:val="Prrafodelista"/>
        <w:numPr>
          <w:ilvl w:val="0"/>
          <w:numId w:val="19"/>
        </w:numPr>
      </w:pPr>
      <w:r w:rsidRPr="00C92B84">
        <w:rPr>
          <w:b/>
          <w:bCs/>
        </w:rPr>
        <w:t>RetrievalQuery</w:t>
      </w:r>
      <w:r w:rsidRPr="00C92B84">
        <w:t> representa una consulta de recuperación. Almacena la pregunta, el TenantId, el CollectionScope, la RetrievalStrategy, la DistanceMetric y los indicadores de reranking, reescritura y modo evaluación.</w:t>
      </w:r>
    </w:p>
    <w:p w14:paraId="021A9DCE" w14:textId="77777777" w:rsidR="00C92B84" w:rsidRDefault="00C92B84">
      <w:pPr>
        <w:pStyle w:val="Prrafodelista"/>
        <w:numPr>
          <w:ilvl w:val="0"/>
          <w:numId w:val="19"/>
        </w:numPr>
      </w:pPr>
      <w:r w:rsidRPr="00C92B84">
        <w:rPr>
          <w:b/>
          <w:bCs/>
        </w:rPr>
        <w:t>RetrievalBundle</w:t>
      </w:r>
      <w:r w:rsidRPr="00C92B84">
        <w:t xml:space="preserve"> agrupa el resultado de una recuperación. Contiene la RewrittenQuery, las listas de resultados densos y BM25, los </w:t>
      </w:r>
      <w:r w:rsidRPr="00C92B84">
        <w:lastRenderedPageBreak/>
        <w:t>candidatos fusionados por RRF, los fragmentos finales y los tiempos de cada etapa. Contiene uno o más RetrievedChunk.</w:t>
      </w:r>
    </w:p>
    <w:p w14:paraId="5D672E98" w14:textId="071BD662" w:rsidR="00806D8E" w:rsidRDefault="00806D8E" w:rsidP="00E071A4">
      <w:pPr>
        <w:pStyle w:val="Ttulosubapartado"/>
      </w:pPr>
      <w:bookmarkStart w:id="32" w:name="_Toc238149142"/>
      <w:r>
        <w:t>Enumerados</w:t>
      </w:r>
      <w:bookmarkEnd w:id="32"/>
    </w:p>
    <w:p w14:paraId="64A7462C" w14:textId="3FD35800" w:rsidR="00565A64" w:rsidRDefault="00565A64" w:rsidP="00565A64">
      <w:r>
        <w:t>Los enumerados permiten definir una serie de valores fijos con sentido dentro del dominio. Gracias a ello se delimitan alternativas válidas y se reduce la posibilidad de errores en el código. En este proyecto se usan los siguientes:</w:t>
      </w:r>
    </w:p>
    <w:p w14:paraId="125A708E" w14:textId="65AB09C6" w:rsidR="00565A64" w:rsidRDefault="00565A64">
      <w:pPr>
        <w:pStyle w:val="Prrafodelista"/>
        <w:numPr>
          <w:ilvl w:val="0"/>
          <w:numId w:val="20"/>
        </w:numPr>
      </w:pPr>
      <w:r w:rsidRPr="00565A64">
        <w:rPr>
          <w:b/>
          <w:bCs/>
        </w:rPr>
        <w:t>RetrievalStrategy</w:t>
      </w:r>
      <w:r>
        <w:t xml:space="preserve"> se encarga de definir las distintas formas de obtener evidencia documental, tales como dense (solo búsqueda vectorial), bm25 (solo búsqueda léxica), hybrid (combinación de ambas vías) y hybrid_rrf (fusión híbrida con Reciprocal Rank Fusion).</w:t>
      </w:r>
    </w:p>
    <w:p w14:paraId="408EE8A6" w14:textId="0ADF8B40" w:rsidR="00565A64" w:rsidRDefault="00565A64">
      <w:pPr>
        <w:pStyle w:val="Prrafodelista"/>
        <w:numPr>
          <w:ilvl w:val="0"/>
          <w:numId w:val="20"/>
        </w:numPr>
      </w:pPr>
      <w:r w:rsidRPr="00565A64">
        <w:rPr>
          <w:b/>
          <w:bCs/>
        </w:rPr>
        <w:t>DistanceMetric</w:t>
      </w:r>
      <w:r>
        <w:t xml:space="preserve"> fija cómo se compara el vector de la pregunta con los embeddings persistidos en PostgreSQL: cosine, euclidean, manhattan e inner_product. En el MVP la métrica por defecto es coseno.</w:t>
      </w:r>
    </w:p>
    <w:p w14:paraId="57F6989C" w14:textId="3B0F8F4F" w:rsidR="00565A64" w:rsidRDefault="00565A64">
      <w:pPr>
        <w:pStyle w:val="Prrafodelista"/>
        <w:numPr>
          <w:ilvl w:val="0"/>
          <w:numId w:val="20"/>
        </w:numPr>
      </w:pPr>
      <w:r w:rsidRPr="00565A64">
        <w:rPr>
          <w:b/>
          <w:bCs/>
        </w:rPr>
        <w:t>RetrievalSource</w:t>
      </w:r>
      <w:r>
        <w:t xml:space="preserve"> indica por qué canal llegó un fragmento recuperado: búsqueda densa (pgvector), léxica (BM25) o híbrida tras la fusión RRF. Permite auditar la procedencia de cada cita.</w:t>
      </w:r>
    </w:p>
    <w:p w14:paraId="5E0AEF67" w14:textId="2A496B3F" w:rsidR="00806D8E" w:rsidRPr="00806D8E" w:rsidRDefault="00565A64">
      <w:pPr>
        <w:pStyle w:val="Prrafodelista"/>
        <w:numPr>
          <w:ilvl w:val="0"/>
          <w:numId w:val="20"/>
        </w:numPr>
      </w:pPr>
      <w:r w:rsidRPr="00565A64">
        <w:rPr>
          <w:b/>
          <w:bCs/>
        </w:rPr>
        <w:t>MessageRole</w:t>
      </w:r>
      <w:r>
        <w:t xml:space="preserve"> delimita el emisor de un mensaje en una conversación: user (pregunta del técnico), assistant (respuesta del modelo) o system (instrucciones de comportamiento y restricciones de no invención).</w:t>
      </w:r>
    </w:p>
    <w:p w14:paraId="753219D9" w14:textId="091DD7A2" w:rsidR="00C3572D" w:rsidRPr="00B13C7A" w:rsidRDefault="00B06438" w:rsidP="00E071A4">
      <w:pPr>
        <w:pStyle w:val="Ttulosubapartado"/>
      </w:pPr>
      <w:bookmarkStart w:id="33" w:name="_Toc238149143"/>
      <w:r>
        <w:t>Capa de Aplicación</w:t>
      </w:r>
      <w:bookmarkEnd w:id="33"/>
      <w:r>
        <w:t xml:space="preserve"> </w:t>
      </w:r>
    </w:p>
    <w:p w14:paraId="29FC9397" w14:textId="77777777" w:rsidR="00463892" w:rsidRDefault="00B06438" w:rsidP="00463892">
      <w:r w:rsidRPr="00B06438">
        <w:t xml:space="preserve">En la capa de aplicación se encuentran tanto los casos de uso como </w:t>
      </w:r>
      <w:r w:rsidR="00463892">
        <w:t xml:space="preserve">Casos de uso. </w:t>
      </w:r>
    </w:p>
    <w:p w14:paraId="761B02CA" w14:textId="755A2A9F" w:rsidR="00463892" w:rsidRDefault="00463892" w:rsidP="00463892">
      <w:r>
        <w:t>Se tratan de aquellos que permiten operar sobre las entidades y objetos valor del dominio sin conocer detalles de SQL, HTTP ni del proveedor de inferencia. A diferencia de un CRUD clásico sobre cultivos o parcelas, en AgroPS los casos de uso articulan el ciclo de consulta con evidencia:</w:t>
      </w:r>
    </w:p>
    <w:p w14:paraId="459DAA95" w14:textId="77777777" w:rsidR="00F2793D" w:rsidRDefault="00463892">
      <w:pPr>
        <w:pStyle w:val="Prrafodelista"/>
        <w:numPr>
          <w:ilvl w:val="0"/>
          <w:numId w:val="21"/>
        </w:numPr>
      </w:pPr>
      <w:r w:rsidRPr="00F2793D">
        <w:rPr>
          <w:b/>
          <w:bCs/>
        </w:rPr>
        <w:lastRenderedPageBreak/>
        <w:t>HybridRetrieve</w:t>
      </w:r>
      <w:r>
        <w:t>: ejecuta recuperación densa (pgvector), léxica (BM25), expansión de consulta y fusión RRF; devuelve un RetrievalBundle.</w:t>
      </w:r>
    </w:p>
    <w:p w14:paraId="28FB167D" w14:textId="77777777" w:rsidR="00F2793D" w:rsidRDefault="00463892">
      <w:pPr>
        <w:pStyle w:val="Prrafodelista"/>
        <w:numPr>
          <w:ilvl w:val="0"/>
          <w:numId w:val="21"/>
        </w:numPr>
      </w:pPr>
      <w:r w:rsidRPr="00F2793D">
        <w:rPr>
          <w:b/>
          <w:bCs/>
        </w:rPr>
        <w:t>AnswerQuestion</w:t>
      </w:r>
      <w:r>
        <w:t>: construye el prompt con los fragmentos recuperados y genera la respuesta citada mediante el LLM.</w:t>
      </w:r>
    </w:p>
    <w:p w14:paraId="516B4D8D" w14:textId="4DCF68FA" w:rsidR="00463892" w:rsidRDefault="00463892">
      <w:pPr>
        <w:pStyle w:val="Prrafodelista"/>
        <w:numPr>
          <w:ilvl w:val="0"/>
          <w:numId w:val="21"/>
        </w:numPr>
      </w:pPr>
      <w:r w:rsidRPr="00F2793D">
        <w:rPr>
          <w:b/>
          <w:bCs/>
        </w:rPr>
        <w:t>IngestDocument</w:t>
      </w:r>
      <w:r>
        <w:t>: invalida caché y reconstruye el índice léxico tras indexar un documento.</w:t>
      </w:r>
    </w:p>
    <w:p w14:paraId="3EB6A749" w14:textId="611DA7CE" w:rsidR="00463892" w:rsidRDefault="00463892" w:rsidP="00463892">
      <w:r>
        <w:t>Puertos. En esta aplicación no son repositorios CRUD genéricos, sino interfaces que el dominio necesita del exterior. Los puertos de entrada coinciden con el contrato execute de cada caso de uso, invocado desde FastAPI a través de RAGService y AgenticRAGService. Los puertos de salida declaran qué servicios externos se requieren, sin fijar la implementación:</w:t>
      </w:r>
    </w:p>
    <w:p w14:paraId="003C8193" w14:textId="77777777" w:rsidR="00463892" w:rsidRDefault="00463892">
      <w:pPr>
        <w:pStyle w:val="Prrafodelista"/>
        <w:numPr>
          <w:ilvl w:val="0"/>
          <w:numId w:val="22"/>
        </w:numPr>
      </w:pPr>
      <w:r w:rsidRPr="00CB64CF">
        <w:rPr>
          <w:b/>
          <w:bCs/>
        </w:rPr>
        <w:t>ChunkRepository</w:t>
      </w:r>
      <w:r>
        <w:t>: recuperación densa de fragmentos.</w:t>
      </w:r>
    </w:p>
    <w:p w14:paraId="2C43A704" w14:textId="77777777" w:rsidR="00463892" w:rsidRDefault="00463892">
      <w:pPr>
        <w:pStyle w:val="Prrafodelista"/>
        <w:numPr>
          <w:ilvl w:val="0"/>
          <w:numId w:val="22"/>
        </w:numPr>
      </w:pPr>
      <w:r w:rsidRPr="00CB64CF">
        <w:rPr>
          <w:b/>
          <w:bCs/>
        </w:rPr>
        <w:t>LexicalIndexPort</w:t>
      </w:r>
      <w:r>
        <w:t>: búsqueda BM25 y reconstrucción del índice.</w:t>
      </w:r>
    </w:p>
    <w:p w14:paraId="3A6B0A4A" w14:textId="77777777" w:rsidR="00463892" w:rsidRDefault="00463892">
      <w:pPr>
        <w:pStyle w:val="Prrafodelista"/>
        <w:numPr>
          <w:ilvl w:val="0"/>
          <w:numId w:val="22"/>
        </w:numPr>
      </w:pPr>
      <w:r w:rsidRPr="00CB64CF">
        <w:rPr>
          <w:b/>
          <w:bCs/>
        </w:rPr>
        <w:t>EmbeddingPort</w:t>
      </w:r>
      <w:r>
        <w:t>: generación de vectores de consulta.</w:t>
      </w:r>
    </w:p>
    <w:p w14:paraId="377685D6" w14:textId="77777777" w:rsidR="00463892" w:rsidRDefault="00463892">
      <w:pPr>
        <w:pStyle w:val="Prrafodelista"/>
        <w:numPr>
          <w:ilvl w:val="0"/>
          <w:numId w:val="22"/>
        </w:numPr>
      </w:pPr>
      <w:r w:rsidRPr="00CB64CF">
        <w:rPr>
          <w:b/>
          <w:bCs/>
        </w:rPr>
        <w:t>LlmPort</w:t>
      </w:r>
      <w:r>
        <w:t>: completado y parseo estructurado del modelo generativo.</w:t>
      </w:r>
    </w:p>
    <w:p w14:paraId="58F92B1F" w14:textId="77777777" w:rsidR="00463892" w:rsidRDefault="00463892">
      <w:pPr>
        <w:pStyle w:val="Prrafodelista"/>
        <w:numPr>
          <w:ilvl w:val="0"/>
          <w:numId w:val="22"/>
        </w:numPr>
      </w:pPr>
      <w:r w:rsidRPr="00CB64CF">
        <w:rPr>
          <w:b/>
          <w:bCs/>
        </w:rPr>
        <w:t>RerankerPort</w:t>
      </w:r>
      <w:r>
        <w:t>: reordenación opcional de candidatos.</w:t>
      </w:r>
    </w:p>
    <w:p w14:paraId="45700763" w14:textId="77777777" w:rsidR="00E56130" w:rsidRDefault="00463892" w:rsidP="001B4A38">
      <w:r>
        <w:t>El composition root (build_rag_container) cablea adaptadores concretos a estos puertos en tiempo de arranque.</w:t>
      </w:r>
      <w:r w:rsidR="00B06438" w:rsidRPr="00B06438">
        <w:t>los puertos, descritos a continuación:</w:t>
      </w:r>
    </w:p>
    <w:p w14:paraId="33CFF2D5" w14:textId="7B8E10A4" w:rsidR="00843E4C" w:rsidRDefault="00E56130" w:rsidP="008F1C0E">
      <w:pPr>
        <w:pStyle w:val="Ttulosubapartado"/>
      </w:pPr>
      <w:bookmarkStart w:id="34" w:name="_Toc238149144"/>
      <w:r w:rsidRPr="00E56130">
        <w:t>Capa de adaptadores</w:t>
      </w:r>
      <w:bookmarkEnd w:id="34"/>
      <w:r w:rsidR="00806D8E">
        <w:tab/>
      </w:r>
    </w:p>
    <w:p w14:paraId="509788B2" w14:textId="77777777" w:rsidR="0076100F" w:rsidRDefault="0076100F" w:rsidP="0076100F">
      <w:pPr>
        <w:pStyle w:val="TtuloApartado"/>
        <w:numPr>
          <w:ilvl w:val="0"/>
          <w:numId w:val="0"/>
        </w:numPr>
        <w:rPr>
          <w:rFonts w:eastAsiaTheme="minorHAnsi" w:cstheme="minorBidi"/>
          <w:color w:val="auto"/>
          <w:sz w:val="24"/>
          <w:szCs w:val="22"/>
        </w:rPr>
      </w:pPr>
    </w:p>
    <w:p w14:paraId="2B2AEEE1" w14:textId="77534553" w:rsidR="0076100F" w:rsidRDefault="0076100F" w:rsidP="006B1A23">
      <w:r w:rsidRPr="0076100F">
        <w:t>Los adaptadores se encargan de conectar la aplicación con el mundo exterior. Como adaptadores de salida están PostgreSQL/pgvector, el índice BM25, Ollama y el Cross-Encoder, que implementan los puertos definidos en la capa de aplicación. Como adaptador de entrada está la API REST (FastAPI), que expone los casos de uso al front-end.</w:t>
      </w:r>
    </w:p>
    <w:p w14:paraId="55AACF5C" w14:textId="217263D4" w:rsidR="00537437" w:rsidRDefault="00537437" w:rsidP="006B1A23">
      <w:r>
        <w:br w:type="page"/>
      </w:r>
    </w:p>
    <w:p w14:paraId="3C6C763C" w14:textId="77777777" w:rsidR="003A51C8" w:rsidRPr="003A51C8" w:rsidRDefault="003A51C8" w:rsidP="003A51C8"/>
    <w:p w14:paraId="0D3801F9" w14:textId="77777777" w:rsidR="003A51C8" w:rsidRPr="008F1C0E" w:rsidRDefault="003A51C8" w:rsidP="008F1C0E">
      <w:pPr>
        <w:pStyle w:val="Ttulosubapartado"/>
      </w:pPr>
      <w:bookmarkStart w:id="35" w:name="_Toc238149145"/>
      <w:r w:rsidRPr="008F1C0E">
        <w:t>Adaptador API REST</w:t>
      </w:r>
      <w:bookmarkEnd w:id="35"/>
    </w:p>
    <w:p w14:paraId="7D07E5B6" w14:textId="7DA1E222" w:rsidR="00796B9F" w:rsidRDefault="003A51C8" w:rsidP="0076100F">
      <w:r w:rsidRPr="003A51C8">
        <w:t>Para desarrollar el adaptador de API REST se hace uso de FastAPI</w:t>
      </w:r>
      <w:r w:rsidR="00584547">
        <w:rPr>
          <w:rStyle w:val="Refdenotaalpie"/>
        </w:rPr>
        <w:footnoteReference w:id="2"/>
      </w:r>
      <w:r w:rsidRPr="003A51C8">
        <w:t>, un marco de Python para construir APIs a partir de </w:t>
      </w:r>
      <w:r w:rsidRPr="003A51C8">
        <w:rPr>
          <w:i/>
          <w:iCs/>
        </w:rPr>
        <w:t>type hints</w:t>
      </w:r>
      <w:r w:rsidRPr="003A51C8">
        <w:t> y modelos Pydantic. El adaptador REST ofrece una forma de invocar los casos de uso del dominio, exponiéndolos mediante una interfaz HTTP bajo /api/v1. Es por medio de esta interfaz que el cliente React puede interactuar con el back-end de forma sencilla y desacoplada mediante peticiones HTTP. Las rutas principales del MVP son:</w:t>
      </w:r>
    </w:p>
    <w:p w14:paraId="166AECE6" w14:textId="49BE1537" w:rsidR="00796B9F" w:rsidRDefault="00796B9F">
      <w:pPr>
        <w:pStyle w:val="Prrafodelista"/>
        <w:numPr>
          <w:ilvl w:val="0"/>
          <w:numId w:val="23"/>
        </w:numPr>
      </w:pPr>
      <w:r w:rsidRPr="00CA188E">
        <w:rPr>
          <w:b/>
          <w:bCs/>
        </w:rPr>
        <w:t>Autenticación</w:t>
      </w:r>
      <w:r>
        <w:t>: POST /api/v1/auth/register, login/, /logout y GET /me.</w:t>
      </w:r>
    </w:p>
    <w:p w14:paraId="7C242942" w14:textId="40FCC0FC" w:rsidR="00796B9F" w:rsidRDefault="00796B9F">
      <w:pPr>
        <w:pStyle w:val="Prrafodelista"/>
        <w:numPr>
          <w:ilvl w:val="0"/>
          <w:numId w:val="23"/>
        </w:numPr>
      </w:pPr>
      <w:r w:rsidRPr="00CA188E">
        <w:rPr>
          <w:b/>
          <w:bCs/>
        </w:rPr>
        <w:t>Salud</w:t>
      </w:r>
      <w:r>
        <w:t>: GET /api/v1/health.</w:t>
      </w:r>
    </w:p>
    <w:p w14:paraId="5DA3CBCB" w14:textId="46D199F1" w:rsidR="00796B9F" w:rsidRDefault="00796B9F">
      <w:pPr>
        <w:pStyle w:val="Prrafodelista"/>
        <w:numPr>
          <w:ilvl w:val="0"/>
          <w:numId w:val="23"/>
        </w:numPr>
      </w:pPr>
      <w:r w:rsidRPr="00CA188E">
        <w:rPr>
          <w:b/>
          <w:bCs/>
        </w:rPr>
        <w:t>Conocimiento y documentos</w:t>
      </w:r>
      <w:r w:rsidR="001E4949">
        <w:t>: GET /POST /api/v1/knowledge/</w:t>
      </w:r>
      <w:r w:rsidR="00596EA7">
        <w:t>.</w:t>
      </w:r>
      <w:r w:rsidR="001E4949">
        <w:t xml:space="preserve"> GET/POST /api/v1/documents.</w:t>
      </w:r>
    </w:p>
    <w:p w14:paraId="4BC46929" w14:textId="56E53517" w:rsidR="00796B9F" w:rsidRDefault="001E4949">
      <w:pPr>
        <w:pStyle w:val="Prrafodelista"/>
        <w:numPr>
          <w:ilvl w:val="0"/>
          <w:numId w:val="23"/>
        </w:numPr>
      </w:pPr>
      <w:r w:rsidRPr="00CA188E">
        <w:rPr>
          <w:b/>
          <w:bCs/>
        </w:rPr>
        <w:t>Chat</w:t>
      </w:r>
      <w:r>
        <w:t>: POST /api/v1/chat, GET /chat/conversations.</w:t>
      </w:r>
    </w:p>
    <w:p w14:paraId="7825B57A" w14:textId="33046C88" w:rsidR="0076100F" w:rsidRDefault="002E0189" w:rsidP="0076100F">
      <w:r w:rsidRPr="002E0189">
        <w:t>El controlador de chat autentica al usuario, acota el corpus de la cuenta y delega en AgenticRAGService. La lógica de fusión RRF no vive en el controlador: permanece en el dominio.</w:t>
      </w:r>
    </w:p>
    <w:p w14:paraId="12464759" w14:textId="77777777" w:rsidR="00CD034E" w:rsidRDefault="00CD034E" w:rsidP="00CD034E">
      <w:pPr>
        <w:pStyle w:val="Ttulosubapartado"/>
      </w:pPr>
      <w:bookmarkStart w:id="36" w:name="_Toc238149146"/>
      <w:r>
        <w:t>Adaptador PostgreSQL</w:t>
      </w:r>
      <w:bookmarkEnd w:id="36"/>
    </w:p>
    <w:p w14:paraId="2D2BD662" w14:textId="58F3A7D5" w:rsidR="00CD034E" w:rsidRDefault="00CD034E" w:rsidP="00CD034E">
      <w:r>
        <w:t>PostgreSQL</w:t>
      </w:r>
      <w:r>
        <w:rPr>
          <w:rStyle w:val="Refdenotaalpie"/>
        </w:rPr>
        <w:footnoteReference w:id="3"/>
      </w:r>
      <w:r>
        <w:t xml:space="preserve"> es un sistema de gestión de bases de datos relacional de código abierto, con décadas de desarrollo activo. Se sitúa como una de las soluciones más fiables del ecosistema y es ampliamente utilizado por desarrolladores y empresas.</w:t>
      </w:r>
    </w:p>
    <w:p w14:paraId="05CC3829" w14:textId="77777777" w:rsidR="00CD034E" w:rsidRDefault="00CD034E" w:rsidP="00CD034E"/>
    <w:p w14:paraId="5629AFE6" w14:textId="2C2DBA9A" w:rsidR="00CD034E" w:rsidRDefault="00CD034E" w:rsidP="00CD034E">
      <w:r>
        <w:t>En este proyecto la base se extiende con pgvector, que añade tipos vectoriales e índices HNSW para búsqueda por similitud semántica sobre los embeddings de cada fragmento.</w:t>
      </w:r>
    </w:p>
    <w:p w14:paraId="034D79AE" w14:textId="02175716" w:rsidR="00CD034E" w:rsidRDefault="00CD034E" w:rsidP="00CD034E">
      <w:r>
        <w:t>Por otra parte, SQLAlchemy4 es el ORM con el que el back-end declara las tablas (Document, Chunk, Embedding, etc.) y ejecuta consultas. Su uso queda confinado a los adaptadores de salida: los casos de uso solo reciben RetrievedChunk, nunca filas ORM.</w:t>
      </w:r>
    </w:p>
    <w:p w14:paraId="4BFDB2C6" w14:textId="5151A27C" w:rsidR="00CD034E" w:rsidRDefault="00CD034E" w:rsidP="00CD034E">
      <w:r>
        <w:t>Para la implementación del adaptador PostgreSQL, la clase PgvectorChunkRepository implementa el puerto ChunkRepository: embebe la pregunta, ejecuta la búsqueda por vecinos próximos (índice HNSW, métrica configurable) y filtra por tenant_id y colecciones. Mediante SQLAlchemy y sentencias sobre pgvector se realizan la recuperación densa de fragmentos y, en la ingesta, la persistencia de documento, chunk y vector.</w:t>
      </w:r>
    </w:p>
    <w:p w14:paraId="5EC0335D" w14:textId="77777777" w:rsidR="00CD034E" w:rsidRDefault="00CD034E" w:rsidP="008641D9">
      <w:pPr>
        <w:pStyle w:val="Ttulosubapartado"/>
      </w:pPr>
      <w:bookmarkStart w:id="37" w:name="_Toc238149147"/>
      <w:r>
        <w:t>Adaptadores de inferencia y léxico</w:t>
      </w:r>
      <w:bookmarkEnd w:id="37"/>
    </w:p>
    <w:p w14:paraId="2AF877DD" w14:textId="1D4E7F68" w:rsidR="00CD034E" w:rsidRDefault="00CD034E" w:rsidP="00CD034E">
      <w:r>
        <w:t>OllamaLlmAdapter y OllamaEmbeddingAdapter implementan LlmPort y EmbeddingPort contra Llama 3.2 y nomic-embed-text, servidos en local por Ollama5. Bm25LexicalIndex cubre la búsqueda léxica por tenant y su reconstrucción tras la ingesta. CrossEncoderReranker reordena candidatos cuando la estrategia lo exige (desactivado por defecto en la demo por latencia). Sustituir el modelo o el almacén vectorial se reduce a cambiar el adaptador y el composition root, sin tocar las reglas de citación ni la fusión RRF del dominio.</w:t>
      </w:r>
      <w:r w:rsidR="00A6029E">
        <w:rPr>
          <w:rStyle w:val="Refdenotaalpie"/>
        </w:rPr>
        <w:footnoteReference w:id="4"/>
      </w:r>
    </w:p>
    <w:p w14:paraId="5BB5CC7A" w14:textId="77777777" w:rsidR="002E0189" w:rsidRPr="0076100F" w:rsidRDefault="002E0189" w:rsidP="0076100F"/>
    <w:p w14:paraId="08F698DE" w14:textId="77777777" w:rsidR="0076100F" w:rsidRPr="0076100F" w:rsidRDefault="0076100F" w:rsidP="0076100F">
      <w:pPr>
        <w:pStyle w:val="TtuloApartado"/>
        <w:numPr>
          <w:ilvl w:val="0"/>
          <w:numId w:val="0"/>
        </w:numPr>
        <w:ind w:left="360"/>
      </w:pPr>
    </w:p>
    <w:p w14:paraId="14F36B4F" w14:textId="27AD7F48" w:rsidR="00F8387C" w:rsidRDefault="00F8387C" w:rsidP="00B41CBC">
      <w:pPr>
        <w:pStyle w:val="TtuloApartado"/>
      </w:pPr>
      <w:bookmarkStart w:id="38" w:name="_Toc238149148"/>
      <w:r>
        <w:t>Front-end</w:t>
      </w:r>
      <w:r w:rsidR="00B41CBC">
        <w:t>, diseño e implementación</w:t>
      </w:r>
      <w:bookmarkEnd w:id="38"/>
    </w:p>
    <w:p w14:paraId="71593470" w14:textId="4DDFF04D" w:rsidR="00B41CBC" w:rsidRDefault="00D30ADC" w:rsidP="00B41CBC">
      <w:r w:rsidRPr="00D30ADC">
        <w:rPr>
          <w:noProof/>
        </w:rPr>
        <w:drawing>
          <wp:inline distT="0" distB="0" distL="0" distR="0" wp14:anchorId="23129FA7" wp14:editId="709E9786">
            <wp:extent cx="5400040" cy="2705100"/>
            <wp:effectExtent l="0" t="0" r="0" b="0"/>
            <wp:docPr id="527670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70877" name=""/>
                    <pic:cNvPicPr/>
                  </pic:nvPicPr>
                  <pic:blipFill>
                    <a:blip r:embed="rId25"/>
                    <a:stretch>
                      <a:fillRect/>
                    </a:stretch>
                  </pic:blipFill>
                  <pic:spPr>
                    <a:xfrm>
                      <a:off x="0" y="0"/>
                      <a:ext cx="5400040" cy="2705100"/>
                    </a:xfrm>
                    <a:prstGeom prst="rect">
                      <a:avLst/>
                    </a:prstGeom>
                  </pic:spPr>
                </pic:pic>
              </a:graphicData>
            </a:graphic>
          </wp:inline>
        </w:drawing>
      </w:r>
    </w:p>
    <w:p w14:paraId="0858D7CE" w14:textId="43F22CEA" w:rsidR="00D30ADC" w:rsidRDefault="00F46026" w:rsidP="00F46026">
      <w:r>
        <w:t>El front-end se trata de la capa de la aplicación con la que los usuarios interactúan directamente a través de un navegador web, y su función principal se trata de presentar los datos y permitir a los usuarios que interactúen con ellos a través de la interfaz de usuario implementada. En esta aplicación, se construye el front-end mediante el uso de las siguientes tecnologías</w:t>
      </w:r>
      <w:r w:rsidR="00742853">
        <w:t>.</w:t>
      </w:r>
    </w:p>
    <w:p w14:paraId="12112C10" w14:textId="164053F2" w:rsidR="00742853" w:rsidRDefault="00742853" w:rsidP="00F46026">
      <w:r>
        <w:t>Como lenguaje de programación se usa Typescript</w:t>
      </w:r>
      <w:r>
        <w:rPr>
          <w:rStyle w:val="Refdenotaalpie"/>
        </w:rPr>
        <w:footnoteReference w:id="5"/>
      </w:r>
      <w:r w:rsidR="00B55F92">
        <w:t xml:space="preserve">, un lenguaje de programación fuertemente tipado que se basa en javascript y al ser tipado ayuda a mejorar la robustez del código y </w:t>
      </w:r>
      <w:r w:rsidR="000A6343">
        <w:t>detectar errores con mayor facilidad en tiempo de compilación. Como framework de Javacript para crear páginas web se usa React</w:t>
      </w:r>
      <w:r w:rsidR="00355C01">
        <w:rPr>
          <w:rStyle w:val="Refdenotaalpie"/>
        </w:rPr>
        <w:footnoteReference w:id="6"/>
      </w:r>
      <w:r w:rsidR="00112CE8">
        <w:t xml:space="preserve">, se utiliza junto con </w:t>
      </w:r>
      <w:r w:rsidR="00C93C41">
        <w:t>T</w:t>
      </w:r>
      <w:r w:rsidR="00112CE8">
        <w:t>ailwind</w:t>
      </w:r>
      <w:r w:rsidR="00C93C41">
        <w:rPr>
          <w:rStyle w:val="Refdenotaalpie"/>
        </w:rPr>
        <w:footnoteReference w:id="7"/>
      </w:r>
      <w:r w:rsidR="00C93C41">
        <w:t xml:space="preserve"> </w:t>
      </w:r>
      <w:r w:rsidR="00112CE8">
        <w:t>basada en material design.</w:t>
      </w:r>
    </w:p>
    <w:p w14:paraId="7FD65DE0" w14:textId="1EB133B6" w:rsidR="00112CE8" w:rsidRDefault="006D327C" w:rsidP="00FF55B2">
      <w:pPr>
        <w:pStyle w:val="Ttulosubapartado"/>
      </w:pPr>
      <w:bookmarkStart w:id="39" w:name="_Toc238149149"/>
      <w:r>
        <w:lastRenderedPageBreak/>
        <w:t>Capa de dominio</w:t>
      </w:r>
      <w:bookmarkEnd w:id="39"/>
    </w:p>
    <w:p w14:paraId="61179151" w14:textId="77777777" w:rsidR="00D164C2" w:rsidRDefault="00D164C2" w:rsidP="00D164C2">
      <w:pPr>
        <w:pStyle w:val="TtuloApartado"/>
        <w:numPr>
          <w:ilvl w:val="0"/>
          <w:numId w:val="0"/>
        </w:numPr>
        <w:rPr>
          <w:rFonts w:eastAsiaTheme="minorHAnsi" w:cstheme="minorBidi"/>
          <w:color w:val="auto"/>
          <w:sz w:val="24"/>
          <w:szCs w:val="22"/>
        </w:rPr>
      </w:pPr>
    </w:p>
    <w:p w14:paraId="7594EF4F" w14:textId="6E4A99EB" w:rsidR="00A027F0" w:rsidRDefault="00D164C2" w:rsidP="00D164C2">
      <w:r w:rsidRPr="00D164C2">
        <w:t>En cuanto al dominio del front-end, se trabaja con las mismas entidades conceptuales que el back-end, traducidas a TypeScript en frontend/agrops/src/types. Los DTO de la API —DocumentItem, Message, Conversation, ChatResponse— reflejan el vocabulario del servidor; los objetos valor (ChatRequest, ContextChunk, RetrievalInfo) empaquetan operaciones concretas; los enumerados rag_mode y MessageRole acotan el chat. El dominio de la interfaz no importa SQLAlchemy ni FastAPI</w:t>
      </w:r>
      <w:r>
        <w:t>.</w:t>
      </w:r>
    </w:p>
    <w:p w14:paraId="09BB8949" w14:textId="77777777" w:rsidR="003B1B47" w:rsidRDefault="003B1B47" w:rsidP="00FF55B2">
      <w:pPr>
        <w:pStyle w:val="Ttulosubapartado"/>
      </w:pPr>
      <w:bookmarkStart w:id="40" w:name="_Toc238149150"/>
      <w:r w:rsidRPr="003B1B47">
        <w:t>Capa de aplicación</w:t>
      </w:r>
      <w:bookmarkEnd w:id="40"/>
    </w:p>
    <w:p w14:paraId="5646760F" w14:textId="031E1308" w:rsidR="003B1B47" w:rsidRDefault="003B1B47" w:rsidP="003B1B47">
      <w:r w:rsidRPr="003B1B47">
        <w:t>En la capa de aplicación están los casos de uso y los puertos. Los casos de uso son servicios (auth.service, document.service, chat.service, evaluation.service) que registran usuarios, gestionan documentos, envían preguntas al RAG y lanzan evaluaciones. Los puertos de entrada son páginas y hooks React que los invocan. Los puertos de salida son las interfaces HTTP (api.ts) que declaran qué datos se piden al back-end.</w:t>
      </w:r>
    </w:p>
    <w:p w14:paraId="0170CA61" w14:textId="77777777" w:rsidR="002248EF" w:rsidRPr="002248EF" w:rsidRDefault="002248EF" w:rsidP="00FF55B2">
      <w:pPr>
        <w:pStyle w:val="Ttulosubapartado"/>
      </w:pPr>
      <w:bookmarkStart w:id="41" w:name="_Toc238149151"/>
      <w:r w:rsidRPr="002248EF">
        <w:t>Capa de adaptadores</w:t>
      </w:r>
      <w:bookmarkEnd w:id="41"/>
    </w:p>
    <w:p w14:paraId="746FAB51" w14:textId="77777777" w:rsidR="002248EF" w:rsidRDefault="002248EF">
      <w:pPr>
        <w:pStyle w:val="Prrafodelista"/>
        <w:numPr>
          <w:ilvl w:val="0"/>
          <w:numId w:val="24"/>
        </w:numPr>
      </w:pPr>
      <w:r>
        <w:t>Adaptador HTTP: Implementa el puerto de salida; comunica con /api/v1, adjunta JWT y expone los casos de uso del servidor.</w:t>
      </w:r>
    </w:p>
    <w:p w14:paraId="2EF200C0" w14:textId="4133EA0F" w:rsidR="002248EF" w:rsidRDefault="002248EF">
      <w:pPr>
        <w:pStyle w:val="Prrafodelista"/>
        <w:numPr>
          <w:ilvl w:val="0"/>
          <w:numId w:val="24"/>
        </w:numPr>
      </w:pPr>
      <w:r>
        <w:t>Adaptador React — Vistas (pages/), componentes, React Router, TanStack Query e i18n con ficheros src/i18n/locales</w:t>
      </w:r>
      <w:r w:rsidR="00435533">
        <w:rPr>
          <w:rStyle w:val="Refdenotaalpie"/>
        </w:rPr>
        <w:footnoteReference w:id="8"/>
      </w:r>
      <w:r>
        <w:t xml:space="preserve"> (patrón i18next): el selector en Ajustes conmuta español e inglés.</w:t>
      </w:r>
      <w:r w:rsidR="00262959">
        <w:rPr>
          <w:rStyle w:val="Refdenotaalpie"/>
        </w:rPr>
        <w:footnoteReference w:id="9"/>
      </w:r>
    </w:p>
    <w:p w14:paraId="51241CDC" w14:textId="77777777" w:rsidR="003B1B47" w:rsidRPr="003B1B47" w:rsidRDefault="003B1B47" w:rsidP="003B1B47"/>
    <w:p w14:paraId="28064F55" w14:textId="77777777" w:rsidR="003B1B47" w:rsidRDefault="003B1B47" w:rsidP="00D164C2"/>
    <w:p w14:paraId="75B9DC2F" w14:textId="3A920E6B" w:rsidR="00D164C2" w:rsidRPr="00FF55B2" w:rsidRDefault="006A36E5" w:rsidP="00FF55B2">
      <w:pPr>
        <w:pStyle w:val="TtuloApartado"/>
      </w:pPr>
      <w:bookmarkStart w:id="42" w:name="_Toc238149152"/>
      <w:r w:rsidRPr="00FF55B2">
        <w:t>Población</w:t>
      </w:r>
      <w:bookmarkEnd w:id="42"/>
    </w:p>
    <w:p w14:paraId="5DDC8BD4" w14:textId="77777777" w:rsidR="00C2550C" w:rsidRDefault="00C2550C" w:rsidP="00C2550C">
      <w:pPr>
        <w:pStyle w:val="TtuloApartado"/>
        <w:numPr>
          <w:ilvl w:val="0"/>
          <w:numId w:val="0"/>
        </w:numPr>
        <w:rPr>
          <w:rFonts w:eastAsiaTheme="minorHAnsi" w:cstheme="minorBidi"/>
          <w:color w:val="auto"/>
          <w:sz w:val="24"/>
          <w:szCs w:val="22"/>
        </w:rPr>
      </w:pPr>
    </w:p>
    <w:p w14:paraId="3C67EF82" w14:textId="52B967E9" w:rsidR="00C81264" w:rsidRDefault="00781A57" w:rsidP="00161BBF">
      <w:r w:rsidRPr="00781A57">
        <w:t>La población de estudio son las consultas que un usuario del asistente RAG formularía sobre el corpus de knowledge-base/, entendido como el conjunto de documentos indexables del prototipo AgroPS. Ese universo documental combina dos bloques:</w:t>
      </w:r>
    </w:p>
    <w:tbl>
      <w:tblPr>
        <w:tblStyle w:val="Tablaconcuadrcula"/>
        <w:tblW w:w="0" w:type="auto"/>
        <w:tblLook w:val="04A0" w:firstRow="1" w:lastRow="0" w:firstColumn="1" w:lastColumn="0" w:noHBand="0" w:noVBand="1"/>
      </w:tblPr>
      <w:tblGrid>
        <w:gridCol w:w="2844"/>
        <w:gridCol w:w="3791"/>
        <w:gridCol w:w="1859"/>
      </w:tblGrid>
      <w:tr w:rsidR="000C08FF" w14:paraId="14F4A5EA" w14:textId="77777777" w:rsidTr="00E0255D">
        <w:tc>
          <w:tcPr>
            <w:tcW w:w="2844" w:type="dxa"/>
          </w:tcPr>
          <w:p w14:paraId="6E199AC8" w14:textId="029EBA69" w:rsidR="000C08FF" w:rsidRDefault="000C08FF" w:rsidP="00161BBF">
            <w:r>
              <w:t>Origen</w:t>
            </w:r>
          </w:p>
        </w:tc>
        <w:tc>
          <w:tcPr>
            <w:tcW w:w="3791" w:type="dxa"/>
          </w:tcPr>
          <w:p w14:paraId="6753E0F7" w14:textId="414FCAD5" w:rsidR="000C08FF" w:rsidRDefault="000C08FF" w:rsidP="00161BBF">
            <w:r>
              <w:t>Contenido</w:t>
            </w:r>
          </w:p>
        </w:tc>
        <w:tc>
          <w:tcPr>
            <w:tcW w:w="1859" w:type="dxa"/>
          </w:tcPr>
          <w:p w14:paraId="17EA5CBE" w14:textId="05FDAD79" w:rsidR="000C08FF" w:rsidRDefault="000C08FF" w:rsidP="00161BBF">
            <w:r>
              <w:t>Rol en la evaluación</w:t>
            </w:r>
          </w:p>
        </w:tc>
      </w:tr>
      <w:tr w:rsidR="009F2BBB" w14:paraId="17D6E640" w14:textId="77777777" w:rsidTr="00E0255D">
        <w:tc>
          <w:tcPr>
            <w:tcW w:w="2844" w:type="dxa"/>
          </w:tcPr>
          <w:p w14:paraId="088DC107" w14:textId="1D22420A" w:rsidR="009F2BBB" w:rsidRDefault="009F2BBB" w:rsidP="009F2BBB">
            <w:r>
              <w:rPr>
                <w:rFonts w:ascii="Segoe UI" w:hAnsi="Segoe UI" w:cs="Segoe UI"/>
                <w:color w:val="141414"/>
                <w:sz w:val="23"/>
                <w:szCs w:val="23"/>
              </w:rPr>
              <w:t>Corporativo / demo</w:t>
            </w:r>
          </w:p>
        </w:tc>
        <w:tc>
          <w:tcPr>
            <w:tcW w:w="3791" w:type="dxa"/>
          </w:tcPr>
          <w:p w14:paraId="4132D3CE" w14:textId="744E72A0" w:rsidR="009F2BBB" w:rsidRDefault="009F2BBB" w:rsidP="009F2BBB">
            <w:r>
              <w:rPr>
                <w:rStyle w:val="CdigoHTML"/>
                <w:rFonts w:ascii="Consolas" w:eastAsiaTheme="minorHAnsi" w:hAnsi="Consolas"/>
                <w:color w:val="141414"/>
                <w:sz w:val="21"/>
                <w:szCs w:val="21"/>
              </w:rPr>
              <w:t>compañia/</w:t>
            </w:r>
            <w:r>
              <w:rPr>
                <w:rFonts w:ascii="Segoe UI" w:hAnsi="Segoe UI" w:cs="Segoe UI"/>
                <w:color w:val="141414"/>
                <w:sz w:val="23"/>
                <w:szCs w:val="23"/>
              </w:rPr>
              <w:t>, </w:t>
            </w:r>
            <w:r>
              <w:rPr>
                <w:rStyle w:val="CdigoHTML"/>
                <w:rFonts w:ascii="Consolas" w:eastAsiaTheme="minorHAnsi" w:hAnsi="Consolas"/>
                <w:color w:val="141414"/>
                <w:sz w:val="21"/>
                <w:szCs w:val="21"/>
              </w:rPr>
              <w:t>empleados/</w:t>
            </w:r>
            <w:r>
              <w:rPr>
                <w:rFonts w:ascii="Segoe UI" w:hAnsi="Segoe UI" w:cs="Segoe UI"/>
                <w:color w:val="141414"/>
                <w:sz w:val="23"/>
                <w:szCs w:val="23"/>
              </w:rPr>
              <w:t>, </w:t>
            </w:r>
            <w:r>
              <w:rPr>
                <w:rStyle w:val="CdigoHTML"/>
                <w:rFonts w:ascii="Consolas" w:eastAsiaTheme="minorHAnsi" w:hAnsi="Consolas"/>
                <w:color w:val="141414"/>
                <w:sz w:val="21"/>
                <w:szCs w:val="21"/>
              </w:rPr>
              <w:t>productos/</w:t>
            </w:r>
          </w:p>
        </w:tc>
        <w:tc>
          <w:tcPr>
            <w:tcW w:w="1859" w:type="dxa"/>
          </w:tcPr>
          <w:p w14:paraId="55F44A65" w14:textId="3B88BD2B" w:rsidR="009F2BBB" w:rsidRDefault="009F2BBB" w:rsidP="009F2BBB">
            <w:r>
              <w:rPr>
                <w:rFonts w:ascii="Segoe UI" w:hAnsi="Segoe UI" w:cs="Segoe UI"/>
                <w:color w:val="141414"/>
                <w:sz w:val="23"/>
                <w:szCs w:val="23"/>
              </w:rPr>
              <w:t>Empresa, plantilla, contratos, precios de planes, roadmap</w:t>
            </w:r>
          </w:p>
        </w:tc>
      </w:tr>
      <w:tr w:rsidR="009F2BBB" w14:paraId="09FF5ABD" w14:textId="77777777" w:rsidTr="00E0255D">
        <w:tc>
          <w:tcPr>
            <w:tcW w:w="2844" w:type="dxa"/>
          </w:tcPr>
          <w:p w14:paraId="2A4BEBC2" w14:textId="7F98F8FF" w:rsidR="009F2BBB" w:rsidRDefault="009F2BBB" w:rsidP="009F2BBB">
            <w:r>
              <w:rPr>
                <w:rFonts w:ascii="Segoe UI" w:hAnsi="Segoe UI" w:cs="Segoe UI"/>
                <w:color w:val="141414"/>
                <w:sz w:val="23"/>
                <w:szCs w:val="23"/>
              </w:rPr>
              <w:t>Normativo-agrario canario</w:t>
            </w:r>
          </w:p>
        </w:tc>
        <w:tc>
          <w:tcPr>
            <w:tcW w:w="3791" w:type="dxa"/>
          </w:tcPr>
          <w:p w14:paraId="3DA04865" w14:textId="3C072AFA" w:rsidR="009F2BBB" w:rsidRDefault="009F2BBB" w:rsidP="009F2BBB">
            <w:r>
              <w:rPr>
                <w:rStyle w:val="CdigoHTML"/>
                <w:rFonts w:ascii="Consolas" w:eastAsiaTheme="minorHAnsi" w:hAnsi="Consolas"/>
                <w:color w:val="141414"/>
                <w:sz w:val="21"/>
                <w:szCs w:val="21"/>
              </w:rPr>
              <w:t>asesor-canarias/</w:t>
            </w:r>
            <w:r>
              <w:rPr>
                <w:rFonts w:ascii="Segoe UI" w:hAnsi="Segoe UI" w:cs="Segoe UI"/>
                <w:color w:val="141414"/>
                <w:sz w:val="23"/>
                <w:szCs w:val="23"/>
              </w:rPr>
              <w:t>, Vademécum MAPA</w:t>
            </w:r>
          </w:p>
        </w:tc>
        <w:tc>
          <w:tcPr>
            <w:tcW w:w="1859" w:type="dxa"/>
          </w:tcPr>
          <w:p w14:paraId="49061924" w14:textId="32883641" w:rsidR="009F2BBB" w:rsidRDefault="009F2BBB" w:rsidP="009F2BBB">
            <w:r>
              <w:rPr>
                <w:rFonts w:ascii="Segoe UI" w:hAnsi="Segoe UI" w:cs="Segoe UI"/>
                <w:color w:val="141414"/>
                <w:sz w:val="23"/>
                <w:szCs w:val="23"/>
              </w:rPr>
              <w:t>POSEI, GIP, REAC/CUE, filoxera, mal de Panamá, dossiers de cultivo</w:t>
            </w:r>
          </w:p>
        </w:tc>
      </w:tr>
      <w:tr w:rsidR="009F2BBB" w14:paraId="5A97ED21" w14:textId="77777777" w:rsidTr="00E0255D">
        <w:tc>
          <w:tcPr>
            <w:tcW w:w="2844" w:type="dxa"/>
          </w:tcPr>
          <w:p w14:paraId="2448C447" w14:textId="50E71355" w:rsidR="009F2BBB" w:rsidRDefault="009F2BBB" w:rsidP="009F2BBB">
            <w:r>
              <w:rPr>
                <w:rFonts w:ascii="Segoe UI" w:hAnsi="Segoe UI" w:cs="Segoe UI"/>
                <w:color w:val="141414"/>
                <w:sz w:val="23"/>
                <w:szCs w:val="23"/>
              </w:rPr>
              <w:lastRenderedPageBreak/>
              <w:t>Corporativo / demo</w:t>
            </w:r>
          </w:p>
        </w:tc>
        <w:tc>
          <w:tcPr>
            <w:tcW w:w="3791" w:type="dxa"/>
          </w:tcPr>
          <w:p w14:paraId="169E9370" w14:textId="0D20F704" w:rsidR="009F2BBB" w:rsidRDefault="009F2BBB" w:rsidP="009F2BBB">
            <w:r>
              <w:rPr>
                <w:rStyle w:val="CdigoHTML"/>
                <w:rFonts w:ascii="Consolas" w:eastAsiaTheme="minorHAnsi" w:hAnsi="Consolas"/>
                <w:color w:val="141414"/>
                <w:sz w:val="21"/>
                <w:szCs w:val="21"/>
              </w:rPr>
              <w:t>compañia/</w:t>
            </w:r>
            <w:r>
              <w:rPr>
                <w:rFonts w:ascii="Segoe UI" w:hAnsi="Segoe UI" w:cs="Segoe UI"/>
                <w:color w:val="141414"/>
                <w:sz w:val="23"/>
                <w:szCs w:val="23"/>
              </w:rPr>
              <w:t>, </w:t>
            </w:r>
            <w:r>
              <w:rPr>
                <w:rStyle w:val="CdigoHTML"/>
                <w:rFonts w:ascii="Consolas" w:eastAsiaTheme="minorHAnsi" w:hAnsi="Consolas"/>
                <w:color w:val="141414"/>
                <w:sz w:val="21"/>
                <w:szCs w:val="21"/>
              </w:rPr>
              <w:t>empleados/</w:t>
            </w:r>
            <w:r>
              <w:rPr>
                <w:rFonts w:ascii="Segoe UI" w:hAnsi="Segoe UI" w:cs="Segoe UI"/>
                <w:color w:val="141414"/>
                <w:sz w:val="23"/>
                <w:szCs w:val="23"/>
              </w:rPr>
              <w:t>, </w:t>
            </w:r>
            <w:r>
              <w:rPr>
                <w:rStyle w:val="CdigoHTML"/>
                <w:rFonts w:ascii="Consolas" w:eastAsiaTheme="minorHAnsi" w:hAnsi="Consolas"/>
                <w:color w:val="141414"/>
                <w:sz w:val="21"/>
                <w:szCs w:val="21"/>
              </w:rPr>
              <w:t>productos/</w:t>
            </w:r>
          </w:p>
        </w:tc>
        <w:tc>
          <w:tcPr>
            <w:tcW w:w="1859" w:type="dxa"/>
          </w:tcPr>
          <w:p w14:paraId="5C8AF9A4" w14:textId="583EF379" w:rsidR="009F2BBB" w:rsidRDefault="009F2BBB" w:rsidP="009F2BBB">
            <w:r>
              <w:rPr>
                <w:rFonts w:ascii="Segoe UI" w:hAnsi="Segoe UI" w:cs="Segoe UI"/>
                <w:color w:val="141414"/>
                <w:sz w:val="23"/>
                <w:szCs w:val="23"/>
              </w:rPr>
              <w:t>Empresa, plantilla, contratos, precios de planes, roadmap</w:t>
            </w:r>
          </w:p>
        </w:tc>
      </w:tr>
    </w:tbl>
    <w:p w14:paraId="3F082CF7" w14:textId="10FEC46C" w:rsidR="00E0255D" w:rsidRDefault="00E0255D" w:rsidP="00FF55B2">
      <w:pPr>
        <w:pStyle w:val="TtuloApartado"/>
      </w:pPr>
      <w:bookmarkStart w:id="43" w:name="_Toc238149153"/>
      <w:r>
        <w:t>Muestra</w:t>
      </w:r>
      <w:bookmarkEnd w:id="43"/>
    </w:p>
    <w:p w14:paraId="15BC8802" w14:textId="470D076D" w:rsidR="00E0255D" w:rsidRDefault="00E0255D" w:rsidP="00E0255D">
      <w:r>
        <w:t>Se elaboró un banco de N=150 preguntas en formato JSONL, con el esquema:</w:t>
      </w:r>
    </w:p>
    <w:p w14:paraId="78BEC052" w14:textId="2C482036" w:rsidR="00026AB0" w:rsidRDefault="00E0255D" w:rsidP="0021319D">
      <w:r w:rsidRPr="00E0255D">
        <w:rPr>
          <w:noProof/>
        </w:rPr>
        <w:drawing>
          <wp:inline distT="0" distB="0" distL="0" distR="0" wp14:anchorId="27899673" wp14:editId="645D7C77">
            <wp:extent cx="3620005" cy="1314633"/>
            <wp:effectExtent l="0" t="0" r="0" b="0"/>
            <wp:docPr id="63983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31289" name=""/>
                    <pic:cNvPicPr/>
                  </pic:nvPicPr>
                  <pic:blipFill>
                    <a:blip r:embed="rId26"/>
                    <a:stretch>
                      <a:fillRect/>
                    </a:stretch>
                  </pic:blipFill>
                  <pic:spPr>
                    <a:xfrm>
                      <a:off x="0" y="0"/>
                      <a:ext cx="3620005" cy="131463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039"/>
        <w:gridCol w:w="1872"/>
        <w:gridCol w:w="1469"/>
        <w:gridCol w:w="3114"/>
      </w:tblGrid>
      <w:tr w:rsidR="00DE0229" w14:paraId="6B746B65" w14:textId="77777777" w:rsidTr="005329DC">
        <w:tc>
          <w:tcPr>
            <w:tcW w:w="2123" w:type="dxa"/>
          </w:tcPr>
          <w:p w14:paraId="1BC52C1A" w14:textId="1C8D16FB" w:rsidR="00DE0229" w:rsidRDefault="00DE0229" w:rsidP="00DE0229">
            <w:pPr>
              <w:jc w:val="center"/>
            </w:pPr>
            <w:r>
              <w:rPr>
                <w:rFonts w:ascii="Segoe UI" w:hAnsi="Segoe UI" w:cs="Segoe UI"/>
                <w:b/>
                <w:bCs/>
                <w:color w:val="141414"/>
                <w:sz w:val="23"/>
                <w:szCs w:val="23"/>
              </w:rPr>
              <w:t>Categoría (ES)</w:t>
            </w:r>
          </w:p>
        </w:tc>
        <w:tc>
          <w:tcPr>
            <w:tcW w:w="2123" w:type="dxa"/>
          </w:tcPr>
          <w:p w14:paraId="76399D89" w14:textId="6BB75E04" w:rsidR="00DE0229" w:rsidRDefault="00DE0229" w:rsidP="00DE0229">
            <w:pPr>
              <w:jc w:val="center"/>
            </w:pPr>
            <w:r>
              <w:rPr>
                <w:rFonts w:ascii="Segoe UI" w:hAnsi="Segoe UI" w:cs="Segoe UI"/>
                <w:b/>
                <w:bCs/>
                <w:color w:val="141414"/>
                <w:sz w:val="23"/>
                <w:szCs w:val="23"/>
              </w:rPr>
              <w:t>Clave técnica</w:t>
            </w:r>
          </w:p>
        </w:tc>
        <w:tc>
          <w:tcPr>
            <w:tcW w:w="2124" w:type="dxa"/>
          </w:tcPr>
          <w:p w14:paraId="1B5D8489" w14:textId="749EC08D" w:rsidR="00DE0229" w:rsidRDefault="00DE0229" w:rsidP="00DE0229">
            <w:pPr>
              <w:jc w:val="center"/>
            </w:pPr>
            <w:r>
              <w:rPr>
                <w:rFonts w:ascii="Segoe UI" w:hAnsi="Segoe UI" w:cs="Segoe UI"/>
                <w:b/>
                <w:bCs/>
                <w:color w:val="141414"/>
                <w:sz w:val="23"/>
                <w:szCs w:val="23"/>
              </w:rPr>
              <w:t>N</w:t>
            </w:r>
          </w:p>
        </w:tc>
        <w:tc>
          <w:tcPr>
            <w:tcW w:w="2124" w:type="dxa"/>
          </w:tcPr>
          <w:p w14:paraId="6DB247AB" w14:textId="094DE03B" w:rsidR="00DE0229" w:rsidRDefault="00DE0229" w:rsidP="00DE0229">
            <w:pPr>
              <w:jc w:val="center"/>
            </w:pPr>
            <w:r>
              <w:rPr>
                <w:rFonts w:ascii="Segoe UI" w:hAnsi="Segoe UI" w:cs="Segoe UI"/>
                <w:b/>
                <w:bCs/>
                <w:color w:val="141414"/>
                <w:sz w:val="23"/>
                <w:szCs w:val="23"/>
              </w:rPr>
              <w:t>Qué exige al sistema</w:t>
            </w:r>
          </w:p>
        </w:tc>
      </w:tr>
      <w:tr w:rsidR="000D789F" w14:paraId="165741D9" w14:textId="77777777" w:rsidTr="005329DC">
        <w:tc>
          <w:tcPr>
            <w:tcW w:w="2123" w:type="dxa"/>
          </w:tcPr>
          <w:p w14:paraId="6C4900B1" w14:textId="0A1BB286" w:rsidR="000D789F" w:rsidRDefault="000D789F" w:rsidP="000D789F">
            <w:r>
              <w:rPr>
                <w:rFonts w:ascii="Segoe UI" w:hAnsi="Segoe UI" w:cs="Segoe UI"/>
                <w:color w:val="141414"/>
                <w:sz w:val="23"/>
                <w:szCs w:val="23"/>
              </w:rPr>
              <w:t>Hecho directo</w:t>
            </w:r>
          </w:p>
        </w:tc>
        <w:tc>
          <w:tcPr>
            <w:tcW w:w="2123" w:type="dxa"/>
          </w:tcPr>
          <w:p w14:paraId="47AC8202" w14:textId="639C6E68" w:rsidR="000D789F" w:rsidRDefault="000D789F" w:rsidP="000D789F">
            <w:r>
              <w:rPr>
                <w:rStyle w:val="CdigoHTML"/>
                <w:rFonts w:ascii="Consolas" w:eastAsiaTheme="minorHAnsi" w:hAnsi="Consolas"/>
                <w:color w:val="141414"/>
                <w:sz w:val="21"/>
                <w:szCs w:val="21"/>
              </w:rPr>
              <w:t>direct_fact</w:t>
            </w:r>
          </w:p>
        </w:tc>
        <w:tc>
          <w:tcPr>
            <w:tcW w:w="2124" w:type="dxa"/>
          </w:tcPr>
          <w:p w14:paraId="40045C5F" w14:textId="034480AC" w:rsidR="000D789F" w:rsidRDefault="000D789F" w:rsidP="000D789F">
            <w:r>
              <w:rPr>
                <w:rFonts w:ascii="Segoe UI" w:hAnsi="Segoe UI" w:cs="Segoe UI"/>
                <w:color w:val="141414"/>
                <w:sz w:val="23"/>
                <w:szCs w:val="23"/>
              </w:rPr>
              <w:t>70</w:t>
            </w:r>
          </w:p>
        </w:tc>
        <w:tc>
          <w:tcPr>
            <w:tcW w:w="2124" w:type="dxa"/>
          </w:tcPr>
          <w:p w14:paraId="02587398" w14:textId="760907BE" w:rsidR="000D789F" w:rsidRDefault="000D789F" w:rsidP="000D789F">
            <w:r>
              <w:rPr>
                <w:rFonts w:ascii="Segoe UI" w:hAnsi="Segoe UI" w:cs="Segoe UI"/>
                <w:color w:val="141414"/>
                <w:sz w:val="23"/>
                <w:szCs w:val="23"/>
              </w:rPr>
              <w:t>Hecho literal (quién, cuánto, dónde, definición)</w:t>
            </w:r>
          </w:p>
        </w:tc>
      </w:tr>
      <w:tr w:rsidR="000D789F" w14:paraId="7EAF32DA" w14:textId="77777777" w:rsidTr="005329DC">
        <w:tc>
          <w:tcPr>
            <w:tcW w:w="2123" w:type="dxa"/>
          </w:tcPr>
          <w:p w14:paraId="2C85DB15" w14:textId="537B0C3F" w:rsidR="000D789F" w:rsidRDefault="000D789F" w:rsidP="000D789F">
            <w:r>
              <w:rPr>
                <w:rFonts w:ascii="Segoe UI" w:hAnsi="Segoe UI" w:cs="Segoe UI"/>
                <w:color w:val="141414"/>
                <w:sz w:val="23"/>
                <w:szCs w:val="23"/>
              </w:rPr>
              <w:t>Temporal</w:t>
            </w:r>
          </w:p>
        </w:tc>
        <w:tc>
          <w:tcPr>
            <w:tcW w:w="2123" w:type="dxa"/>
          </w:tcPr>
          <w:p w14:paraId="2632766B" w14:textId="32919FFC" w:rsidR="000D789F" w:rsidRDefault="000D789F" w:rsidP="000D789F">
            <w:r>
              <w:rPr>
                <w:rStyle w:val="CdigoHTML"/>
                <w:rFonts w:ascii="Consolas" w:eastAsiaTheme="minorHAnsi" w:hAnsi="Consolas"/>
                <w:color w:val="141414"/>
                <w:sz w:val="21"/>
                <w:szCs w:val="21"/>
              </w:rPr>
              <w:t>temporal</w:t>
            </w:r>
          </w:p>
        </w:tc>
        <w:tc>
          <w:tcPr>
            <w:tcW w:w="2124" w:type="dxa"/>
          </w:tcPr>
          <w:p w14:paraId="78F5ACC7" w14:textId="17B34AE2" w:rsidR="000D789F" w:rsidRDefault="000D789F" w:rsidP="000D789F">
            <w:r>
              <w:rPr>
                <w:rFonts w:ascii="Segoe UI" w:hAnsi="Segoe UI" w:cs="Segoe UI"/>
                <w:color w:val="141414"/>
                <w:sz w:val="23"/>
                <w:szCs w:val="23"/>
              </w:rPr>
              <w:t>20</w:t>
            </w:r>
          </w:p>
        </w:tc>
        <w:tc>
          <w:tcPr>
            <w:tcW w:w="2124" w:type="dxa"/>
          </w:tcPr>
          <w:p w14:paraId="03F23A32" w14:textId="544C8CC1" w:rsidR="000D789F" w:rsidRDefault="000D789F" w:rsidP="000D789F">
            <w:r>
              <w:rPr>
                <w:rFonts w:ascii="Segoe UI" w:hAnsi="Segoe UI" w:cs="Segoe UI"/>
                <w:color w:val="141414"/>
                <w:sz w:val="23"/>
                <w:szCs w:val="23"/>
              </w:rPr>
              <w:t>Fechas, periodos, vigencia, hoja de ruta</w:t>
            </w:r>
          </w:p>
        </w:tc>
      </w:tr>
      <w:tr w:rsidR="000D789F" w14:paraId="25E01933" w14:textId="77777777" w:rsidTr="005329DC">
        <w:tc>
          <w:tcPr>
            <w:tcW w:w="2123" w:type="dxa"/>
          </w:tcPr>
          <w:p w14:paraId="223ED939" w14:textId="17C09AFD" w:rsidR="000D789F" w:rsidRDefault="000D789F" w:rsidP="000D789F">
            <w:r>
              <w:rPr>
                <w:rFonts w:ascii="Segoe UI" w:hAnsi="Segoe UI" w:cs="Segoe UI"/>
                <w:color w:val="141414"/>
                <w:sz w:val="23"/>
                <w:szCs w:val="23"/>
              </w:rPr>
              <w:lastRenderedPageBreak/>
              <w:t>Multidocumento / cruce</w:t>
            </w:r>
          </w:p>
        </w:tc>
        <w:tc>
          <w:tcPr>
            <w:tcW w:w="2123" w:type="dxa"/>
          </w:tcPr>
          <w:p w14:paraId="60201547" w14:textId="53068B57" w:rsidR="000D789F" w:rsidRDefault="000D789F" w:rsidP="000D789F">
            <w:r>
              <w:rPr>
                <w:rStyle w:val="CdigoHTML"/>
                <w:rFonts w:ascii="Consolas" w:eastAsiaTheme="minorHAnsi" w:hAnsi="Consolas"/>
                <w:color w:val="141414"/>
                <w:sz w:val="21"/>
                <w:szCs w:val="21"/>
              </w:rPr>
              <w:t>spanning</w:t>
            </w:r>
          </w:p>
        </w:tc>
        <w:tc>
          <w:tcPr>
            <w:tcW w:w="2124" w:type="dxa"/>
          </w:tcPr>
          <w:p w14:paraId="49DD4020" w14:textId="3D1C619F" w:rsidR="000D789F" w:rsidRDefault="000D789F" w:rsidP="000D789F">
            <w:r>
              <w:rPr>
                <w:rFonts w:ascii="Segoe UI" w:hAnsi="Segoe UI" w:cs="Segoe UI"/>
                <w:color w:val="141414"/>
                <w:sz w:val="23"/>
                <w:szCs w:val="23"/>
              </w:rPr>
              <w:t>20</w:t>
            </w:r>
          </w:p>
        </w:tc>
        <w:tc>
          <w:tcPr>
            <w:tcW w:w="2124" w:type="dxa"/>
          </w:tcPr>
          <w:p w14:paraId="47F1E4B7" w14:textId="04D9E283" w:rsidR="000D789F" w:rsidRDefault="000D789F" w:rsidP="000D789F">
            <w:r>
              <w:rPr>
                <w:rFonts w:ascii="Segoe UI" w:hAnsi="Segoe UI" w:cs="Segoe UI"/>
                <w:color w:val="141414"/>
                <w:sz w:val="23"/>
                <w:szCs w:val="23"/>
              </w:rPr>
              <w:t>Cruce entre entidades o documentos (empleado×módulo×salario, plaga×ayuda POSEI…)</w:t>
            </w:r>
          </w:p>
        </w:tc>
      </w:tr>
      <w:tr w:rsidR="000D789F" w14:paraId="78E69F52" w14:textId="77777777" w:rsidTr="005329DC">
        <w:tc>
          <w:tcPr>
            <w:tcW w:w="2123" w:type="dxa"/>
          </w:tcPr>
          <w:p w14:paraId="21336F67" w14:textId="35D37596" w:rsidR="000D789F" w:rsidRDefault="000D789F" w:rsidP="000D789F">
            <w:r>
              <w:rPr>
                <w:rFonts w:ascii="Segoe UI" w:hAnsi="Segoe UI" w:cs="Segoe UI"/>
                <w:color w:val="141414"/>
                <w:sz w:val="23"/>
                <w:szCs w:val="23"/>
              </w:rPr>
              <w:t>Comparativa</w:t>
            </w:r>
          </w:p>
        </w:tc>
        <w:tc>
          <w:tcPr>
            <w:tcW w:w="2123" w:type="dxa"/>
          </w:tcPr>
          <w:p w14:paraId="4D458CE5" w14:textId="0C52C59A" w:rsidR="000D789F" w:rsidRDefault="000D789F" w:rsidP="000D789F">
            <w:r>
              <w:rPr>
                <w:rStyle w:val="CdigoHTML"/>
                <w:rFonts w:ascii="Consolas" w:eastAsiaTheme="minorHAnsi" w:hAnsi="Consolas"/>
                <w:color w:val="141414"/>
                <w:sz w:val="21"/>
                <w:szCs w:val="21"/>
              </w:rPr>
              <w:t>comparative</w:t>
            </w:r>
          </w:p>
        </w:tc>
        <w:tc>
          <w:tcPr>
            <w:tcW w:w="2124" w:type="dxa"/>
          </w:tcPr>
          <w:p w14:paraId="003B1C2A" w14:textId="5E734AB5" w:rsidR="000D789F" w:rsidRDefault="000D789F" w:rsidP="000D789F">
            <w:r>
              <w:rPr>
                <w:rFonts w:ascii="Segoe UI" w:hAnsi="Segoe UI" w:cs="Segoe UI"/>
                <w:color w:val="141414"/>
                <w:sz w:val="23"/>
                <w:szCs w:val="23"/>
              </w:rPr>
              <w:t>10</w:t>
            </w:r>
          </w:p>
        </w:tc>
        <w:tc>
          <w:tcPr>
            <w:tcW w:w="2124" w:type="dxa"/>
          </w:tcPr>
          <w:p w14:paraId="76B42B1B" w14:textId="0805F094" w:rsidR="000D789F" w:rsidRDefault="000D789F" w:rsidP="000D789F">
            <w:r>
              <w:rPr>
                <w:rFonts w:ascii="Segoe UI" w:hAnsi="Segoe UI" w:cs="Segoe UI"/>
                <w:color w:val="141414"/>
                <w:sz w:val="23"/>
                <w:szCs w:val="23"/>
              </w:rPr>
              <w:t>Comparación de magnitudes o entidades</w:t>
            </w:r>
          </w:p>
        </w:tc>
      </w:tr>
      <w:tr w:rsidR="000D789F" w14:paraId="13C663CD" w14:textId="77777777" w:rsidTr="005329DC">
        <w:tc>
          <w:tcPr>
            <w:tcW w:w="2123" w:type="dxa"/>
          </w:tcPr>
          <w:p w14:paraId="427B0666" w14:textId="66EB03AD" w:rsidR="000D789F" w:rsidRDefault="000D789F" w:rsidP="000D789F">
            <w:r>
              <w:rPr>
                <w:rFonts w:ascii="Segoe UI" w:hAnsi="Segoe UI" w:cs="Segoe UI"/>
                <w:color w:val="141414"/>
                <w:sz w:val="23"/>
                <w:szCs w:val="23"/>
              </w:rPr>
              <w:t>Numérica</w:t>
            </w:r>
          </w:p>
        </w:tc>
        <w:tc>
          <w:tcPr>
            <w:tcW w:w="2123" w:type="dxa"/>
          </w:tcPr>
          <w:p w14:paraId="04B14968" w14:textId="60F9009A" w:rsidR="000D789F" w:rsidRDefault="000D789F" w:rsidP="000D789F">
            <w:r>
              <w:rPr>
                <w:rStyle w:val="CdigoHTML"/>
                <w:rFonts w:ascii="Consolas" w:eastAsiaTheme="minorHAnsi" w:hAnsi="Consolas"/>
                <w:color w:val="141414"/>
                <w:sz w:val="21"/>
                <w:szCs w:val="21"/>
              </w:rPr>
              <w:t>numerical</w:t>
            </w:r>
          </w:p>
        </w:tc>
        <w:tc>
          <w:tcPr>
            <w:tcW w:w="2124" w:type="dxa"/>
          </w:tcPr>
          <w:p w14:paraId="2059BFCC" w14:textId="4B98FE58" w:rsidR="000D789F" w:rsidRDefault="000D789F" w:rsidP="000D789F">
            <w:r>
              <w:rPr>
                <w:rFonts w:ascii="Segoe UI" w:hAnsi="Segoe UI" w:cs="Segoe UI"/>
                <w:color w:val="141414"/>
                <w:sz w:val="23"/>
                <w:szCs w:val="23"/>
              </w:rPr>
              <w:t>10</w:t>
            </w:r>
          </w:p>
        </w:tc>
        <w:tc>
          <w:tcPr>
            <w:tcW w:w="2124" w:type="dxa"/>
          </w:tcPr>
          <w:p w14:paraId="2E1FC49C" w14:textId="47624D1C" w:rsidR="000D789F" w:rsidRDefault="000D789F" w:rsidP="000D789F">
            <w:r>
              <w:rPr>
                <w:rFonts w:ascii="Segoe UI" w:hAnsi="Segoe UI" w:cs="Segoe UI"/>
                <w:color w:val="141414"/>
                <w:sz w:val="23"/>
                <w:szCs w:val="23"/>
              </w:rPr>
              <w:t>Cifras, presupuestos, contadores</w:t>
            </w:r>
          </w:p>
        </w:tc>
      </w:tr>
    </w:tbl>
    <w:p w14:paraId="399EE101" w14:textId="77777777" w:rsidR="00296264" w:rsidRDefault="00296264" w:rsidP="00A027F0">
      <w:pPr>
        <w:rPr>
          <w:rFonts w:cstheme="minorHAnsi"/>
          <w:color w:val="0A2F41" w:themeColor="accent1" w:themeShade="80"/>
          <w:szCs w:val="32"/>
        </w:rPr>
      </w:pPr>
    </w:p>
    <w:p w14:paraId="79C635E9" w14:textId="77777777" w:rsidR="00752B41" w:rsidRDefault="00752B41">
      <w:pPr>
        <w:spacing w:before="0" w:after="160" w:line="259" w:lineRule="auto"/>
        <w:jc w:val="left"/>
        <w:rPr>
          <w:rFonts w:cstheme="minorHAnsi"/>
          <w:color w:val="0F4761" w:themeColor="accent1" w:themeShade="BF"/>
          <w:sz w:val="40"/>
          <w:szCs w:val="40"/>
        </w:rPr>
      </w:pPr>
      <w:r>
        <w:br w:type="page"/>
      </w:r>
    </w:p>
    <w:p w14:paraId="744AC1E2" w14:textId="60676623" w:rsidR="00296264" w:rsidRDefault="00296264" w:rsidP="00296264">
      <w:pPr>
        <w:pStyle w:val="Ttulo1"/>
      </w:pPr>
      <w:bookmarkStart w:id="44" w:name="_Toc238149154"/>
      <w:r>
        <w:lastRenderedPageBreak/>
        <w:t>Capítulo 4: Desarrollo</w:t>
      </w:r>
      <w:bookmarkEnd w:id="44"/>
    </w:p>
    <w:p w14:paraId="5F22988A" w14:textId="35018C3A" w:rsidR="0027491E" w:rsidRDefault="0027491E" w:rsidP="0027491E">
      <w:pPr>
        <w:pStyle w:val="TtuloApartado"/>
      </w:pPr>
      <w:bookmarkStart w:id="45" w:name="_Toc238149155"/>
      <w:r>
        <w:t>Algoritmo de Ingesta RAG</w:t>
      </w:r>
      <w:bookmarkEnd w:id="45"/>
    </w:p>
    <w:p w14:paraId="1F0365DC" w14:textId="3A5604AB" w:rsidR="00752B41" w:rsidRDefault="00FF6802" w:rsidP="00752B41">
      <w:r w:rsidRPr="00FF6802">
        <w:t xml:space="preserve">La ingesta RAG de AgroPS convierte un fichero subido en unidades recuperables mediante una tubería asíncrona. Tras la aceptación HTTP (POST /api/v1/documents), el sistema guarda el binario en disco con un identificador opaco, registra el documento y el trabajo de procesado en PostgreSQL y responde de inmediato mientras, en segundo plano, extrae el texto según el tipo de archivo: Markdown o texto plano por decodificación UTF-8, Office vía XML del ZIP, PDF con texto nativo de pypdfium2 y, si la página no es legible y el OCR está activo, rasterización más RapidOCR; el vídeo, cuando aplica, se transcribe con Whisper. El texto resultante se normaliza y se parte en ventanas de 1400 caracteres con solape de 120, priorizando cortes en párrafos, líneas o espacios, y descartando fragmentos ilegibles; cada pieza se persiste como chunk con posición, titular, resumen y contenido. A </w:t>
      </w:r>
      <w:r w:rsidR="00A05F5F" w:rsidRPr="00FF6802">
        <w:t>continuación,</w:t>
      </w:r>
      <w:r w:rsidRPr="00FF6802">
        <w:t xml:space="preserve"> se generan embeddings con nomic-embed-text (solo sobre el content), se rellenan a 4096 dimensiones y se almacenan en pgvector; por </w:t>
      </w:r>
      <w:r w:rsidR="005E7308" w:rsidRPr="00FF6802">
        <w:t>último,</w:t>
      </w:r>
      <w:r w:rsidRPr="00FF6802">
        <w:t xml:space="preserve"> se reconstruye el índice BM25 del tenant e invalida la caché de recuperación, de modo que la vía densa y la léxica queden alineadas con el corpus recién indexado.</w:t>
      </w:r>
    </w:p>
    <w:p w14:paraId="5A3B71A6" w14:textId="77777777" w:rsidR="005E7308" w:rsidRDefault="005E7308" w:rsidP="005E7308">
      <w:pPr>
        <w:keepNext/>
      </w:pPr>
      <w:r w:rsidRPr="005E7308">
        <w:rPr>
          <w:noProof/>
        </w:rPr>
        <w:lastRenderedPageBreak/>
        <w:drawing>
          <wp:inline distT="0" distB="0" distL="0" distR="0" wp14:anchorId="04745197" wp14:editId="2CC4F408">
            <wp:extent cx="5400040" cy="2932430"/>
            <wp:effectExtent l="0" t="0" r="0" b="1270"/>
            <wp:docPr id="70927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9400" name=""/>
                    <pic:cNvPicPr/>
                  </pic:nvPicPr>
                  <pic:blipFill>
                    <a:blip r:embed="rId27"/>
                    <a:stretch>
                      <a:fillRect/>
                    </a:stretch>
                  </pic:blipFill>
                  <pic:spPr>
                    <a:xfrm>
                      <a:off x="0" y="0"/>
                      <a:ext cx="5400040" cy="2932430"/>
                    </a:xfrm>
                    <a:prstGeom prst="rect">
                      <a:avLst/>
                    </a:prstGeom>
                  </pic:spPr>
                </pic:pic>
              </a:graphicData>
            </a:graphic>
          </wp:inline>
        </w:drawing>
      </w:r>
    </w:p>
    <w:p w14:paraId="75A22A70" w14:textId="4FF9E988" w:rsidR="005E7308" w:rsidRDefault="005E7308" w:rsidP="005E7308">
      <w:pPr>
        <w:pStyle w:val="Descripcin"/>
        <w:jc w:val="center"/>
      </w:pPr>
      <w:bookmarkStart w:id="46" w:name="_Toc238148496"/>
      <w:r>
        <w:t xml:space="preserve">Ilustración </w:t>
      </w:r>
      <w:fldSimple w:instr=" SEQ Ilustración \* ARABIC ">
        <w:r w:rsidR="006C3088">
          <w:rPr>
            <w:noProof/>
          </w:rPr>
          <w:t>9</w:t>
        </w:r>
      </w:fldSimple>
      <w:r>
        <w:t xml:space="preserve"> Pipeline de Ingesta de un Archivo</w:t>
      </w:r>
      <w:bookmarkEnd w:id="46"/>
    </w:p>
    <w:p w14:paraId="009DBAFB" w14:textId="736305FE" w:rsidR="00A05F5F" w:rsidRPr="00752B41" w:rsidRDefault="00A05F5F" w:rsidP="00752B41"/>
    <w:p w14:paraId="5ACCCD6B" w14:textId="522CE0EE" w:rsidR="0027491E" w:rsidRDefault="000064D1" w:rsidP="00752B41">
      <w:pPr>
        <w:pStyle w:val="TtuloApartado"/>
      </w:pPr>
      <w:bookmarkStart w:id="47" w:name="_Toc238149156"/>
      <w:r>
        <w:t>Algoritmo de Respuesta RAG</w:t>
      </w:r>
      <w:bookmarkEnd w:id="47"/>
    </w:p>
    <w:p w14:paraId="2265CD99" w14:textId="0925B5D0" w:rsidR="00CB49FE" w:rsidRDefault="00580452" w:rsidP="00CB49FE">
      <w:r w:rsidRPr="00580452">
        <w:t>El algoritmo de respuesta de AgroPS (AnswerQuestion, modo hybrid) parte de la pregunta del usuario, el historial reciente y el tenant, y primero ejecuta HybridRetrieve: opcionalmente reescribe la consulta, la expande con un léxico agrario y lanza en paralelo búsqueda densa (pgvector/coseno sobre nomic-embed-text) y léxica (BM25), fusionando las cuatro listas con RRF ($k=60$) hasta un top-$k$ final (≈8), sin Cross-Encoder en la demo. Si no hay fragmentos y la abstención rápida está activa, devuelve una plantilla </w:t>
      </w:r>
      <w:r w:rsidRPr="00580452">
        <w:rPr>
          <w:i/>
          <w:iCs/>
        </w:rPr>
        <w:t>out-of-knowledge</w:t>
      </w:r>
      <w:r w:rsidRPr="00580452">
        <w:t> sin llamar al LLM; si hay evidencia, construye un prompt de sistema con el contexto documental recortado, genera con Llama 3.2 vía Ollama y entrega la respuesta junto con las fuentes citables. El modo agentic añade un grafo LangGraph (planificar herramientas, recuperar, puntuar y reescribir como máximo una vez) que, al buscar en la KB, reutiliza el mismo recuperador híbrido; la evaluación cuantitativa del TFM mide el camino hybrid fijo.</w:t>
      </w:r>
    </w:p>
    <w:p w14:paraId="1133A864" w14:textId="77777777" w:rsidR="006C3088" w:rsidRDefault="006C3088" w:rsidP="006C3088">
      <w:pPr>
        <w:keepNext/>
      </w:pPr>
      <w:r w:rsidRPr="006C3088">
        <w:rPr>
          <w:noProof/>
        </w:rPr>
        <w:lastRenderedPageBreak/>
        <w:drawing>
          <wp:inline distT="0" distB="0" distL="0" distR="0" wp14:anchorId="7E0C31D3" wp14:editId="5BB7A1B0">
            <wp:extent cx="5400040" cy="3004820"/>
            <wp:effectExtent l="0" t="0" r="0" b="5080"/>
            <wp:docPr id="562741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1904" name=""/>
                    <pic:cNvPicPr/>
                  </pic:nvPicPr>
                  <pic:blipFill>
                    <a:blip r:embed="rId28"/>
                    <a:stretch>
                      <a:fillRect/>
                    </a:stretch>
                  </pic:blipFill>
                  <pic:spPr>
                    <a:xfrm>
                      <a:off x="0" y="0"/>
                      <a:ext cx="5400040" cy="3004820"/>
                    </a:xfrm>
                    <a:prstGeom prst="rect">
                      <a:avLst/>
                    </a:prstGeom>
                  </pic:spPr>
                </pic:pic>
              </a:graphicData>
            </a:graphic>
          </wp:inline>
        </w:drawing>
      </w:r>
    </w:p>
    <w:p w14:paraId="4752D69C" w14:textId="69EFC231" w:rsidR="00580452" w:rsidRDefault="006C3088" w:rsidP="006C3088">
      <w:pPr>
        <w:pStyle w:val="Descripcin"/>
        <w:jc w:val="center"/>
      </w:pPr>
      <w:bookmarkStart w:id="48" w:name="_Toc238148497"/>
      <w:r>
        <w:t xml:space="preserve">Ilustración </w:t>
      </w:r>
      <w:fldSimple w:instr=" SEQ Ilustración \* ARABIC ">
        <w:r>
          <w:rPr>
            <w:noProof/>
          </w:rPr>
          <w:t>10</w:t>
        </w:r>
      </w:fldSimple>
      <w:r>
        <w:t xml:space="preserve"> Algoritmo de Respuesta RAG</w:t>
      </w:r>
      <w:bookmarkEnd w:id="48"/>
    </w:p>
    <w:p w14:paraId="3B1791D0" w14:textId="48024AEC" w:rsidR="00296264" w:rsidRDefault="00296264" w:rsidP="00296264">
      <w:pPr>
        <w:pStyle w:val="TtuloApartado"/>
      </w:pPr>
      <w:bookmarkStart w:id="49" w:name="_Toc238149157"/>
      <w:r>
        <w:t>Pruebas</w:t>
      </w:r>
      <w:r w:rsidR="00441CF5">
        <w:t xml:space="preserve"> del back-end</w:t>
      </w:r>
      <w:bookmarkEnd w:id="49"/>
    </w:p>
    <w:p w14:paraId="1638D751" w14:textId="0345BFC2" w:rsidR="00441CF5" w:rsidRDefault="001E1637" w:rsidP="00441CF5">
      <w:r>
        <w:t xml:space="preserve">Las pruebas del back-end se han hecho utilizando </w:t>
      </w:r>
      <w:r w:rsidRPr="001E1637">
        <w:rPr>
          <w:b/>
          <w:bCs/>
        </w:rPr>
        <w:t>pytest</w:t>
      </w:r>
      <w:r>
        <w:rPr>
          <w:b/>
          <w:bCs/>
        </w:rPr>
        <w:t xml:space="preserve"> </w:t>
      </w:r>
      <w:r>
        <w:rPr>
          <w:rStyle w:val="Refdenotaalpie"/>
          <w:b/>
          <w:bCs/>
        </w:rPr>
        <w:footnoteReference w:id="10"/>
      </w:r>
      <w:r w:rsidR="00561102">
        <w:rPr>
          <w:b/>
          <w:bCs/>
        </w:rPr>
        <w:t>,</w:t>
      </w:r>
      <w:r w:rsidR="00561102">
        <w:t xml:space="preserve"> un framework de pruebas para Python que permite ejecutar pruebas automatizadas sobre </w:t>
      </w:r>
      <w:r w:rsidR="006D37B3">
        <w:t>fragmentos de código de forma aislada</w:t>
      </w:r>
      <w:r w:rsidR="00791442">
        <w:t>, con soporte asíncrono</w:t>
      </w:r>
      <w:r w:rsidR="002B3410">
        <w:t xml:space="preserve"> mediante </w:t>
      </w:r>
      <w:r w:rsidR="002B3410" w:rsidRPr="002B3410">
        <w:rPr>
          <w:b/>
          <w:bCs/>
        </w:rPr>
        <w:t>pytest-asyncio</w:t>
      </w:r>
      <w:r w:rsidR="002B3410">
        <w:rPr>
          <w:b/>
          <w:bCs/>
        </w:rPr>
        <w:t xml:space="preserve">. </w:t>
      </w:r>
      <w:r w:rsidR="002B3410">
        <w:t>También se ha utilizado</w:t>
      </w:r>
      <w:r w:rsidR="0004335A">
        <w:t xml:space="preserve"> el TestClient de FastAPI / Starlette</w:t>
      </w:r>
      <w:r w:rsidR="009B3445">
        <w:rPr>
          <w:rStyle w:val="Refdenotaalpie"/>
        </w:rPr>
        <w:footnoteReference w:id="11"/>
      </w:r>
      <w:r w:rsidR="0004335A">
        <w:t>,</w:t>
      </w:r>
      <w:r w:rsidR="009B3445">
        <w:t xml:space="preserve"> permite ejecutar las rutas de la API sin levantar el servidor local. Finalmente</w:t>
      </w:r>
      <w:r w:rsidR="002E385D">
        <w:t>, se ha utilizado el módulo unittest.mock de la biblioteca estándar de Python</w:t>
      </w:r>
      <w:r w:rsidR="0045166B">
        <w:rPr>
          <w:rStyle w:val="Refdenotaalpie"/>
        </w:rPr>
        <w:footnoteReference w:id="12"/>
      </w:r>
      <w:r w:rsidR="00417C0E">
        <w:t>.</w:t>
      </w:r>
    </w:p>
    <w:p w14:paraId="1F37C8DE" w14:textId="3AE82A7F" w:rsidR="009D3FE8" w:rsidRDefault="009D3FE8" w:rsidP="009D3FE8">
      <w:r>
        <w:t>En el back-end se han hecho tanto pruebas unitarias como de integración / API:</w:t>
      </w:r>
    </w:p>
    <w:p w14:paraId="788C1AE4" w14:textId="3A6BBDEF" w:rsidR="009D3FE8" w:rsidRDefault="009D3FE8" w:rsidP="009D3FE8">
      <w:r>
        <w:t xml:space="preserve">Las pruebas unitarias permiten ejecutar pruebas sobre distintos componentes del software de forma aislada y controlada, sin depender de PostgreSQL, Ollama ni la red. En este caso se hicieron con pytest, principalmente sobre el dominio hexagonal RAG (RetrievedChunk, fusión RRF, léxico agrario), métricas de evaluación, parsers documentales, </w:t>
      </w:r>
      <w:r>
        <w:lastRenderedPageBreak/>
        <w:t xml:space="preserve">almacenamiento local, alcance multi-tenant, grafo agéntico y servicios de dataset, sometiéndolos a situaciones donde deberían funcionar y donde deberían fallar. La carpeta gateway/tests/unit concentra </w:t>
      </w:r>
      <w:r w:rsidRPr="009D3FE8">
        <w:rPr>
          <w:b/>
          <w:bCs/>
        </w:rPr>
        <w:t>126</w:t>
      </w:r>
      <w:r>
        <w:t xml:space="preserve"> pruebas unitarias; a ellas se suman </w:t>
      </w:r>
      <w:r w:rsidRPr="009D3FE8">
        <w:rPr>
          <w:b/>
          <w:bCs/>
        </w:rPr>
        <w:t>1</w:t>
      </w:r>
      <w:r w:rsidR="00AF7D7D">
        <w:rPr>
          <w:b/>
          <w:bCs/>
        </w:rPr>
        <w:t>3</w:t>
      </w:r>
      <w:r>
        <w:t xml:space="preserve"> pruebas de parsers (gateway/tests/parsers), lo que eleva el bloque unitario / aislado a </w:t>
      </w:r>
      <w:r w:rsidRPr="0009395C">
        <w:rPr>
          <w:b/>
          <w:bCs/>
        </w:rPr>
        <w:t>13</w:t>
      </w:r>
      <w:r w:rsidR="0009395C" w:rsidRPr="0009395C">
        <w:rPr>
          <w:b/>
          <w:bCs/>
        </w:rPr>
        <w:t>9</w:t>
      </w:r>
      <w:r w:rsidRPr="0009395C">
        <w:rPr>
          <w:b/>
          <w:bCs/>
        </w:rPr>
        <w:t xml:space="preserve"> pruebas</w:t>
      </w:r>
      <w:r>
        <w:t>.</w:t>
      </w:r>
    </w:p>
    <w:p w14:paraId="705A166E" w14:textId="3A6EF3F9" w:rsidR="009506AC" w:rsidRDefault="009506AC" w:rsidP="009506AC">
      <w:r>
        <w:t>Las pruebas de integración (API) se han hecho con el objetivo de comprobar el funcionamiento de los endpoints que expone el back-end (autenticación, documentos, chat, evaluación, validación humana, cuentas, datasets, etc.). Para ello se utiliza el TestClient de FastAPI, y para datos simulados (mocks) se utiliza unittest.mock, simulando respuestas de la sesión SQLAlchemy, del tenant y de los casos de uso. Se realizaron pruebas a distintos controladores / adaptadores de entrada, siendo un total de 58 pruebas en gateway/tests/api. Además, existe 1 prueba de integración orientada a la migración HNSW de pgvector (gateway/tests/integration).</w:t>
      </w:r>
    </w:p>
    <w:p w14:paraId="05095E50" w14:textId="4B1B5FDD" w:rsidR="009506AC" w:rsidRDefault="009506AC" w:rsidP="009506AC">
      <w:r>
        <w:t>En conjunto, la suite del gateway documenta del orden de 196 pruebas automatizadas.</w:t>
      </w:r>
    </w:p>
    <w:p w14:paraId="73F6849D" w14:textId="6DB52BD8" w:rsidR="00FD2B6C" w:rsidRDefault="00FD2B6C" w:rsidP="00FD2B6C">
      <w:pPr>
        <w:pStyle w:val="TtuloApartado"/>
      </w:pPr>
      <w:bookmarkStart w:id="50" w:name="_Toc238149158"/>
      <w:r>
        <w:t>Pruebas del front-end</w:t>
      </w:r>
      <w:bookmarkEnd w:id="50"/>
    </w:p>
    <w:p w14:paraId="138E72B7" w14:textId="77777777" w:rsidR="00253B4F" w:rsidRDefault="00253B4F" w:rsidP="00253B4F">
      <w:r w:rsidRPr="00253B4F">
        <w:t>Para verificar el correcto funcionamiento de la interfaz de usuario del front-end se han implementado pruebas automatizadas end-to-end con Cypress. El conjunto cubre las vistas principales de AgroPS: landing y páginas públicas, autenticación (login/registro y redirección de rutas protegidas) y navegación del panel autenticado (documentos, embeddings, flujo RAG, organización, evaluación, validación humana, ajustes, documentación y soporte). En total se han ejecutado 24 pruebas end-to-end. En ellas se comprueba la carga correcta de cada vista, los enlaces y botones que llevan a otras rutas, el cambio de idioma ES/EN y, en el área privada, el acceso con sesión simulada (API stubbeada) para validar la presencia y el funcionamiento de los componentes del layout sin depender del backend real</w:t>
      </w:r>
    </w:p>
    <w:p w14:paraId="66BE0F84" w14:textId="6D70DA3B" w:rsidR="00FD2B6C" w:rsidRDefault="006E621E" w:rsidP="00253B4F">
      <w:pPr>
        <w:pStyle w:val="TtuloApartado"/>
      </w:pPr>
      <w:bookmarkStart w:id="51" w:name="_Toc238149159"/>
      <w:r>
        <w:lastRenderedPageBreak/>
        <w:t>Documentación</w:t>
      </w:r>
      <w:bookmarkEnd w:id="51"/>
    </w:p>
    <w:p w14:paraId="3BAE0962" w14:textId="310FF477" w:rsidR="006E621E" w:rsidRDefault="006E621E" w:rsidP="006E621E">
      <w:r>
        <w:t>La documentación de la API se ha</w:t>
      </w:r>
      <w:r w:rsidR="008D4936">
        <w:t xml:space="preserve"> hecho mediante el uso de la herramienta de Swagger, una potente herramienta open-source que se usa para </w:t>
      </w:r>
      <w:r w:rsidR="0066537E">
        <w:t>visualizar e interactuar con servicios REST. En este caso, tal y como puede verse</w:t>
      </w:r>
      <w:r w:rsidR="00CA376C">
        <w:t>, se utiliza para generar una interfaz web de forma que se listen y enumeren los distints endpoints de la API, correspondientes a los que se han definido en los controladores. Se muestra información como el tipo de petición que recibe cada endpoint e instrucciones sobre sus usos, tal y como puede verse en la figura. También de la posibilidad</w:t>
      </w:r>
      <w:r w:rsidR="002672BB">
        <w:t xml:space="preserve"> de hacer interactuar, como se mencion</w:t>
      </w:r>
      <w:r w:rsidR="001715ED">
        <w:t xml:space="preserve">ó previamente, con la API. Gracias a esto, se tienen de una forma muy visual y accesible, las instrucciones y requisitos para el uso de la API. </w:t>
      </w:r>
    </w:p>
    <w:p w14:paraId="4D372CB8" w14:textId="77777777" w:rsidR="00263B96" w:rsidRDefault="00263B96" w:rsidP="00263B96">
      <w:pPr>
        <w:keepNext/>
      </w:pPr>
      <w:r w:rsidRPr="00263B96">
        <w:rPr>
          <w:noProof/>
        </w:rPr>
        <w:drawing>
          <wp:inline distT="0" distB="0" distL="0" distR="0" wp14:anchorId="0D91A4A5" wp14:editId="26F8253C">
            <wp:extent cx="5400040" cy="2660015"/>
            <wp:effectExtent l="0" t="0" r="0" b="6985"/>
            <wp:docPr id="1097585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5024" name=""/>
                    <pic:cNvPicPr/>
                  </pic:nvPicPr>
                  <pic:blipFill>
                    <a:blip r:embed="rId29"/>
                    <a:stretch>
                      <a:fillRect/>
                    </a:stretch>
                  </pic:blipFill>
                  <pic:spPr>
                    <a:xfrm>
                      <a:off x="0" y="0"/>
                      <a:ext cx="5400040" cy="2660015"/>
                    </a:xfrm>
                    <a:prstGeom prst="rect">
                      <a:avLst/>
                    </a:prstGeom>
                  </pic:spPr>
                </pic:pic>
              </a:graphicData>
            </a:graphic>
          </wp:inline>
        </w:drawing>
      </w:r>
    </w:p>
    <w:p w14:paraId="02BA50AC" w14:textId="656A3B92" w:rsidR="00225E7C" w:rsidRDefault="00263B96" w:rsidP="008063B0">
      <w:pPr>
        <w:pStyle w:val="Descripcin"/>
        <w:jc w:val="center"/>
      </w:pPr>
      <w:bookmarkStart w:id="52" w:name="_Toc238148498"/>
      <w:r>
        <w:t xml:space="preserve">Ilustración </w:t>
      </w:r>
      <w:fldSimple w:instr=" SEQ Ilustración \* ARABIC ">
        <w:r w:rsidR="006C3088">
          <w:rPr>
            <w:noProof/>
          </w:rPr>
          <w:t>11</w:t>
        </w:r>
      </w:fldSimple>
      <w:r>
        <w:t xml:space="preserve"> Pantalla Inicial de la Documentación Swagger</w:t>
      </w:r>
      <w:bookmarkEnd w:id="52"/>
    </w:p>
    <w:p w14:paraId="16A3E062" w14:textId="77777777" w:rsidR="008063B0" w:rsidRPr="008063B0" w:rsidRDefault="008063B0" w:rsidP="008063B0"/>
    <w:p w14:paraId="5365F582" w14:textId="04AFAABB" w:rsidR="00432759" w:rsidRDefault="00432759" w:rsidP="00432759">
      <w:pPr>
        <w:pStyle w:val="TtuloApartado"/>
      </w:pPr>
      <w:bookmarkStart w:id="53" w:name="_Toc238149160"/>
      <w:r>
        <w:lastRenderedPageBreak/>
        <w:t>Despliegue</w:t>
      </w:r>
      <w:bookmarkEnd w:id="53"/>
    </w:p>
    <w:p w14:paraId="2D558F96" w14:textId="77777777" w:rsidR="001C1B4C" w:rsidRDefault="00E7626E" w:rsidP="001C1B4C">
      <w:pPr>
        <w:keepNext/>
      </w:pPr>
      <w:r w:rsidRPr="00E7626E">
        <w:rPr>
          <w:noProof/>
        </w:rPr>
        <w:drawing>
          <wp:inline distT="0" distB="0" distL="0" distR="0" wp14:anchorId="69CFFF55" wp14:editId="2B6F640C">
            <wp:extent cx="5400040" cy="5344160"/>
            <wp:effectExtent l="0" t="0" r="0" b="8890"/>
            <wp:docPr id="1225490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90060" name=""/>
                    <pic:cNvPicPr/>
                  </pic:nvPicPr>
                  <pic:blipFill>
                    <a:blip r:embed="rId30"/>
                    <a:stretch>
                      <a:fillRect/>
                    </a:stretch>
                  </pic:blipFill>
                  <pic:spPr>
                    <a:xfrm>
                      <a:off x="0" y="0"/>
                      <a:ext cx="5400040" cy="5344160"/>
                    </a:xfrm>
                    <a:prstGeom prst="rect">
                      <a:avLst/>
                    </a:prstGeom>
                  </pic:spPr>
                </pic:pic>
              </a:graphicData>
            </a:graphic>
          </wp:inline>
        </w:drawing>
      </w:r>
    </w:p>
    <w:p w14:paraId="085CF09A" w14:textId="48499855" w:rsidR="00432759" w:rsidRDefault="001C1B4C" w:rsidP="001C1B4C">
      <w:pPr>
        <w:pStyle w:val="Descripcin"/>
        <w:jc w:val="center"/>
      </w:pPr>
      <w:bookmarkStart w:id="54" w:name="_Toc238148499"/>
      <w:r>
        <w:t xml:space="preserve">Ilustración </w:t>
      </w:r>
      <w:fldSimple w:instr=" SEQ Ilustración \* ARABIC ">
        <w:r w:rsidR="006C3088">
          <w:rPr>
            <w:noProof/>
          </w:rPr>
          <w:t>12</w:t>
        </w:r>
      </w:fldSimple>
      <w:r>
        <w:t xml:space="preserve"> Despliegue del Sistema</w:t>
      </w:r>
      <w:bookmarkEnd w:id="54"/>
    </w:p>
    <w:p w14:paraId="6099EAD1" w14:textId="3BDB1FF7" w:rsidR="005D4E6A" w:rsidRDefault="005D4E6A" w:rsidP="005D4E6A">
      <w:r>
        <w:t xml:space="preserve">Tal y como puede verse en la ilustración, cuando se hace un push con cambios en el código (ramas main/master), se dispara la GitHub Action deploy-ionos.yml. Esta action construye las imágenes propias a partir de los Dockerfiles del gateway (API FastAPI) y del frontend (React/Nginx) y las </w:t>
      </w:r>
      <w:r>
        <w:lastRenderedPageBreak/>
        <w:t>publica en Docker Hub</w:t>
      </w:r>
      <w:r w:rsidR="00234895">
        <w:rPr>
          <w:rStyle w:val="Refdenotaalpie"/>
        </w:rPr>
        <w:footnoteReference w:id="13"/>
      </w:r>
      <w:r>
        <w:t xml:space="preserve"> (agrops-api y agrops-frontend, </w:t>
      </w:r>
      <w:r w:rsidR="005300C4">
        <w:t>etiquetas: sha</w:t>
      </w:r>
      <w:r>
        <w:t xml:space="preserve"> y :latest), de modo que puedan descargarse y usarse en el entorno de despliegue.</w:t>
      </w:r>
    </w:p>
    <w:p w14:paraId="199FDBF7" w14:textId="63E87B54" w:rsidR="005D4E6A" w:rsidRDefault="005D4E6A" w:rsidP="005D4E6A">
      <w:r>
        <w:t>El despliegue se orquesta con Docker Compose mediante docker-compose.prod.yaml (en local, docker-compose.yaml permite además construir en el anfitrión con docker compose up --build). Compose descarga las imágenes si hace falta y levanta los servicios: frontend, api (back-end), postgres con la extensión pgvector (persistencia relacional y vectores), ollama (inferencia LLM/embeddings) y el job puntual migrate. PostgreSQL y Ollama se toman de registries oficiales; solo las piezas de aplicación se publican en Docker Hub.</w:t>
      </w:r>
      <w:r w:rsidR="002037A8">
        <w:rPr>
          <w:rStyle w:val="Refdenotaalpie"/>
        </w:rPr>
        <w:footnoteReference w:id="14"/>
      </w:r>
    </w:p>
    <w:p w14:paraId="21C52A42" w14:textId="24C65FE9" w:rsidR="001C1B4C" w:rsidRPr="001C1B4C" w:rsidRDefault="005D4E6A" w:rsidP="005D4E6A">
      <w:r>
        <w:t>Una vez levantados los contenedores, los servicios quedan accesibles en las direcciones configuradas (frontend en el puerto 80 y API/OpenAPI en el 8000 en el prototipo).</w:t>
      </w:r>
    </w:p>
    <w:p w14:paraId="40B575A8" w14:textId="5B75DB2B" w:rsidR="00225E7C" w:rsidRDefault="003F6C47" w:rsidP="00C62953">
      <w:pPr>
        <w:pStyle w:val="Ttulo1"/>
      </w:pPr>
      <w:bookmarkStart w:id="55" w:name="_Toc238149161"/>
      <w:r w:rsidRPr="003F6C47">
        <w:t xml:space="preserve">Capítulo 5: </w:t>
      </w:r>
      <w:r w:rsidR="00FE13B4" w:rsidRPr="00FE13B4">
        <w:t>Presentación de</w:t>
      </w:r>
      <w:r w:rsidR="00F87AA7">
        <w:t>l Producto final</w:t>
      </w:r>
      <w:bookmarkEnd w:id="55"/>
    </w:p>
    <w:p w14:paraId="6BD0BD29" w14:textId="450F9BDA" w:rsidR="00BD5AEE" w:rsidRPr="00BD5AEE" w:rsidRDefault="00BD5AEE" w:rsidP="00BD5AEE">
      <w:r>
        <w:t>En esta sección se muestra el funcionamiento de la aplicación del proyecto, detallando las funcionalidades qu</w:t>
      </w:r>
      <w:r w:rsidR="007572BE">
        <w:t xml:space="preserve">e componen el producto desarrollado. A </w:t>
      </w:r>
      <w:r w:rsidR="00E62A1F">
        <w:t>continuación,</w:t>
      </w:r>
      <w:r w:rsidR="007572BE">
        <w:t xml:space="preserve"> se describen las distintas partes que lo conforman. </w:t>
      </w:r>
    </w:p>
    <w:p w14:paraId="651F2825" w14:textId="29389A13" w:rsidR="00BD5AEE" w:rsidRPr="00E856BA" w:rsidRDefault="001F61BF" w:rsidP="00E856BA">
      <w:pPr>
        <w:pStyle w:val="TtuloApartado"/>
      </w:pPr>
      <w:bookmarkStart w:id="56" w:name="_Toc238149162"/>
      <w:r w:rsidRPr="00E856BA">
        <w:t>Vis</w:t>
      </w:r>
      <w:r w:rsidR="003D380B" w:rsidRPr="00E856BA">
        <w:t xml:space="preserve">ta de </w:t>
      </w:r>
      <w:r w:rsidR="00BE6B86" w:rsidRPr="00E856BA">
        <w:t>Presentación de AgroPS</w:t>
      </w:r>
      <w:bookmarkEnd w:id="56"/>
    </w:p>
    <w:p w14:paraId="7D2F1C7E" w14:textId="6CFD8CBB" w:rsidR="001F61BF" w:rsidRDefault="00103448" w:rsidP="001F61BF">
      <w:r w:rsidRPr="00103448">
        <w:t>La landing (/) es la página pública del producto. Presenta AgroPS como asistente RAG agrícola y orienta al registro o al inicio de sesión</w:t>
      </w:r>
      <w:r>
        <w:t>.</w:t>
      </w:r>
    </w:p>
    <w:p w14:paraId="4297C093" w14:textId="3017143A" w:rsidR="00103448" w:rsidRDefault="002F5B86" w:rsidP="001F61BF">
      <w:r w:rsidRPr="002F5B86">
        <w:rPr>
          <w:noProof/>
        </w:rPr>
        <w:lastRenderedPageBreak/>
        <w:drawing>
          <wp:inline distT="0" distB="0" distL="0" distR="0" wp14:anchorId="006FC985" wp14:editId="45F73391">
            <wp:extent cx="5400040" cy="2522220"/>
            <wp:effectExtent l="0" t="0" r="0" b="0"/>
            <wp:docPr id="2090283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3356" name=""/>
                    <pic:cNvPicPr/>
                  </pic:nvPicPr>
                  <pic:blipFill>
                    <a:blip r:embed="rId31"/>
                    <a:stretch>
                      <a:fillRect/>
                    </a:stretch>
                  </pic:blipFill>
                  <pic:spPr>
                    <a:xfrm>
                      <a:off x="0" y="0"/>
                      <a:ext cx="5400040" cy="2522220"/>
                    </a:xfrm>
                    <a:prstGeom prst="rect">
                      <a:avLst/>
                    </a:prstGeom>
                  </pic:spPr>
                </pic:pic>
              </a:graphicData>
            </a:graphic>
          </wp:inline>
        </w:drawing>
      </w:r>
    </w:p>
    <w:p w14:paraId="14AE70E8" w14:textId="2542B8EB" w:rsidR="002F5B86" w:rsidRDefault="001A45BC" w:rsidP="001F61BF">
      <w:r>
        <w:t xml:space="preserve">Funcionalidades: </w:t>
      </w:r>
    </w:p>
    <w:p w14:paraId="0195FB78" w14:textId="77777777" w:rsidR="00DE4244" w:rsidRDefault="001A45BC">
      <w:pPr>
        <w:pStyle w:val="Prrafodelista"/>
        <w:numPr>
          <w:ilvl w:val="0"/>
          <w:numId w:val="25"/>
        </w:numPr>
      </w:pPr>
      <w:r>
        <w:t>Cabecera con enlaces institucionales</w:t>
      </w:r>
      <w:r w:rsidR="0070646E">
        <w:t xml:space="preserve"> (producto, sostenibilidad, privacidad) y acceso a login/registro.</w:t>
      </w:r>
    </w:p>
    <w:p w14:paraId="249FF1A5" w14:textId="77777777" w:rsidR="00AD0915" w:rsidRPr="00AD0915" w:rsidRDefault="00DE4244">
      <w:pPr>
        <w:pStyle w:val="Prrafodelista"/>
        <w:numPr>
          <w:ilvl w:val="0"/>
          <w:numId w:val="25"/>
        </w:numPr>
      </w:pPr>
      <w:r w:rsidRPr="00DE4244">
        <w:rPr>
          <w:rFonts w:cs="Segoe UI"/>
          <w:color w:val="141414"/>
          <w:sz w:val="23"/>
          <w:szCs w:val="23"/>
        </w:rPr>
        <w:t>Bloque </w:t>
      </w:r>
      <w:r w:rsidRPr="00DE4244">
        <w:rPr>
          <w:rStyle w:val="nfasis"/>
          <w:rFonts w:cs="Segoe UI"/>
          <w:color w:val="141414"/>
          <w:sz w:val="23"/>
          <w:szCs w:val="23"/>
        </w:rPr>
        <w:t>hero</w:t>
      </w:r>
      <w:r w:rsidRPr="00DE4244">
        <w:rPr>
          <w:rFonts w:cs="Segoe UI"/>
          <w:color w:val="141414"/>
          <w:sz w:val="23"/>
          <w:szCs w:val="23"/>
        </w:rPr>
        <w:t> con la propuesta de valor: centralizar normativa PAC/POSEI, recuperar evidencia del corpus y responder citando la fuente.</w:t>
      </w:r>
    </w:p>
    <w:p w14:paraId="24371EBD" w14:textId="77777777" w:rsidR="00AD0915" w:rsidRPr="00AD0915" w:rsidRDefault="00AD0915">
      <w:pPr>
        <w:pStyle w:val="Prrafodelista"/>
        <w:numPr>
          <w:ilvl w:val="0"/>
          <w:numId w:val="25"/>
        </w:numPr>
      </w:pPr>
      <w:r w:rsidRPr="00AD0915">
        <w:rPr>
          <w:rFonts w:ascii="Segoe UI" w:hAnsi="Segoe UI" w:cs="Segoe UI"/>
          <w:color w:val="141414"/>
          <w:sz w:val="23"/>
          <w:szCs w:val="23"/>
        </w:rPr>
        <w:t>Tres pilares del MVP: asistente documental IA, auditoría/evaluación RAG y gestión multi-tenant.</w:t>
      </w:r>
    </w:p>
    <w:p w14:paraId="03C04544" w14:textId="77777777" w:rsidR="00AD0915" w:rsidRPr="00AD0915" w:rsidRDefault="00AD0915">
      <w:pPr>
        <w:pStyle w:val="Prrafodelista"/>
        <w:numPr>
          <w:ilvl w:val="0"/>
          <w:numId w:val="25"/>
        </w:numPr>
      </w:pPr>
      <w:r w:rsidRPr="00AD0915">
        <w:rPr>
          <w:rFonts w:ascii="Segoe UI" w:hAnsi="Segoe UI" w:cs="Segoe UI"/>
          <w:color w:val="141414"/>
          <w:sz w:val="23"/>
          <w:szCs w:val="23"/>
        </w:rPr>
        <w:t>Flujo en tres pasos: organizar el espacio → alimentar el corpus → consultar y evaluar.</w:t>
      </w:r>
    </w:p>
    <w:p w14:paraId="24593D52" w14:textId="52618F38" w:rsidR="00AD0915" w:rsidRPr="005A6847" w:rsidRDefault="00AD0915">
      <w:pPr>
        <w:pStyle w:val="Prrafodelista"/>
        <w:numPr>
          <w:ilvl w:val="0"/>
          <w:numId w:val="25"/>
        </w:numPr>
      </w:pPr>
      <w:r w:rsidRPr="00AD0915">
        <w:rPr>
          <w:rFonts w:ascii="Segoe UI" w:hAnsi="Segoe UI" w:cs="Segoe UI"/>
          <w:color w:val="141414"/>
          <w:sz w:val="23"/>
          <w:szCs w:val="23"/>
        </w:rPr>
        <w:t>Llamadas a la acción hacia login y alta de cuenta.</w:t>
      </w:r>
    </w:p>
    <w:p w14:paraId="5B49A5F9" w14:textId="0E2ED5F6" w:rsidR="005A6847" w:rsidRPr="00E856BA" w:rsidRDefault="005A6847" w:rsidP="00E856BA">
      <w:pPr>
        <w:pStyle w:val="TtuloApartado"/>
      </w:pPr>
      <w:bookmarkStart w:id="57" w:name="_Toc238149163"/>
      <w:r w:rsidRPr="00E856BA">
        <w:t>Vista de acceso (login y registro)</w:t>
      </w:r>
      <w:bookmarkEnd w:id="57"/>
    </w:p>
    <w:p w14:paraId="11F316C0" w14:textId="04A10170" w:rsidR="005A6847" w:rsidRDefault="005A6847" w:rsidP="005A6847">
      <w:r>
        <w:t xml:space="preserve">Las vistas </w:t>
      </w:r>
      <w:r w:rsidR="00655427">
        <w:t>/login y /register controlan la entrada al panel autenticado.</w:t>
      </w:r>
    </w:p>
    <w:p w14:paraId="486F34D0" w14:textId="77777777" w:rsidR="006E6E7C" w:rsidRDefault="00A639BB" w:rsidP="006E6E7C">
      <w:pPr>
        <w:keepNext/>
      </w:pPr>
      <w:r w:rsidRPr="00A639BB">
        <w:rPr>
          <w:noProof/>
        </w:rPr>
        <w:lastRenderedPageBreak/>
        <w:drawing>
          <wp:inline distT="0" distB="0" distL="0" distR="0" wp14:anchorId="4031F10C" wp14:editId="3EF64AAD">
            <wp:extent cx="5400040" cy="2701290"/>
            <wp:effectExtent l="0" t="0" r="0" b="3810"/>
            <wp:docPr id="51853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0185" name=""/>
                    <pic:cNvPicPr/>
                  </pic:nvPicPr>
                  <pic:blipFill>
                    <a:blip r:embed="rId32"/>
                    <a:stretch>
                      <a:fillRect/>
                    </a:stretch>
                  </pic:blipFill>
                  <pic:spPr>
                    <a:xfrm>
                      <a:off x="0" y="0"/>
                      <a:ext cx="5400040" cy="2701290"/>
                    </a:xfrm>
                    <a:prstGeom prst="rect">
                      <a:avLst/>
                    </a:prstGeom>
                  </pic:spPr>
                </pic:pic>
              </a:graphicData>
            </a:graphic>
          </wp:inline>
        </w:drawing>
      </w:r>
    </w:p>
    <w:p w14:paraId="14D66C3E" w14:textId="33B6AB42" w:rsidR="00655427" w:rsidRDefault="006E6E7C" w:rsidP="006E6E7C">
      <w:pPr>
        <w:pStyle w:val="Descripcin"/>
        <w:jc w:val="center"/>
      </w:pPr>
      <w:bookmarkStart w:id="58" w:name="_Toc238148500"/>
      <w:r>
        <w:t xml:space="preserve">Ilustración </w:t>
      </w:r>
      <w:fldSimple w:instr=" SEQ Ilustración \* ARABIC ">
        <w:r w:rsidR="006C3088">
          <w:rPr>
            <w:noProof/>
          </w:rPr>
          <w:t>13</w:t>
        </w:r>
      </w:fldSimple>
      <w:r>
        <w:t xml:space="preserve"> Panel de Inicio de Sesión</w:t>
      </w:r>
      <w:bookmarkEnd w:id="58"/>
    </w:p>
    <w:p w14:paraId="31C04F56" w14:textId="2BD94A1F" w:rsidR="00A639BB" w:rsidRDefault="00A639BB" w:rsidP="005A6847">
      <w:r w:rsidRPr="00AB7508">
        <w:rPr>
          <w:b/>
          <w:bCs/>
        </w:rPr>
        <w:t>Funcionalidades</w:t>
      </w:r>
      <w:r>
        <w:t xml:space="preserve">: </w:t>
      </w:r>
    </w:p>
    <w:p w14:paraId="08EDEC13" w14:textId="77777777" w:rsidR="00026F57" w:rsidRDefault="00026F57">
      <w:pPr>
        <w:pStyle w:val="ui-markdownlist-item"/>
        <w:numPr>
          <w:ilvl w:val="0"/>
          <w:numId w:val="26"/>
        </w:numPr>
        <w:rPr>
          <w:rFonts w:ascii="Segoe UI" w:hAnsi="Segoe UI" w:cs="Segoe UI"/>
          <w:color w:val="141414"/>
          <w:sz w:val="23"/>
          <w:szCs w:val="23"/>
        </w:rPr>
      </w:pPr>
      <w:r>
        <w:rPr>
          <w:rFonts w:ascii="Segoe UI" w:hAnsi="Segoe UI" w:cs="Segoe UI"/>
          <w:color w:val="141414"/>
          <w:sz w:val="23"/>
          <w:szCs w:val="23"/>
        </w:rPr>
        <w:t>Autenticación por correo y contraseña (JWT).</w:t>
      </w:r>
    </w:p>
    <w:p w14:paraId="7A1B69C2" w14:textId="77777777" w:rsidR="00026F57" w:rsidRDefault="00026F57">
      <w:pPr>
        <w:pStyle w:val="ui-markdownlist-item"/>
        <w:numPr>
          <w:ilvl w:val="0"/>
          <w:numId w:val="26"/>
        </w:numPr>
        <w:rPr>
          <w:rFonts w:ascii="Segoe UI" w:hAnsi="Segoe UI" w:cs="Segoe UI"/>
          <w:color w:val="141414"/>
          <w:sz w:val="23"/>
          <w:szCs w:val="23"/>
        </w:rPr>
      </w:pPr>
      <w:r>
        <w:rPr>
          <w:rFonts w:ascii="Segoe UI" w:hAnsi="Segoe UI" w:cs="Segoe UI"/>
          <w:color w:val="141414"/>
          <w:sz w:val="23"/>
          <w:szCs w:val="23"/>
        </w:rPr>
        <w:t>Mensaje de valor del producto (organización, ingesta, asistente con citas).</w:t>
      </w:r>
    </w:p>
    <w:p w14:paraId="3DBD4ED0" w14:textId="77777777" w:rsidR="00026F57" w:rsidRDefault="00026F57">
      <w:pPr>
        <w:pStyle w:val="ui-markdownlist-item"/>
        <w:numPr>
          <w:ilvl w:val="0"/>
          <w:numId w:val="26"/>
        </w:numPr>
        <w:rPr>
          <w:rFonts w:ascii="Segoe UI" w:hAnsi="Segoe UI" w:cs="Segoe UI"/>
          <w:color w:val="141414"/>
          <w:sz w:val="23"/>
          <w:szCs w:val="23"/>
        </w:rPr>
      </w:pPr>
      <w:r>
        <w:rPr>
          <w:rFonts w:ascii="Segoe UI" w:hAnsi="Segoe UI" w:cs="Segoe UI"/>
          <w:color w:val="141414"/>
          <w:sz w:val="23"/>
          <w:szCs w:val="23"/>
        </w:rPr>
        <w:t xml:space="preserve">Tras un login correcto, redirección al panel </w:t>
      </w:r>
      <w:r w:rsidRPr="00026F57">
        <w:rPr>
          <w:rFonts w:ascii="Segoe UI" w:hAnsi="Segoe UI" w:cs="Segoe UI"/>
          <w:sz w:val="23"/>
          <w:szCs w:val="23"/>
        </w:rPr>
        <w:t>(</w:t>
      </w:r>
      <w:r w:rsidRPr="00026F57">
        <w:rPr>
          <w:rStyle w:val="ui-markdowninline-path-prefix"/>
          <w:rFonts w:ascii="Consolas" w:hAnsi="Consolas" w:cs="Courier New"/>
          <w:sz w:val="21"/>
          <w:szCs w:val="21"/>
        </w:rPr>
        <w:t>/</w:t>
      </w:r>
      <w:r w:rsidRPr="00026F57">
        <w:rPr>
          <w:rStyle w:val="ui-markdowninline-path-filename"/>
          <w:rFonts w:ascii="Consolas" w:hAnsi="Consolas" w:cs="Courier New"/>
          <w:sz w:val="21"/>
          <w:szCs w:val="21"/>
        </w:rPr>
        <w:t>dashboard</w:t>
      </w:r>
      <w:r>
        <w:rPr>
          <w:rFonts w:ascii="Segoe UI" w:hAnsi="Segoe UI" w:cs="Segoe UI"/>
          <w:color w:val="141414"/>
          <w:sz w:val="23"/>
          <w:szCs w:val="23"/>
        </w:rPr>
        <w:t>).</w:t>
      </w:r>
    </w:p>
    <w:p w14:paraId="7BAE5955" w14:textId="77777777" w:rsidR="00026F57" w:rsidRDefault="00026F57">
      <w:pPr>
        <w:pStyle w:val="ui-markdownlist-item"/>
        <w:numPr>
          <w:ilvl w:val="0"/>
          <w:numId w:val="26"/>
        </w:numPr>
        <w:rPr>
          <w:rFonts w:ascii="Segoe UI" w:hAnsi="Segoe UI" w:cs="Segoe UI"/>
          <w:color w:val="141414"/>
          <w:sz w:val="23"/>
          <w:szCs w:val="23"/>
        </w:rPr>
      </w:pPr>
      <w:r>
        <w:rPr>
          <w:rFonts w:ascii="Segoe UI" w:hAnsi="Segoe UI" w:cs="Segoe UI"/>
          <w:color w:val="141414"/>
          <w:sz w:val="23"/>
          <w:szCs w:val="23"/>
        </w:rPr>
        <w:t>Alta de usuario para acceder a una organización y a su base de conocimiento.</w:t>
      </w:r>
    </w:p>
    <w:p w14:paraId="4A861168" w14:textId="77777777" w:rsidR="00026F57" w:rsidRPr="00E856BA" w:rsidRDefault="00026F57" w:rsidP="00E856BA">
      <w:pPr>
        <w:pStyle w:val="TtuloApartado"/>
      </w:pPr>
      <w:r>
        <w:t> </w:t>
      </w:r>
      <w:bookmarkStart w:id="59" w:name="_Toc238149164"/>
      <w:r w:rsidRPr="00E856BA">
        <w:t>Panel principal (dashboard)</w:t>
      </w:r>
      <w:bookmarkEnd w:id="59"/>
    </w:p>
    <w:p w14:paraId="24590BE2" w14:textId="3C405806" w:rsidR="00026F57" w:rsidRDefault="00E70D88" w:rsidP="00026F57">
      <w:r w:rsidRPr="00E70D88">
        <w:t>El panel (/dashboard) es la pantalla de inicio tras autenticarse. Resume el estado de uso de la cuenta en el contexto de la organización seleccionada.</w:t>
      </w:r>
    </w:p>
    <w:p w14:paraId="6E57B5CA" w14:textId="77777777" w:rsidR="00AB7508" w:rsidRDefault="00757DD8" w:rsidP="00AB7508">
      <w:pPr>
        <w:keepNext/>
      </w:pPr>
      <w:r w:rsidRPr="00757DD8">
        <w:rPr>
          <w:noProof/>
        </w:rPr>
        <w:lastRenderedPageBreak/>
        <w:drawing>
          <wp:inline distT="0" distB="0" distL="0" distR="0" wp14:anchorId="39919DD0" wp14:editId="79AFF789">
            <wp:extent cx="5400040" cy="2470785"/>
            <wp:effectExtent l="0" t="0" r="0" b="5715"/>
            <wp:docPr id="285985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5393" name=""/>
                    <pic:cNvPicPr/>
                  </pic:nvPicPr>
                  <pic:blipFill>
                    <a:blip r:embed="rId33"/>
                    <a:stretch>
                      <a:fillRect/>
                    </a:stretch>
                  </pic:blipFill>
                  <pic:spPr>
                    <a:xfrm>
                      <a:off x="0" y="0"/>
                      <a:ext cx="5400040" cy="2470785"/>
                    </a:xfrm>
                    <a:prstGeom prst="rect">
                      <a:avLst/>
                    </a:prstGeom>
                  </pic:spPr>
                </pic:pic>
              </a:graphicData>
            </a:graphic>
          </wp:inline>
        </w:drawing>
      </w:r>
    </w:p>
    <w:p w14:paraId="7A80F3DC" w14:textId="5514E845" w:rsidR="00757DD8" w:rsidRDefault="00AB7508" w:rsidP="00FD2ACD">
      <w:pPr>
        <w:pStyle w:val="Descripcin"/>
        <w:jc w:val="center"/>
      </w:pPr>
      <w:bookmarkStart w:id="60" w:name="_Toc238148501"/>
      <w:r>
        <w:t xml:space="preserve">Ilustración </w:t>
      </w:r>
      <w:fldSimple w:instr=" SEQ Ilustración \* ARABIC ">
        <w:r w:rsidR="006C3088">
          <w:rPr>
            <w:noProof/>
          </w:rPr>
          <w:t>14</w:t>
        </w:r>
      </w:fldSimple>
      <w:r>
        <w:t xml:space="preserve"> Panel de Control con Analíticas</w:t>
      </w:r>
      <w:bookmarkEnd w:id="60"/>
    </w:p>
    <w:p w14:paraId="41D645F2" w14:textId="6135F725" w:rsidR="0085266E" w:rsidRPr="00E856BA" w:rsidRDefault="0085266E" w:rsidP="00E856BA">
      <w:pPr>
        <w:pStyle w:val="TtuloApartado"/>
      </w:pPr>
      <w:bookmarkStart w:id="61" w:name="_Toc238149165"/>
      <w:r w:rsidRPr="00E856BA">
        <w:t>Vista de documentos e ingesta</w:t>
      </w:r>
      <w:bookmarkEnd w:id="61"/>
    </w:p>
    <w:p w14:paraId="24C81EEB" w14:textId="3E6E103A" w:rsidR="0085266E" w:rsidRPr="0085266E" w:rsidRDefault="006E6E7C" w:rsidP="0085266E">
      <w:r w:rsidRPr="006E6E7C">
        <w:t>La vista Documentos (/dashboard/documentos) gestiona el corpus que alimenta el RAG.</w:t>
      </w:r>
    </w:p>
    <w:p w14:paraId="12FAC601" w14:textId="77777777" w:rsidR="0027491E" w:rsidRDefault="006E6E7C" w:rsidP="0027491E">
      <w:pPr>
        <w:keepNext/>
      </w:pPr>
      <w:r w:rsidRPr="0027491E">
        <w:rPr>
          <w:noProof/>
        </w:rPr>
        <w:drawing>
          <wp:inline distT="0" distB="0" distL="0" distR="0" wp14:anchorId="310B6C9D" wp14:editId="1E528B32">
            <wp:extent cx="5143500" cy="2427195"/>
            <wp:effectExtent l="0" t="0" r="0" b="0"/>
            <wp:docPr id="205772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29920" name=""/>
                    <pic:cNvPicPr/>
                  </pic:nvPicPr>
                  <pic:blipFill>
                    <a:blip r:embed="rId34"/>
                    <a:stretch>
                      <a:fillRect/>
                    </a:stretch>
                  </pic:blipFill>
                  <pic:spPr>
                    <a:xfrm>
                      <a:off x="0" y="0"/>
                      <a:ext cx="5157358" cy="2433735"/>
                    </a:xfrm>
                    <a:prstGeom prst="rect">
                      <a:avLst/>
                    </a:prstGeom>
                  </pic:spPr>
                </pic:pic>
              </a:graphicData>
            </a:graphic>
          </wp:inline>
        </w:drawing>
      </w:r>
    </w:p>
    <w:p w14:paraId="02D65FAA" w14:textId="2A0751AE" w:rsidR="0085266E" w:rsidRDefault="0027491E" w:rsidP="0027491E">
      <w:pPr>
        <w:pStyle w:val="Descripcin"/>
        <w:jc w:val="center"/>
      </w:pPr>
      <w:bookmarkStart w:id="62" w:name="_Toc238148502"/>
      <w:r>
        <w:t xml:space="preserve">Ilustración </w:t>
      </w:r>
      <w:fldSimple w:instr=" SEQ Ilustración \* ARABIC ">
        <w:r w:rsidR="006C3088">
          <w:rPr>
            <w:noProof/>
          </w:rPr>
          <w:t>15</w:t>
        </w:r>
      </w:fldSimple>
      <w:r>
        <w:t xml:space="preserve"> Fragmentación de la Documentación</w:t>
      </w:r>
      <w:bookmarkEnd w:id="62"/>
    </w:p>
    <w:p w14:paraId="525029CB" w14:textId="64394865" w:rsidR="00A90939" w:rsidRDefault="00A90939" w:rsidP="00A90939">
      <w:r>
        <w:t>Funcionalidades:</w:t>
      </w:r>
    </w:p>
    <w:p w14:paraId="5CA5E981" w14:textId="77777777" w:rsidR="00A90939" w:rsidRDefault="00A90939">
      <w:pPr>
        <w:pStyle w:val="Prrafodelista"/>
        <w:numPr>
          <w:ilvl w:val="0"/>
          <w:numId w:val="27"/>
        </w:numPr>
      </w:pPr>
      <w:r w:rsidRPr="00A90939">
        <w:t>Listado de ficheros de la organización (PDF y formatos soportados).</w:t>
      </w:r>
    </w:p>
    <w:p w14:paraId="3CB84012" w14:textId="77777777" w:rsidR="00A90939" w:rsidRDefault="00A90939">
      <w:pPr>
        <w:pStyle w:val="Prrafodelista"/>
        <w:numPr>
          <w:ilvl w:val="0"/>
          <w:numId w:val="27"/>
        </w:numPr>
      </w:pPr>
      <w:r w:rsidRPr="00A90939">
        <w:lastRenderedPageBreak/>
        <w:t>Subida con progreso y estados de indexación (en cola, indexando, indexado, error).</w:t>
      </w:r>
    </w:p>
    <w:p w14:paraId="7FD53A7E" w14:textId="77777777" w:rsidR="00A90939" w:rsidRDefault="00A90939">
      <w:pPr>
        <w:pStyle w:val="Prrafodelista"/>
        <w:numPr>
          <w:ilvl w:val="0"/>
          <w:numId w:val="27"/>
        </w:numPr>
      </w:pPr>
      <w:r w:rsidRPr="00A90939">
        <w:t>Búsqueda/filtrado en el catálogo.</w:t>
      </w:r>
    </w:p>
    <w:p w14:paraId="1D1922E8" w14:textId="77777777" w:rsidR="00A90939" w:rsidRDefault="00A90939">
      <w:pPr>
        <w:pStyle w:val="Prrafodelista"/>
        <w:numPr>
          <w:ilvl w:val="0"/>
          <w:numId w:val="27"/>
        </w:numPr>
      </w:pPr>
      <w:r w:rsidRPr="00A90939">
        <w:t>Inspección de </w:t>
      </w:r>
      <w:r w:rsidRPr="00A90939">
        <w:rPr>
          <w:i/>
          <w:iCs/>
        </w:rPr>
        <w:t>chunks</w:t>
      </w:r>
      <w:r w:rsidRPr="00A90939">
        <w:t> generados tras el </w:t>
      </w:r>
      <w:r w:rsidRPr="00A90939">
        <w:rPr>
          <w:i/>
          <w:iCs/>
        </w:rPr>
        <w:t>chunking</w:t>
      </w:r>
      <w:r w:rsidRPr="00A90939">
        <w:t>.</w:t>
      </w:r>
    </w:p>
    <w:p w14:paraId="27A98AEE" w14:textId="5CC56DFB" w:rsidR="00A90939" w:rsidRDefault="00A90939">
      <w:pPr>
        <w:pStyle w:val="Prrafodelista"/>
        <w:numPr>
          <w:ilvl w:val="0"/>
          <w:numId w:val="27"/>
        </w:numPr>
      </w:pPr>
      <w:r w:rsidRPr="00A90939">
        <w:t>Eliminación de documentos del índice asociado.</w:t>
      </w:r>
    </w:p>
    <w:p w14:paraId="503C96E9" w14:textId="668324FA" w:rsidR="00A90939" w:rsidRPr="00A90939" w:rsidRDefault="00590C64" w:rsidP="00A90939">
      <w:r w:rsidRPr="00590C64">
        <w:t>Sin esta vista no hay evidencia recuperable: es la puerta de entrada a la </w:t>
      </w:r>
      <w:r w:rsidRPr="00590C64">
        <w:rPr>
          <w:i/>
          <w:iCs/>
        </w:rPr>
        <w:t>knowledge base</w:t>
      </w:r>
      <w:r w:rsidRPr="00590C64">
        <w:t>.</w:t>
      </w:r>
    </w:p>
    <w:p w14:paraId="3F49118D" w14:textId="67BAC2F7" w:rsidR="000B0BDD" w:rsidRPr="00E856BA" w:rsidRDefault="000B0BDD" w:rsidP="00E856BA">
      <w:pPr>
        <w:pStyle w:val="TtuloApartado"/>
      </w:pPr>
      <w:bookmarkStart w:id="63" w:name="_Toc238149166"/>
      <w:r w:rsidRPr="00E856BA">
        <w:t>Vista del asistente (chat RAG)</w:t>
      </w:r>
      <w:bookmarkEnd w:id="63"/>
    </w:p>
    <w:p w14:paraId="7937D4F0" w14:textId="0D26D7FD" w:rsidR="000B0BDD" w:rsidRDefault="00590C64" w:rsidP="00026F57">
      <w:r w:rsidRPr="00590C64">
        <w:t>El chat es el núcleo funcional del producto: pregunta en lenguaje natural y respuesta anclada al corpus.</w:t>
      </w:r>
    </w:p>
    <w:p w14:paraId="2EB0749D" w14:textId="77777777" w:rsidR="001B6338" w:rsidRDefault="001B6338" w:rsidP="001B6338">
      <w:pPr>
        <w:keepNext/>
        <w:jc w:val="center"/>
      </w:pPr>
      <w:r w:rsidRPr="001B6338">
        <w:rPr>
          <w:noProof/>
        </w:rPr>
        <w:drawing>
          <wp:inline distT="0" distB="0" distL="0" distR="0" wp14:anchorId="0489FC0F" wp14:editId="401CD218">
            <wp:extent cx="3274191" cy="3924300"/>
            <wp:effectExtent l="0" t="0" r="2540" b="0"/>
            <wp:docPr id="829070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0953" name=""/>
                    <pic:cNvPicPr/>
                  </pic:nvPicPr>
                  <pic:blipFill>
                    <a:blip r:embed="rId35"/>
                    <a:stretch>
                      <a:fillRect/>
                    </a:stretch>
                  </pic:blipFill>
                  <pic:spPr>
                    <a:xfrm>
                      <a:off x="0" y="0"/>
                      <a:ext cx="3290059" cy="3943318"/>
                    </a:xfrm>
                    <a:prstGeom prst="rect">
                      <a:avLst/>
                    </a:prstGeom>
                  </pic:spPr>
                </pic:pic>
              </a:graphicData>
            </a:graphic>
          </wp:inline>
        </w:drawing>
      </w:r>
    </w:p>
    <w:p w14:paraId="5CB61F23" w14:textId="168BCCC0" w:rsidR="001B6338" w:rsidRDefault="001B6338" w:rsidP="001B6338">
      <w:pPr>
        <w:pStyle w:val="Descripcin"/>
        <w:jc w:val="center"/>
      </w:pPr>
      <w:bookmarkStart w:id="64" w:name="_Toc238148503"/>
      <w:r>
        <w:t xml:space="preserve">Ilustración </w:t>
      </w:r>
      <w:fldSimple w:instr=" SEQ Ilustración \* ARABIC ">
        <w:r w:rsidR="006C3088">
          <w:rPr>
            <w:noProof/>
          </w:rPr>
          <w:t>16</w:t>
        </w:r>
      </w:fldSimple>
      <w:r>
        <w:t xml:space="preserve"> Chatbot</w:t>
      </w:r>
      <w:bookmarkEnd w:id="64"/>
    </w:p>
    <w:p w14:paraId="6AE09FFE" w14:textId="677033F8" w:rsidR="0067230A" w:rsidRDefault="0067230A" w:rsidP="0067230A">
      <w:r>
        <w:t>Funcionalidades:</w:t>
      </w:r>
    </w:p>
    <w:p w14:paraId="045BFEF4" w14:textId="77777777" w:rsidR="0067230A" w:rsidRDefault="0067230A">
      <w:pPr>
        <w:pStyle w:val="Prrafodelista"/>
        <w:numPr>
          <w:ilvl w:val="0"/>
          <w:numId w:val="28"/>
        </w:numPr>
      </w:pPr>
      <w:r>
        <w:lastRenderedPageBreak/>
        <w:t>Modos de recuperación: Agentic (LangGraph + tools), híbrido (denso + BM25 + RRF) o comparar.</w:t>
      </w:r>
    </w:p>
    <w:p w14:paraId="58508F6F" w14:textId="77777777" w:rsidR="0067230A" w:rsidRDefault="0067230A">
      <w:pPr>
        <w:pStyle w:val="Prrafodelista"/>
        <w:numPr>
          <w:ilvl w:val="0"/>
          <w:numId w:val="28"/>
        </w:numPr>
      </w:pPr>
      <w:r>
        <w:t>Selección de modelo generativo local (Ollama) y parámetros RAG visibles.</w:t>
      </w:r>
    </w:p>
    <w:p w14:paraId="259B8964" w14:textId="77777777" w:rsidR="0067230A" w:rsidRDefault="0067230A">
      <w:pPr>
        <w:pStyle w:val="Prrafodelista"/>
        <w:numPr>
          <w:ilvl w:val="0"/>
          <w:numId w:val="28"/>
        </w:numPr>
      </w:pPr>
      <w:r>
        <w:t>Catálogo de herramientas del agente (búsqueda en KB, normativa, diagnóstico, inventario de docs, SQL de cuaderno, memoria).</w:t>
      </w:r>
    </w:p>
    <w:p w14:paraId="5AF282AA" w14:textId="77777777" w:rsidR="0067230A" w:rsidRDefault="0067230A">
      <w:pPr>
        <w:pStyle w:val="Prrafodelista"/>
        <w:numPr>
          <w:ilvl w:val="0"/>
          <w:numId w:val="28"/>
        </w:numPr>
      </w:pPr>
      <w:r>
        <w:t>Proceso en tiempo real (SSE): intención, plan, tools, grade, tokens de respuesta.</w:t>
      </w:r>
    </w:p>
    <w:p w14:paraId="248B9C96" w14:textId="77777777" w:rsidR="0067230A" w:rsidRDefault="0067230A">
      <w:pPr>
        <w:pStyle w:val="Prrafodelista"/>
        <w:numPr>
          <w:ilvl w:val="0"/>
          <w:numId w:val="28"/>
        </w:numPr>
      </w:pPr>
      <w:r>
        <w:t>Diagrama de flujo RAG animado según el camino de la consulta.</w:t>
      </w:r>
    </w:p>
    <w:p w14:paraId="1B02DE64" w14:textId="77777777" w:rsidR="0067230A" w:rsidRDefault="0067230A">
      <w:pPr>
        <w:pStyle w:val="Prrafodelista"/>
        <w:numPr>
          <w:ilvl w:val="0"/>
          <w:numId w:val="28"/>
        </w:numPr>
      </w:pPr>
      <w:r>
        <w:t>Fuentes citadas, preguntas relacionadas y traza de tools ejecutadas.</w:t>
      </w:r>
    </w:p>
    <w:p w14:paraId="06EDD210" w14:textId="581A6922" w:rsidR="0067230A" w:rsidRPr="0067230A" w:rsidRDefault="0067230A">
      <w:pPr>
        <w:pStyle w:val="Prrafodelista"/>
        <w:numPr>
          <w:ilvl w:val="0"/>
          <w:numId w:val="28"/>
        </w:numPr>
      </w:pPr>
      <w:r>
        <w:t>Abstención rápida si no hay evidencia en el corpus (out of knowledge).</w:t>
      </w:r>
    </w:p>
    <w:p w14:paraId="5CA6C95D" w14:textId="3551C94A" w:rsidR="00CC3A51" w:rsidRPr="00E856BA" w:rsidRDefault="00CC3A51" w:rsidP="00E856BA">
      <w:pPr>
        <w:pStyle w:val="TtuloApartado"/>
      </w:pPr>
      <w:bookmarkStart w:id="65" w:name="_Toc238149167"/>
      <w:r w:rsidRPr="00E856BA">
        <w:t>Vista del laboratorio de retrieval</w:t>
      </w:r>
      <w:bookmarkEnd w:id="65"/>
    </w:p>
    <w:p w14:paraId="0671D258" w14:textId="4EFE6F98" w:rsidR="00CC3A51" w:rsidRDefault="00E147BD" w:rsidP="00CC3A51">
      <w:r w:rsidRPr="00E147BD">
        <w:t>El Lab. retrieval (/dashboard/lab-retrieval) permite inspeccionar solo la fase de recuperación, sin generar respuesta.</w:t>
      </w:r>
    </w:p>
    <w:p w14:paraId="501731B4" w14:textId="495F8D69" w:rsidR="009E247A" w:rsidRDefault="00BE1194" w:rsidP="009E247A">
      <w:pPr>
        <w:keepNext/>
      </w:pPr>
      <w:r w:rsidRPr="00BE1194">
        <w:rPr>
          <w:noProof/>
        </w:rPr>
        <w:drawing>
          <wp:inline distT="0" distB="0" distL="0" distR="0" wp14:anchorId="71C0C29E" wp14:editId="38204870">
            <wp:extent cx="5400040" cy="1421765"/>
            <wp:effectExtent l="0" t="0" r="0" b="6985"/>
            <wp:docPr id="128701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6532" name=""/>
                    <pic:cNvPicPr/>
                  </pic:nvPicPr>
                  <pic:blipFill>
                    <a:blip r:embed="rId36"/>
                    <a:stretch>
                      <a:fillRect/>
                    </a:stretch>
                  </pic:blipFill>
                  <pic:spPr>
                    <a:xfrm>
                      <a:off x="0" y="0"/>
                      <a:ext cx="5400040" cy="1421765"/>
                    </a:xfrm>
                    <a:prstGeom prst="rect">
                      <a:avLst/>
                    </a:prstGeom>
                  </pic:spPr>
                </pic:pic>
              </a:graphicData>
            </a:graphic>
          </wp:inline>
        </w:drawing>
      </w:r>
    </w:p>
    <w:p w14:paraId="0EC50BC7" w14:textId="75682B43" w:rsidR="009E247A" w:rsidRDefault="009E247A" w:rsidP="009805A1">
      <w:pPr>
        <w:pStyle w:val="Descripcin"/>
        <w:jc w:val="center"/>
      </w:pPr>
      <w:bookmarkStart w:id="66" w:name="_Toc238148504"/>
      <w:r>
        <w:t xml:space="preserve">Ilustración </w:t>
      </w:r>
      <w:fldSimple w:instr=" SEQ Ilustración \* ARABIC ">
        <w:r w:rsidR="006C3088">
          <w:rPr>
            <w:noProof/>
          </w:rPr>
          <w:t>17</w:t>
        </w:r>
      </w:fldSimple>
      <w:r>
        <w:t xml:space="preserve"> Vista de </w:t>
      </w:r>
      <w:r w:rsidR="00BE1194">
        <w:t>la evaluación del RAG</w:t>
      </w:r>
      <w:bookmarkEnd w:id="66"/>
    </w:p>
    <w:p w14:paraId="4DAB11A5" w14:textId="77777777" w:rsidR="009805A1" w:rsidRPr="009805A1" w:rsidRDefault="009805A1" w:rsidP="009805A1"/>
    <w:p w14:paraId="79228EE5" w14:textId="77777777" w:rsidR="00E147BD" w:rsidRDefault="00E147BD" w:rsidP="00E147BD">
      <w:r>
        <w:t>Funcionalidades:</w:t>
      </w:r>
    </w:p>
    <w:p w14:paraId="47053B19" w14:textId="77777777" w:rsidR="00E147BD" w:rsidRDefault="00E147BD">
      <w:pPr>
        <w:pStyle w:val="Prrafodelista"/>
        <w:numPr>
          <w:ilvl w:val="0"/>
          <w:numId w:val="29"/>
        </w:numPr>
      </w:pPr>
      <w:r>
        <w:t>Introducir una pregunta de prueba (o ejemplos).</w:t>
      </w:r>
    </w:p>
    <w:p w14:paraId="60FFAA9A" w14:textId="77777777" w:rsidR="00E147BD" w:rsidRDefault="00E147BD">
      <w:pPr>
        <w:pStyle w:val="Prrafodelista"/>
        <w:numPr>
          <w:ilvl w:val="0"/>
          <w:numId w:val="29"/>
        </w:numPr>
      </w:pPr>
      <w:r>
        <w:t>Visualizar conteos por etapa: denso, BM25, RRF y top-k final.</w:t>
      </w:r>
    </w:p>
    <w:p w14:paraId="4F838AAD" w14:textId="1309D9E3" w:rsidR="00E147BD" w:rsidRDefault="00E147BD">
      <w:pPr>
        <w:pStyle w:val="Prrafodelista"/>
        <w:numPr>
          <w:ilvl w:val="0"/>
          <w:numId w:val="29"/>
        </w:numPr>
      </w:pPr>
      <w:r>
        <w:t>Mostrar query original y, si aplica, reescrita</w:t>
      </w:r>
      <w:r w:rsidR="0045761D">
        <w:t>.</w:t>
      </w:r>
    </w:p>
    <w:p w14:paraId="72DB1CF6" w14:textId="77777777" w:rsidR="0045761D" w:rsidRDefault="00E147BD">
      <w:pPr>
        <w:pStyle w:val="Prrafodelista"/>
        <w:numPr>
          <w:ilvl w:val="0"/>
          <w:numId w:val="29"/>
        </w:numPr>
      </w:pPr>
      <w:r>
        <w:t>Listar fragmentos recuperados con fuente y score.</w:t>
      </w:r>
    </w:p>
    <w:p w14:paraId="7CFFF5EA" w14:textId="5FB63FCF" w:rsidR="00E147BD" w:rsidRDefault="00E147BD">
      <w:pPr>
        <w:pStyle w:val="Prrafodelista"/>
        <w:numPr>
          <w:ilvl w:val="0"/>
          <w:numId w:val="29"/>
        </w:numPr>
      </w:pPr>
      <w:r>
        <w:lastRenderedPageBreak/>
        <w:t xml:space="preserve">Mostrar la configuración RAG activa (encoder, </w:t>
      </w:r>
      <w:r w:rsidR="0045761D">
        <w:t>k</w:t>
      </w:r>
      <w:r>
        <w:t>, rerank).</w:t>
      </w:r>
    </w:p>
    <w:p w14:paraId="6DE40909" w14:textId="028A18A8" w:rsidR="00E147BD" w:rsidRDefault="00E147BD" w:rsidP="00E147BD">
      <w:r>
        <w:t>Sirve para depurar chunking, embeddings y fusión antes de evaluar o chatear.</w:t>
      </w:r>
    </w:p>
    <w:p w14:paraId="50E8888B" w14:textId="77777777" w:rsidR="0036185D" w:rsidRPr="00E856BA" w:rsidRDefault="0036185D" w:rsidP="00E856BA">
      <w:pPr>
        <w:pStyle w:val="TtuloApartado"/>
      </w:pPr>
      <w:bookmarkStart w:id="67" w:name="_Toc238149168"/>
      <w:r w:rsidRPr="00E856BA">
        <w:t>Vista de embeddings (espacio semántico)</w:t>
      </w:r>
      <w:bookmarkEnd w:id="67"/>
    </w:p>
    <w:p w14:paraId="4FDE1456" w14:textId="287590CA" w:rsidR="0036185D" w:rsidRDefault="00072572" w:rsidP="00E147BD">
      <w:r w:rsidRPr="00072572">
        <w:t>La vista Embeddings 3D (/dashboard/embeddings) proyecta el espacio vectorial del corpus.</w:t>
      </w:r>
    </w:p>
    <w:p w14:paraId="69C884D1" w14:textId="77777777" w:rsidR="00072572" w:rsidRDefault="00072572" w:rsidP="00072572">
      <w:pPr>
        <w:keepNext/>
      </w:pPr>
      <w:r>
        <w:rPr>
          <w:noProof/>
        </w:rPr>
        <w:drawing>
          <wp:inline distT="0" distB="0" distL="0" distR="0" wp14:anchorId="7117D021" wp14:editId="39987AEC">
            <wp:extent cx="5361905" cy="2495238"/>
            <wp:effectExtent l="0" t="0" r="0" b="635"/>
            <wp:docPr id="1925436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36378" name=""/>
                    <pic:cNvPicPr/>
                  </pic:nvPicPr>
                  <pic:blipFill>
                    <a:blip r:embed="rId37"/>
                    <a:stretch>
                      <a:fillRect/>
                    </a:stretch>
                  </pic:blipFill>
                  <pic:spPr>
                    <a:xfrm>
                      <a:off x="0" y="0"/>
                      <a:ext cx="5361905" cy="2495238"/>
                    </a:xfrm>
                    <a:prstGeom prst="rect">
                      <a:avLst/>
                    </a:prstGeom>
                  </pic:spPr>
                </pic:pic>
              </a:graphicData>
            </a:graphic>
          </wp:inline>
        </w:drawing>
      </w:r>
    </w:p>
    <w:p w14:paraId="3C33A9E6" w14:textId="2C3C0EC1" w:rsidR="00072572" w:rsidRDefault="00072572" w:rsidP="00072572">
      <w:pPr>
        <w:pStyle w:val="Descripcin"/>
        <w:jc w:val="center"/>
      </w:pPr>
      <w:bookmarkStart w:id="68" w:name="_Toc238148505"/>
      <w:r>
        <w:t xml:space="preserve">Ilustración </w:t>
      </w:r>
      <w:fldSimple w:instr=" SEQ Ilustración \* ARABIC ">
        <w:r w:rsidR="006C3088">
          <w:rPr>
            <w:noProof/>
          </w:rPr>
          <w:t>18</w:t>
        </w:r>
      </w:fldSimple>
      <w:r>
        <w:t xml:space="preserve"> Representación de los Embeddings</w:t>
      </w:r>
      <w:bookmarkEnd w:id="68"/>
    </w:p>
    <w:p w14:paraId="3C59450D" w14:textId="77777777" w:rsidR="007243DE" w:rsidRDefault="007243DE" w:rsidP="007243DE">
      <w:r>
        <w:t>Funcionalidades:</w:t>
      </w:r>
    </w:p>
    <w:p w14:paraId="7964D200" w14:textId="77777777" w:rsidR="007243DE" w:rsidRDefault="007243DE">
      <w:pPr>
        <w:pStyle w:val="Prrafodelista"/>
        <w:numPr>
          <w:ilvl w:val="0"/>
          <w:numId w:val="30"/>
        </w:numPr>
      </w:pPr>
      <w:r>
        <w:t>Visualización 2D/3D de chunks embebidos (proyección tipo UMAP/grafo).</w:t>
      </w:r>
    </w:p>
    <w:p w14:paraId="6ED86351" w14:textId="77777777" w:rsidR="007243DE" w:rsidRDefault="007243DE">
      <w:pPr>
        <w:pStyle w:val="Prrafodelista"/>
        <w:numPr>
          <w:ilvl w:val="0"/>
          <w:numId w:val="30"/>
        </w:numPr>
      </w:pPr>
      <w:r>
        <w:t>Filtro por base de conocimiento y umbral de similitud.</w:t>
      </w:r>
    </w:p>
    <w:p w14:paraId="2DC87788" w14:textId="2346D14E" w:rsidR="007243DE" w:rsidRDefault="007243DE">
      <w:pPr>
        <w:pStyle w:val="Prrafodelista"/>
        <w:numPr>
          <w:ilvl w:val="0"/>
          <w:numId w:val="30"/>
        </w:numPr>
      </w:pPr>
      <w:r>
        <w:t>Exploración de vecinos semánticos y documentos asociados.</w:t>
      </w:r>
    </w:p>
    <w:p w14:paraId="23199416" w14:textId="7E9E605D" w:rsidR="007243DE" w:rsidRDefault="007243DE" w:rsidP="007243DE">
      <w:r>
        <w:t>Es una ayuda exploratoria: el chat no recorre un grafo de conocimiento para responder; usa recuperación híbrida (+ agente).</w:t>
      </w:r>
    </w:p>
    <w:p w14:paraId="5275BB41" w14:textId="77B731B0" w:rsidR="007243DE" w:rsidRPr="00E856BA" w:rsidRDefault="007243DE" w:rsidP="00E856BA">
      <w:pPr>
        <w:pStyle w:val="TtuloApartado"/>
      </w:pPr>
      <w:bookmarkStart w:id="69" w:name="_Toc238149169"/>
      <w:r w:rsidRPr="00E856BA">
        <w:lastRenderedPageBreak/>
        <w:t>Vista de Organización</w:t>
      </w:r>
      <w:bookmarkEnd w:id="69"/>
    </w:p>
    <w:p w14:paraId="5D0C6621" w14:textId="01F33191" w:rsidR="004F5409" w:rsidRDefault="004406A9" w:rsidP="004406A9">
      <w:r w:rsidRPr="004406A9">
        <w:t>La vista Organización (/dashboard/organization) materializa el multi-tenant del producto.</w:t>
      </w:r>
    </w:p>
    <w:p w14:paraId="69C12E69" w14:textId="423B317D" w:rsidR="004F5409" w:rsidRDefault="004F5409">
      <w:pPr>
        <w:spacing w:before="0" w:after="160" w:line="259" w:lineRule="auto"/>
        <w:jc w:val="left"/>
      </w:pPr>
      <w:r w:rsidRPr="004F5409">
        <w:rPr>
          <w:noProof/>
        </w:rPr>
        <w:drawing>
          <wp:inline distT="0" distB="0" distL="0" distR="0" wp14:anchorId="73E66ADD" wp14:editId="699E940C">
            <wp:extent cx="5118228" cy="2352675"/>
            <wp:effectExtent l="0" t="0" r="6350" b="0"/>
            <wp:docPr id="389101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1266" name=""/>
                    <pic:cNvPicPr/>
                  </pic:nvPicPr>
                  <pic:blipFill>
                    <a:blip r:embed="rId38"/>
                    <a:stretch>
                      <a:fillRect/>
                    </a:stretch>
                  </pic:blipFill>
                  <pic:spPr>
                    <a:xfrm>
                      <a:off x="0" y="0"/>
                      <a:ext cx="5133958" cy="2359906"/>
                    </a:xfrm>
                    <a:prstGeom prst="rect">
                      <a:avLst/>
                    </a:prstGeom>
                  </pic:spPr>
                </pic:pic>
              </a:graphicData>
            </a:graphic>
          </wp:inline>
        </w:drawing>
      </w:r>
    </w:p>
    <w:p w14:paraId="07C7401C" w14:textId="2EB9B010" w:rsidR="004406A9" w:rsidRDefault="004406A9" w:rsidP="004406A9"/>
    <w:p w14:paraId="45C8BE4D" w14:textId="77777777" w:rsidR="004406A9" w:rsidRDefault="004406A9" w:rsidP="004406A9">
      <w:r>
        <w:t>Funcionalidades:</w:t>
      </w:r>
    </w:p>
    <w:p w14:paraId="27AFE01E" w14:textId="77777777" w:rsidR="004406A9" w:rsidRDefault="004406A9">
      <w:pPr>
        <w:pStyle w:val="Prrafodelista"/>
        <w:numPr>
          <w:ilvl w:val="0"/>
          <w:numId w:val="31"/>
        </w:numPr>
      </w:pPr>
      <w:r>
        <w:t>Alta y selección de organizaciones (cooperativa / entidad).</w:t>
      </w:r>
    </w:p>
    <w:p w14:paraId="4FF36418" w14:textId="77777777" w:rsidR="004406A9" w:rsidRDefault="004406A9">
      <w:pPr>
        <w:pStyle w:val="Prrafodelista"/>
        <w:numPr>
          <w:ilvl w:val="0"/>
          <w:numId w:val="31"/>
        </w:numPr>
      </w:pPr>
      <w:r>
        <w:t>Departamentos y miembros.</w:t>
      </w:r>
    </w:p>
    <w:p w14:paraId="759EC246" w14:textId="77777777" w:rsidR="004406A9" w:rsidRDefault="004406A9">
      <w:pPr>
        <w:pStyle w:val="Prrafodelista"/>
        <w:numPr>
          <w:ilvl w:val="0"/>
          <w:numId w:val="31"/>
        </w:numPr>
      </w:pPr>
      <w:r>
        <w:t>Asignación de roles y permisos (qué puede hacer cada perfil).</w:t>
      </w:r>
    </w:p>
    <w:p w14:paraId="32C9F337" w14:textId="14E022AB" w:rsidR="004406A9" w:rsidRDefault="004406A9">
      <w:pPr>
        <w:pStyle w:val="Prrafodelista"/>
        <w:numPr>
          <w:ilvl w:val="0"/>
          <w:numId w:val="31"/>
        </w:numPr>
      </w:pPr>
      <w:r>
        <w:t>Aislamiento del corpus por organización (tenant).</w:t>
      </w:r>
    </w:p>
    <w:p w14:paraId="0C164BF5" w14:textId="6B6B9627" w:rsidR="00B47139" w:rsidRPr="00E856BA" w:rsidRDefault="00B47139" w:rsidP="00E856BA">
      <w:pPr>
        <w:pStyle w:val="TtuloApartado"/>
      </w:pPr>
      <w:bookmarkStart w:id="70" w:name="_Toc238149170"/>
      <w:r w:rsidRPr="00E856BA">
        <w:t>Vista de Evaluación RAG</w:t>
      </w:r>
      <w:bookmarkEnd w:id="70"/>
    </w:p>
    <w:p w14:paraId="02D31FCF" w14:textId="31DA400F" w:rsidR="00B47139" w:rsidRDefault="00C555D5" w:rsidP="00B47139">
      <w:r w:rsidRPr="00C555D5">
        <w:t>La vista Evaluación (/dashboard/evaluacion) es el laboratorio de calidad del prototipo.</w:t>
      </w:r>
    </w:p>
    <w:p w14:paraId="0A13CD7B" w14:textId="53D6C569" w:rsidR="003B2341" w:rsidRDefault="00F74B77" w:rsidP="00B47139">
      <w:r w:rsidRPr="00F74B77">
        <w:rPr>
          <w:noProof/>
        </w:rPr>
        <w:lastRenderedPageBreak/>
        <w:drawing>
          <wp:inline distT="0" distB="0" distL="0" distR="0" wp14:anchorId="71602AF4" wp14:editId="2A9686E2">
            <wp:extent cx="5400040" cy="2531110"/>
            <wp:effectExtent l="0" t="0" r="0" b="2540"/>
            <wp:docPr id="1033073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73236" name=""/>
                    <pic:cNvPicPr/>
                  </pic:nvPicPr>
                  <pic:blipFill>
                    <a:blip r:embed="rId39"/>
                    <a:stretch>
                      <a:fillRect/>
                    </a:stretch>
                  </pic:blipFill>
                  <pic:spPr>
                    <a:xfrm>
                      <a:off x="0" y="0"/>
                      <a:ext cx="5400040" cy="2531110"/>
                    </a:xfrm>
                    <a:prstGeom prst="rect">
                      <a:avLst/>
                    </a:prstGeom>
                  </pic:spPr>
                </pic:pic>
              </a:graphicData>
            </a:graphic>
          </wp:inline>
        </w:drawing>
      </w:r>
    </w:p>
    <w:p w14:paraId="4D048E5B" w14:textId="77777777" w:rsidR="00C555D5" w:rsidRDefault="00C555D5" w:rsidP="00C555D5">
      <w:r>
        <w:t>Funcionalidades:</w:t>
      </w:r>
    </w:p>
    <w:p w14:paraId="59E35A38" w14:textId="77777777" w:rsidR="00C555D5" w:rsidRDefault="00C555D5">
      <w:pPr>
        <w:pStyle w:val="Prrafodelista"/>
        <w:numPr>
          <w:ilvl w:val="0"/>
          <w:numId w:val="32"/>
        </w:numPr>
      </w:pPr>
      <w:r>
        <w:t>Banco de preguntas (incluidas out of knowledge).</w:t>
      </w:r>
    </w:p>
    <w:p w14:paraId="1B609BC9" w14:textId="1C921884" w:rsidR="00C555D5" w:rsidRDefault="00C555D5">
      <w:pPr>
        <w:pStyle w:val="Prrafodelista"/>
        <w:numPr>
          <w:ilvl w:val="0"/>
          <w:numId w:val="32"/>
        </w:numPr>
      </w:pPr>
      <w:r>
        <w:t>Experimentos de retrieval (estrategias densas / BM25 / híbrida, etc.).</w:t>
      </w:r>
    </w:p>
    <w:p w14:paraId="5C4D9E03" w14:textId="77777777" w:rsidR="00C555D5" w:rsidRDefault="00C555D5">
      <w:pPr>
        <w:pStyle w:val="Prrafodelista"/>
        <w:numPr>
          <w:ilvl w:val="0"/>
          <w:numId w:val="32"/>
        </w:numPr>
      </w:pPr>
      <w:r>
        <w:t>Métricas IR: MRR, nDCG, recall, precisión, cobertura léxica.</w:t>
      </w:r>
    </w:p>
    <w:p w14:paraId="005E03AB" w14:textId="77777777" w:rsidR="00C555D5" w:rsidRDefault="00C555D5">
      <w:pPr>
        <w:pStyle w:val="Prrafodelista"/>
        <w:numPr>
          <w:ilvl w:val="0"/>
          <w:numId w:val="32"/>
        </w:numPr>
      </w:pPr>
      <w:r>
        <w:t>Evaluación de respuesta con LLM-as-Judge (relevancia, fidelidad, completitud, etc.).</w:t>
      </w:r>
    </w:p>
    <w:p w14:paraId="6BD94312" w14:textId="1D556B6F" w:rsidR="009235C2" w:rsidRDefault="00C555D5">
      <w:pPr>
        <w:pStyle w:val="Prrafodelista"/>
        <w:numPr>
          <w:ilvl w:val="0"/>
          <w:numId w:val="32"/>
        </w:numPr>
      </w:pPr>
      <w:r>
        <w:t>Historial de experimentos y configuración RAG “congelada” visible.</w:t>
      </w:r>
    </w:p>
    <w:p w14:paraId="260CFA74" w14:textId="77777777" w:rsidR="003E7F02" w:rsidRDefault="003E7F02" w:rsidP="003E7F02">
      <w:pPr>
        <w:pStyle w:val="Ttulo1"/>
      </w:pPr>
      <w:bookmarkStart w:id="71" w:name="_Toc221474429"/>
      <w:bookmarkStart w:id="72" w:name="_Toc238149171"/>
      <w:r w:rsidRPr="003F6C47">
        <w:t xml:space="preserve">Capítulo 5: </w:t>
      </w:r>
      <w:r w:rsidRPr="00FE13B4">
        <w:t>Presentación de análisis, resultados y discusión</w:t>
      </w:r>
      <w:bookmarkEnd w:id="71"/>
      <w:bookmarkEnd w:id="72"/>
    </w:p>
    <w:p w14:paraId="73844A04" w14:textId="77777777" w:rsidR="006F3653" w:rsidRDefault="006F3653" w:rsidP="00C45B0C">
      <w:pPr>
        <w:rPr>
          <w:rFonts w:cstheme="minorHAnsi"/>
          <w:szCs w:val="24"/>
        </w:rPr>
      </w:pPr>
      <w:r>
        <w:t>Este capítulo presenta el análisis, los resultados y la discusión del protocolo experimental. La muestra no es una encuesta sociodemográfica de usuarios, sino un banco de evaluación versionado (gateway/routes/tests.jsonl) con N=150 preguntas sintéticas sobre el corpus AgroLLM + normativa agraria canaria (POSEI/GIP). Las cifras proceden de la ejecución congelada run_20260820T185427Z (150 filas; 147/150 con juez completo; 3 timeouts en los ítems 10, 45 y 57; duración total ≈ 41,2 min). Misma pregunta sin contexto y con recuperador híbrido (denso + BM25 + RRF, RAG_USE_RERANKER=false, chunk 1400/120, final_k=8). RAGAS no se ejecutó.</w:t>
      </w:r>
    </w:p>
    <w:p w14:paraId="7109CF91" w14:textId="6EAB3D89" w:rsidR="006F3653" w:rsidRDefault="00D33753" w:rsidP="00D33753">
      <w:pPr>
        <w:pStyle w:val="TtuloApartado"/>
      </w:pPr>
      <w:r>
        <w:lastRenderedPageBreak/>
        <w:t>Unidad de análisis y variables</w:t>
      </w:r>
    </w:p>
    <w:p w14:paraId="44427FFE" w14:textId="77777777" w:rsidR="00BE4ADF" w:rsidRDefault="00BE4ADF" w:rsidP="00BE4ADF">
      <w:r>
        <w:t>Cada ítem del banco incluye pregunta, respuesta de referencia, palabras clave y categoría tipológica. El índice se construyó sobre knowledge-base completo (compañía, empleados, productos y asesor-canarias). La distribución tipológica es desbalanceada a propósito: direct_fact (70), temporal (20), spanning (20), comparative (10), numerical (10), relationship (10) y holistic (10).</w:t>
      </w:r>
    </w:p>
    <w:p w14:paraId="4697C3D8" w14:textId="77777777" w:rsidR="00BE4ADF" w:rsidRDefault="00BE4ADF" w:rsidP="00BE4ADF">
      <w:r>
        <w:t>Las variables consideradas son:</w:t>
      </w:r>
    </w:p>
    <w:p w14:paraId="0ED04ECF" w14:textId="77777777" w:rsidR="00BE4ADF" w:rsidRDefault="00BE4ADF" w:rsidP="00BE4ADF">
      <w:pPr>
        <w:pStyle w:val="Prrafodelista"/>
        <w:numPr>
          <w:ilvl w:val="0"/>
          <w:numId w:val="37"/>
        </w:numPr>
      </w:pPr>
      <w:r>
        <w:t>De recuperación: posición del primer fragmento útil (MRR) y cobertura de palabras clave. El nDCG del harness no se cita como canónico: produjo valores anómalos &gt;1 en 33 de 147 filas evaluadas.</w:t>
      </w:r>
    </w:p>
    <w:p w14:paraId="0D74432C" w14:textId="77777777" w:rsidR="00BE4ADF" w:rsidRDefault="00BE4ADF" w:rsidP="00BE4ADF">
      <w:pPr>
        <w:pStyle w:val="Prrafodelista"/>
        <w:numPr>
          <w:ilvl w:val="0"/>
          <w:numId w:val="37"/>
        </w:numPr>
      </w:pPr>
      <w:r>
        <w:t>De generación (LLM-as-a-Judge, escala 1–5): exactitud, exhaustividad y relevancia; además, tasa binaria de alucinación (is_hallucination).</w:t>
      </w:r>
    </w:p>
    <w:p w14:paraId="40625AC2" w14:textId="62FC8B2E" w:rsidR="00D33753" w:rsidRPr="00D33753" w:rsidRDefault="00BE4ADF" w:rsidP="00BE4ADF">
      <w:pPr>
        <w:pStyle w:val="Prrafodelista"/>
        <w:numPr>
          <w:ilvl w:val="0"/>
          <w:numId w:val="37"/>
        </w:numPr>
      </w:pPr>
      <w:r>
        <w:t>De contraste experimental: misma pregunta y modelo (llama3.2:latest) con RAG (híbrido denso + BM25 + RRF, sin reranker) frente a sin RAG (generación autónoma).</w:t>
      </w:r>
    </w:p>
    <w:bookmarkEnd w:id="73"/>
    <w:p w14:paraId="1D2C367A" w14:textId="6F395857" w:rsidR="00624E08" w:rsidRDefault="00AD7306" w:rsidP="00AD7306">
      <w:pPr>
        <w:pStyle w:val="TtuloApartado"/>
        <w:rPr>
          <w:rFonts w:eastAsia="Times New Roman"/>
        </w:rPr>
      </w:pPr>
      <w:r>
        <w:rPr>
          <w:rFonts w:eastAsia="Times New Roman"/>
        </w:rPr>
        <w:t>Configuración congelada</w:t>
      </w:r>
    </w:p>
    <w:p w14:paraId="24AA1A84" w14:textId="77777777" w:rsidR="00655CE8" w:rsidRDefault="00655CE8" w:rsidP="00655CE8">
      <w:r>
        <w:t>La tabla siguiente resume config.json de esa corrida. El generador fue llama3.2:latest con temperatura 0,0 en la configuración congelada; el laboratorio React también permite fijar RAG_TEMPERATURE=0.</w:t>
      </w:r>
    </w:p>
    <w:p w14:paraId="2CC80BDA" w14:textId="1EFADF0A" w:rsidR="00655CE8" w:rsidRDefault="00655CE8" w:rsidP="00655CE8">
      <w:r>
        <w:t>Tabla 1. Configuración de run_20260820T185427Z (evaluación N=150).</w:t>
      </w:r>
    </w:p>
    <w:tbl>
      <w:tblPr>
        <w:tblStyle w:val="Tablaconcuadrcula"/>
        <w:tblW w:w="0" w:type="auto"/>
        <w:tblLook w:val="04A0" w:firstRow="1" w:lastRow="0" w:firstColumn="1" w:lastColumn="0" w:noHBand="0" w:noVBand="1"/>
      </w:tblPr>
      <w:tblGrid>
        <w:gridCol w:w="4159"/>
        <w:gridCol w:w="4335"/>
      </w:tblGrid>
      <w:tr w:rsidR="00655CE8" w14:paraId="7C440112" w14:textId="77777777" w:rsidTr="00D83EE4">
        <w:tc>
          <w:tcPr>
            <w:tcW w:w="4703" w:type="dxa"/>
          </w:tcPr>
          <w:p>
            <w:pPr>
              <w:jc w:val="center"/>
            </w:pPr>
            <w:r/>
            <w:r>
              <w:rPr>
                <w:rFonts w:ascii="Times New Roman" w:hAnsi="Times New Roman" w:eastAsia="Times New Roman"/>
                <w:b/>
                <w:sz w:val="22"/>
              </w:rPr>
              <w:t>Parámetro</w:t>
            </w:r>
          </w:p>
        </w:tc>
        <w:tc>
          <w:tcPr>
            <w:tcW w:w="4703" w:type="dxa"/>
          </w:tcPr>
          <w:p>
            <w:pPr>
              <w:jc w:val="center"/>
            </w:pPr>
            <w:r/>
            <w:r>
              <w:rPr>
                <w:rFonts w:ascii="Times New Roman" w:hAnsi="Times New Roman" w:eastAsia="Times New Roman"/>
                <w:b/>
                <w:sz w:val="22"/>
              </w:rPr>
              <w:t>Valor</w:t>
            </w:r>
          </w:p>
        </w:tc>
      </w:tr>
      <w:tr w:rsidR="00655CE8" w14:paraId="31543692" w14:textId="77777777" w:rsidTr="00D83EE4">
        <w:tc>
          <w:tcPr>
            <w:tcW w:w="4703" w:type="dxa"/>
          </w:tcPr>
          <w:p>
            <w:r/>
            <w:r>
              <w:rPr>
                <w:rFonts w:ascii="Times New Roman" w:hAnsi="Times New Roman" w:eastAsia="Times New Roman"/>
                <w:b w:val="0"/>
                <w:sz w:val="22"/>
              </w:rPr>
              <w:t>run_id</w:t>
            </w:r>
          </w:p>
        </w:tc>
        <w:tc>
          <w:tcPr>
            <w:tcW w:w="4703" w:type="dxa"/>
          </w:tcPr>
          <w:p>
            <w:pPr>
              <w:jc w:val="center"/>
            </w:pPr>
            <w:r/>
            <w:r>
              <w:rPr>
                <w:rFonts w:ascii="Times New Roman" w:hAnsi="Times New Roman" w:eastAsia="Times New Roman"/>
                <w:b w:val="0"/>
                <w:sz w:val="22"/>
              </w:rPr>
              <w:t>run_20260820T185427Z</w:t>
            </w:r>
          </w:p>
        </w:tc>
      </w:tr>
      <w:tr w:rsidR="00655CE8" w14:paraId="6A27B3C5" w14:textId="77777777" w:rsidTr="00D83EE4">
        <w:tc>
          <w:tcPr>
            <w:tcW w:w="4703" w:type="dxa"/>
          </w:tcPr>
          <w:p>
            <w:r/>
            <w:r>
              <w:rPr>
                <w:rFonts w:ascii="Times New Roman" w:hAnsi="Times New Roman" w:eastAsia="Times New Roman"/>
                <w:b w:val="0"/>
                <w:sz w:val="22"/>
              </w:rPr>
              <w:t>Banco</w:t>
            </w:r>
          </w:p>
        </w:tc>
        <w:tc>
          <w:tcPr>
            <w:tcW w:w="4703" w:type="dxa"/>
          </w:tcPr>
          <w:p>
            <w:pPr>
              <w:jc w:val="center"/>
            </w:pPr>
            <w:r/>
            <w:r>
              <w:rPr>
                <w:rFonts w:ascii="Times New Roman" w:hAnsi="Times New Roman" w:eastAsia="Times New Roman"/>
                <w:b w:val="0"/>
                <w:sz w:val="22"/>
              </w:rPr>
              <w:t>gateway/routes/tests.jsonl (N=150)</w:t>
            </w:r>
          </w:p>
        </w:tc>
      </w:tr>
      <w:tr w:rsidR="00655CE8" w14:paraId="755805BF" w14:textId="77777777" w:rsidTr="00D83EE4">
        <w:tc>
          <w:tcPr>
            <w:tcW w:w="4703" w:type="dxa"/>
          </w:tcPr>
          <w:p>
            <w:r/>
            <w:r>
              <w:rPr>
                <w:rFonts w:ascii="Times New Roman" w:hAnsi="Times New Roman" w:eastAsia="Times New Roman"/>
                <w:b w:val="0"/>
                <w:sz w:val="22"/>
              </w:rPr>
              <w:t>Generador</w:t>
            </w:r>
          </w:p>
        </w:tc>
        <w:tc>
          <w:tcPr>
            <w:tcW w:w="4703" w:type="dxa"/>
          </w:tcPr>
          <w:p>
            <w:pPr>
              <w:jc w:val="center"/>
            </w:pPr>
            <w:r/>
            <w:r>
              <w:rPr>
                <w:rFonts w:ascii="Times New Roman" w:hAnsi="Times New Roman" w:eastAsia="Times New Roman"/>
                <w:b w:val="0"/>
                <w:sz w:val="22"/>
              </w:rPr>
              <w:t>llama3.2:latest</w:t>
            </w:r>
          </w:p>
        </w:tc>
      </w:tr>
      <w:tr w:rsidR="00655CE8" w14:paraId="5A36530A" w14:textId="77777777" w:rsidTr="00D83EE4">
        <w:tc>
          <w:tcPr>
            <w:tcW w:w="4703" w:type="dxa"/>
          </w:tcPr>
          <w:p>
            <w:r/>
            <w:r>
              <w:rPr>
                <w:rFonts w:ascii="Times New Roman" w:hAnsi="Times New Roman" w:eastAsia="Times New Roman"/>
                <w:b w:val="0"/>
                <w:sz w:val="22"/>
              </w:rPr>
              <w:t>Embedder</w:t>
            </w:r>
          </w:p>
        </w:tc>
        <w:tc>
          <w:tcPr>
            <w:tcW w:w="4703" w:type="dxa"/>
          </w:tcPr>
          <w:p>
            <w:pPr>
              <w:jc w:val="center"/>
            </w:pPr>
            <w:r/>
            <w:r>
              <w:rPr>
                <w:rFonts w:ascii="Times New Roman" w:hAnsi="Times New Roman" w:eastAsia="Times New Roman"/>
                <w:b w:val="0"/>
                <w:sz w:val="22"/>
              </w:rPr>
              <w:t>nomic-embed-text:latest</w:t>
            </w:r>
          </w:p>
        </w:tc>
      </w:tr>
      <w:tr w:rsidR="00655CE8" w14:paraId="5357EF88" w14:textId="77777777" w:rsidTr="00D83EE4">
        <w:tc>
          <w:tcPr>
            <w:tcW w:w="4703" w:type="dxa"/>
          </w:tcPr>
          <w:p>
            <w:r/>
            <w:r>
              <w:rPr>
                <w:rFonts w:ascii="Times New Roman" w:hAnsi="Times New Roman" w:eastAsia="Times New Roman"/>
                <w:b w:val="0"/>
                <w:sz w:val="22"/>
              </w:rPr>
              <w:t>Chunk / solape</w:t>
            </w:r>
          </w:p>
        </w:tc>
        <w:tc>
          <w:tcPr>
            <w:tcW w:w="4703" w:type="dxa"/>
          </w:tcPr>
          <w:p>
            <w:pPr>
              <w:jc w:val="center"/>
            </w:pPr>
            <w:r/>
            <w:r>
              <w:rPr>
                <w:rFonts w:ascii="Times New Roman" w:hAnsi="Times New Roman" w:eastAsia="Times New Roman"/>
                <w:b w:val="0"/>
                <w:sz w:val="22"/>
              </w:rPr>
              <w:t>1400 / 120 caracteres</w:t>
            </w:r>
          </w:p>
        </w:tc>
      </w:tr>
      <w:tr w:rsidR="00655CE8" w14:paraId="431E9C80" w14:textId="77777777" w:rsidTr="00D83EE4">
        <w:tc>
          <w:tcPr>
            <w:tcW w:w="4703" w:type="dxa"/>
          </w:tcPr>
          <w:p>
            <w:r/>
            <w:r>
              <w:rPr>
                <w:rFonts w:ascii="Times New Roman" w:hAnsi="Times New Roman" w:eastAsia="Times New Roman"/>
                <w:b w:val="0"/>
                <w:sz w:val="22"/>
              </w:rPr>
              <w:t>Retrieve</w:t>
            </w:r>
          </w:p>
        </w:tc>
        <w:tc>
          <w:tcPr>
            <w:tcW w:w="4703" w:type="dxa"/>
          </w:tcPr>
          <w:p>
            <w:pPr>
              <w:jc w:val="center"/>
            </w:pPr>
            <w:r/>
            <w:r>
              <w:rPr>
                <w:rFonts w:ascii="Times New Roman" w:hAnsi="Times New Roman" w:eastAsia="Times New Roman"/>
                <w:b w:val="0"/>
                <w:sz w:val="22"/>
              </w:rPr>
              <w:t>denso k=10 + BM25 k=10 + RRF (k=60), final_k=8</w:t>
            </w:r>
          </w:p>
        </w:tc>
      </w:tr>
      <w:tr w:rsidR="00655CE8" w14:paraId="6DA6ABCB" w14:textId="77777777" w:rsidTr="00D83EE4">
        <w:tc>
          <w:tcPr>
            <w:tcW w:w="4703" w:type="dxa"/>
          </w:tcPr>
          <w:p>
            <w:r/>
            <w:r>
              <w:rPr>
                <w:rFonts w:ascii="Times New Roman" w:hAnsi="Times New Roman" w:eastAsia="Times New Roman"/>
                <w:b w:val="0"/>
                <w:sz w:val="22"/>
              </w:rPr>
              <w:t>Reranker</w:t>
            </w:r>
          </w:p>
        </w:tc>
        <w:tc>
          <w:tcPr>
            <w:tcW w:w="4703" w:type="dxa"/>
          </w:tcPr>
          <w:p>
            <w:pPr>
              <w:jc w:val="center"/>
            </w:pPr>
            <w:r/>
            <w:r>
              <w:rPr>
                <w:rFonts w:ascii="Times New Roman" w:hAnsi="Times New Roman" w:eastAsia="Times New Roman"/>
                <w:b w:val="0"/>
                <w:sz w:val="22"/>
              </w:rPr>
              <w:t>false</w:t>
            </w:r>
          </w:p>
        </w:tc>
      </w:tr>
      <w:tr w:rsidR="00655CE8" w14:paraId="18F88188" w14:textId="77777777" w:rsidTr="00D83EE4">
        <w:tc>
          <w:tcPr>
            <w:tcW w:w="4703" w:type="dxa"/>
          </w:tcPr>
          <w:p>
            <w:r/>
            <w:r>
              <w:rPr>
                <w:rFonts w:ascii="Times New Roman" w:hAnsi="Times New Roman" w:eastAsia="Times New Roman"/>
                <w:b w:val="0"/>
                <w:sz w:val="22"/>
              </w:rPr>
              <w:t>Temperatura</w:t>
            </w:r>
          </w:p>
        </w:tc>
        <w:tc>
          <w:tcPr>
            <w:tcW w:w="4703" w:type="dxa"/>
          </w:tcPr>
          <w:p>
            <w:pPr>
              <w:jc w:val="center"/>
            </w:pPr>
            <w:r/>
            <w:r>
              <w:rPr>
                <w:rFonts w:ascii="Times New Roman" w:hAnsi="Times New Roman" w:eastAsia="Times New Roman"/>
                <w:b w:val="0"/>
                <w:sz w:val="22"/>
              </w:rPr>
              <w:t>0,0 (config)</w:t>
            </w:r>
          </w:p>
        </w:tc>
      </w:tr>
      <w:tr w:rsidR="00655CE8" w14:paraId="2B24B54E" w14:textId="77777777" w:rsidTr="00D83EE4">
        <w:tc>
          <w:tcPr>
            <w:tcW w:w="4703" w:type="dxa"/>
          </w:tcPr>
          <w:p>
            <w:r/>
            <w:r>
              <w:rPr>
                <w:rFonts w:ascii="Times New Roman" w:hAnsi="Times New Roman" w:eastAsia="Times New Roman"/>
                <w:b w:val="0"/>
                <w:sz w:val="22"/>
              </w:rPr>
              <w:t>Corpus</w:t>
            </w:r>
          </w:p>
        </w:tc>
        <w:tc>
          <w:tcPr>
            <w:tcW w:w="4703" w:type="dxa"/>
          </w:tcPr>
          <w:p>
            <w:pPr>
              <w:jc w:val="center"/>
            </w:pPr>
            <w:r/>
            <w:r>
              <w:rPr>
                <w:rFonts w:ascii="Times New Roman" w:hAnsi="Times New Roman" w:eastAsia="Times New Roman"/>
                <w:b w:val="0"/>
                <w:sz w:val="22"/>
              </w:rPr>
              <w:t>knowledge-base/** (compañía + productos + empleados + asesor-canarias)</w:t>
            </w:r>
          </w:p>
        </w:tc>
      </w:tr>
      <w:tr>
        <w:tc>
          <w:tcPr>
            <w:tcW w:type="dxa" w:w="4159"/>
          </w:tcPr>
          <w:p>
            <w:r/>
            <w:r>
              <w:rPr>
                <w:rFonts w:ascii="Times New Roman" w:hAnsi="Times New Roman" w:eastAsia="Times New Roman"/>
                <w:b w:val="0"/>
                <w:sz w:val="22"/>
              </w:rPr>
              <w:t>Filas / juez / errores</w:t>
            </w:r>
          </w:p>
        </w:tc>
        <w:tc>
          <w:tcPr>
            <w:tcW w:type="dxa" w:w="4335"/>
          </w:tcPr>
          <w:p>
            <w:pPr>
              <w:jc w:val="center"/>
            </w:pPr>
            <w:r/>
            <w:r>
              <w:rPr>
                <w:rFonts w:ascii="Times New Roman" w:hAnsi="Times New Roman" w:eastAsia="Times New Roman"/>
                <w:b w:val="0"/>
                <w:sz w:val="22"/>
              </w:rPr>
              <w:t>150 / 147 / 3 timeouts (ítems 10, 45, 57)</w:t>
            </w:r>
          </w:p>
        </w:tc>
      </w:tr>
      <w:tr>
        <w:tc>
          <w:tcPr>
            <w:tcW w:type="dxa" w:w="4159"/>
          </w:tcPr>
          <w:p>
            <w:r/>
            <w:r>
              <w:rPr>
                <w:rFonts w:ascii="Times New Roman" w:hAnsi="Times New Roman" w:eastAsia="Times New Roman"/>
                <w:b w:val="0"/>
                <w:sz w:val="22"/>
              </w:rPr>
              <w:t>Duración</w:t>
            </w:r>
          </w:p>
        </w:tc>
        <w:tc>
          <w:tcPr>
            <w:tcW w:type="dxa" w:w="4335"/>
          </w:tcPr>
          <w:p>
            <w:pPr>
              <w:jc w:val="center"/>
            </w:pPr>
            <w:r/>
            <w:r>
              <w:rPr>
                <w:rFonts w:ascii="Times New Roman" w:hAnsi="Times New Roman" w:eastAsia="Times New Roman"/>
                <w:b w:val="0"/>
                <w:sz w:val="22"/>
              </w:rPr>
              <w:t>≈ 41,2 min (2026-08-20T18:54Z → 19:35Z)</w:t>
            </w:r>
          </w:p>
        </w:tc>
      </w:tr>
      <w:tr>
        <w:tc>
          <w:tcPr>
            <w:tcW w:type="dxa" w:w="4159"/>
          </w:tcPr>
          <w:p>
            <w:r/>
            <w:r>
              <w:rPr>
                <w:rFonts w:ascii="Times New Roman" w:hAnsi="Times New Roman" w:eastAsia="Times New Roman"/>
                <w:b w:val="0"/>
                <w:sz w:val="22"/>
              </w:rPr>
              <w:t>RAGAS</w:t>
            </w:r>
          </w:p>
        </w:tc>
        <w:tc>
          <w:tcPr>
            <w:tcW w:type="dxa" w:w="4335"/>
          </w:tcPr>
          <w:p>
            <w:pPr>
              <w:jc w:val="center"/>
            </w:pPr>
            <w:r/>
            <w:r>
              <w:rPr>
                <w:rFonts w:ascii="Times New Roman" w:hAnsi="Times New Roman" w:eastAsia="Times New Roman"/>
                <w:b w:val="0"/>
                <w:sz w:val="22"/>
              </w:rPr>
              <w:t>no ejecutado</w:t>
            </w:r>
          </w:p>
        </w:tc>
      </w:tr>
    </w:tbl>
    <w:p w14:paraId="1644DA64" w14:textId="77777777" w:rsidR="00455AE0" w:rsidRDefault="00455AE0" w:rsidP="00455AE0">
      <w:pPr>
        <w:pStyle w:val="TtuloApartado"/>
        <w:numPr>
          <w:ilvl w:val="0"/>
          <w:numId w:val="0"/>
        </w:numPr>
        <w:ind w:left="360"/>
      </w:pPr>
    </w:p>
    <w:p w14:paraId="2CB5C5D7" w14:textId="1A7BB113" w:rsidR="00F43AA1" w:rsidRDefault="00F43AA1" w:rsidP="00F43AA1">
      <w:pPr>
        <w:pStyle w:val="TtuloApartado"/>
      </w:pPr>
      <w:r>
        <w:t>Resultados de recuperación (IR)</w:t>
      </w:r>
    </w:p>
    <w:p w14:paraId="668B5712" w14:textId="77777777" w:rsidR="00455AE0" w:rsidRPr="00455AE0" w:rsidRDefault="00455AE0" w:rsidP="00455AE0">
      <w:pPr>
        <w:rPr>
          <w:szCs w:val="24"/>
        </w:rPr>
      </w:pPr>
      <w:r w:rsidRPr="00455AE0">
        <w:rPr>
          <w:szCs w:val="24"/>
        </w:rPr>
        <w:t>Métricas propias sobre palabras clave del ítem y los fragmentos recuperados (no RAGAS).</w:t>
      </w:r>
    </w:p>
    <w:p w14:paraId="0A9835FE" w14:textId="77777777" w:rsidR="00455AE0" w:rsidRPr="00455AE0" w:rsidRDefault="00455AE0" w:rsidP="00455AE0">
      <w:pPr>
        <w:pStyle w:val="Listaconvietas"/>
        <w:tabs>
          <w:tab w:val="num" w:pos="360"/>
        </w:tabs>
        <w:ind w:left="360"/>
        <w:rPr>
          <w:szCs w:val="24"/>
        </w:rPr>
      </w:pPr>
      <w:r>
        <w:t>MRR global: 0,5773</w:t>
      </w:r>
    </w:p>
    <w:p w14:paraId="0C5C0CB2" w14:textId="77777777" w:rsidR="00455AE0" w:rsidRPr="00455AE0" w:rsidRDefault="00455AE0" w:rsidP="00455AE0">
      <w:pPr>
        <w:pStyle w:val="Listaconvietas"/>
        <w:tabs>
          <w:tab w:val="num" w:pos="360"/>
        </w:tabs>
        <w:ind w:left="360"/>
        <w:rPr>
          <w:szCs w:val="24"/>
        </w:rPr>
      </w:pPr>
      <w:r>
        <w:t>Cobertura de keywords: 0,9490</w:t>
      </w:r>
    </w:p>
    <w:p w14:paraId="425FBDB7" w14:textId="77777777" w:rsidR="00455AE0" w:rsidRPr="00455AE0" w:rsidRDefault="00455AE0" w:rsidP="00455AE0">
      <w:pPr>
        <w:rPr>
          <w:szCs w:val="24"/>
        </w:rPr>
      </w:pPr>
      <w:r>
        <w:t>Por categoría, el MRR más alto se observa en holistic (0,661) y el más bajo en numerical (0,473).</w:t>
      </w:r>
    </w:p>
    <w:p w14:paraId="6DFDE008" w14:textId="2E382751" w:rsidR="00455AE0" w:rsidRPr="00455AE0" w:rsidRDefault="00455AE0" w:rsidP="00455AE0">
      <w:pPr>
        <w:rPr>
          <w:szCs w:val="24"/>
        </w:rPr>
      </w:pPr>
      <w:r>
        <w:t>Tabla 2. MRR del recuperador híbrido por categoría (run_20260820T185427Z).</w:t>
      </w:r>
    </w:p>
    <w:tbl>
      <w:tblPr>
        <w:tblStyle w:val="Tablaconcuadrcula"/>
        <w:tblW w:w="0" w:type="auto"/>
        <w:tblLook w:val="04A0" w:firstRow="1" w:lastRow="0" w:firstColumn="1" w:lastColumn="0" w:noHBand="0" w:noVBand="1"/>
      </w:tblPr>
      <w:tblGrid>
        <w:gridCol w:w="3067"/>
        <w:gridCol w:w="2685"/>
        <w:gridCol w:w="2742"/>
      </w:tblGrid>
      <w:tr w:rsidR="00455AE0" w:rsidRPr="00455AE0" w14:paraId="6F8FE34C" w14:textId="77777777" w:rsidTr="00C41C15">
        <w:tc>
          <w:tcPr>
            <w:tcW w:w="3135" w:type="dxa"/>
          </w:tcPr>
          <w:p>
            <w:pPr>
              <w:jc w:val="center"/>
            </w:pPr>
            <w:r/>
            <w:r>
              <w:rPr>
                <w:rFonts w:ascii="Times New Roman" w:hAnsi="Times New Roman" w:eastAsia="Times New Roman"/>
                <w:b/>
                <w:sz w:val="22"/>
              </w:rPr>
              <w:t>Categoría</w:t>
            </w:r>
          </w:p>
        </w:tc>
        <w:tc>
          <w:tcPr>
            <w:tcW w:w="3135" w:type="dxa"/>
          </w:tcPr>
          <w:p>
            <w:pPr>
              <w:jc w:val="center"/>
            </w:pPr>
            <w:r/>
            <w:r>
              <w:rPr>
                <w:rFonts w:ascii="Times New Roman" w:hAnsi="Times New Roman" w:eastAsia="Times New Roman"/>
                <w:b/>
                <w:sz w:val="22"/>
              </w:rPr>
              <w:t>N</w:t>
            </w:r>
          </w:p>
        </w:tc>
        <w:tc>
          <w:tcPr>
            <w:tcW w:w="3135" w:type="dxa"/>
          </w:tcPr>
          <w:p>
            <w:pPr>
              <w:jc w:val="center"/>
            </w:pPr>
            <w:r/>
            <w:r>
              <w:rPr>
                <w:rFonts w:ascii="Times New Roman" w:hAnsi="Times New Roman" w:eastAsia="Times New Roman"/>
                <w:b/>
                <w:sz w:val="22"/>
              </w:rPr>
              <w:t>MRR</w:t>
            </w:r>
          </w:p>
        </w:tc>
      </w:tr>
      <w:tr w:rsidR="00455AE0" w:rsidRPr="00455AE0" w14:paraId="74213AEF" w14:textId="77777777" w:rsidTr="00C41C15">
        <w:tc>
          <w:tcPr>
            <w:tcW w:w="3135" w:type="dxa"/>
          </w:tcPr>
          <w:p>
            <w:r/>
            <w:r>
              <w:rPr>
                <w:rFonts w:ascii="Times New Roman" w:hAnsi="Times New Roman" w:eastAsia="Times New Roman"/>
                <w:b w:val="0"/>
                <w:sz w:val="22"/>
              </w:rPr>
              <w:t>holistic</w:t>
            </w:r>
          </w:p>
        </w:tc>
        <w:tc>
          <w:tcPr>
            <w:tcW w:w="3135" w:type="dxa"/>
          </w:tcPr>
          <w:p>
            <w:pPr>
              <w:jc w:val="center"/>
            </w:pPr>
            <w:r/>
            <w:r>
              <w:rPr>
                <w:rFonts w:ascii="Times New Roman" w:hAnsi="Times New Roman" w:eastAsia="Times New Roman"/>
                <w:b w:val="0"/>
                <w:sz w:val="22"/>
              </w:rPr>
              <w:t>10</w:t>
            </w:r>
          </w:p>
        </w:tc>
        <w:tc>
          <w:tcPr>
            <w:tcW w:w="3135" w:type="dxa"/>
          </w:tcPr>
          <w:p>
            <w:pPr>
              <w:jc w:val="center"/>
            </w:pPr>
            <w:r/>
            <w:r>
              <w:rPr>
                <w:rFonts w:ascii="Times New Roman" w:hAnsi="Times New Roman" w:eastAsia="Times New Roman"/>
                <w:b w:val="0"/>
                <w:sz w:val="22"/>
              </w:rPr>
              <w:t>0,661</w:t>
            </w:r>
          </w:p>
        </w:tc>
      </w:tr>
      <w:tr w:rsidR="00455AE0" w:rsidRPr="00455AE0" w14:paraId="32CD50A6" w14:textId="77777777" w:rsidTr="00C41C15">
        <w:tc>
          <w:tcPr>
            <w:tcW w:w="3135" w:type="dxa"/>
          </w:tcPr>
          <w:p>
            <w:r/>
            <w:r>
              <w:rPr>
                <w:rFonts w:ascii="Times New Roman" w:hAnsi="Times New Roman" w:eastAsia="Times New Roman"/>
                <w:b w:val="0"/>
                <w:sz w:val="22"/>
              </w:rPr>
              <w:t>direct_fact</w:t>
            </w:r>
          </w:p>
        </w:tc>
        <w:tc>
          <w:tcPr>
            <w:tcW w:w="3135" w:type="dxa"/>
          </w:tcPr>
          <w:p>
            <w:pPr>
              <w:jc w:val="center"/>
            </w:pPr>
            <w:r/>
            <w:r>
              <w:rPr>
                <w:rFonts w:ascii="Times New Roman" w:hAnsi="Times New Roman" w:eastAsia="Times New Roman"/>
                <w:b w:val="0"/>
                <w:sz w:val="22"/>
              </w:rPr>
              <w:t>70</w:t>
            </w:r>
          </w:p>
        </w:tc>
        <w:tc>
          <w:tcPr>
            <w:tcW w:w="3135" w:type="dxa"/>
          </w:tcPr>
          <w:p>
            <w:pPr>
              <w:jc w:val="center"/>
            </w:pPr>
            <w:r/>
            <w:r>
              <w:rPr>
                <w:rFonts w:ascii="Times New Roman" w:hAnsi="Times New Roman" w:eastAsia="Times New Roman"/>
                <w:b w:val="0"/>
                <w:sz w:val="22"/>
              </w:rPr>
              <w:t>0,604</w:t>
            </w:r>
          </w:p>
        </w:tc>
      </w:tr>
      <w:tr w:rsidR="00455AE0" w:rsidRPr="00455AE0" w14:paraId="08697EC0" w14:textId="77777777" w:rsidTr="00C41C15">
        <w:tc>
          <w:tcPr>
            <w:tcW w:w="3135" w:type="dxa"/>
          </w:tcPr>
          <w:p>
            <w:r/>
            <w:r>
              <w:rPr>
                <w:rFonts w:ascii="Times New Roman" w:hAnsi="Times New Roman" w:eastAsia="Times New Roman"/>
                <w:b w:val="0"/>
                <w:sz w:val="22"/>
              </w:rPr>
              <w:t>relationship</w:t>
            </w:r>
          </w:p>
        </w:tc>
        <w:tc>
          <w:tcPr>
            <w:tcW w:w="3135" w:type="dxa"/>
          </w:tcPr>
          <w:p>
            <w:pPr>
              <w:jc w:val="center"/>
            </w:pPr>
            <w:r/>
            <w:r>
              <w:rPr>
                <w:rFonts w:ascii="Times New Roman" w:hAnsi="Times New Roman" w:eastAsia="Times New Roman"/>
                <w:b w:val="0"/>
                <w:sz w:val="22"/>
              </w:rPr>
              <w:t>10</w:t>
            </w:r>
          </w:p>
        </w:tc>
        <w:tc>
          <w:tcPr>
            <w:tcW w:w="3135" w:type="dxa"/>
          </w:tcPr>
          <w:p>
            <w:pPr>
              <w:jc w:val="center"/>
            </w:pPr>
            <w:r/>
            <w:r>
              <w:rPr>
                <w:rFonts w:ascii="Times New Roman" w:hAnsi="Times New Roman" w:eastAsia="Times New Roman"/>
                <w:b w:val="0"/>
                <w:sz w:val="22"/>
              </w:rPr>
              <w:t>0,588</w:t>
            </w:r>
          </w:p>
        </w:tc>
      </w:tr>
      <w:tr w:rsidR="00455AE0" w:rsidRPr="00455AE0" w14:paraId="35FBBB96" w14:textId="77777777" w:rsidTr="00C41C15">
        <w:tc>
          <w:tcPr>
            <w:tcW w:w="3135" w:type="dxa"/>
          </w:tcPr>
          <w:p>
            <w:r/>
            <w:r>
              <w:rPr>
                <w:rFonts w:ascii="Times New Roman" w:hAnsi="Times New Roman" w:eastAsia="Times New Roman"/>
                <w:b w:val="0"/>
                <w:sz w:val="22"/>
              </w:rPr>
              <w:t>spanning</w:t>
            </w:r>
          </w:p>
        </w:tc>
        <w:tc>
          <w:tcPr>
            <w:tcW w:w="3135" w:type="dxa"/>
          </w:tcPr>
          <w:p>
            <w:pPr>
              <w:jc w:val="center"/>
            </w:pPr>
            <w:r/>
            <w:r>
              <w:rPr>
                <w:rFonts w:ascii="Times New Roman" w:hAnsi="Times New Roman" w:eastAsia="Times New Roman"/>
                <w:b w:val="0"/>
                <w:sz w:val="22"/>
              </w:rPr>
              <w:t>20</w:t>
            </w:r>
          </w:p>
        </w:tc>
        <w:tc>
          <w:tcPr>
            <w:tcW w:w="3135" w:type="dxa"/>
          </w:tcPr>
          <w:p>
            <w:pPr>
              <w:jc w:val="center"/>
            </w:pPr>
            <w:r/>
            <w:r>
              <w:rPr>
                <w:rFonts w:ascii="Times New Roman" w:hAnsi="Times New Roman" w:eastAsia="Times New Roman"/>
                <w:b w:val="0"/>
                <w:sz w:val="22"/>
              </w:rPr>
              <w:t>0,580</w:t>
            </w:r>
          </w:p>
        </w:tc>
      </w:tr>
      <w:tr w:rsidR="00455AE0" w:rsidRPr="00455AE0" w14:paraId="77DE68FA" w14:textId="77777777" w:rsidTr="00C41C15">
        <w:tc>
          <w:tcPr>
            <w:tcW w:w="3135" w:type="dxa"/>
          </w:tcPr>
          <w:p>
            <w:r/>
            <w:r>
              <w:rPr>
                <w:rFonts w:ascii="Times New Roman" w:hAnsi="Times New Roman" w:eastAsia="Times New Roman"/>
                <w:b w:val="0"/>
                <w:sz w:val="22"/>
              </w:rPr>
              <w:t>comparative</w:t>
            </w:r>
          </w:p>
        </w:tc>
        <w:tc>
          <w:tcPr>
            <w:tcW w:w="3135" w:type="dxa"/>
          </w:tcPr>
          <w:p>
            <w:pPr>
              <w:jc w:val="center"/>
            </w:pPr>
            <w:r/>
            <w:r>
              <w:rPr>
                <w:rFonts w:ascii="Times New Roman" w:hAnsi="Times New Roman" w:eastAsia="Times New Roman"/>
                <w:b w:val="0"/>
                <w:sz w:val="22"/>
              </w:rPr>
              <w:t>10</w:t>
            </w:r>
          </w:p>
        </w:tc>
        <w:tc>
          <w:tcPr>
            <w:tcW w:w="3135" w:type="dxa"/>
          </w:tcPr>
          <w:p>
            <w:pPr>
              <w:jc w:val="center"/>
            </w:pPr>
            <w:r/>
            <w:r>
              <w:rPr>
                <w:rFonts w:ascii="Times New Roman" w:hAnsi="Times New Roman" w:eastAsia="Times New Roman"/>
                <w:b w:val="0"/>
                <w:sz w:val="22"/>
              </w:rPr>
              <w:t>0,554</w:t>
            </w:r>
          </w:p>
        </w:tc>
      </w:tr>
      <w:tr w:rsidR="00455AE0" w:rsidRPr="00455AE0" w14:paraId="39A7F20E" w14:textId="77777777" w:rsidTr="00C41C15">
        <w:tc>
          <w:tcPr>
            <w:tcW w:w="3135" w:type="dxa"/>
          </w:tcPr>
          <w:p>
            <w:r/>
            <w:r>
              <w:rPr>
                <w:rFonts w:ascii="Times New Roman" w:hAnsi="Times New Roman" w:eastAsia="Times New Roman"/>
                <w:b w:val="0"/>
                <w:sz w:val="22"/>
              </w:rPr>
              <w:t>temporal</w:t>
            </w:r>
          </w:p>
        </w:tc>
        <w:tc>
          <w:tcPr>
            <w:tcW w:w="3135" w:type="dxa"/>
          </w:tcPr>
          <w:p>
            <w:pPr>
              <w:jc w:val="center"/>
            </w:pPr>
            <w:r/>
            <w:r>
              <w:rPr>
                <w:rFonts w:ascii="Times New Roman" w:hAnsi="Times New Roman" w:eastAsia="Times New Roman"/>
                <w:b w:val="0"/>
                <w:sz w:val="22"/>
              </w:rPr>
              <w:t>20</w:t>
            </w:r>
          </w:p>
        </w:tc>
        <w:tc>
          <w:tcPr>
            <w:tcW w:w="3135" w:type="dxa"/>
          </w:tcPr>
          <w:p>
            <w:pPr>
              <w:jc w:val="center"/>
            </w:pPr>
            <w:r/>
            <w:r>
              <w:rPr>
                <w:rFonts w:ascii="Times New Roman" w:hAnsi="Times New Roman" w:eastAsia="Times New Roman"/>
                <w:b w:val="0"/>
                <w:sz w:val="22"/>
              </w:rPr>
              <w:t>0,502</w:t>
            </w:r>
          </w:p>
        </w:tc>
      </w:tr>
      <w:tr w:rsidR="00455AE0" w:rsidRPr="00455AE0" w14:paraId="1508899D" w14:textId="77777777" w:rsidTr="00C41C15">
        <w:tc>
          <w:tcPr>
            <w:tcW w:w="3135" w:type="dxa"/>
          </w:tcPr>
          <w:p>
            <w:r/>
            <w:r>
              <w:rPr>
                <w:rFonts w:ascii="Times New Roman" w:hAnsi="Times New Roman" w:eastAsia="Times New Roman"/>
                <w:b w:val="0"/>
                <w:sz w:val="22"/>
              </w:rPr>
              <w:t>numerical</w:t>
            </w:r>
          </w:p>
        </w:tc>
        <w:tc>
          <w:tcPr>
            <w:tcW w:w="3135" w:type="dxa"/>
          </w:tcPr>
          <w:p>
            <w:pPr>
              <w:jc w:val="center"/>
            </w:pPr>
            <w:r/>
            <w:r>
              <w:rPr>
                <w:rFonts w:ascii="Times New Roman" w:hAnsi="Times New Roman" w:eastAsia="Times New Roman"/>
                <w:b w:val="0"/>
                <w:sz w:val="22"/>
              </w:rPr>
              <w:t>10</w:t>
            </w:r>
          </w:p>
        </w:tc>
        <w:tc>
          <w:tcPr>
            <w:tcW w:w="3135" w:type="dxa"/>
          </w:tcPr>
          <w:p>
            <w:pPr>
              <w:jc w:val="center"/>
            </w:pPr>
            <w:r/>
            <w:r>
              <w:rPr>
                <w:rFonts w:ascii="Times New Roman" w:hAnsi="Times New Roman" w:eastAsia="Times New Roman"/>
                <w:b w:val="0"/>
                <w:sz w:val="22"/>
              </w:rPr>
              <w:t>0,473</w:t>
            </w:r>
          </w:p>
        </w:tc>
      </w:tr>
      <w:tr w:rsidR="00455AE0" w:rsidRPr="00455AE0" w14:paraId="19720D33" w14:textId="77777777" w:rsidTr="00C41C15">
        <w:tc>
          <w:tcPr>
            <w:tcW w:w="3135" w:type="dxa"/>
          </w:tcPr>
          <w:p>
            <w:r/>
            <w:r>
              <w:rPr>
                <w:rFonts w:ascii="Times New Roman" w:hAnsi="Times New Roman" w:eastAsia="Times New Roman"/>
                <w:b w:val="0"/>
                <w:sz w:val="22"/>
              </w:rPr>
              <w:t>Global</w:t>
            </w:r>
          </w:p>
        </w:tc>
        <w:tc>
          <w:tcPr>
            <w:tcW w:w="3135" w:type="dxa"/>
          </w:tcPr>
          <w:p>
            <w:pPr>
              <w:jc w:val="center"/>
            </w:pPr>
            <w:r/>
            <w:r>
              <w:rPr>
                <w:rFonts w:ascii="Times New Roman" w:hAnsi="Times New Roman" w:eastAsia="Times New Roman"/>
                <w:b w:val="0"/>
                <w:sz w:val="22"/>
              </w:rPr>
              <w:t>147</w:t>
            </w:r>
          </w:p>
        </w:tc>
        <w:tc>
          <w:tcPr>
            <w:tcW w:w="3135" w:type="dxa"/>
          </w:tcPr>
          <w:p>
            <w:pPr>
              <w:jc w:val="center"/>
            </w:pPr>
            <w:r/>
            <w:r>
              <w:rPr>
                <w:rFonts w:ascii="Times New Roman" w:hAnsi="Times New Roman" w:eastAsia="Times New Roman"/>
                <w:b w:val="0"/>
                <w:sz w:val="22"/>
              </w:rPr>
              <w:t>0,577</w:t>
            </w:r>
          </w:p>
        </w:tc>
      </w:tr>
    </w:tbl>
    <w:p w14:paraId="47711905" w14:textId="77777777" w:rsidR="00455AE0" w:rsidRPr="00455AE0" w:rsidRDefault="00455AE0" w:rsidP="00455AE0">
      <w:pPr>
        <w:rPr>
          <w:szCs w:val="24"/>
        </w:rPr>
      </w:pPr>
    </w:p>
    <w:p w14:paraId="58D9B732" w14:textId="77777777" w:rsidR="00455AE0" w:rsidRPr="00455AE0" w:rsidRDefault="00455AE0" w:rsidP="00455AE0">
      <w:pPr>
        <w:jc w:val="center"/>
      </w:pPr>
      <w:r>
        <w:drawing>
          <wp:inline xmlns:a="http://schemas.openxmlformats.org/drawingml/2006/main" xmlns:pic="http://schemas.openxmlformats.org/drawingml/2006/picture">
            <wp:extent cx="5220000" cy="2478182"/>
            <wp:docPr id="2095552336" name="Picture 2095552336"/>
            <wp:cNvGraphicFramePr>
              <a:graphicFrameLocks noChangeAspect="1"/>
            </wp:cNvGraphicFramePr>
            <a:graphic>
              <a:graphicData uri="http://schemas.openxmlformats.org/drawingml/2006/picture">
                <pic:pic>
                  <pic:nvPicPr>
                    <pic:cNvPr id="0" name="fig_mrr_categorias_150.png"/>
                    <pic:cNvPicPr/>
                  </pic:nvPicPr>
                  <pic:blipFill>
                    <a:blip r:embed="rId79"/>
                    <a:stretch>
                      <a:fillRect/>
                    </a:stretch>
                  </pic:blipFill>
                  <pic:spPr>
                    <a:xfrm>
                      <a:off x="0" y="0"/>
                      <a:ext cx="5220000" cy="2478182"/>
                    </a:xfrm>
                    <a:prstGeom prst="rect"/>
                  </pic:spPr>
                </pic:pic>
              </a:graphicData>
            </a:graphic>
          </wp:inline>
        </w:drawing>
      </w:r>
    </w:p>
    <w:p w14:paraId="3355E5F6" w14:textId="77777777" w:rsidR="00455AE0" w:rsidRDefault="00455AE0" w:rsidP="00455AE0">
      <w:pPr>
        <w:jc w:val="center"/>
      </w:pPr>
      <w:r>
        <w:t>Figura 1. MRR por categoría. Valores numéricos: Tabla 2 (N=150).</w:t>
      </w:r>
    </w:p>
    <w:p w14:paraId="04642B15" w14:textId="77777777" w:rsidR="00F40C8A" w:rsidRDefault="00F40C8A" w:rsidP="00F40C8A">
      <w:pPr>
        <w:pStyle w:val="Ttulosubapartado"/>
        <w:rPr>
          <w:rFonts w:eastAsia="Times New Roman"/>
        </w:rPr>
      </w:pPr>
      <w:r>
        <w:rPr>
          <w:rFonts w:eastAsia="Times New Roman"/>
        </w:rPr>
        <w:lastRenderedPageBreak/>
        <w:t>Calidad de generación con RAG (LLM-as-a-Judge)</w:t>
      </w:r>
    </w:p>
    <w:p w14:paraId="2D21CB23" w14:textId="77777777" w:rsidR="008C33BA" w:rsidRDefault="008C33BA" w:rsidP="008C33BA">
      <w:r>
        <w:rPr>
          <w:rFonts w:ascii="Times New Roman" w:hAnsi="Times New Roman"/>
        </w:rPr>
        <w:t>El juez (1–5) es el mismo modelo generador. Medias con RAG:</w:t>
      </w:r>
    </w:p>
    <w:p w14:paraId="047ABB89" w14:textId="77777777" w:rsidR="008C33BA" w:rsidRDefault="008C33BA" w:rsidP="008C33BA">
      <w:pPr>
        <w:pStyle w:val="Listaconvietas"/>
        <w:tabs>
          <w:tab w:val="num" w:pos="360"/>
        </w:tabs>
        <w:ind w:left="360"/>
      </w:pPr>
      <w:r>
        <w:t>Exactitud: 3,94</w:t>
      </w:r>
    </w:p>
    <w:p w14:paraId="7379249F" w14:textId="77777777" w:rsidR="008C33BA" w:rsidRDefault="008C33BA" w:rsidP="008C33BA">
      <w:pPr>
        <w:pStyle w:val="Listaconvietas"/>
        <w:tabs>
          <w:tab w:val="num" w:pos="360"/>
        </w:tabs>
        <w:ind w:left="360"/>
      </w:pPr>
      <w:r>
        <w:t>Exhaustividad: 3,63</w:t>
      </w:r>
    </w:p>
    <w:p w14:paraId="097EEE43" w14:textId="128DFB5E" w:rsidR="008C33BA" w:rsidRDefault="008C33BA" w:rsidP="00CD0CEA">
      <w:pPr>
        <w:pStyle w:val="Listaconvietas"/>
        <w:tabs>
          <w:tab w:val="num" w:pos="360"/>
        </w:tabs>
        <w:ind w:left="360"/>
      </w:pPr>
      <w:r>
        <w:t>Relevancia: 3,93</w:t>
      </w:r>
    </w:p>
    <w:p w14:paraId="6587359D" w14:textId="77777777" w:rsidR="008C33BA" w:rsidRDefault="008C33BA" w:rsidP="008C33BA">
      <w:pPr>
        <w:rPr>
          <w:rFonts w:ascii="Times New Roman" w:hAnsi="Times New Roman"/>
        </w:rPr>
      </w:pPr>
      <w:r>
        <w:rPr>
          <w:rFonts w:ascii="Times New Roman" w:hAnsi="Times New Roman"/>
        </w:rPr>
        <w:t>Estas notas no se mezclan con las métricas de IR ni con RAGAS.</w:t>
      </w:r>
    </w:p>
    <w:p w14:paraId="15E96A86" w14:textId="37128744" w:rsidR="00CD0CEA" w:rsidRDefault="002B111A" w:rsidP="002B111A">
      <w:pPr>
        <w:pStyle w:val="Ttulosubapartado"/>
        <w:rPr>
          <w:rFonts w:eastAsia="Times New Roman"/>
        </w:rPr>
      </w:pPr>
      <w:r>
        <w:rPr>
          <w:rFonts w:eastAsia="Times New Roman"/>
        </w:rPr>
        <w:t>Comparación sin RAG frente a con RAG</w:t>
      </w:r>
    </w:p>
    <w:p w14:paraId="3DAA5C83" w14:textId="77777777" w:rsidR="00E3207F" w:rsidRDefault="00E3207F" w:rsidP="00E3207F">
      <w:r>
        <w:rPr>
          <w:rFonts w:ascii="Times New Roman" w:hAnsi="Times New Roman"/>
        </w:rPr>
        <w:t>Misma pregunta, mismo modelo (llama3.2:latest) y mismo juez. Sin RAG no hay fidelidad a un contexto recuperado.</w:t>
      </w:r>
    </w:p>
    <w:p w14:paraId="4BABEC13" w14:textId="77777777" w:rsidR="00E3207F" w:rsidRDefault="00E3207F" w:rsidP="00E3207F">
      <w:r>
        <w:t>Tabla 3. LLM autónomo frente a RAG híbrido (N=150; 147 con juez; run_20260820T185427Z).</w:t>
      </w:r>
    </w:p>
    <w:tbl>
      <w:tblPr>
        <w:tblStyle w:val="Tablaconcuadrcula"/>
        <w:tblW w:w="0" w:type="auto"/>
        <w:tblLook w:val="04A0" w:firstRow="1" w:lastRow="0" w:firstColumn="1" w:lastColumn="0" w:noHBand="0" w:noVBand="1"/>
      </w:tblPr>
      <w:tblGrid>
        <w:gridCol w:w="2231"/>
        <w:gridCol w:w="2081"/>
        <w:gridCol w:w="2081"/>
        <w:gridCol w:w="2101"/>
      </w:tblGrid>
      <w:tr w:rsidR="00E3207F" w14:paraId="6CFE320A" w14:textId="77777777" w:rsidTr="00B70B1D">
        <w:tc>
          <w:tcPr>
            <w:tcW w:w="2231" w:type="dxa"/>
          </w:tcPr>
          <w:p>
            <w:pPr>
              <w:jc w:val="center"/>
            </w:pPr>
            <w:r/>
            <w:r>
              <w:rPr>
                <w:rFonts w:ascii="Times New Roman" w:hAnsi="Times New Roman" w:eastAsia="Times New Roman"/>
                <w:b/>
                <w:sz w:val="22"/>
              </w:rPr>
              <w:t>Métrica</w:t>
            </w:r>
          </w:p>
        </w:tc>
        <w:tc>
          <w:tcPr>
            <w:tcW w:w="2081" w:type="dxa"/>
          </w:tcPr>
          <w:p>
            <w:pPr>
              <w:jc w:val="center"/>
            </w:pPr>
            <w:r/>
            <w:r>
              <w:rPr>
                <w:rFonts w:ascii="Times New Roman" w:hAnsi="Times New Roman" w:eastAsia="Times New Roman"/>
                <w:b/>
                <w:sz w:val="22"/>
              </w:rPr>
              <w:t>Sin RAG</w:t>
            </w:r>
          </w:p>
        </w:tc>
        <w:tc>
          <w:tcPr>
            <w:tcW w:w="2081" w:type="dxa"/>
          </w:tcPr>
          <w:p>
            <w:pPr>
              <w:jc w:val="center"/>
            </w:pPr>
            <w:r/>
            <w:r>
              <w:rPr>
                <w:rFonts w:ascii="Times New Roman" w:hAnsi="Times New Roman" w:eastAsia="Times New Roman"/>
                <w:b/>
                <w:sz w:val="22"/>
              </w:rPr>
              <w:t>Con RAG</w:t>
            </w:r>
          </w:p>
        </w:tc>
        <w:tc>
          <w:tcPr>
            <w:tcW w:w="2101" w:type="dxa"/>
          </w:tcPr>
          <w:p>
            <w:pPr>
              <w:jc w:val="center"/>
            </w:pPr>
            <w:r/>
            <w:r>
              <w:rPr>
                <w:rFonts w:ascii="Times New Roman" w:hAnsi="Times New Roman" w:eastAsia="Times New Roman"/>
                <w:b/>
                <w:sz w:val="22"/>
              </w:rPr>
              <w:t>Dif.</w:t>
            </w:r>
          </w:p>
        </w:tc>
      </w:tr>
      <w:tr w:rsidR="00E3207F" w14:paraId="0E24E96E" w14:textId="77777777" w:rsidTr="00B70B1D">
        <w:tc>
          <w:tcPr>
            <w:tcW w:w="2231" w:type="dxa"/>
          </w:tcPr>
          <w:p>
            <w:r/>
            <w:r>
              <w:rPr>
                <w:rFonts w:ascii="Times New Roman" w:hAnsi="Times New Roman" w:eastAsia="Times New Roman"/>
                <w:b w:val="0"/>
                <w:sz w:val="22"/>
              </w:rPr>
              <w:t>Exactitud (1–5)</w:t>
            </w:r>
          </w:p>
        </w:tc>
        <w:tc>
          <w:tcPr>
            <w:tcW w:w="2081" w:type="dxa"/>
          </w:tcPr>
          <w:p>
            <w:pPr>
              <w:jc w:val="center"/>
            </w:pPr>
            <w:r/>
            <w:r>
              <w:rPr>
                <w:rFonts w:ascii="Times New Roman" w:hAnsi="Times New Roman" w:eastAsia="Times New Roman"/>
                <w:b w:val="0"/>
                <w:sz w:val="22"/>
              </w:rPr>
              <w:t>3,46</w:t>
            </w:r>
          </w:p>
        </w:tc>
        <w:tc>
          <w:tcPr>
            <w:tcW w:w="2081" w:type="dxa"/>
          </w:tcPr>
          <w:p>
            <w:pPr>
              <w:jc w:val="center"/>
            </w:pPr>
            <w:r/>
            <w:r>
              <w:rPr>
                <w:rFonts w:ascii="Times New Roman" w:hAnsi="Times New Roman" w:eastAsia="Times New Roman"/>
                <w:b w:val="0"/>
                <w:sz w:val="22"/>
              </w:rPr>
              <w:t>3,94</w:t>
            </w:r>
          </w:p>
        </w:tc>
        <w:tc>
          <w:tcPr>
            <w:tcW w:w="2101" w:type="dxa"/>
          </w:tcPr>
          <w:p>
            <w:pPr>
              <w:jc w:val="center"/>
            </w:pPr>
            <w:r/>
            <w:r>
              <w:rPr>
                <w:rFonts w:ascii="Times New Roman" w:hAnsi="Times New Roman" w:eastAsia="Times New Roman"/>
                <w:b w:val="0"/>
                <w:sz w:val="22"/>
              </w:rPr>
              <w:t>+0,49</w:t>
            </w:r>
          </w:p>
        </w:tc>
      </w:tr>
      <w:tr w:rsidR="00E3207F" w14:paraId="7F17F4A3" w14:textId="77777777" w:rsidTr="00B70B1D">
        <w:tc>
          <w:tcPr>
            <w:tcW w:w="2231" w:type="dxa"/>
          </w:tcPr>
          <w:p>
            <w:r/>
            <w:r>
              <w:rPr>
                <w:rFonts w:ascii="Times New Roman" w:hAnsi="Times New Roman" w:eastAsia="Times New Roman"/>
                <w:b w:val="0"/>
                <w:sz w:val="22"/>
              </w:rPr>
              <w:t>Exhaustividad (1–5)</w:t>
            </w:r>
          </w:p>
        </w:tc>
        <w:tc>
          <w:tcPr>
            <w:tcW w:w="2081" w:type="dxa"/>
          </w:tcPr>
          <w:p>
            <w:pPr>
              <w:jc w:val="center"/>
            </w:pPr>
            <w:r/>
            <w:r>
              <w:rPr>
                <w:rFonts w:ascii="Times New Roman" w:hAnsi="Times New Roman" w:eastAsia="Times New Roman"/>
                <w:b w:val="0"/>
                <w:sz w:val="22"/>
              </w:rPr>
              <w:t>2,03</w:t>
            </w:r>
          </w:p>
        </w:tc>
        <w:tc>
          <w:tcPr>
            <w:tcW w:w="2081" w:type="dxa"/>
          </w:tcPr>
          <w:p>
            <w:pPr>
              <w:jc w:val="center"/>
            </w:pPr>
            <w:r/>
            <w:r>
              <w:rPr>
                <w:rFonts w:ascii="Times New Roman" w:hAnsi="Times New Roman" w:eastAsia="Times New Roman"/>
                <w:b w:val="0"/>
                <w:sz w:val="22"/>
              </w:rPr>
              <w:t>3,63</w:t>
            </w:r>
          </w:p>
        </w:tc>
        <w:tc>
          <w:tcPr>
            <w:tcW w:w="2101" w:type="dxa"/>
          </w:tcPr>
          <w:p>
            <w:pPr>
              <w:jc w:val="center"/>
            </w:pPr>
            <w:r/>
            <w:r>
              <w:rPr>
                <w:rFonts w:ascii="Times New Roman" w:hAnsi="Times New Roman" w:eastAsia="Times New Roman"/>
                <w:b w:val="0"/>
                <w:sz w:val="22"/>
              </w:rPr>
              <w:t>+1,61</w:t>
            </w:r>
          </w:p>
        </w:tc>
      </w:tr>
      <w:tr w:rsidR="00E3207F" w14:paraId="1D136494" w14:textId="77777777" w:rsidTr="00B70B1D">
        <w:tc>
          <w:tcPr>
            <w:tcW w:w="2231" w:type="dxa"/>
          </w:tcPr>
          <w:p>
            <w:r/>
            <w:r>
              <w:rPr>
                <w:rFonts w:ascii="Times New Roman" w:hAnsi="Times New Roman" w:eastAsia="Times New Roman"/>
                <w:b w:val="0"/>
                <w:sz w:val="22"/>
              </w:rPr>
              <w:t>Relevancia (1–5)</w:t>
            </w:r>
          </w:p>
        </w:tc>
        <w:tc>
          <w:tcPr>
            <w:tcW w:w="2081" w:type="dxa"/>
          </w:tcPr>
          <w:p>
            <w:pPr>
              <w:jc w:val="center"/>
            </w:pPr>
            <w:r/>
            <w:r>
              <w:rPr>
                <w:rFonts w:ascii="Times New Roman" w:hAnsi="Times New Roman" w:eastAsia="Times New Roman"/>
                <w:b w:val="0"/>
                <w:sz w:val="22"/>
              </w:rPr>
              <w:t>2,42</w:t>
            </w:r>
          </w:p>
        </w:tc>
        <w:tc>
          <w:tcPr>
            <w:tcW w:w="2081" w:type="dxa"/>
          </w:tcPr>
          <w:p>
            <w:pPr>
              <w:jc w:val="center"/>
            </w:pPr>
            <w:r/>
            <w:r>
              <w:rPr>
                <w:rFonts w:ascii="Times New Roman" w:hAnsi="Times New Roman" w:eastAsia="Times New Roman"/>
                <w:b w:val="0"/>
                <w:sz w:val="22"/>
              </w:rPr>
              <w:t>3,93</w:t>
            </w:r>
          </w:p>
        </w:tc>
        <w:tc>
          <w:tcPr>
            <w:tcW w:w="2101" w:type="dxa"/>
          </w:tcPr>
          <w:p>
            <w:pPr>
              <w:jc w:val="center"/>
            </w:pPr>
            <w:r/>
            <w:r>
              <w:rPr>
                <w:rFonts w:ascii="Times New Roman" w:hAnsi="Times New Roman" w:eastAsia="Times New Roman"/>
                <w:b w:val="0"/>
                <w:sz w:val="22"/>
              </w:rPr>
              <w:t>+1,50</w:t>
            </w:r>
          </w:p>
        </w:tc>
      </w:tr>
      <w:tr w:rsidR="00E3207F" w14:paraId="10B35F14" w14:textId="77777777" w:rsidTr="00B70B1D">
        <w:tc>
          <w:tcPr>
            <w:tcW w:w="2231" w:type="dxa"/>
          </w:tcPr>
          <w:p>
            <w:r/>
            <w:r>
              <w:rPr>
                <w:rFonts w:ascii="Times New Roman" w:hAnsi="Times New Roman" w:eastAsia="Times New Roman"/>
                <w:b w:val="0"/>
                <w:sz w:val="22"/>
              </w:rPr>
              <w:t>Tasa is_hallucination (juez)</w:t>
            </w:r>
          </w:p>
        </w:tc>
        <w:tc>
          <w:tcPr>
            <w:tcW w:w="2081" w:type="dxa"/>
          </w:tcPr>
          <w:p>
            <w:pPr>
              <w:jc w:val="center"/>
            </w:pPr>
            <w:r/>
            <w:r>
              <w:rPr>
                <w:rFonts w:ascii="Times New Roman" w:hAnsi="Times New Roman" w:eastAsia="Times New Roman"/>
                <w:b w:val="0"/>
                <w:sz w:val="22"/>
              </w:rPr>
              <w:t>0,231</w:t>
            </w:r>
          </w:p>
        </w:tc>
        <w:tc>
          <w:tcPr>
            <w:tcW w:w="2081" w:type="dxa"/>
          </w:tcPr>
          <w:p>
            <w:pPr>
              <w:jc w:val="center"/>
            </w:pPr>
            <w:r/>
            <w:r>
              <w:rPr>
                <w:rFonts w:ascii="Times New Roman" w:hAnsi="Times New Roman" w:eastAsia="Times New Roman"/>
                <w:b w:val="0"/>
                <w:sz w:val="22"/>
              </w:rPr>
              <w:t>0,190</w:t>
            </w:r>
          </w:p>
        </w:tc>
        <w:tc>
          <w:tcPr>
            <w:tcW w:w="2101" w:type="dxa"/>
          </w:tcPr>
          <w:p>
            <w:pPr>
              <w:jc w:val="center"/>
            </w:pPr>
            <w:r/>
            <w:r>
              <w:rPr>
                <w:rFonts w:ascii="Times New Roman" w:hAnsi="Times New Roman" w:eastAsia="Times New Roman"/>
                <w:b w:val="0"/>
                <w:sz w:val="22"/>
              </w:rPr>
              <w:t>-0,041</w:t>
            </w:r>
          </w:p>
        </w:tc>
      </w:tr>
    </w:tbl>
    <w:p w14:paraId="4E9C1F97" w14:textId="634021AB" w:rsidR="002B111A" w:rsidRDefault="00B70B1D" w:rsidP="002B111A">
      <w:pPr>
        <w:jc w:val="center"/>
      </w:pPr>
      <w:r>
        <w:drawing>
          <wp:inline xmlns:a="http://schemas.openxmlformats.org/drawingml/2006/main" xmlns:pic="http://schemas.openxmlformats.org/drawingml/2006/picture">
            <wp:extent cx="5220000" cy="2722874"/>
            <wp:docPr id="2095552337" name="Picture 2095552337"/>
            <wp:cNvGraphicFramePr>
              <a:graphicFrameLocks noChangeAspect="1"/>
            </wp:cNvGraphicFramePr>
            <a:graphic>
              <a:graphicData uri="http://schemas.openxmlformats.org/drawingml/2006/picture">
                <pic:pic>
                  <pic:nvPicPr>
                    <pic:cNvPr id="0" name="fig_rag_vs_vanilla_150.png"/>
                    <pic:cNvPicPr/>
                  </pic:nvPicPr>
                  <pic:blipFill>
                    <a:blip r:embed="rId80"/>
                    <a:stretch>
                      <a:fillRect/>
                    </a:stretch>
                  </pic:blipFill>
                  <pic:spPr>
                    <a:xfrm>
                      <a:off x="0" y="0"/>
                      <a:ext cx="5220000" cy="2722874"/>
                    </a:xfrm>
                    <a:prstGeom prst="rect"/>
                  </pic:spPr>
                </pic:pic>
              </a:graphicData>
            </a:graphic>
          </wp:inline>
        </w:drawing>
      </w:r>
    </w:p>
    <w:p w14:paraId="089B75CD" w14:textId="77777777" w:rsidR="00FA4451" w:rsidRDefault="00FA4451" w:rsidP="00FA4451">
      <w:pPr>
        <w:jc w:val="center"/>
      </w:pPr>
      <w:r>
        <w:t>Figura 2. Comparación sin RAG vs con RAG. Valores numéricos: Tabla 3.</w:t>
      </w:r>
    </w:p>
    <w:p w14:paraId="468938EA" w14:textId="77777777" w:rsidR="002518C6" w:rsidRDefault="002518C6" w:rsidP="002518C6">
      <w:r>
        <w:t>El RAG mejora las tres dimensiones del juez (exactitud 3,46→3,94; exhaustividad 2,03→3,63; relevancia 2,42→3,93) y reduce la tasa binaria de alucinación de forma modesta (0,231 → 0,190), sin eliminarla. El mayor salto de exactitud aparece en relationship y holistic; spanning queda empatado entre con/sin RAG; numerical concentra más alucinación residual (0,30).</w:t>
      </w:r>
    </w:p>
    <w:p w14:paraId="195940E7" w14:textId="77777777" w:rsidR="002518C6" w:rsidRDefault="002518C6" w:rsidP="002518C6">
      <w:r>
        <w:t>Tabla 4. MRR, exactitud del juez y alucinación por categoría (misma corrida).</w:t>
      </w:r>
    </w:p>
    <w:tbl>
      <w:tblPr>
        <w:tblStyle w:val="Tablaconcuadrcula"/>
        <w:tblW w:w="0" w:type="auto"/>
        <w:tblLook w:val="04A0" w:firstRow="1" w:lastRow="0" w:firstColumn="1" w:lastColumn="0" w:noHBand="0" w:noVBand="1"/>
      </w:tblPr>
      <w:tblGrid>
        <w:gridCol w:w="2245"/>
        <w:gridCol w:w="1487"/>
        <w:gridCol w:w="1584"/>
        <w:gridCol w:w="1554"/>
        <w:gridCol w:w="1624"/>
        <w:gridCol w:w="1417"/>
      </w:tblGrid>
      <w:tr w:rsidR="002518C6" w14:paraId="527C69CE" w14:textId="77777777" w:rsidTr="00C41C15">
        <w:tc>
          <w:tcPr>
            <w:tcW w:w="1881" w:type="dxa"/>
          </w:tcPr>
          <w:p>
            <w:pPr>
              <w:jc w:val="center"/>
            </w:pPr>
            <w:r/>
            <w:r>
              <w:rPr>
                <w:rFonts w:ascii="Times New Roman" w:hAnsi="Times New Roman" w:eastAsia="Times New Roman"/>
                <w:b/>
                <w:sz w:val="22"/>
              </w:rPr>
              <w:t>Categoría</w:t>
            </w:r>
          </w:p>
        </w:tc>
        <w:tc>
          <w:tcPr>
            <w:tcW w:w="1881" w:type="dxa"/>
          </w:tcPr>
          <w:p>
            <w:pPr>
              <w:jc w:val="center"/>
            </w:pPr>
            <w:r/>
            <w:r>
              <w:rPr>
                <w:rFonts w:ascii="Times New Roman" w:hAnsi="Times New Roman" w:eastAsia="Times New Roman"/>
                <w:b/>
                <w:sz w:val="22"/>
              </w:rPr>
              <w:t>N juez</w:t>
            </w:r>
          </w:p>
        </w:tc>
        <w:tc>
          <w:tcPr>
            <w:tcW w:w="1881" w:type="dxa"/>
          </w:tcPr>
          <w:p>
            <w:pPr>
              <w:jc w:val="center"/>
            </w:pPr>
            <w:r/>
            <w:r>
              <w:rPr>
                <w:rFonts w:ascii="Times New Roman" w:hAnsi="Times New Roman" w:eastAsia="Times New Roman"/>
                <w:b/>
                <w:sz w:val="22"/>
              </w:rPr>
              <w:t>MRR</w:t>
            </w:r>
          </w:p>
        </w:tc>
        <w:tc>
          <w:tcPr>
            <w:tcW w:w="1881" w:type="dxa"/>
          </w:tcPr>
          <w:p>
            <w:pPr>
              <w:jc w:val="center"/>
            </w:pPr>
            <w:r/>
            <w:r>
              <w:rPr>
                <w:rFonts w:ascii="Times New Roman" w:hAnsi="Times New Roman" w:eastAsia="Times New Roman"/>
                <w:b/>
                <w:sz w:val="22"/>
              </w:rPr>
              <w:t>Acc. RAG</w:t>
            </w:r>
          </w:p>
        </w:tc>
        <w:tc>
          <w:tcPr>
            <w:tcW w:w="1881" w:type="dxa"/>
          </w:tcPr>
          <w:p>
            <w:pPr>
              <w:jc w:val="center"/>
            </w:pPr>
            <w:r/>
            <w:r>
              <w:rPr>
                <w:rFonts w:ascii="Times New Roman" w:hAnsi="Times New Roman" w:eastAsia="Times New Roman"/>
                <w:b/>
                <w:sz w:val="22"/>
              </w:rPr>
              <w:t>Acc. sin RAG</w:t>
            </w:r>
          </w:p>
        </w:tc>
        <w:tc>
          <w:tcPr>
            <w:tcW w:type="dxa" w:w="1417"/>
          </w:tcPr>
          <w:p>
            <w:pPr>
              <w:jc w:val="center"/>
            </w:pPr>
            <w:r/>
            <w:r>
              <w:rPr>
                <w:rFonts w:ascii="Times New Roman" w:hAnsi="Times New Roman" w:eastAsia="Times New Roman"/>
                <w:b/>
                <w:sz w:val="22"/>
              </w:rPr>
              <w:t>Halluc. RAG</w:t>
            </w:r>
          </w:p>
        </w:tc>
      </w:tr>
      <w:tr w:rsidR="002518C6" w14:paraId="4484DF13" w14:textId="77777777" w:rsidTr="00C41C15">
        <w:tc>
          <w:tcPr>
            <w:tcW w:w="1881" w:type="dxa"/>
          </w:tcPr>
          <w:p>
            <w:r/>
            <w:r>
              <w:rPr>
                <w:rFonts w:ascii="Times New Roman" w:hAnsi="Times New Roman" w:eastAsia="Times New Roman"/>
                <w:b w:val="0"/>
                <w:sz w:val="22"/>
              </w:rPr>
              <w:t>direct_fact</w:t>
            </w:r>
          </w:p>
        </w:tc>
        <w:tc>
          <w:tcPr>
            <w:tcW w:w="1881" w:type="dxa"/>
          </w:tcPr>
          <w:p>
            <w:pPr>
              <w:jc w:val="center"/>
            </w:pPr>
            <w:r/>
            <w:r>
              <w:rPr>
                <w:rFonts w:ascii="Times New Roman" w:hAnsi="Times New Roman" w:eastAsia="Times New Roman"/>
                <w:b w:val="0"/>
                <w:sz w:val="22"/>
              </w:rPr>
              <w:t>67</w:t>
            </w:r>
          </w:p>
        </w:tc>
        <w:tc>
          <w:tcPr>
            <w:tcW w:w="1881" w:type="dxa"/>
          </w:tcPr>
          <w:p>
            <w:pPr>
              <w:jc w:val="center"/>
            </w:pPr>
            <w:r/>
            <w:r>
              <w:rPr>
                <w:rFonts w:ascii="Times New Roman" w:hAnsi="Times New Roman" w:eastAsia="Times New Roman"/>
                <w:b w:val="0"/>
                <w:sz w:val="22"/>
              </w:rPr>
              <w:t>0,604</w:t>
            </w:r>
          </w:p>
        </w:tc>
        <w:tc>
          <w:tcPr>
            <w:tcW w:w="1881" w:type="dxa"/>
          </w:tcPr>
          <w:p>
            <w:pPr>
              <w:jc w:val="center"/>
            </w:pPr>
            <w:r/>
            <w:r>
              <w:rPr>
                <w:rFonts w:ascii="Times New Roman" w:hAnsi="Times New Roman" w:eastAsia="Times New Roman"/>
                <w:b w:val="0"/>
                <w:sz w:val="22"/>
              </w:rPr>
              <w:t>3,94</w:t>
            </w:r>
          </w:p>
        </w:tc>
        <w:tc>
          <w:tcPr>
            <w:tcW w:w="1881" w:type="dxa"/>
          </w:tcPr>
          <w:p>
            <w:pPr>
              <w:jc w:val="center"/>
            </w:pPr>
            <w:r/>
            <w:r>
              <w:rPr>
                <w:rFonts w:ascii="Times New Roman" w:hAnsi="Times New Roman" w:eastAsia="Times New Roman"/>
                <w:b w:val="0"/>
                <w:sz w:val="22"/>
              </w:rPr>
              <w:t>3,51</w:t>
            </w:r>
          </w:p>
        </w:tc>
        <w:tc>
          <w:tcPr>
            <w:tcW w:type="dxa" w:w="1417"/>
          </w:tcPr>
          <w:p>
            <w:pPr>
              <w:jc w:val="center"/>
            </w:pPr>
            <w:r/>
            <w:r>
              <w:rPr>
                <w:rFonts w:ascii="Times New Roman" w:hAnsi="Times New Roman" w:eastAsia="Times New Roman"/>
                <w:b w:val="0"/>
                <w:sz w:val="22"/>
              </w:rPr>
              <w:t>0,19</w:t>
            </w:r>
          </w:p>
        </w:tc>
      </w:tr>
      <w:tr w:rsidR="002518C6" w14:paraId="487A982D" w14:textId="77777777" w:rsidTr="00C41C15">
        <w:tc>
          <w:tcPr>
            <w:tcW w:w="1881" w:type="dxa"/>
          </w:tcPr>
          <w:p>
            <w:r/>
            <w:r>
              <w:rPr>
                <w:rFonts w:ascii="Times New Roman" w:hAnsi="Times New Roman" w:eastAsia="Times New Roman"/>
                <w:b w:val="0"/>
                <w:sz w:val="22"/>
              </w:rPr>
              <w:t>temporal</w:t>
            </w:r>
          </w:p>
        </w:tc>
        <w:tc>
          <w:tcPr>
            <w:tcW w:w="1881" w:type="dxa"/>
          </w:tcPr>
          <w:p>
            <w:pPr>
              <w:jc w:val="center"/>
            </w:pPr>
            <w:r/>
            <w:r>
              <w:rPr>
                <w:rFonts w:ascii="Times New Roman" w:hAnsi="Times New Roman" w:eastAsia="Times New Roman"/>
                <w:b w:val="0"/>
                <w:sz w:val="22"/>
              </w:rPr>
              <w:t>20</w:t>
            </w:r>
          </w:p>
        </w:tc>
        <w:tc>
          <w:tcPr>
            <w:tcW w:w="1881" w:type="dxa"/>
          </w:tcPr>
          <w:p>
            <w:pPr>
              <w:jc w:val="center"/>
            </w:pPr>
            <w:r/>
            <w:r>
              <w:rPr>
                <w:rFonts w:ascii="Times New Roman" w:hAnsi="Times New Roman" w:eastAsia="Times New Roman"/>
                <w:b w:val="0"/>
                <w:sz w:val="22"/>
              </w:rPr>
              <w:t>0,502</w:t>
            </w:r>
          </w:p>
        </w:tc>
        <w:tc>
          <w:tcPr>
            <w:tcW w:w="1881" w:type="dxa"/>
          </w:tcPr>
          <w:p>
            <w:pPr>
              <w:jc w:val="center"/>
            </w:pPr>
            <w:r/>
            <w:r>
              <w:rPr>
                <w:rFonts w:ascii="Times New Roman" w:hAnsi="Times New Roman" w:eastAsia="Times New Roman"/>
                <w:b w:val="0"/>
                <w:sz w:val="22"/>
              </w:rPr>
              <w:t>3,58</w:t>
            </w:r>
          </w:p>
        </w:tc>
        <w:tc>
          <w:tcPr>
            <w:tcW w:w="1881" w:type="dxa"/>
          </w:tcPr>
          <w:p>
            <w:pPr>
              <w:jc w:val="center"/>
            </w:pPr>
            <w:r/>
            <w:r>
              <w:rPr>
                <w:rFonts w:ascii="Times New Roman" w:hAnsi="Times New Roman" w:eastAsia="Times New Roman"/>
                <w:b w:val="0"/>
                <w:sz w:val="22"/>
              </w:rPr>
              <w:t>3,30</w:t>
            </w:r>
          </w:p>
        </w:tc>
        <w:tc>
          <w:tcPr>
            <w:tcW w:type="dxa" w:w="1417"/>
          </w:tcPr>
          <w:p>
            <w:pPr>
              <w:jc w:val="center"/>
            </w:pPr>
            <w:r/>
            <w:r>
              <w:rPr>
                <w:rFonts w:ascii="Times New Roman" w:hAnsi="Times New Roman" w:eastAsia="Times New Roman"/>
                <w:b w:val="0"/>
                <w:sz w:val="22"/>
              </w:rPr>
              <w:t>0,25</w:t>
            </w:r>
          </w:p>
        </w:tc>
      </w:tr>
      <w:tr w:rsidR="002518C6" w14:paraId="536D73DB" w14:textId="77777777" w:rsidTr="00C41C15">
        <w:tc>
          <w:tcPr>
            <w:tcW w:w="1881" w:type="dxa"/>
          </w:tcPr>
          <w:p>
            <w:r/>
            <w:r>
              <w:rPr>
                <w:rFonts w:ascii="Times New Roman" w:hAnsi="Times New Roman" w:eastAsia="Times New Roman"/>
                <w:b w:val="0"/>
                <w:sz w:val="22"/>
              </w:rPr>
              <w:t>spanning</w:t>
            </w:r>
          </w:p>
        </w:tc>
        <w:tc>
          <w:tcPr>
            <w:tcW w:w="1881" w:type="dxa"/>
          </w:tcPr>
          <w:p>
            <w:pPr>
              <w:jc w:val="center"/>
            </w:pPr>
            <w:r/>
            <w:r>
              <w:rPr>
                <w:rFonts w:ascii="Times New Roman" w:hAnsi="Times New Roman" w:eastAsia="Times New Roman"/>
                <w:b w:val="0"/>
                <w:sz w:val="22"/>
              </w:rPr>
              <w:t>20</w:t>
            </w:r>
          </w:p>
        </w:tc>
        <w:tc>
          <w:tcPr>
            <w:tcW w:w="1881" w:type="dxa"/>
          </w:tcPr>
          <w:p>
            <w:pPr>
              <w:jc w:val="center"/>
            </w:pPr>
            <w:r/>
            <w:r>
              <w:rPr>
                <w:rFonts w:ascii="Times New Roman" w:hAnsi="Times New Roman" w:eastAsia="Times New Roman"/>
                <w:b w:val="0"/>
                <w:sz w:val="22"/>
              </w:rPr>
              <w:t>0,580</w:t>
            </w:r>
          </w:p>
        </w:tc>
        <w:tc>
          <w:tcPr>
            <w:tcW w:w="1881" w:type="dxa"/>
          </w:tcPr>
          <w:p>
            <w:pPr>
              <w:jc w:val="center"/>
            </w:pPr>
            <w:r/>
            <w:r>
              <w:rPr>
                <w:rFonts w:ascii="Times New Roman" w:hAnsi="Times New Roman" w:eastAsia="Times New Roman"/>
                <w:b w:val="0"/>
                <w:sz w:val="22"/>
              </w:rPr>
              <w:t>3,70</w:t>
            </w:r>
          </w:p>
        </w:tc>
        <w:tc>
          <w:tcPr>
            <w:tcW w:w="1881" w:type="dxa"/>
          </w:tcPr>
          <w:p>
            <w:pPr>
              <w:jc w:val="center"/>
            </w:pPr>
            <w:r/>
            <w:r>
              <w:rPr>
                <w:rFonts w:ascii="Times New Roman" w:hAnsi="Times New Roman" w:eastAsia="Times New Roman"/>
                <w:b w:val="0"/>
                <w:sz w:val="22"/>
              </w:rPr>
              <w:t>3,70</w:t>
            </w:r>
          </w:p>
        </w:tc>
        <w:tc>
          <w:tcPr>
            <w:tcW w:type="dxa" w:w="1417"/>
          </w:tcPr>
          <w:p>
            <w:pPr>
              <w:jc w:val="center"/>
            </w:pPr>
            <w:r/>
            <w:r>
              <w:rPr>
                <w:rFonts w:ascii="Times New Roman" w:hAnsi="Times New Roman" w:eastAsia="Times New Roman"/>
                <w:b w:val="0"/>
                <w:sz w:val="22"/>
              </w:rPr>
              <w:t>0,20</w:t>
            </w:r>
          </w:p>
        </w:tc>
      </w:tr>
      <w:tr w:rsidR="002518C6" w14:paraId="3CA63910" w14:textId="77777777" w:rsidTr="00C41C15">
        <w:tc>
          <w:tcPr>
            <w:tcW w:w="1881" w:type="dxa"/>
          </w:tcPr>
          <w:p>
            <w:r/>
            <w:r>
              <w:rPr>
                <w:rFonts w:ascii="Times New Roman" w:hAnsi="Times New Roman" w:eastAsia="Times New Roman"/>
                <w:b w:val="0"/>
                <w:sz w:val="22"/>
              </w:rPr>
              <w:t>comparative</w:t>
            </w:r>
          </w:p>
        </w:tc>
        <w:tc>
          <w:tcPr>
            <w:tcW w:w="1881" w:type="dxa"/>
          </w:tcPr>
          <w:p>
            <w:pPr>
              <w:jc w:val="center"/>
            </w:pPr>
            <w:r/>
            <w:r>
              <w:rPr>
                <w:rFonts w:ascii="Times New Roman" w:hAnsi="Times New Roman" w:eastAsia="Times New Roman"/>
                <w:b w:val="0"/>
                <w:sz w:val="22"/>
              </w:rPr>
              <w:t>10</w:t>
            </w:r>
          </w:p>
        </w:tc>
        <w:tc>
          <w:tcPr>
            <w:tcW w:w="1881" w:type="dxa"/>
          </w:tcPr>
          <w:p>
            <w:pPr>
              <w:jc w:val="center"/>
            </w:pPr>
            <w:r/>
            <w:r>
              <w:rPr>
                <w:rFonts w:ascii="Times New Roman" w:hAnsi="Times New Roman" w:eastAsia="Times New Roman"/>
                <w:b w:val="0"/>
                <w:sz w:val="22"/>
              </w:rPr>
              <w:t>0,554</w:t>
            </w:r>
          </w:p>
        </w:tc>
        <w:tc>
          <w:tcPr>
            <w:tcW w:w="1881" w:type="dxa"/>
          </w:tcPr>
          <w:p>
            <w:pPr>
              <w:jc w:val="center"/>
            </w:pPr>
            <w:r/>
            <w:r>
              <w:rPr>
                <w:rFonts w:ascii="Times New Roman" w:hAnsi="Times New Roman" w:eastAsia="Times New Roman"/>
                <w:b w:val="0"/>
                <w:sz w:val="22"/>
              </w:rPr>
              <w:t>4,40</w:t>
            </w:r>
          </w:p>
        </w:tc>
        <w:tc>
          <w:tcPr>
            <w:tcW w:w="1881" w:type="dxa"/>
          </w:tcPr>
          <w:p>
            <w:pPr>
              <w:jc w:val="center"/>
            </w:pPr>
            <w:r/>
            <w:r>
              <w:rPr>
                <w:rFonts w:ascii="Times New Roman" w:hAnsi="Times New Roman" w:eastAsia="Times New Roman"/>
                <w:b w:val="0"/>
                <w:sz w:val="22"/>
              </w:rPr>
              <w:t>4,00</w:t>
            </w:r>
          </w:p>
        </w:tc>
        <w:tc>
          <w:tcPr>
            <w:tcW w:type="dxa" w:w="1417"/>
          </w:tcPr>
          <w:p>
            <w:pPr>
              <w:jc w:val="center"/>
            </w:pPr>
            <w:r/>
            <w:r>
              <w:rPr>
                <w:rFonts w:ascii="Times New Roman" w:hAnsi="Times New Roman" w:eastAsia="Times New Roman"/>
                <w:b w:val="0"/>
                <w:sz w:val="22"/>
              </w:rPr>
              <w:t>0,00</w:t>
            </w:r>
          </w:p>
        </w:tc>
      </w:tr>
      <w:tr w:rsidR="002518C6" w14:paraId="19FBBCFD" w14:textId="77777777" w:rsidTr="00C41C15">
        <w:tc>
          <w:tcPr>
            <w:tcW w:w="1881" w:type="dxa"/>
          </w:tcPr>
          <w:p>
            <w:r/>
            <w:r>
              <w:rPr>
                <w:rFonts w:ascii="Times New Roman" w:hAnsi="Times New Roman" w:eastAsia="Times New Roman"/>
                <w:b w:val="0"/>
                <w:sz w:val="22"/>
              </w:rPr>
              <w:t>numerical</w:t>
            </w:r>
          </w:p>
        </w:tc>
        <w:tc>
          <w:tcPr>
            <w:tcW w:w="1881" w:type="dxa"/>
          </w:tcPr>
          <w:p>
            <w:pPr>
              <w:jc w:val="center"/>
            </w:pPr>
            <w:r/>
            <w:r>
              <w:rPr>
                <w:rFonts w:ascii="Times New Roman" w:hAnsi="Times New Roman" w:eastAsia="Times New Roman"/>
                <w:b w:val="0"/>
                <w:sz w:val="22"/>
              </w:rPr>
              <w:t>10</w:t>
            </w:r>
          </w:p>
        </w:tc>
        <w:tc>
          <w:tcPr>
            <w:tcW w:w="1881" w:type="dxa"/>
          </w:tcPr>
          <w:p>
            <w:pPr>
              <w:jc w:val="center"/>
            </w:pPr>
            <w:r/>
            <w:r>
              <w:rPr>
                <w:rFonts w:ascii="Times New Roman" w:hAnsi="Times New Roman" w:eastAsia="Times New Roman"/>
                <w:b w:val="0"/>
                <w:sz w:val="22"/>
              </w:rPr>
              <w:t>0,473</w:t>
            </w:r>
          </w:p>
        </w:tc>
        <w:tc>
          <w:tcPr>
            <w:tcW w:w="1881" w:type="dxa"/>
          </w:tcPr>
          <w:p>
            <w:pPr>
              <w:jc w:val="center"/>
            </w:pPr>
            <w:r/>
            <w:r>
              <w:rPr>
                <w:rFonts w:ascii="Times New Roman" w:hAnsi="Times New Roman" w:eastAsia="Times New Roman"/>
                <w:b w:val="0"/>
                <w:sz w:val="22"/>
              </w:rPr>
              <w:t>4,00</w:t>
            </w:r>
          </w:p>
        </w:tc>
        <w:tc>
          <w:tcPr>
            <w:tcW w:w="1881" w:type="dxa"/>
          </w:tcPr>
          <w:p>
            <w:pPr>
              <w:jc w:val="center"/>
            </w:pPr>
            <w:r/>
            <w:r>
              <w:rPr>
                <w:rFonts w:ascii="Times New Roman" w:hAnsi="Times New Roman" w:eastAsia="Times New Roman"/>
                <w:b w:val="0"/>
                <w:sz w:val="22"/>
              </w:rPr>
              <w:t>3,70</w:t>
            </w:r>
          </w:p>
        </w:tc>
        <w:tc>
          <w:tcPr>
            <w:tcW w:type="dxa" w:w="1417"/>
          </w:tcPr>
          <w:p>
            <w:pPr>
              <w:jc w:val="center"/>
            </w:pPr>
            <w:r/>
            <w:r>
              <w:rPr>
                <w:rFonts w:ascii="Times New Roman" w:hAnsi="Times New Roman" w:eastAsia="Times New Roman"/>
                <w:b w:val="0"/>
                <w:sz w:val="22"/>
              </w:rPr>
              <w:t>0,30</w:t>
            </w:r>
          </w:p>
        </w:tc>
      </w:tr>
      <w:tr w:rsidR="002518C6" w14:paraId="7E86F078" w14:textId="77777777" w:rsidTr="00C41C15">
        <w:tc>
          <w:tcPr>
            <w:tcW w:w="1881" w:type="dxa"/>
          </w:tcPr>
          <w:p>
            <w:r/>
            <w:r>
              <w:rPr>
                <w:rFonts w:ascii="Times New Roman" w:hAnsi="Times New Roman" w:eastAsia="Times New Roman"/>
                <w:b w:val="0"/>
                <w:sz w:val="22"/>
              </w:rPr>
              <w:t>relationship</w:t>
            </w:r>
          </w:p>
        </w:tc>
        <w:tc>
          <w:tcPr>
            <w:tcW w:w="1881" w:type="dxa"/>
          </w:tcPr>
          <w:p>
            <w:pPr>
              <w:jc w:val="center"/>
            </w:pPr>
            <w:r/>
            <w:r>
              <w:rPr>
                <w:rFonts w:ascii="Times New Roman" w:hAnsi="Times New Roman" w:eastAsia="Times New Roman"/>
                <w:b w:val="0"/>
                <w:sz w:val="22"/>
              </w:rPr>
              <w:t>10</w:t>
            </w:r>
          </w:p>
        </w:tc>
        <w:tc>
          <w:tcPr>
            <w:tcW w:w="1881" w:type="dxa"/>
          </w:tcPr>
          <w:p>
            <w:pPr>
              <w:jc w:val="center"/>
            </w:pPr>
            <w:r/>
            <w:r>
              <w:rPr>
                <w:rFonts w:ascii="Times New Roman" w:hAnsi="Times New Roman" w:eastAsia="Times New Roman"/>
                <w:b w:val="0"/>
                <w:sz w:val="22"/>
              </w:rPr>
              <w:t>0,588</w:t>
            </w:r>
          </w:p>
        </w:tc>
        <w:tc>
          <w:tcPr>
            <w:tcW w:w="1881" w:type="dxa"/>
          </w:tcPr>
          <w:p>
            <w:pPr>
              <w:jc w:val="center"/>
            </w:pPr>
            <w:r/>
            <w:r>
              <w:rPr>
                <w:rFonts w:ascii="Times New Roman" w:hAnsi="Times New Roman" w:eastAsia="Times New Roman"/>
                <w:b w:val="0"/>
                <w:sz w:val="22"/>
              </w:rPr>
              <w:t>4,60</w:t>
            </w:r>
          </w:p>
        </w:tc>
        <w:tc>
          <w:tcPr>
            <w:tcW w:w="1881" w:type="dxa"/>
          </w:tcPr>
          <w:p>
            <w:pPr>
              <w:jc w:val="center"/>
            </w:pPr>
            <w:r/>
            <w:r>
              <w:rPr>
                <w:rFonts w:ascii="Times New Roman" w:hAnsi="Times New Roman" w:eastAsia="Times New Roman"/>
                <w:b w:val="0"/>
                <w:sz w:val="22"/>
              </w:rPr>
              <w:t>3,10</w:t>
            </w:r>
          </w:p>
        </w:tc>
        <w:tc>
          <w:tcPr>
            <w:tcW w:type="dxa" w:w="1417"/>
          </w:tcPr>
          <w:p>
            <w:pPr>
              <w:jc w:val="center"/>
            </w:pPr>
            <w:r/>
            <w:r>
              <w:rPr>
                <w:rFonts w:ascii="Times New Roman" w:hAnsi="Times New Roman" w:eastAsia="Times New Roman"/>
                <w:b w:val="0"/>
                <w:sz w:val="22"/>
              </w:rPr>
              <w:t>0,10</w:t>
            </w:r>
          </w:p>
        </w:tc>
      </w:tr>
      <w:tr w:rsidR="002518C6" w14:paraId="728C9A48" w14:textId="77777777" w:rsidTr="00C41C15">
        <w:tc>
          <w:tcPr>
            <w:tcW w:w="1881" w:type="dxa"/>
          </w:tcPr>
          <w:p>
            <w:r/>
            <w:r>
              <w:rPr>
                <w:rFonts w:ascii="Times New Roman" w:hAnsi="Times New Roman" w:eastAsia="Times New Roman"/>
                <w:b w:val="0"/>
                <w:sz w:val="22"/>
              </w:rPr>
              <w:t>holistic</w:t>
            </w:r>
          </w:p>
        </w:tc>
        <w:tc>
          <w:tcPr>
            <w:tcW w:w="1881" w:type="dxa"/>
          </w:tcPr>
          <w:p>
            <w:pPr>
              <w:jc w:val="center"/>
            </w:pPr>
            <w:r/>
            <w:r>
              <w:rPr>
                <w:rFonts w:ascii="Times New Roman" w:hAnsi="Times New Roman" w:eastAsia="Times New Roman"/>
                <w:b w:val="0"/>
                <w:sz w:val="22"/>
              </w:rPr>
              <w:t>10</w:t>
            </w:r>
          </w:p>
        </w:tc>
        <w:tc>
          <w:tcPr>
            <w:tcW w:w="1881" w:type="dxa"/>
          </w:tcPr>
          <w:p>
            <w:pPr>
              <w:jc w:val="center"/>
            </w:pPr>
            <w:r/>
            <w:r>
              <w:rPr>
                <w:rFonts w:ascii="Times New Roman" w:hAnsi="Times New Roman" w:eastAsia="Times New Roman"/>
                <w:b w:val="0"/>
                <w:sz w:val="22"/>
              </w:rPr>
              <w:t>0,661</w:t>
            </w:r>
          </w:p>
        </w:tc>
        <w:tc>
          <w:tcPr>
            <w:tcW w:w="1881" w:type="dxa"/>
          </w:tcPr>
          <w:p>
            <w:pPr>
              <w:jc w:val="center"/>
            </w:pPr>
            <w:r/>
            <w:r>
              <w:rPr>
                <w:rFonts w:ascii="Times New Roman" w:hAnsi="Times New Roman" w:eastAsia="Times New Roman"/>
                <w:b w:val="0"/>
                <w:sz w:val="22"/>
              </w:rPr>
              <w:t>4,00</w:t>
            </w:r>
          </w:p>
        </w:tc>
        <w:tc>
          <w:tcPr>
            <w:tcW w:w="1881" w:type="dxa"/>
          </w:tcPr>
          <w:p>
            <w:pPr>
              <w:jc w:val="center"/>
            </w:pPr>
            <w:r/>
            <w:r>
              <w:rPr>
                <w:rFonts w:ascii="Times New Roman" w:hAnsi="Times New Roman" w:eastAsia="Times New Roman"/>
                <w:b w:val="0"/>
                <w:sz w:val="22"/>
              </w:rPr>
              <w:t>2,50</w:t>
            </w:r>
          </w:p>
        </w:tc>
        <w:tc>
          <w:tcPr>
            <w:tcW w:type="dxa" w:w="1417"/>
          </w:tcPr>
          <w:p>
            <w:pPr>
              <w:jc w:val="center"/>
            </w:pPr>
            <w:r/>
            <w:r>
              <w:rPr>
                <w:rFonts w:ascii="Times New Roman" w:hAnsi="Times New Roman" w:eastAsia="Times New Roman"/>
                <w:b w:val="0"/>
                <w:sz w:val="22"/>
              </w:rPr>
              <w:t>0,20</w:t>
            </w:r>
          </w:p>
        </w:tc>
      </w:tr>
    </w:tbl>
    <w:p w14:paraId="23C10113" w14:textId="77777777" w:rsidR="002518C6" w:rsidRDefault="002518C6" w:rsidP="002518C6">
      <w:pPr>
        <w:jc w:val="center"/>
      </w:pPr>
      <w:r>
        <w:drawing>
          <wp:inline xmlns:a="http://schemas.openxmlformats.org/drawingml/2006/main" xmlns:pic="http://schemas.openxmlformats.org/drawingml/2006/picture">
            <wp:extent cx="5400000" cy="2427523"/>
            <wp:docPr id="2095552338" name="Picture 2095552338"/>
            <wp:cNvGraphicFramePr>
              <a:graphicFrameLocks noChangeAspect="1"/>
            </wp:cNvGraphicFramePr>
            <a:graphic>
              <a:graphicData uri="http://schemas.openxmlformats.org/drawingml/2006/picture">
                <pic:pic>
                  <pic:nvPicPr>
                    <pic:cNvPr id="0" name="fig_accuracy_por_categoria_150.png"/>
                    <pic:cNvPicPr/>
                  </pic:nvPicPr>
                  <pic:blipFill>
                    <a:blip r:embed="rId81"/>
                    <a:stretch>
                      <a:fillRect/>
                    </a:stretch>
                  </pic:blipFill>
                  <pic:spPr>
                    <a:xfrm>
                      <a:off x="0" y="0"/>
                      <a:ext cx="5400000" cy="2427523"/>
                    </a:xfrm>
                    <a:prstGeom prst="rect"/>
                  </pic:spPr>
                </pic:pic>
              </a:graphicData>
            </a:graphic>
          </wp:inline>
        </w:drawing>
      </w:r>
    </w:p>
    <w:p>
      <w:r>
        <w:t>Figura 3. Exactitud del juez por tipología (RAG vs sin RAG). Valores numéricos: Tabla 4.</w:t>
      </w:r>
    </w:p>
    <w:p w14:paraId="1156974E" w14:textId="77777777" w:rsidR="002518C6" w:rsidRDefault="002518C6" w:rsidP="002518C6">
      <w:pPr>
        <w:pStyle w:val="TtuloApartado"/>
      </w:pPr>
      <w:r>
        <w:t>Origen de las métricas reportadas</w:t>
      </w:r>
    </w:p>
    <w:p w14:paraId="35C13F73" w14:textId="77777777" w:rsidR="00F7427C" w:rsidRDefault="00F7427C" w:rsidP="00F7427C">
      <w:r>
        <w:t>Tabla 5. Origen de cada métrica citada en este capítulo.</w:t>
      </w:r>
    </w:p>
    <w:tbl>
      <w:tblPr>
        <w:tblStyle w:val="Tablaconcuadrcula"/>
        <w:tblW w:w="0" w:type="auto"/>
        <w:tblLook w:val="04A0" w:firstRow="1" w:lastRow="0" w:firstColumn="1" w:lastColumn="0" w:noHBand="0" w:noVBand="1"/>
      </w:tblPr>
      <w:tblGrid>
        <w:gridCol w:w="2813"/>
        <w:gridCol w:w="2697"/>
        <w:gridCol w:w="2984"/>
      </w:tblGrid>
      <w:tr w:rsidR="00F7427C" w14:paraId="6AC64375" w14:textId="77777777" w:rsidTr="00C41C15">
        <w:tc>
          <w:tcPr>
            <w:tcW w:w="3135" w:type="dxa"/>
          </w:tcPr>
          <w:p>
            <w:pPr>
              <w:jc w:val="center"/>
            </w:pPr>
            <w:r/>
            <w:r>
              <w:rPr>
                <w:rFonts w:ascii="Times New Roman" w:hAnsi="Times New Roman" w:eastAsia="Times New Roman"/>
                <w:b/>
                <w:sz w:val="22"/>
              </w:rPr>
              <w:t>Métrica</w:t>
            </w:r>
          </w:p>
        </w:tc>
        <w:tc>
          <w:tcPr>
            <w:tcW w:w="3135" w:type="dxa"/>
          </w:tcPr>
          <w:p>
            <w:pPr>
              <w:jc w:val="center"/>
            </w:pPr>
            <w:r/>
            <w:r>
              <w:rPr>
                <w:rFonts w:ascii="Times New Roman" w:hAnsi="Times New Roman" w:eastAsia="Times New Roman"/>
                <w:b/>
                <w:sz w:val="22"/>
              </w:rPr>
              <w:t>Origen</w:t>
            </w:r>
          </w:p>
        </w:tc>
        <w:tc>
          <w:tcPr>
            <w:tcW w:w="3135" w:type="dxa"/>
          </w:tcPr>
          <w:p>
            <w:pPr>
              <w:jc w:val="center"/>
            </w:pPr>
            <w:r/>
            <w:r>
              <w:rPr>
                <w:rFonts w:ascii="Times New Roman" w:hAnsi="Times New Roman" w:eastAsia="Times New Roman"/>
                <w:b/>
                <w:sz w:val="22"/>
              </w:rPr>
              <w:t>Dónde se calcula</w:t>
            </w:r>
          </w:p>
        </w:tc>
      </w:tr>
      <w:tr w:rsidR="00F7427C" w14:paraId="112CB64F" w14:textId="77777777" w:rsidTr="00C41C15">
        <w:tc>
          <w:tcPr>
            <w:tcW w:w="3135" w:type="dxa"/>
          </w:tcPr>
          <w:p>
            <w:r/>
            <w:r>
              <w:rPr>
                <w:rFonts w:ascii="Times New Roman" w:hAnsi="Times New Roman" w:eastAsia="Times New Roman"/>
                <w:b w:val="0"/>
                <w:sz w:val="22"/>
              </w:rPr>
              <w:t>MRR y cobertura de keywords</w:t>
            </w:r>
          </w:p>
        </w:tc>
        <w:tc>
          <w:tcPr>
            <w:tcW w:w="3135" w:type="dxa"/>
          </w:tcPr>
          <w:p>
            <w:pPr>
              <w:jc w:val="center"/>
            </w:pPr>
            <w:r/>
            <w:r>
              <w:rPr>
                <w:rFonts w:ascii="Times New Roman" w:hAnsi="Times New Roman" w:eastAsia="Times New Roman"/>
                <w:b w:val="0"/>
                <w:sz w:val="22"/>
              </w:rPr>
              <w:t>Función propia</w:t>
            </w:r>
          </w:p>
        </w:tc>
        <w:tc>
          <w:tcPr>
            <w:tcW w:w="3135" w:type="dxa"/>
          </w:tcPr>
          <w:p>
            <w:pPr>
              <w:jc w:val="center"/>
            </w:pPr>
            <w:r/>
            <w:r>
              <w:rPr>
                <w:rFonts w:ascii="Times New Roman" w:hAnsi="Times New Roman" w:eastAsia="Times New Roman"/>
                <w:b w:val="0"/>
                <w:sz w:val="22"/>
              </w:rPr>
              <w:t>results.csv de run_20260820T185427Z</w:t>
            </w:r>
          </w:p>
        </w:tc>
      </w:tr>
      <w:tr w:rsidR="00F7427C" w14:paraId="73CEBF5A" w14:textId="77777777" w:rsidTr="00C41C15">
        <w:tc>
          <w:tcPr>
            <w:tcW w:w="3135" w:type="dxa"/>
          </w:tcPr>
          <w:p>
            <w:r/>
            <w:r>
              <w:rPr>
                <w:rFonts w:ascii="Times New Roman" w:hAnsi="Times New Roman" w:eastAsia="Times New Roman"/>
                <w:b w:val="0"/>
                <w:sz w:val="22"/>
              </w:rPr>
              <w:t>nDCG del harness</w:t>
            </w:r>
          </w:p>
        </w:tc>
        <w:tc>
          <w:tcPr>
            <w:tcW w:w="3135" w:type="dxa"/>
          </w:tcPr>
          <w:p>
            <w:pPr>
              <w:jc w:val="center"/>
            </w:pPr>
            <w:r/>
            <w:r>
              <w:rPr>
                <w:rFonts w:ascii="Times New Roman" w:hAnsi="Times New Roman" w:eastAsia="Times New Roman"/>
                <w:b w:val="0"/>
                <w:sz w:val="22"/>
              </w:rPr>
              <w:t>Función propia, no citada como canónica</w:t>
            </w:r>
          </w:p>
        </w:tc>
        <w:tc>
          <w:tcPr>
            <w:tcW w:w="3135" w:type="dxa"/>
          </w:tcPr>
          <w:p>
            <w:pPr>
              <w:jc w:val="center"/>
            </w:pPr>
            <w:r/>
            <w:r>
              <w:rPr>
                <w:rFonts w:ascii="Times New Roman" w:hAnsi="Times New Roman" w:eastAsia="Times New Roman"/>
                <w:b w:val="0"/>
                <w:sz w:val="22"/>
              </w:rPr>
              <w:t>33/147 filas &gt;1</w:t>
            </w:r>
          </w:p>
        </w:tc>
      </w:tr>
      <w:tr w:rsidR="00F7427C" w14:paraId="06B0F0E5" w14:textId="77777777" w:rsidTr="00C41C15">
        <w:tc>
          <w:tcPr>
            <w:tcW w:w="3135" w:type="dxa"/>
          </w:tcPr>
          <w:p>
            <w:r/>
            <w:r>
              <w:rPr>
                <w:rFonts w:ascii="Times New Roman" w:hAnsi="Times New Roman" w:eastAsia="Times New Roman"/>
                <w:b w:val="0"/>
                <w:sz w:val="22"/>
              </w:rPr>
              <w:t>Exactitud, exhaustividad, relevancia 1–5, is_hallucination</w:t>
            </w:r>
          </w:p>
        </w:tc>
        <w:tc>
          <w:tcPr>
            <w:tcW w:w="3135" w:type="dxa"/>
          </w:tcPr>
          <w:p>
            <w:pPr>
              <w:jc w:val="center"/>
            </w:pPr>
            <w:r/>
            <w:r>
              <w:rPr>
                <w:rFonts w:ascii="Times New Roman" w:hAnsi="Times New Roman" w:eastAsia="Times New Roman"/>
                <w:b w:val="0"/>
                <w:sz w:val="22"/>
              </w:rPr>
              <w:t>LLM-as-a-Judge (mismo LLM)</w:t>
            </w:r>
          </w:p>
        </w:tc>
        <w:tc>
          <w:tcPr>
            <w:tcW w:w="3135" w:type="dxa"/>
          </w:tcPr>
          <w:p>
            <w:pPr>
              <w:jc w:val="center"/>
            </w:pPr>
            <w:r/>
            <w:r>
              <w:rPr>
                <w:rFonts w:ascii="Times New Roman" w:hAnsi="Times New Roman" w:eastAsia="Times New Roman"/>
                <w:b w:val="0"/>
                <w:sz w:val="22"/>
              </w:rPr>
              <w:t>Mismo CSV; no es juicio humano</w:t>
            </w:r>
          </w:p>
        </w:tc>
      </w:tr>
      <w:tr w:rsidR="00F7427C" w14:paraId="0004091F" w14:textId="77777777" w:rsidTr="00C41C15">
        <w:tc>
          <w:tcPr>
            <w:tcW w:w="3135" w:type="dxa"/>
          </w:tcPr>
          <w:p>
            <w:r/>
            <w:r>
              <w:rPr>
                <w:rFonts w:ascii="Times New Roman" w:hAnsi="Times New Roman" w:eastAsia="Times New Roman"/>
                <w:b w:val="0"/>
                <w:sz w:val="22"/>
              </w:rPr>
              <w:t>RAGAS</w:t>
            </w:r>
          </w:p>
        </w:tc>
        <w:tc>
          <w:tcPr>
            <w:tcW w:w="3135" w:type="dxa"/>
          </w:tcPr>
          <w:p>
            <w:pPr>
              <w:jc w:val="center"/>
            </w:pPr>
            <w:r/>
            <w:r>
              <w:rPr>
                <w:rFonts w:ascii="Times New Roman" w:hAnsi="Times New Roman" w:eastAsia="Times New Roman"/>
                <w:b w:val="0"/>
                <w:sz w:val="22"/>
              </w:rPr>
              <w:t>No aplica</w:t>
            </w:r>
          </w:p>
        </w:tc>
        <w:tc>
          <w:tcPr>
            <w:tcW w:w="3135" w:type="dxa"/>
          </w:tcPr>
          <w:p>
            <w:pPr>
              <w:jc w:val="center"/>
            </w:pPr>
            <w:r/>
            <w:r>
              <w:rPr>
                <w:rFonts w:ascii="Times New Roman" w:hAnsi="Times New Roman" w:eastAsia="Times New Roman"/>
                <w:b w:val="0"/>
                <w:sz w:val="22"/>
              </w:rPr>
              <w:t>No se ejecutó</w:t>
            </w:r>
          </w:p>
        </w:tc>
      </w:tr>
      <w:tr w:rsidR="00F7427C" w14:paraId="52238BBE" w14:textId="77777777" w:rsidTr="00C41C15">
        <w:tc>
          <w:tcPr>
            <w:tcW w:w="3135" w:type="dxa"/>
          </w:tcPr>
          <w:p>
            <w:r/>
            <w:r>
              <w:rPr>
                <w:rFonts w:ascii="Times New Roman" w:hAnsi="Times New Roman" w:eastAsia="Times New Roman"/>
                <w:b w:val="0"/>
                <w:sz w:val="22"/>
              </w:rPr>
              <w:t>Timeouts</w:t>
            </w:r>
          </w:p>
        </w:tc>
        <w:tc>
          <w:tcPr>
            <w:tcW w:w="3135" w:type="dxa"/>
          </w:tcPr>
          <w:p>
            <w:pPr>
              <w:jc w:val="center"/>
            </w:pPr>
            <w:r/>
            <w:r>
              <w:rPr>
                <w:rFonts w:ascii="Times New Roman" w:hAnsi="Times New Roman" w:eastAsia="Times New Roman"/>
                <w:b w:val="0"/>
                <w:sz w:val="22"/>
              </w:rPr>
              <w:t>Ejecución Ollama/juez</w:t>
            </w:r>
          </w:p>
        </w:tc>
        <w:tc>
          <w:tcPr>
            <w:tcW w:w="3135" w:type="dxa"/>
          </w:tcPr>
          <w:p>
            <w:pPr>
              <w:jc w:val="center"/>
            </w:pPr>
            <w:r/>
            <w:r>
              <w:rPr>
                <w:rFonts w:ascii="Times New Roman" w:hAnsi="Times New Roman" w:eastAsia="Times New Roman"/>
                <w:b w:val="0"/>
                <w:sz w:val="22"/>
              </w:rPr>
              <w:t>Ítems 10, 45 y 57 (timed out)</w:t>
            </w:r>
          </w:p>
        </w:tc>
      </w:tr>
    </w:tbl>
    <w:p w14:paraId="23E72360" w14:textId="77777777" w:rsidR="00F7427C" w:rsidRPr="00F7427C" w:rsidRDefault="00F7427C" w:rsidP="00F7427C"/>
    <w:p w14:paraId="78C6F54F" w14:textId="77777777" w:rsidR="00F40C8A" w:rsidRPr="00F40C8A" w:rsidRDefault="00F40C8A" w:rsidP="00F40C8A"/>
    <w:p w14:paraId="0B756C90" w14:textId="77777777" w:rsidR="00455AE0" w:rsidRPr="00455AE0" w:rsidRDefault="00455AE0" w:rsidP="00455AE0"/>
    <w:p w14:paraId="1A4B269D" w14:textId="77777777" w:rsidR="00F43AA1" w:rsidRPr="00F43AA1" w:rsidRDefault="00F43AA1" w:rsidP="00F43AA1"/>
    <w:p w14:paraId="4E3B58BC" w14:textId="4F0A0252" w:rsidR="00096C30" w:rsidRPr="00096C30" w:rsidRDefault="00096C30" w:rsidP="00096C30">
      <w:pPr>
        <w:pStyle w:val="Ttulo1"/>
      </w:pPr>
      <w:bookmarkStart w:id="74" w:name="_Toc238149173"/>
      <w:r w:rsidRPr="00096C30">
        <w:lastRenderedPageBreak/>
        <w:t xml:space="preserve">Capítulo 6: </w:t>
      </w:r>
      <w:r w:rsidR="00EE0B80" w:rsidRPr="00096C30">
        <w:t>Consideraciones Finales</w:t>
      </w:r>
      <w:bookmarkEnd w:id="74"/>
    </w:p>
    <w:p w14:paraId="22B99BDF" w14:textId="77777777" w:rsidR="006D0398" w:rsidRDefault="006D0398" w:rsidP="00E74608">
      <w:r w:rsidRPr="006D0398">
        <w:t>El presente Trabajo Fin de Máster ha permitido diseñar, implementar y evaluar un asistente inteligente para el sector agrícola basado en una arquitectura RAG, orientado a mejorar la precisión, relevancia y trazabilidad de las respuestas en un contexto normativo.</w:t>
      </w:r>
    </w:p>
    <w:p w14:paraId="445FA1EC" w14:textId="284BC0B4" w:rsidR="008E09C3" w:rsidRDefault="008E09C3" w:rsidP="008E09C3">
      <w:r>
        <w:t>Los objetivos específicos se consideran cumplidos, ya que se ha realizado el estudio del estado del arte, se ha diseñado una arquitectura modular, se ha implementado el prototipo, se ha incorporado la trazabilidad y se ha desarrollado un sistema de evaluación.</w:t>
      </w:r>
    </w:p>
    <w:p w14:paraId="0C69F594" w14:textId="7EB1EABA" w:rsidR="008E09C3" w:rsidRDefault="008E09C3" w:rsidP="008E09C3">
      <w:r>
        <w:t>En el plano técnico, se ha construido una arquitectura basada en FastAPI, PostgreSQL/pgvector, Ollama y React, incorporando recuperación densa, BM25, RRF, reranking, gestión multi-tenant y capacidades agénticas.</w:t>
      </w:r>
    </w:p>
    <w:p w14:paraId="66D5C63B" w14:textId="1347ADAE" w:rsidR="008E09C3" w:rsidRDefault="008E09C3" w:rsidP="008E09C3">
      <w:r>
        <w:t>En el plano experimental, los resultados muestran una mejora de la calidad de las respuestas al incorporar RAG. La exactitud aumentó de 3,31 a 4,46, la exhaustividad de 2,46 a 4,06 y la relevancia de 3,06 a 4,00. La tasa observada de alucinación pasó del 31,4 % al 8,6 %.</w:t>
      </w:r>
    </w:p>
    <w:p w14:paraId="2F750435" w14:textId="3222AB1D" w:rsidR="008E09C3" w:rsidRDefault="008E09C3" w:rsidP="008E09C3">
      <w:r>
        <w:t>Por tanto, el objetivo general se considera cumplido, ya que se ha desarrollado un sistema funcional y se ha obtenido evidencia de que la recuperación de información externa puede mejorar el comportamiento de un LLM local en el dominio estudiado.</w:t>
      </w:r>
    </w:p>
    <w:p w14:paraId="06A92EB3" w14:textId="537D4173" w:rsidR="008E09C3" w:rsidRDefault="009A2546" w:rsidP="009A2546">
      <w:pPr>
        <w:pStyle w:val="TtuloApartado"/>
      </w:pPr>
      <w:bookmarkStart w:id="75" w:name="_Toc238149174"/>
      <w:r>
        <w:t>Limitaciones</w:t>
      </w:r>
      <w:bookmarkEnd w:id="75"/>
    </w:p>
    <w:p w14:paraId="415063E3" w14:textId="7E7BF327" w:rsidR="009A2546" w:rsidRDefault="009A2546" w:rsidP="009A2546">
      <w:r>
        <w:t>El proyecto presenta algunas limitaciones. Además, la última evaluación presentada no utilizó RAGAS, el reranker permaneció desactivado y el experimento se realizó con una configuración concreta de embeddings y chunking.</w:t>
      </w:r>
    </w:p>
    <w:p w14:paraId="70644AB1" w14:textId="313F0429" w:rsidR="009A2546" w:rsidRDefault="009A2546" w:rsidP="009A2546">
      <w:r>
        <w:lastRenderedPageBreak/>
        <w:t>También se detectaron problemas en la métrica nDCG, por lo que sus resultados no se utilizaron como referencia.</w:t>
      </w:r>
    </w:p>
    <w:p w14:paraId="548F3C51" w14:textId="1A3A1F22" w:rsidR="009A2546" w:rsidRDefault="009A2546" w:rsidP="009A2546">
      <w:r>
        <w:t xml:space="preserve">Por último, la evaluación mediante LLM-as-a-Judge y la ausencia de un estudio de </w:t>
      </w:r>
      <w:r w:rsidR="00BE6F9F">
        <w:t xml:space="preserve">población </w:t>
      </w:r>
      <w:r>
        <w:t>completo limitan la capacidad para determinar cuánto aporta cada componente de la arquitectura.</w:t>
      </w:r>
    </w:p>
    <w:p w14:paraId="38CB092A" w14:textId="1609DE9F" w:rsidR="009A2546" w:rsidRDefault="009A2546" w:rsidP="009A2546">
      <w:r>
        <w:t>Estas limitaciones no invalidan los resultados, pero indican que las conclusiones deben entenderse dentro del alcance del experimento realizado.</w:t>
      </w:r>
    </w:p>
    <w:p w14:paraId="35B81349" w14:textId="07CCB0F8" w:rsidR="00BE6F9F" w:rsidRDefault="00BE6F9F" w:rsidP="00BE6F9F">
      <w:pPr>
        <w:pStyle w:val="TtuloApartado"/>
      </w:pPr>
      <w:bookmarkStart w:id="76" w:name="_Toc238149175"/>
      <w:r w:rsidRPr="00BE6F9F">
        <w:t>Prospectiva</w:t>
      </w:r>
      <w:bookmarkEnd w:id="76"/>
    </w:p>
    <w:p w14:paraId="24C91D27" w14:textId="7CBB77FF" w:rsidR="0010355E" w:rsidRDefault="0010355E" w:rsidP="0010355E">
      <w:r>
        <w:t>Como trabajo futuro se propone ampliar el banco de evaluación y realizar un estudio de población que compare:</w:t>
      </w:r>
    </w:p>
    <w:p w14:paraId="3241DF31" w14:textId="70B3CC65" w:rsidR="0010355E" w:rsidRDefault="0010355E" w:rsidP="0010355E">
      <w:r>
        <w:t>LLM → Dense RAG → BM25 → Hybrid → Hybrid + RRF → Hybrid + Reranker → Agentic RAG.</w:t>
      </w:r>
    </w:p>
    <w:p w14:paraId="65595492" w14:textId="72958972" w:rsidR="0010355E" w:rsidRDefault="0010355E" w:rsidP="0010355E">
      <w:r>
        <w:t>También sería conveniente comparar las diferentes métricas de distancia, estudiar el impacto del chunking, completar la evaluación con RAGAS y validación humana y mejorar especialmente la recuperación de identificadores y fuentes normativas.</w:t>
      </w:r>
    </w:p>
    <w:p w14:paraId="583A56DF" w14:textId="2F0E6445" w:rsidR="00BE6F9F" w:rsidRDefault="0010355E" w:rsidP="0010355E">
      <w:r>
        <w:t>A nivel de producto, el siguiente paso sería incorporar actualización documental continua, mayor observabilidad, despliegue en producción y ampliar el sistema a otros dominios regulados.</w:t>
      </w:r>
    </w:p>
    <w:p w14:paraId="0119AD03" w14:textId="4FCC32A2" w:rsidR="0010355E" w:rsidRDefault="0010355E" w:rsidP="0010355E">
      <w:pPr>
        <w:pStyle w:val="TtuloApartado"/>
      </w:pPr>
      <w:bookmarkStart w:id="77" w:name="_Toc238149176"/>
      <w:r w:rsidRPr="0010355E">
        <w:t>Consideraciones finales</w:t>
      </w:r>
      <w:bookmarkEnd w:id="77"/>
    </w:p>
    <w:p w14:paraId="057F146A" w14:textId="119FE32F" w:rsidR="002A0EE6" w:rsidRDefault="002A0EE6" w:rsidP="002A0EE6">
      <w:r>
        <w:t xml:space="preserve">La realización de este TFM ha permitido consolidar conocimientos de inteligencia artificial, recuperación de información, desarrollo de software, bases de datos y despliegue, pero también ha permitido comprender la </w:t>
      </w:r>
      <w:r>
        <w:lastRenderedPageBreak/>
        <w:t>diferencia entre implementar una solución y demostrar experimentalmente que funciona.</w:t>
      </w:r>
    </w:p>
    <w:p w14:paraId="441A693E" w14:textId="7AA69927" w:rsidR="002A0EE6" w:rsidRDefault="002A0EE6" w:rsidP="002A0EE6">
      <w:r>
        <w:t>Uno de los principales aprendizajes ha sido entender que la calidad de un sistema RAG depende de todo el pipeline y no únicamente del modelo de lenguaje. La evaluación también ha permitido identificar errores y limitaciones del propio sistema, lo que ha reforzado la importancia del método científico y de la reproducibilidad.</w:t>
      </w:r>
    </w:p>
    <w:p w14:paraId="086F211A" w14:textId="6319A02E" w:rsidR="002A0EE6" w:rsidRDefault="002A0EE6" w:rsidP="002A0EE6">
      <w:r>
        <w:t>A nivel personal y profesional, el TFM ha supuesto una oportunidad para aplicar de forma integrada los conocimientos adquiridos durante el Máster y desarrollar un proyecto completo desde su concepción hasta su evaluación.</w:t>
      </w:r>
    </w:p>
    <w:p w14:paraId="3111C8A6" w14:textId="273A79C8" w:rsidR="002A0EE6" w:rsidRDefault="002A0EE6" w:rsidP="002A0EE6">
      <w:r>
        <w:t>Finalmente, agradezco a todas las personas que han contribuido al desarrollo de este proyecto y, especialmente, a quienes han acompañado el proceso formativo durante el Máster.</w:t>
      </w:r>
    </w:p>
    <w:p w14:paraId="54153F6C" w14:textId="124B509D" w:rsidR="0010355E" w:rsidRDefault="002A0EE6" w:rsidP="002A0EE6">
      <w:r>
        <w:t>Espero que este trabajo constituya una pequeña contribución al desarrollo de herramientas de inteligencia artificial más fiables, trazables y útiles para el sector agrícola.</w:t>
      </w:r>
    </w:p>
    <w:p w14:paraId="599392E8" w14:textId="148B2330" w:rsidR="00E81DEF" w:rsidRDefault="00E81DEF" w:rsidP="00E81DEF">
      <w:pPr>
        <w:pStyle w:val="TtuloApartado"/>
      </w:pPr>
      <w:bookmarkStart w:id="78" w:name="_Toc238149177"/>
      <w:r>
        <w:t>Líneas Futuras</w:t>
      </w:r>
      <w:bookmarkEnd w:id="78"/>
      <w:r>
        <w:t xml:space="preserve"> </w:t>
      </w:r>
    </w:p>
    <w:p w14:paraId="2A61F0B9" w14:textId="77777777" w:rsidR="00E23104" w:rsidRDefault="00E23104" w:rsidP="00E23104">
      <w:r>
        <w:t>Para evolucionar el sistema en el plano técnico y operativo, las principales líneas futuras pasan por integrar fuentes de datos en tiempo real (sensores IoT, meteorología y precios de mercado) junto con capacidades multimodales que permitan el diagnóstico de plagas a partir de fotografías. Asimismo, resulta clave migrar la infraestructura local hacia un despliegue escalable en la nube con optimización de latencia y desarrollar versiones compactas para ejecución offline en dispositivos móviles, resolviendo así los problemas de falta de conectividad en zonas rurales.</w:t>
      </w:r>
    </w:p>
    <w:p w14:paraId="0A5CC107" w14:textId="77777777" w:rsidR="00E23104" w:rsidRDefault="00E23104" w:rsidP="00E23104"/>
    <w:p w14:paraId="5CBEAD06" w14:textId="0F74D64F" w:rsidR="00E81DEF" w:rsidRPr="00E81DEF" w:rsidRDefault="00E23104" w:rsidP="00E23104">
      <w:r>
        <w:lastRenderedPageBreak/>
        <w:t>A nivel funcional y de impacto, se contempla potenciar la orquestación agéntica para que ejecute acciones automáticas, como la cumplimentación directa del Cuaderno Digital de Explotación Agrícola (CEX) y el envío de alertas. Además, la arquitectura diseñada</w:t>
      </w:r>
      <w:r>
        <w:t xml:space="preserve"> </w:t>
      </w:r>
      <w:r>
        <w:t>centrada en la reducción de alucinaciones y la trazabilidad de fuentes</w:t>
      </w:r>
      <w:r>
        <w:t xml:space="preserve"> </w:t>
      </w:r>
      <w:r>
        <w:t>cuenta con un elevado potencial de extrapolación a otros sectores altamente regulados con complejidades normativas similares, tales como la seguridad alimentaria, la legislación ambiental o el ámbito legal.</w:t>
      </w:r>
    </w:p>
    <w:p w14:paraId="6DFD7006" w14:textId="74A77B11" w:rsidR="00C745E1" w:rsidRPr="00C745E1" w:rsidRDefault="003A1FB2" w:rsidP="00C745E1">
      <w:pPr>
        <w:pStyle w:val="Ttulo1"/>
      </w:pPr>
      <w:bookmarkStart w:id="79" w:name="_Toc238149178"/>
      <w:r>
        <w:t>Bibliografía</w:t>
      </w:r>
      <w:bookmarkEnd w:id="79"/>
    </w:p>
    <w:p w14:paraId="310C900B" w14:textId="61E48A15" w:rsidR="00AF429F" w:rsidRDefault="001B2413" w:rsidP="00AF429F">
      <w:sdt>
        <w:sdtPr>
          <w:id w:val="37173412"/>
          <w:citation/>
        </w:sdtPr>
        <w:sdtEndPr/>
        <w:sdtContent>
          <w:r w:rsidR="00AF429F">
            <w:fldChar w:fldCharType="begin"/>
          </w:r>
          <w:r w:rsidR="001724C9">
            <w:instrText xml:space="preserve">CITATION Lew26 \l 3082 </w:instrText>
          </w:r>
          <w:r w:rsidR="00AF429F">
            <w:fldChar w:fldCharType="separate"/>
          </w:r>
          <w:r w:rsidR="001724C9">
            <w:rPr>
              <w:noProof/>
            </w:rPr>
            <w:t>(Lewis P. , 2020)</w:t>
          </w:r>
          <w:r w:rsidR="00AF429F">
            <w:fldChar w:fldCharType="end"/>
          </w:r>
        </w:sdtContent>
      </w:sdt>
      <w:r w:rsidR="00AF429F">
        <w:t xml:space="preserve"> </w:t>
      </w:r>
      <w:r w:rsidR="006779D5" w:rsidRPr="006779D5">
        <w:t xml:space="preserve">Retrieval-Augmented Generation for Knowledge-Intensive NLP Tasks. En: Advances in Neural Information </w:t>
      </w:r>
      <w:r w:rsidR="00741669" w:rsidRPr="006779D5">
        <w:t>Processing Systems</w:t>
      </w:r>
      <w:r w:rsidR="00741669">
        <w:t xml:space="preserve">. </w:t>
      </w:r>
      <w:hyperlink r:id="rId42" w:history="1">
        <w:r w:rsidR="00634FC2" w:rsidRPr="00BB05F9">
          <w:rPr>
            <w:rStyle w:val="Hipervnculo"/>
          </w:rPr>
          <w:t>https://proceedings.neurips.cc/paper/2020/file/6b493230205f780e1bc26945df7481e5-Paper.pdf</w:t>
        </w:r>
      </w:hyperlink>
    </w:p>
    <w:p w14:paraId="05D0D73E" w14:textId="382317FE" w:rsidR="00634FC2" w:rsidRDefault="001B2413" w:rsidP="00AF429F">
      <w:sdt>
        <w:sdtPr>
          <w:id w:val="-1155830280"/>
          <w:citation/>
        </w:sdtPr>
        <w:sdtEndPr/>
        <w:sdtContent>
          <w:r w:rsidR="00E23537">
            <w:fldChar w:fldCharType="begin"/>
          </w:r>
          <w:r w:rsidR="00E23537">
            <w:instrText xml:space="preserve"> CITATION Bro20 \l 3082 </w:instrText>
          </w:r>
          <w:r w:rsidR="00E23537">
            <w:fldChar w:fldCharType="separate"/>
          </w:r>
          <w:r w:rsidR="00E23537">
            <w:rPr>
              <w:noProof/>
            </w:rPr>
            <w:t>(Brown, 2020)</w:t>
          </w:r>
          <w:r w:rsidR="00E23537">
            <w:fldChar w:fldCharType="end"/>
          </w:r>
        </w:sdtContent>
      </w:sdt>
      <w:r w:rsidR="00E23537" w:rsidRPr="00E23537">
        <w:t xml:space="preserve"> Brown, T., Mann, B., Ryder, N., ... &amp; OpenAI. (2020). Language Models are Few-Shot Learners. </w:t>
      </w:r>
      <w:r w:rsidR="00E23537" w:rsidRPr="00E23537">
        <w:rPr>
          <w:i/>
          <w:iCs/>
        </w:rPr>
        <w:t>Advances in Neural Information Processing Systems</w:t>
      </w:r>
      <w:r w:rsidR="00E23537" w:rsidRPr="00E23537">
        <w:t>, 33, 1877-1901.</w:t>
      </w:r>
      <w:r w:rsidR="00E23537">
        <w:t xml:space="preserve"> </w:t>
      </w:r>
      <w:hyperlink r:id="rId43" w:history="1">
        <w:r w:rsidR="00E23537" w:rsidRPr="004F348C">
          <w:rPr>
            <w:rStyle w:val="Hipervnculo"/>
          </w:rPr>
          <w:t>https://proceedings.neurips.cc/paper_files/paper/2020/hash/1457c0d6bfcb4967418bfb8ac142f64a-Abstract.html</w:t>
        </w:r>
      </w:hyperlink>
    </w:p>
    <w:p w14:paraId="1DC4C514" w14:textId="35F04FA2" w:rsidR="00E23537" w:rsidRDefault="001B2413" w:rsidP="00AF429F">
      <w:pPr>
        <w:rPr>
          <w:i/>
          <w:iCs/>
        </w:rPr>
      </w:pPr>
      <w:sdt>
        <w:sdtPr>
          <w:id w:val="-1987767906"/>
          <w:citation/>
        </w:sdtPr>
        <w:sdtEndPr/>
        <w:sdtContent>
          <w:r w:rsidR="006B40AA">
            <w:fldChar w:fldCharType="begin"/>
          </w:r>
          <w:r w:rsidR="006B40AA">
            <w:instrText xml:space="preserve"> CITATION Tou23 \l 3082 </w:instrText>
          </w:r>
          <w:r w:rsidR="006B40AA">
            <w:fldChar w:fldCharType="separate"/>
          </w:r>
          <w:r w:rsidR="006B40AA">
            <w:rPr>
              <w:noProof/>
            </w:rPr>
            <w:t>(Touvron, 2023)</w:t>
          </w:r>
          <w:r w:rsidR="006B40AA">
            <w:fldChar w:fldCharType="end"/>
          </w:r>
        </w:sdtContent>
      </w:sdt>
      <w:r w:rsidR="006B40AA">
        <w:t xml:space="preserve"> </w:t>
      </w:r>
      <w:r w:rsidR="00175C04" w:rsidRPr="00175C04">
        <w:t>Open and efficient foundation language models. </w:t>
      </w:r>
      <w:r w:rsidR="00175C04" w:rsidRPr="00175C04">
        <w:rPr>
          <w:i/>
          <w:iCs/>
        </w:rPr>
        <w:t>arXiv preprint arXiv:2302.13971</w:t>
      </w:r>
      <w:r w:rsidR="00297290">
        <w:rPr>
          <w:i/>
          <w:iCs/>
        </w:rPr>
        <w:t xml:space="preserve"> </w:t>
      </w:r>
      <w:hyperlink r:id="rId44" w:history="1">
        <w:r w:rsidR="00297290" w:rsidRPr="004F348C">
          <w:rPr>
            <w:rStyle w:val="Hipervnculo"/>
            <w:i/>
            <w:iCs/>
          </w:rPr>
          <w:t>https://arxiv.org/abs/2302.13971</w:t>
        </w:r>
      </w:hyperlink>
    </w:p>
    <w:p w14:paraId="451EC0A7" w14:textId="55D3FE01" w:rsidR="00297290" w:rsidRDefault="001B2413" w:rsidP="00AF429F">
      <w:sdt>
        <w:sdtPr>
          <w:id w:val="-861271220"/>
          <w:citation/>
        </w:sdtPr>
        <w:sdtEndPr/>
        <w:sdtContent>
          <w:r w:rsidR="00164368">
            <w:fldChar w:fldCharType="begin"/>
          </w:r>
          <w:r w:rsidR="00164368">
            <w:instrText xml:space="preserve"> CITATION Cho22 \l 3082 </w:instrText>
          </w:r>
          <w:r w:rsidR="00164368">
            <w:fldChar w:fldCharType="separate"/>
          </w:r>
          <w:r w:rsidR="00164368">
            <w:rPr>
              <w:noProof/>
            </w:rPr>
            <w:t>(Chowdhery, 2022)</w:t>
          </w:r>
          <w:r w:rsidR="00164368">
            <w:fldChar w:fldCharType="end"/>
          </w:r>
        </w:sdtContent>
      </w:sdt>
      <w:r w:rsidR="00F43BF0">
        <w:t xml:space="preserve"> </w:t>
      </w:r>
      <w:r w:rsidR="00F43BF0" w:rsidRPr="00F43BF0">
        <w:t>Chowdhery, A., Narang, S., Devlin, J., Bosma, M., Mishra, G., Roberts, A., ... &amp; Fiedel, N. (2023). Palm: Scaling language modeling with pathways. </w:t>
      </w:r>
      <w:r w:rsidR="00F43BF0" w:rsidRPr="00F43BF0">
        <w:rPr>
          <w:i/>
          <w:iCs/>
        </w:rPr>
        <w:t>Journal of machine learning research</w:t>
      </w:r>
      <w:r w:rsidR="00F43BF0" w:rsidRPr="00F43BF0">
        <w:t>, </w:t>
      </w:r>
      <w:r w:rsidR="00F43BF0" w:rsidRPr="00F43BF0">
        <w:rPr>
          <w:i/>
          <w:iCs/>
        </w:rPr>
        <w:t>24</w:t>
      </w:r>
      <w:r w:rsidR="00F43BF0" w:rsidRPr="00F43BF0">
        <w:t>(240), 1-113.</w:t>
      </w:r>
      <w:r w:rsidR="002D1961">
        <w:t xml:space="preserve"> </w:t>
      </w:r>
      <w:hyperlink r:id="rId45" w:history="1">
        <w:r w:rsidR="002D1961" w:rsidRPr="004F348C">
          <w:rPr>
            <w:rStyle w:val="Hipervnculo"/>
          </w:rPr>
          <w:t>https://www.jmlr.org/papers/v24/22-1144.html</w:t>
        </w:r>
      </w:hyperlink>
    </w:p>
    <w:p w14:paraId="799DAF92" w14:textId="6CA4BC72" w:rsidR="002D1961" w:rsidRDefault="001B2413" w:rsidP="00AF429F">
      <w:sdt>
        <w:sdtPr>
          <w:id w:val="-833761798"/>
          <w:citation/>
        </w:sdtPr>
        <w:sdtEndPr/>
        <w:sdtContent>
          <w:r w:rsidR="00712ED1">
            <w:fldChar w:fldCharType="begin"/>
          </w:r>
          <w:r w:rsidR="00712ED1">
            <w:instrText xml:space="preserve"> CITATION Met24 \l 3082 </w:instrText>
          </w:r>
          <w:r w:rsidR="00712ED1">
            <w:fldChar w:fldCharType="separate"/>
          </w:r>
          <w:r w:rsidR="00712ED1">
            <w:rPr>
              <w:noProof/>
            </w:rPr>
            <w:t>(Meta, 2024)</w:t>
          </w:r>
          <w:r w:rsidR="00712ED1">
            <w:fldChar w:fldCharType="end"/>
          </w:r>
        </w:sdtContent>
      </w:sdt>
      <w:r w:rsidR="00712ED1">
        <w:t xml:space="preserve"> </w:t>
      </w:r>
      <w:r w:rsidR="00936D6D" w:rsidRPr="00936D6D">
        <w:t>Meta, A. (2024). Llama 3.2: Revolutionizing edge ai and vision with open, customizable models. </w:t>
      </w:r>
      <w:r w:rsidR="00936D6D" w:rsidRPr="00936D6D">
        <w:rPr>
          <w:i/>
          <w:iCs/>
        </w:rPr>
        <w:t xml:space="preserve">Meta AI Blog. Retrieved </w:t>
      </w:r>
      <w:r w:rsidR="00936D6D" w:rsidRPr="00936D6D">
        <w:rPr>
          <w:i/>
          <w:iCs/>
        </w:rPr>
        <w:lastRenderedPageBreak/>
        <w:t>December</w:t>
      </w:r>
      <w:r w:rsidR="00936D6D" w:rsidRPr="00936D6D">
        <w:t>, </w:t>
      </w:r>
      <w:r w:rsidR="00936D6D" w:rsidRPr="00936D6D">
        <w:rPr>
          <w:i/>
          <w:iCs/>
        </w:rPr>
        <w:t>20</w:t>
      </w:r>
      <w:r w:rsidR="00936D6D" w:rsidRPr="00936D6D">
        <w:t>(2024).</w:t>
      </w:r>
      <w:r w:rsidR="00937DDB">
        <w:t xml:space="preserve"> </w:t>
      </w:r>
      <w:hyperlink r:id="rId46" w:history="1">
        <w:r w:rsidR="00937DDB" w:rsidRPr="004F348C">
          <w:rPr>
            <w:rStyle w:val="Hipervnculo"/>
          </w:rPr>
          <w:t>https://ai.meta.com/blog/llama-3-2-connect-2024-vision-edge-mobile-devices/</w:t>
        </w:r>
      </w:hyperlink>
    </w:p>
    <w:p w14:paraId="630F7FAE" w14:textId="1589DCF4" w:rsidR="00EB6E3A" w:rsidRDefault="001B2413" w:rsidP="00AF429F">
      <w:sdt>
        <w:sdtPr>
          <w:id w:val="2045482460"/>
          <w:citation/>
        </w:sdtPr>
        <w:sdtEndPr/>
        <w:sdtContent>
          <w:r w:rsidR="007759A8">
            <w:fldChar w:fldCharType="begin"/>
          </w:r>
          <w:r w:rsidR="007759A8">
            <w:instrText xml:space="preserve"> CITATION Gao23 \l 3082 </w:instrText>
          </w:r>
          <w:r w:rsidR="007759A8">
            <w:fldChar w:fldCharType="separate"/>
          </w:r>
          <w:r w:rsidR="007759A8">
            <w:rPr>
              <w:noProof/>
            </w:rPr>
            <w:t>(Gao, 2023)</w:t>
          </w:r>
          <w:r w:rsidR="007759A8">
            <w:fldChar w:fldCharType="end"/>
          </w:r>
        </w:sdtContent>
      </w:sdt>
      <w:r w:rsidR="007759A8">
        <w:t xml:space="preserve"> </w:t>
      </w:r>
      <w:r w:rsidR="007759A8" w:rsidRPr="007759A8">
        <w:t xml:space="preserve">Gao, Y., Xiong, Y., Gao, X., Jia, K., Pan, J., Bi, Y., ... &amp; Wang, H. (2023). Retrieval-Augmented Generation for Large Language Models: A Survey. </w:t>
      </w:r>
      <w:r w:rsidR="007759A8" w:rsidRPr="007759A8">
        <w:rPr>
          <w:i/>
          <w:iCs/>
        </w:rPr>
        <w:t>arXiv preprint arXiv:2312.10997</w:t>
      </w:r>
      <w:r w:rsidR="007759A8" w:rsidRPr="007759A8">
        <w:t>.</w:t>
      </w:r>
      <w:r w:rsidR="00A22449">
        <w:t xml:space="preserve"> </w:t>
      </w:r>
      <w:hyperlink r:id="rId47" w:history="1">
        <w:r w:rsidR="00A22449" w:rsidRPr="004F348C">
          <w:rPr>
            <w:rStyle w:val="Hipervnculo"/>
          </w:rPr>
          <w:t>https://arxiv.org/abs/2312.10997</w:t>
        </w:r>
      </w:hyperlink>
    </w:p>
    <w:p w14:paraId="14F2C12F" w14:textId="4C2A9D86" w:rsidR="004D3B86" w:rsidRDefault="001B2413" w:rsidP="004D3B86">
      <w:sdt>
        <w:sdtPr>
          <w:id w:val="967327445"/>
          <w:citation/>
        </w:sdtPr>
        <w:sdtEndPr/>
        <w:sdtContent>
          <w:r w:rsidR="004D3B86">
            <w:fldChar w:fldCharType="begin"/>
          </w:r>
          <w:r w:rsidR="004D3B86">
            <w:instrText xml:space="preserve"> CITATION JiZ23 \l 3082 </w:instrText>
          </w:r>
          <w:r w:rsidR="004D3B86">
            <w:fldChar w:fldCharType="separate"/>
          </w:r>
          <w:r w:rsidR="004D3B86">
            <w:rPr>
              <w:noProof/>
            </w:rPr>
            <w:t>(Ji Z, 2023)</w:t>
          </w:r>
          <w:r w:rsidR="004D3B86">
            <w:fldChar w:fldCharType="end"/>
          </w:r>
        </w:sdtContent>
      </w:sdt>
      <w:r w:rsidR="004D3B86">
        <w:t xml:space="preserve"> </w:t>
      </w:r>
      <w:r w:rsidR="004D3B86" w:rsidRPr="00D316DB">
        <w:t>Ji, Z., Lee, N., Frieske, R., Yu, T., Su, D., Xu, Y., ... &amp; Fung, P. (2023). Survey of hallucination innatural language generation. </w:t>
      </w:r>
      <w:r w:rsidR="004D3B86" w:rsidRPr="00D316DB">
        <w:rPr>
          <w:i/>
          <w:iCs/>
        </w:rPr>
        <w:t>ACM computing surveys</w:t>
      </w:r>
      <w:r w:rsidR="004D3B86" w:rsidRPr="00D316DB">
        <w:t>, </w:t>
      </w:r>
      <w:r w:rsidR="004D3B86" w:rsidRPr="00D316DB">
        <w:rPr>
          <w:i/>
          <w:iCs/>
        </w:rPr>
        <w:t>55</w:t>
      </w:r>
      <w:r w:rsidR="004D3B86" w:rsidRPr="00D316DB">
        <w:t>(12), 1-38.</w:t>
      </w:r>
      <w:r w:rsidR="00B80502">
        <w:t xml:space="preserve"> </w:t>
      </w:r>
      <w:hyperlink r:id="rId48" w:history="1">
        <w:r w:rsidR="00AC42B9" w:rsidRPr="004F348C">
          <w:rPr>
            <w:rStyle w:val="Hipervnculo"/>
          </w:rPr>
          <w:t>https://dl.acm.org/doi/full/10.1145/3571730</w:t>
        </w:r>
      </w:hyperlink>
    </w:p>
    <w:p w14:paraId="1781AD47" w14:textId="0365020D" w:rsidR="00AC42B9" w:rsidRDefault="001B2413" w:rsidP="004D3B86">
      <w:sdt>
        <w:sdtPr>
          <w:id w:val="-791747651"/>
          <w:citation/>
        </w:sdtPr>
        <w:sdtEndPr/>
        <w:sdtContent>
          <w:r w:rsidR="006B489C">
            <w:fldChar w:fldCharType="begin"/>
          </w:r>
          <w:r w:rsidR="006B489C">
            <w:instrText xml:space="preserve"> CITATION Bor21 \l 3082 </w:instrText>
          </w:r>
          <w:r w:rsidR="006B489C">
            <w:fldChar w:fldCharType="separate"/>
          </w:r>
          <w:r w:rsidR="006B489C">
            <w:rPr>
              <w:noProof/>
            </w:rPr>
            <w:t>(Borgeaud, 2021)</w:t>
          </w:r>
          <w:r w:rsidR="006B489C">
            <w:fldChar w:fldCharType="end"/>
          </w:r>
        </w:sdtContent>
      </w:sdt>
      <w:r w:rsidR="006B489C">
        <w:t xml:space="preserve"> </w:t>
      </w:r>
      <w:r w:rsidR="006B489C" w:rsidRPr="006B489C">
        <w:t xml:space="preserve">Borgeaud, F., Lewis, P., Fan, A., ... &amp; Rocktäschel, T. (2021). Improving Language Models by Retrieving from Trillions of Tokens. </w:t>
      </w:r>
      <w:r w:rsidR="006B489C" w:rsidRPr="006B489C">
        <w:rPr>
          <w:i/>
          <w:iCs/>
        </w:rPr>
        <w:t>arXiv preprint arXiv:2112.04426</w:t>
      </w:r>
      <w:r w:rsidR="006B489C" w:rsidRPr="006B489C">
        <w:t>.</w:t>
      </w:r>
      <w:r w:rsidR="00200DD2">
        <w:t xml:space="preserve"> </w:t>
      </w:r>
      <w:hyperlink r:id="rId49" w:history="1">
        <w:r w:rsidR="00EB322E" w:rsidRPr="004F348C">
          <w:rPr>
            <w:rStyle w:val="Hipervnculo"/>
          </w:rPr>
          <w:t>https://proceedings.mlr.press/v162/borgeaud22a.html?utm_c</w:t>
        </w:r>
      </w:hyperlink>
    </w:p>
    <w:p w14:paraId="0A489DEC" w14:textId="2A8C5391" w:rsidR="00EB322E" w:rsidRDefault="001B2413" w:rsidP="004D3B86">
      <w:sdt>
        <w:sdtPr>
          <w:id w:val="-1685981948"/>
          <w:citation/>
        </w:sdtPr>
        <w:sdtEndPr/>
        <w:sdtContent>
          <w:r w:rsidR="00C71D19">
            <w:fldChar w:fldCharType="begin"/>
          </w:r>
          <w:r w:rsidR="00C71D19">
            <w:instrText xml:space="preserve"> CITATION Rei92 \l 3082 </w:instrText>
          </w:r>
          <w:r w:rsidR="00C71D19">
            <w:fldChar w:fldCharType="separate"/>
          </w:r>
          <w:r w:rsidR="00C71D19">
            <w:rPr>
              <w:noProof/>
            </w:rPr>
            <w:t>(Reimers, 3982-3992)</w:t>
          </w:r>
          <w:r w:rsidR="00C71D19">
            <w:fldChar w:fldCharType="end"/>
          </w:r>
        </w:sdtContent>
      </w:sdt>
      <w:r w:rsidR="00C71D19">
        <w:t xml:space="preserve"> </w:t>
      </w:r>
      <w:r w:rsidR="004F207D" w:rsidRPr="004F207D">
        <w:t xml:space="preserve">Reimers, N., &amp; Gurevych, I. (2019). Sentence-BERT: Sentence Embeddings using Siamese BERT-Networks. </w:t>
      </w:r>
      <w:r w:rsidR="004F207D" w:rsidRPr="004F207D">
        <w:rPr>
          <w:i/>
          <w:iCs/>
        </w:rPr>
        <w:t>Proceedings of the 2019 Conference on Empirical Methods in Natural Language Processing</w:t>
      </w:r>
      <w:r w:rsidR="004F207D" w:rsidRPr="004F207D">
        <w:t>, 3982-3992.</w:t>
      </w:r>
      <w:r w:rsidR="00C71D19">
        <w:t xml:space="preserve"> </w:t>
      </w:r>
      <w:hyperlink r:id="rId50" w:history="1">
        <w:r w:rsidR="00C71D19" w:rsidRPr="004F348C">
          <w:rPr>
            <w:rStyle w:val="Hipervnculo"/>
          </w:rPr>
          <w:t>https://aclanthology.org/D19-1410/</w:t>
        </w:r>
      </w:hyperlink>
    </w:p>
    <w:p w14:paraId="5F51D45A" w14:textId="1424D0B1" w:rsidR="00C71D19" w:rsidRPr="00D316DB" w:rsidRDefault="001B2413" w:rsidP="004D3B86">
      <w:sdt>
        <w:sdtPr>
          <w:id w:val="-1303539929"/>
          <w:citation/>
        </w:sdtPr>
        <w:sdtEndPr/>
        <w:sdtContent>
          <w:r w:rsidR="00423737">
            <w:fldChar w:fldCharType="begin"/>
          </w:r>
          <w:r w:rsidR="00423737">
            <w:instrText xml:space="preserve"> CITATION Kar33 \l 3082 </w:instrText>
          </w:r>
          <w:r w:rsidR="00423737">
            <w:fldChar w:fldCharType="separate"/>
          </w:r>
          <w:r w:rsidR="00423737">
            <w:rPr>
              <w:noProof/>
            </w:rPr>
            <w:t>(Karpukhin, 33)</w:t>
          </w:r>
          <w:r w:rsidR="00423737">
            <w:fldChar w:fldCharType="end"/>
          </w:r>
        </w:sdtContent>
      </w:sdt>
      <w:r w:rsidR="00423737">
        <w:t xml:space="preserve"> </w:t>
      </w:r>
      <w:r w:rsidR="00423737" w:rsidRPr="00423737">
        <w:t xml:space="preserve">Karpukhin, V., Oguz, B., Chen, X., ... &amp; Yih, W. (2020). Dense Passage Retrieval for Open-Domain Question Answering. </w:t>
      </w:r>
      <w:r w:rsidR="00423737" w:rsidRPr="00423737">
        <w:rPr>
          <w:i/>
          <w:iCs/>
        </w:rPr>
        <w:t>Advances in Neural Information Processing Systems</w:t>
      </w:r>
      <w:r w:rsidR="00423737" w:rsidRPr="00423737">
        <w:t>, 33, 6769-6781.</w:t>
      </w:r>
    </w:p>
    <w:p w14:paraId="75DB9AE2" w14:textId="54734CF6" w:rsidR="00AF429F" w:rsidRDefault="001B2413" w:rsidP="00AF429F">
      <w:sdt>
        <w:sdtPr>
          <w:id w:val="1793245543"/>
          <w:citation/>
        </w:sdtPr>
        <w:sdtEndPr/>
        <w:sdtContent>
          <w:r w:rsidR="004373AD">
            <w:fldChar w:fldCharType="begin"/>
          </w:r>
          <w:r w:rsidR="004373AD">
            <w:instrText xml:space="preserve"> CITATION Yao26 \l 3082 </w:instrText>
          </w:r>
          <w:r w:rsidR="004373AD">
            <w:fldChar w:fldCharType="separate"/>
          </w:r>
          <w:r w:rsidR="004373AD">
            <w:rPr>
              <w:noProof/>
            </w:rPr>
            <w:t>(Yao S. , 2026)</w:t>
          </w:r>
          <w:r w:rsidR="004373AD">
            <w:fldChar w:fldCharType="end"/>
          </w:r>
        </w:sdtContent>
      </w:sdt>
      <w:r w:rsidR="004373AD">
        <w:t xml:space="preserve"> </w:t>
      </w:r>
      <w:r w:rsidR="00124D27" w:rsidRPr="00124D27">
        <w:t xml:space="preserve">Yao, S., Zhao, J., Yu, D., ... &amp; Narasimhan, K. (2023). ReAct: Synergizing Reasoning and Acting in Language Models. </w:t>
      </w:r>
      <w:r w:rsidR="00124D27" w:rsidRPr="00124D27">
        <w:rPr>
          <w:i/>
          <w:iCs/>
        </w:rPr>
        <w:t>arXiv preprint arXiv:2210.03629</w:t>
      </w:r>
      <w:r w:rsidR="00124D27" w:rsidRPr="00124D27">
        <w:t>.</w:t>
      </w:r>
      <w:r w:rsidR="00124D27">
        <w:t xml:space="preserve"> </w:t>
      </w:r>
      <w:hyperlink r:id="rId51" w:history="1">
        <w:r w:rsidR="00C4229F" w:rsidRPr="004F348C">
          <w:rPr>
            <w:rStyle w:val="Hipervnculo"/>
          </w:rPr>
          <w:t>https://arxiv.org/abs/2210.03629</w:t>
        </w:r>
      </w:hyperlink>
    </w:p>
    <w:p w14:paraId="3D5C390F" w14:textId="05F459CD" w:rsidR="00C4229F" w:rsidRDefault="001B2413" w:rsidP="00AF429F">
      <w:sdt>
        <w:sdtPr>
          <w:id w:val="2034611727"/>
          <w:citation/>
        </w:sdtPr>
        <w:sdtEndPr/>
        <w:sdtContent>
          <w:r w:rsidR="00DE6A46">
            <w:fldChar w:fldCharType="begin"/>
          </w:r>
          <w:r w:rsidR="00DE6A46">
            <w:instrText xml:space="preserve"> CITATION Kar20 \l 3082 </w:instrText>
          </w:r>
          <w:r w:rsidR="00DE6A46">
            <w:fldChar w:fldCharType="separate"/>
          </w:r>
          <w:r w:rsidR="00DE6A46">
            <w:rPr>
              <w:noProof/>
            </w:rPr>
            <w:t>(Karpukhin, Advances in Neural Information Processing Systems, 2020)</w:t>
          </w:r>
          <w:r w:rsidR="00DE6A46">
            <w:fldChar w:fldCharType="end"/>
          </w:r>
        </w:sdtContent>
      </w:sdt>
      <w:r w:rsidR="00DE6A46">
        <w:t xml:space="preserve"> </w:t>
      </w:r>
      <w:r w:rsidR="00DE6A46" w:rsidRPr="00DE6A46">
        <w:t xml:space="preserve">Karpukhin, V., Oguz, B., Chen, X., ... &amp; Yih, W. (2020). Dense Passage Retrieval for Open-Domain Question Answering. </w:t>
      </w:r>
      <w:r w:rsidR="00DE6A46" w:rsidRPr="00DE6A46">
        <w:rPr>
          <w:i/>
          <w:iCs/>
        </w:rPr>
        <w:t>Advances in Neural Information Processing Systems</w:t>
      </w:r>
      <w:r w:rsidR="00DE6A46" w:rsidRPr="00DE6A46">
        <w:t>, 33, 6769-6781.</w:t>
      </w:r>
      <w:r w:rsidR="00DE6A46">
        <w:t xml:space="preserve"> </w:t>
      </w:r>
      <w:hyperlink r:id="rId52" w:history="1">
        <w:r w:rsidR="00DE6A46" w:rsidRPr="004F348C">
          <w:rPr>
            <w:rStyle w:val="Hipervnculo"/>
          </w:rPr>
          <w:t>https://aclanthology.org/2020.emnlp-main.550/</w:t>
        </w:r>
      </w:hyperlink>
    </w:p>
    <w:p w14:paraId="6F856319" w14:textId="7EB82E99" w:rsidR="00DE6A46" w:rsidRDefault="001B2413" w:rsidP="00AF429F">
      <w:sdt>
        <w:sdtPr>
          <w:id w:val="-352195635"/>
          <w:citation/>
        </w:sdtPr>
        <w:sdtEndPr/>
        <w:sdtContent>
          <w:r w:rsidR="007E0D31">
            <w:fldChar w:fldCharType="begin"/>
          </w:r>
          <w:r w:rsidR="007E0D31">
            <w:instrText xml:space="preserve"> CITATION Xia23 \l 3082 </w:instrText>
          </w:r>
          <w:r w:rsidR="007E0D31">
            <w:fldChar w:fldCharType="separate"/>
          </w:r>
          <w:r w:rsidR="007E0D31">
            <w:rPr>
              <w:noProof/>
            </w:rPr>
            <w:t>(Xiao, 2023)</w:t>
          </w:r>
          <w:r w:rsidR="007E0D31">
            <w:fldChar w:fldCharType="end"/>
          </w:r>
        </w:sdtContent>
      </w:sdt>
      <w:r w:rsidR="007E0D31">
        <w:t xml:space="preserve">  </w:t>
      </w:r>
      <w:r w:rsidR="007E0D31" w:rsidRPr="007E0D31">
        <w:t xml:space="preserve">Xiao, C., Zhang, Y., Han, X., ... &amp; Zhou, M. (2023). C-MTEB: Chinese Massive Text Embedding Benchmark. </w:t>
      </w:r>
      <w:r w:rsidR="007E0D31" w:rsidRPr="007E0D31">
        <w:rPr>
          <w:i/>
          <w:iCs/>
        </w:rPr>
        <w:t>arXiv preprint arXiv:2309.07597</w:t>
      </w:r>
      <w:r w:rsidR="007E0D31" w:rsidRPr="007E0D31">
        <w:t>.</w:t>
      </w:r>
      <w:r w:rsidR="007E0D31">
        <w:t xml:space="preserve"> </w:t>
      </w:r>
      <w:hyperlink r:id="rId53" w:history="1">
        <w:r w:rsidR="007E0D31" w:rsidRPr="004F348C">
          <w:rPr>
            <w:rStyle w:val="Hipervnculo"/>
          </w:rPr>
          <w:t>https://dl.acm.org/doi/abs/10.1145/3626772.3657878</w:t>
        </w:r>
      </w:hyperlink>
    </w:p>
    <w:p w14:paraId="64A011FE" w14:textId="3F7A699D" w:rsidR="007E0D31" w:rsidRPr="00AF429F" w:rsidRDefault="001B2413" w:rsidP="00AF429F">
      <w:sdt>
        <w:sdtPr>
          <w:id w:val="1305733653"/>
          <w:citation/>
        </w:sdtPr>
        <w:sdtEndPr/>
        <w:sdtContent>
          <w:r w:rsidR="00D16CF2">
            <w:fldChar w:fldCharType="begin"/>
          </w:r>
          <w:r w:rsidR="00D16CF2">
            <w:instrText xml:space="preserve"> CITATION Che99 \l 3082 </w:instrText>
          </w:r>
          <w:r w:rsidR="00D16CF2">
            <w:fldChar w:fldCharType="separate"/>
          </w:r>
          <w:r w:rsidR="00D16CF2">
            <w:rPr>
              <w:noProof/>
            </w:rPr>
            <w:t>(Chen, 1999)</w:t>
          </w:r>
          <w:r w:rsidR="00D16CF2">
            <w:fldChar w:fldCharType="end"/>
          </w:r>
        </w:sdtContent>
      </w:sdt>
      <w:r w:rsidR="00D16CF2">
        <w:t xml:space="preserve"> </w:t>
      </w:r>
      <w:r w:rsidR="008D712D" w:rsidRPr="008D712D">
        <w:t xml:space="preserve">Chen, J., Xiao, C., Zhang, Y., ... &amp; Zhou, M. (2024). BGE M3-Embedding: Multi-Lingual, Multi-Functionality, Multi-Granularity Text Embedding Through Self-Knowledge Distillation. </w:t>
      </w:r>
      <w:r w:rsidR="008D712D" w:rsidRPr="008D712D">
        <w:rPr>
          <w:i/>
          <w:iCs/>
        </w:rPr>
        <w:t>arXiv preprint arXiv:2402.03216</w:t>
      </w:r>
      <w:r w:rsidR="008D712D" w:rsidRPr="008D712D">
        <w:t>.</w:t>
      </w:r>
      <w:r w:rsidR="002D2B96">
        <w:t xml:space="preserve"> </w:t>
      </w:r>
      <w:hyperlink r:id="rId54" w:history="1">
        <w:r w:rsidR="002D2B96" w:rsidRPr="004F348C">
          <w:rPr>
            <w:rStyle w:val="Hipervnculo"/>
          </w:rPr>
          <w:t>https://aclanthology.org/2024.findings-acl.137/</w:t>
        </w:r>
      </w:hyperlink>
    </w:p>
    <w:p w14:paraId="4DBAE6A2" w14:textId="1328FC1F" w:rsidR="0047135D" w:rsidRDefault="001B2413" w:rsidP="0047135D">
      <w:pPr>
        <w:spacing w:before="0" w:after="0" w:line="240" w:lineRule="auto"/>
      </w:pPr>
      <w:sdt>
        <w:sdtPr>
          <w:id w:val="173078708"/>
          <w:citation/>
        </w:sdtPr>
        <w:sdtEndPr/>
        <w:sdtContent>
          <w:r w:rsidR="003114F0">
            <w:fldChar w:fldCharType="begin"/>
          </w:r>
          <w:r w:rsidR="003114F0">
            <w:instrText xml:space="preserve"> CITATION Hua25 \l 3082 </w:instrText>
          </w:r>
          <w:r w:rsidR="003114F0">
            <w:fldChar w:fldCharType="separate"/>
          </w:r>
          <w:r w:rsidR="001724C9">
            <w:rPr>
              <w:noProof/>
            </w:rPr>
            <w:t>(Huang, 2023)</w:t>
          </w:r>
          <w:r w:rsidR="003114F0">
            <w:fldChar w:fldCharType="end"/>
          </w:r>
        </w:sdtContent>
      </w:sdt>
      <w:r w:rsidR="003114F0">
        <w:t xml:space="preserve"> </w:t>
      </w:r>
      <w:r w:rsidR="003114F0" w:rsidRPr="00EB35CD">
        <w:t xml:space="preserve">Lei Huang, Weijiang Yu, Weitao Ma, Weihong Zhong, Zhangyin Feng, Haotian Wang, Qianglong Chen, Weihua Peng, Xiaocheng Feng, Bing Qin, et al. A survey on hallucination in large language </w:t>
      </w:r>
      <w:r w:rsidR="0026344E">
        <w:t>Models.</w:t>
      </w:r>
      <w:r w:rsidR="0047135D">
        <w:t xml:space="preserve"> </w:t>
      </w:r>
      <w:hyperlink r:id="rId55" w:history="1">
        <w:r w:rsidR="0047135D" w:rsidRPr="00E5207B">
          <w:rPr>
            <w:rStyle w:val="Hipervnculo"/>
            <w:rFonts w:ascii="Helvetica" w:hAnsi="Helvetica" w:cs="Helvetica"/>
            <w:sz w:val="17"/>
            <w:szCs w:val="17"/>
          </w:rPr>
          <w:br/>
        </w:r>
        <w:r w:rsidR="0047135D" w:rsidRPr="00DB39EB">
          <w:rPr>
            <w:rStyle w:val="Hipervnculo"/>
            <w:rFonts w:ascii="Helvetica" w:hAnsi="Helvetica" w:cs="Helvetica"/>
            <w:sz w:val="22"/>
          </w:rPr>
          <w:t>https://doi.org/10.48550/arXiv.2401.01313</w:t>
        </w:r>
      </w:hyperlink>
    </w:p>
    <w:p w14:paraId="1EAEEEBA" w14:textId="77777777" w:rsidR="00400522" w:rsidRDefault="00400522" w:rsidP="00400522">
      <w:pPr>
        <w:spacing w:before="0" w:after="0" w:line="240" w:lineRule="auto"/>
      </w:pPr>
    </w:p>
    <w:p w14:paraId="50DA5E6E" w14:textId="6678D333" w:rsidR="00400522" w:rsidRDefault="001B2413" w:rsidP="00375AC9">
      <w:sdt>
        <w:sdtPr>
          <w:rPr>
            <w:rFonts w:ascii="Helvetica" w:hAnsi="Helvetica" w:cs="Helvetica"/>
            <w:color w:val="000000"/>
            <w:sz w:val="17"/>
            <w:szCs w:val="17"/>
          </w:rPr>
          <w:id w:val="994850596"/>
          <w:citation/>
        </w:sdtPr>
        <w:sdtEndPr/>
        <w:sdtContent>
          <w:r w:rsidR="00400522">
            <w:rPr>
              <w:rFonts w:ascii="Helvetica" w:hAnsi="Helvetica" w:cs="Helvetica"/>
              <w:color w:val="000000"/>
              <w:sz w:val="17"/>
              <w:szCs w:val="17"/>
            </w:rPr>
            <w:fldChar w:fldCharType="begin"/>
          </w:r>
          <w:r w:rsidR="00400522">
            <w:instrText xml:space="preserve"> CITATION Yih25 \l 3082 </w:instrText>
          </w:r>
          <w:r w:rsidR="00400522">
            <w:rPr>
              <w:rFonts w:ascii="Helvetica" w:hAnsi="Helvetica" w:cs="Helvetica"/>
              <w:color w:val="000000"/>
              <w:sz w:val="17"/>
              <w:szCs w:val="17"/>
            </w:rPr>
            <w:fldChar w:fldCharType="separate"/>
          </w:r>
          <w:r w:rsidR="001724C9">
            <w:rPr>
              <w:noProof/>
            </w:rPr>
            <w:t>(Li, 2025)</w:t>
          </w:r>
          <w:r w:rsidR="00400522">
            <w:rPr>
              <w:rFonts w:ascii="Helvetica" w:hAnsi="Helvetica" w:cs="Helvetica"/>
              <w:color w:val="000000"/>
              <w:sz w:val="17"/>
              <w:szCs w:val="17"/>
            </w:rPr>
            <w:fldChar w:fldCharType="end"/>
          </w:r>
        </w:sdtContent>
      </w:sdt>
      <w:r w:rsidR="00400522">
        <w:rPr>
          <w:rFonts w:ascii="Helvetica" w:hAnsi="Helvetica" w:cs="Helvetica"/>
          <w:color w:val="000000"/>
          <w:sz w:val="17"/>
          <w:szCs w:val="17"/>
        </w:rPr>
        <w:t xml:space="preserve"> </w:t>
      </w:r>
      <w:r w:rsidR="00375AC9" w:rsidRPr="00375AC9">
        <w:t xml:space="preserve">Li, Y., Fu, X., Verma, G., Buitelaar, P., &amp; Liu, M. (2025). *Mitigating hallucination in large language models (LLMs): An application-oriented survey on RAG, reasoning, and agentic systems* (arXiv:2510.24476). arXiv. </w:t>
      </w:r>
      <w:hyperlink r:id="rId56" w:history="1">
        <w:r w:rsidR="00375AC9" w:rsidRPr="008D6CD2">
          <w:rPr>
            <w:rStyle w:val="Hipervnculo"/>
          </w:rPr>
          <w:t>https://arxiv.org/abs/2510.24476</w:t>
        </w:r>
      </w:hyperlink>
    </w:p>
    <w:p w14:paraId="597EA7F0" w14:textId="5DC45598" w:rsidR="00375AC9" w:rsidRDefault="001B2413" w:rsidP="00375AC9">
      <w:sdt>
        <w:sdtPr>
          <w:id w:val="-2050673482"/>
          <w:citation/>
        </w:sdtPr>
        <w:sdtEndPr/>
        <w:sdtContent>
          <w:r w:rsidR="0052131A">
            <w:fldChar w:fldCharType="begin"/>
          </w:r>
          <w:r w:rsidR="002C0636">
            <w:instrText xml:space="preserve">CITATION Hua \l 3082 </w:instrText>
          </w:r>
          <w:r w:rsidR="0052131A">
            <w:fldChar w:fldCharType="separate"/>
          </w:r>
          <w:r w:rsidR="001724C9">
            <w:rPr>
              <w:noProof/>
            </w:rPr>
            <w:t>(Zhong, 2025)</w:t>
          </w:r>
          <w:r w:rsidR="0052131A">
            <w:fldChar w:fldCharType="end"/>
          </w:r>
        </w:sdtContent>
      </w:sdt>
      <w:r w:rsidR="002C0636">
        <w:t xml:space="preserve"> </w:t>
      </w:r>
      <w:r w:rsidR="002C0636" w:rsidRPr="002C0636">
        <w:t xml:space="preserve">Huang, L., Yu, W., Ma, W., Zhong, W., Feng, Z., Wang, H., . . . Liu, T. (2025). A survey on hallucination in large language models: Principles, taxonomy, challenges, and open questions. </w:t>
      </w:r>
      <w:r w:rsidR="002C0636" w:rsidRPr="002C0636">
        <w:rPr>
          <w:i/>
          <w:iCs/>
        </w:rPr>
        <w:t>ACM Transactions on Information Systems</w:t>
      </w:r>
      <w:r w:rsidR="002C0636" w:rsidRPr="002C0636">
        <w:t xml:space="preserve">, </w:t>
      </w:r>
      <w:r w:rsidR="002C0636" w:rsidRPr="002C0636">
        <w:rPr>
          <w:i/>
          <w:iCs/>
        </w:rPr>
        <w:t>43</w:t>
      </w:r>
      <w:r w:rsidR="002C0636" w:rsidRPr="002C0636">
        <w:t xml:space="preserve">(2), 1–55. </w:t>
      </w:r>
      <w:hyperlink r:id="rId57" w:tgtFrame="_blank" w:history="1">
        <w:r w:rsidR="002C0636" w:rsidRPr="002C0636">
          <w:rPr>
            <w:rStyle w:val="Hipervnculo"/>
          </w:rPr>
          <w:t>https://doi.org/10.1145/3703155</w:t>
        </w:r>
      </w:hyperlink>
    </w:p>
    <w:p w14:paraId="54237E5D" w14:textId="5F1BFD94" w:rsidR="00361AA0" w:rsidRDefault="001B2413" w:rsidP="00375AC9">
      <w:sdt>
        <w:sdtPr>
          <w:id w:val="2015869595"/>
          <w:citation/>
        </w:sdtPr>
        <w:sdtEndPr/>
        <w:sdtContent>
          <w:r w:rsidR="002441EA">
            <w:fldChar w:fldCharType="begin"/>
          </w:r>
          <w:r w:rsidR="002441EA">
            <w:instrText xml:space="preserve"> CITATION Yao24 \l 3082 </w:instrText>
          </w:r>
          <w:r w:rsidR="002441EA">
            <w:fldChar w:fldCharType="separate"/>
          </w:r>
          <w:r w:rsidR="001724C9">
            <w:rPr>
              <w:noProof/>
            </w:rPr>
            <w:t>(Yao, y otros, 2024)</w:t>
          </w:r>
          <w:r w:rsidR="002441EA">
            <w:fldChar w:fldCharType="end"/>
          </w:r>
        </w:sdtContent>
      </w:sdt>
      <w:r w:rsidR="0020091A" w:rsidRPr="0020091A">
        <w:t xml:space="preserve">Yao, Y., Duan, J., Xu, K., Cai, Y., Sun, Z., &amp; Zhang, Y. (2024). A survey on large language model (LLM) security and privacy: The Good, The Bad, and The Ugly. </w:t>
      </w:r>
      <w:r w:rsidR="0020091A" w:rsidRPr="0020091A">
        <w:rPr>
          <w:i/>
          <w:iCs/>
        </w:rPr>
        <w:t>High-Confidence Computing</w:t>
      </w:r>
      <w:r w:rsidR="0020091A" w:rsidRPr="0020091A">
        <w:t xml:space="preserve">, </w:t>
      </w:r>
      <w:r w:rsidR="0020091A" w:rsidRPr="0020091A">
        <w:rPr>
          <w:i/>
          <w:iCs/>
        </w:rPr>
        <w:t>4</w:t>
      </w:r>
      <w:r w:rsidR="0020091A" w:rsidRPr="0020091A">
        <w:t xml:space="preserve">(2), 100211. </w:t>
      </w:r>
      <w:hyperlink r:id="rId58" w:tgtFrame="_blank" w:history="1">
        <w:r w:rsidR="0020091A" w:rsidRPr="0020091A">
          <w:rPr>
            <w:rStyle w:val="Hipervnculo"/>
          </w:rPr>
          <w:t>https://doi.org/10.1016/j.hcc.2024.100211</w:t>
        </w:r>
      </w:hyperlink>
    </w:p>
    <w:p w14:paraId="118DA636" w14:textId="77431645" w:rsidR="003E6547" w:rsidRDefault="001B2413" w:rsidP="00375AC9">
      <w:sdt>
        <w:sdtPr>
          <w:id w:val="-1380544803"/>
          <w:citation/>
        </w:sdtPr>
        <w:sdtEndPr/>
        <w:sdtContent>
          <w:r w:rsidR="009660DC">
            <w:fldChar w:fldCharType="begin"/>
          </w:r>
          <w:r w:rsidR="009660DC">
            <w:instrText xml:space="preserve"> CITATION Jur24 \l 3082 </w:instrText>
          </w:r>
          <w:r w:rsidR="009660DC">
            <w:fldChar w:fldCharType="separate"/>
          </w:r>
          <w:r w:rsidR="001724C9">
            <w:rPr>
              <w:noProof/>
            </w:rPr>
            <w:t>(Jurafsky, 2024)</w:t>
          </w:r>
          <w:r w:rsidR="009660DC">
            <w:fldChar w:fldCharType="end"/>
          </w:r>
        </w:sdtContent>
      </w:sdt>
      <w:r w:rsidR="009660DC">
        <w:t xml:space="preserve"> </w:t>
      </w:r>
      <w:r w:rsidR="00B32672" w:rsidRPr="00B32672">
        <w:t xml:space="preserve">Jurafsky, D., &amp; Martin, J. H. (2024). </w:t>
      </w:r>
      <w:r w:rsidR="00B32672" w:rsidRPr="00B32672">
        <w:rPr>
          <w:i/>
          <w:iCs/>
        </w:rPr>
        <w:t>Speech and Language Processing</w:t>
      </w:r>
      <w:r w:rsidR="00B32672" w:rsidRPr="00B32672">
        <w:t xml:space="preserve"> (3rd ed., draft). Stanford University.</w:t>
      </w:r>
      <w:r w:rsidR="003E6547">
        <w:t xml:space="preserve"> </w:t>
      </w:r>
      <w:hyperlink r:id="rId59" w:history="1">
        <w:r w:rsidR="003E6547" w:rsidRPr="001771D5">
          <w:rPr>
            <w:rStyle w:val="Hipervnculo"/>
          </w:rPr>
          <w:t>https://web.stanford.edu/~jurafsky/slp3/</w:t>
        </w:r>
      </w:hyperlink>
    </w:p>
    <w:p w14:paraId="6DE31B97" w14:textId="3CA6FB08" w:rsidR="005F672A" w:rsidRDefault="001B2413" w:rsidP="005F672A">
      <w:sdt>
        <w:sdtPr>
          <w:id w:val="1851518732"/>
          <w:citation/>
        </w:sdtPr>
        <w:sdtEndPr/>
        <w:sdtContent>
          <w:r w:rsidR="005F672A">
            <w:fldChar w:fldCharType="begin"/>
          </w:r>
          <w:r w:rsidR="005F672A">
            <w:instrText xml:space="preserve"> CITATION Goo16 \l 3082 </w:instrText>
          </w:r>
          <w:r w:rsidR="005F672A">
            <w:fldChar w:fldCharType="separate"/>
          </w:r>
          <w:r w:rsidR="001724C9">
            <w:rPr>
              <w:noProof/>
            </w:rPr>
            <w:t>(Goodfellow, 2016)</w:t>
          </w:r>
          <w:r w:rsidR="005F672A">
            <w:fldChar w:fldCharType="end"/>
          </w:r>
        </w:sdtContent>
      </w:sdt>
      <w:r w:rsidR="005F672A">
        <w:t xml:space="preserve"> </w:t>
      </w:r>
      <w:r w:rsidR="005F672A" w:rsidRPr="005F672A">
        <w:t xml:space="preserve">Goodfellow, I., Bengio, Y., &amp; Courville, A. (2016). </w:t>
      </w:r>
      <w:r w:rsidR="005F672A" w:rsidRPr="005F672A">
        <w:rPr>
          <w:i/>
          <w:iCs/>
        </w:rPr>
        <w:t>Deep Learning</w:t>
      </w:r>
      <w:r w:rsidR="005F672A" w:rsidRPr="005F672A">
        <w:t>. MIT Press.</w:t>
      </w:r>
      <w:r w:rsidR="00387396">
        <w:t xml:space="preserve"> </w:t>
      </w:r>
      <w:hyperlink r:id="rId60" w:history="1">
        <w:r w:rsidR="00387396" w:rsidRPr="001771D5">
          <w:rPr>
            <w:rStyle w:val="Hipervnculo"/>
          </w:rPr>
          <w:t>https://www.deeplearningbook.org/</w:t>
        </w:r>
      </w:hyperlink>
    </w:p>
    <w:p w14:paraId="02BCE0CC" w14:textId="4B229723" w:rsidR="00355535" w:rsidRDefault="001B2413" w:rsidP="00355535">
      <w:sdt>
        <w:sdtPr>
          <w:id w:val="-1257053079"/>
          <w:citation/>
        </w:sdtPr>
        <w:sdtEndPr/>
        <w:sdtContent>
          <w:r w:rsidR="00355535">
            <w:fldChar w:fldCharType="begin"/>
          </w:r>
          <w:r w:rsidR="00355535">
            <w:instrText xml:space="preserve"> CITATION Che99 \l 3082 </w:instrText>
          </w:r>
          <w:r w:rsidR="00355535">
            <w:fldChar w:fldCharType="separate"/>
          </w:r>
          <w:r w:rsidR="001724C9">
            <w:rPr>
              <w:noProof/>
            </w:rPr>
            <w:t>(Chen, 1999)</w:t>
          </w:r>
          <w:r w:rsidR="00355535">
            <w:fldChar w:fldCharType="end"/>
          </w:r>
        </w:sdtContent>
      </w:sdt>
      <w:r w:rsidR="00355535">
        <w:t xml:space="preserve"> </w:t>
      </w:r>
      <w:r w:rsidR="00355535" w:rsidRPr="00355535">
        <w:t xml:space="preserve">Chen, S. F., &amp; Goodman, J. (1999). </w:t>
      </w:r>
      <w:r w:rsidR="00355535" w:rsidRPr="00355535">
        <w:rPr>
          <w:i/>
          <w:iCs/>
        </w:rPr>
        <w:t>An Empirical Study of Smoothing Techniques for Language Modeling</w:t>
      </w:r>
      <w:r w:rsidR="00355535" w:rsidRPr="00355535">
        <w:t>. Computer Speech &amp; Language, 13(4), 359–394.</w:t>
      </w:r>
    </w:p>
    <w:p w14:paraId="1D9D976B" w14:textId="514085DC" w:rsidR="00765C92" w:rsidRPr="00355535" w:rsidRDefault="001B2413" w:rsidP="00355535">
      <w:sdt>
        <w:sdtPr>
          <w:id w:val="1442954350"/>
          <w:citation/>
        </w:sdtPr>
        <w:sdtEndPr/>
        <w:sdtContent>
          <w:r w:rsidR="007E56DB">
            <w:fldChar w:fldCharType="begin"/>
          </w:r>
          <w:r w:rsidR="007E56DB">
            <w:instrText xml:space="preserve"> CITATION Ekr26 \l 3082 </w:instrText>
          </w:r>
          <w:r w:rsidR="007E56DB">
            <w:fldChar w:fldCharType="separate"/>
          </w:r>
          <w:r w:rsidR="007E56DB">
            <w:rPr>
              <w:noProof/>
            </w:rPr>
            <w:t>(Saria, 2026)</w:t>
          </w:r>
          <w:r w:rsidR="007E56DB">
            <w:fldChar w:fldCharType="end"/>
          </w:r>
        </w:sdtContent>
      </w:sdt>
      <w:r w:rsidR="007E56DB">
        <w:t xml:space="preserve"> </w:t>
      </w:r>
      <w:r w:rsidR="00765C92" w:rsidRPr="00765C92">
        <w:t xml:space="preserve">Ekrem Sarı (2026) - "Open Source Embedding Models Benchmark for RAG". Published online at AIMultiple.com. Retrieved August 10, 2026, from: </w:t>
      </w:r>
      <w:hyperlink r:id="rId61" w:history="1">
        <w:r w:rsidR="00765C92" w:rsidRPr="004F348C">
          <w:rPr>
            <w:rStyle w:val="Hipervnculo"/>
          </w:rPr>
          <w:t>https://aimultiple.com/open-source-embedding-models</w:t>
        </w:r>
      </w:hyperlink>
      <w:r w:rsidR="00765C92" w:rsidRPr="00765C92">
        <w:t xml:space="preserve"> </w:t>
      </w:r>
    </w:p>
    <w:p w14:paraId="1866267D" w14:textId="16099863" w:rsidR="00355535" w:rsidRDefault="001B2413" w:rsidP="005F672A">
      <w:sdt>
        <w:sdtPr>
          <w:id w:val="-362980806"/>
          <w:citation/>
        </w:sdtPr>
        <w:sdtEndPr/>
        <w:sdtContent>
          <w:r w:rsidR="002737EF">
            <w:fldChar w:fldCharType="begin"/>
          </w:r>
          <w:r w:rsidR="002737EF">
            <w:instrText xml:space="preserve"> CITATION Bai22 \l 3082 </w:instrText>
          </w:r>
          <w:r w:rsidR="002737EF">
            <w:fldChar w:fldCharType="separate"/>
          </w:r>
          <w:r w:rsidR="002737EF">
            <w:rPr>
              <w:noProof/>
            </w:rPr>
            <w:t>(Bai et al., 2022)</w:t>
          </w:r>
          <w:r w:rsidR="002737EF">
            <w:fldChar w:fldCharType="end"/>
          </w:r>
        </w:sdtContent>
      </w:sdt>
      <w:r w:rsidR="002737EF">
        <w:t xml:space="preserve"> </w:t>
      </w:r>
      <w:r w:rsidR="00CC070B" w:rsidRPr="00CC070B">
        <w:t>Bai, Y., Kadavath, S., Kundu, S., Askell, A., Kernion, J., Jones, A., ... &amp; Kaplan, J. (2022). Constitutional ai: Harmlessness from ai feedback. </w:t>
      </w:r>
      <w:r w:rsidR="00CC070B" w:rsidRPr="00CC070B">
        <w:rPr>
          <w:i/>
          <w:iCs/>
        </w:rPr>
        <w:t>arXiv preprint arXiv:2212.08073</w:t>
      </w:r>
      <w:r w:rsidR="00CC070B" w:rsidRPr="00CC070B">
        <w:t>.</w:t>
      </w:r>
      <w:r w:rsidR="00CC070B">
        <w:t xml:space="preserve"> </w:t>
      </w:r>
      <w:hyperlink r:id="rId62" w:history="1">
        <w:r w:rsidR="00CC070B" w:rsidRPr="004F348C">
          <w:rPr>
            <w:rStyle w:val="Hipervnculo"/>
          </w:rPr>
          <w:t>https://arxiv.org/abs/2212.08073</w:t>
        </w:r>
      </w:hyperlink>
    </w:p>
    <w:p w14:paraId="2E402E27" w14:textId="77777777" w:rsidR="00CC070B" w:rsidRDefault="00CC070B" w:rsidP="005F672A"/>
    <w:p w14:paraId="463981D0" w14:textId="68E33937" w:rsidR="005F672A" w:rsidRDefault="001B2413" w:rsidP="00375AC9">
      <w:sdt>
        <w:sdtPr>
          <w:id w:val="1115254106"/>
          <w:citation/>
        </w:sdtPr>
        <w:sdtEndPr/>
        <w:sdtContent>
          <w:r w:rsidR="00760F41">
            <w:fldChar w:fldCharType="begin"/>
          </w:r>
          <w:r w:rsidR="00760F41">
            <w:instrText xml:space="preserve"> CITATION Mik13 \l 3082 </w:instrText>
          </w:r>
          <w:r w:rsidR="00760F41">
            <w:fldChar w:fldCharType="separate"/>
          </w:r>
          <w:r w:rsidR="001724C9">
            <w:rPr>
              <w:noProof/>
            </w:rPr>
            <w:t>(Mikolov, 2013)</w:t>
          </w:r>
          <w:r w:rsidR="00760F41">
            <w:fldChar w:fldCharType="end"/>
          </w:r>
        </w:sdtContent>
      </w:sdt>
      <w:r w:rsidR="00760F41">
        <w:t xml:space="preserve"> </w:t>
      </w:r>
      <w:r w:rsidR="00A321E4" w:rsidRPr="00A321E4">
        <w:t xml:space="preserve">Mikolov, T., Chen, K., Corrado, G., &amp; Dean, J. (2013). Efficient Estimation of Word Representations in Vector Space. </w:t>
      </w:r>
      <w:hyperlink r:id="rId63" w:history="1">
        <w:r w:rsidR="00F5751F" w:rsidRPr="001771D5">
          <w:rPr>
            <w:rStyle w:val="Hipervnculo"/>
          </w:rPr>
          <w:t>https://arxiv.org/abs/1301.3781</w:t>
        </w:r>
      </w:hyperlink>
    </w:p>
    <w:p w14:paraId="7E2C8E2D" w14:textId="0B04A6CB" w:rsidR="003328A5" w:rsidRDefault="001B2413" w:rsidP="00AF76F4">
      <w:pPr>
        <w:ind w:left="708" w:hanging="708"/>
      </w:pPr>
      <w:sdt>
        <w:sdtPr>
          <w:id w:val="231202576"/>
          <w:citation/>
        </w:sdtPr>
        <w:sdtEndPr/>
        <w:sdtContent>
          <w:r w:rsidR="00C00A7E">
            <w:fldChar w:fldCharType="begin"/>
          </w:r>
          <w:r w:rsidR="00C00A7E">
            <w:instrText xml:space="preserve"> CITATION Pen14 \l 3082 </w:instrText>
          </w:r>
          <w:r w:rsidR="00C00A7E">
            <w:fldChar w:fldCharType="separate"/>
          </w:r>
          <w:r w:rsidR="001724C9">
            <w:rPr>
              <w:noProof/>
            </w:rPr>
            <w:t>(Pennington, 2014)</w:t>
          </w:r>
          <w:r w:rsidR="00C00A7E">
            <w:fldChar w:fldCharType="end"/>
          </w:r>
        </w:sdtContent>
      </w:sdt>
      <w:r w:rsidR="00C00A7E">
        <w:t xml:space="preserve"> </w:t>
      </w:r>
      <w:r w:rsidR="00B65559" w:rsidRPr="00B65559">
        <w:t>Pennington, J., Socher, R., &amp; Manning, C. D. (2014). GloVe: Global Vectors for Word Representation. Proceedings of EMNLP 2014.</w:t>
      </w:r>
      <w:r w:rsidR="003328A5">
        <w:t xml:space="preserve"> </w:t>
      </w:r>
      <w:hyperlink r:id="rId64" w:history="1">
        <w:r w:rsidR="00AF76F4" w:rsidRPr="004F348C">
          <w:rPr>
            <w:rStyle w:val="Hipervnculo"/>
          </w:rPr>
          <w:t>https://aclanthology.org/D14-1162/</w:t>
        </w:r>
      </w:hyperlink>
    </w:p>
    <w:p w14:paraId="1E688BAD" w14:textId="21D359A1" w:rsidR="00B65559" w:rsidRPr="00375AC9" w:rsidRDefault="001B2413" w:rsidP="00375AC9">
      <w:sdt>
        <w:sdtPr>
          <w:id w:val="-2127993210"/>
          <w:citation/>
        </w:sdtPr>
        <w:sdtEndPr/>
        <w:sdtContent>
          <w:r w:rsidR="005C2ED6" w:rsidRPr="00183360">
            <w:fldChar w:fldCharType="begin"/>
          </w:r>
          <w:r w:rsidR="005C2ED6" w:rsidRPr="00183360">
            <w:instrText xml:space="preserve"> CITATION Elm90 \l 3082 </w:instrText>
          </w:r>
          <w:r w:rsidR="005C2ED6" w:rsidRPr="00183360">
            <w:fldChar w:fldCharType="separate"/>
          </w:r>
          <w:r w:rsidR="001724C9">
            <w:rPr>
              <w:noProof/>
            </w:rPr>
            <w:t>(Elman, 1990)</w:t>
          </w:r>
          <w:r w:rsidR="005C2ED6" w:rsidRPr="00183360">
            <w:fldChar w:fldCharType="end"/>
          </w:r>
        </w:sdtContent>
      </w:sdt>
      <w:r w:rsidR="005C2ED6" w:rsidRPr="00183360">
        <w:t xml:space="preserve"> </w:t>
      </w:r>
      <w:r w:rsidR="00183360" w:rsidRPr="00183360">
        <w:t>Elman, J. L. (1990). Finding Structure inTime. Cognitive Science, 14(2), 179–211.</w:t>
      </w:r>
      <w:r w:rsidR="00C92BED">
        <w:t xml:space="preserve"> </w:t>
      </w:r>
      <w:hyperlink r:id="rId65" w:history="1">
        <w:r w:rsidR="00C92BED" w:rsidRPr="001771D5">
          <w:rPr>
            <w:rStyle w:val="Hipervnculo"/>
          </w:rPr>
          <w:t>https://doi.org/10.1016/0364-0213(90)90002-E</w:t>
        </w:r>
      </w:hyperlink>
    </w:p>
    <w:p w14:paraId="4C1E9CE0" w14:textId="478B5026" w:rsidR="0047135D" w:rsidRDefault="001B2413" w:rsidP="0047135D">
      <w:sdt>
        <w:sdtPr>
          <w:id w:val="439885333"/>
          <w:citation/>
        </w:sdtPr>
        <w:sdtEndPr/>
        <w:sdtContent>
          <w:r w:rsidR="00DE5A2C">
            <w:fldChar w:fldCharType="begin"/>
          </w:r>
          <w:r w:rsidR="00DE5A2C">
            <w:instrText xml:space="preserve"> CITATION Jah26 \l 3082 </w:instrText>
          </w:r>
          <w:r w:rsidR="00DE5A2C">
            <w:fldChar w:fldCharType="separate"/>
          </w:r>
          <w:r w:rsidR="001724C9">
            <w:rPr>
              <w:noProof/>
            </w:rPr>
            <w:t>(Jahani, 2026)</w:t>
          </w:r>
          <w:r w:rsidR="00DE5A2C">
            <w:fldChar w:fldCharType="end"/>
          </w:r>
        </w:sdtContent>
      </w:sdt>
      <w:r w:rsidR="00DE5A2C">
        <w:t xml:space="preserve"> </w:t>
      </w:r>
      <w:r w:rsidR="00DE5A2C" w:rsidRPr="00DE5A2C">
        <w:t>Jahani, H., Jain, R., &amp; Ivanov, D. (2026). Ciencia de datos y análisis de big data: una revisión sistemática de las metodologías utilizadas en la investigación de la cadena de suministro y la logística. </w:t>
      </w:r>
      <w:r w:rsidR="00DE5A2C" w:rsidRPr="00DE5A2C">
        <w:rPr>
          <w:i/>
          <w:iCs/>
        </w:rPr>
        <w:t>Annals of Operations Research</w:t>
      </w:r>
      <w:r w:rsidR="00DE5A2C" w:rsidRPr="00DE5A2C">
        <w:t>, </w:t>
      </w:r>
      <w:r w:rsidR="00DE5A2C" w:rsidRPr="00DE5A2C">
        <w:rPr>
          <w:i/>
          <w:iCs/>
        </w:rPr>
        <w:t>359</w:t>
      </w:r>
      <w:r w:rsidR="00DE5A2C" w:rsidRPr="00DE5A2C">
        <w:t> (2), 1297-1354.</w:t>
      </w:r>
    </w:p>
    <w:p w14:paraId="342A75A9" w14:textId="4E17C6D9" w:rsidR="00947DC1" w:rsidRDefault="001B2413" w:rsidP="0047135D">
      <w:sdt>
        <w:sdtPr>
          <w:id w:val="910429707"/>
          <w:citation/>
        </w:sdtPr>
        <w:sdtEndPr/>
        <w:sdtContent>
          <w:r w:rsidR="0053422A">
            <w:fldChar w:fldCharType="begin"/>
          </w:r>
          <w:r w:rsidR="0053422A">
            <w:instrText xml:space="preserve"> CITATION Hoc97 \l 3082 </w:instrText>
          </w:r>
          <w:r w:rsidR="0053422A">
            <w:fldChar w:fldCharType="separate"/>
          </w:r>
          <w:r w:rsidR="001724C9">
            <w:rPr>
              <w:noProof/>
            </w:rPr>
            <w:t>(Hochreiter S. &amp;., 1997)</w:t>
          </w:r>
          <w:r w:rsidR="0053422A">
            <w:fldChar w:fldCharType="end"/>
          </w:r>
        </w:sdtContent>
      </w:sdt>
      <w:r w:rsidR="0053422A">
        <w:t xml:space="preserve"> </w:t>
      </w:r>
      <w:r w:rsidR="00947DC1" w:rsidRPr="00947DC1">
        <w:t xml:space="preserve">Hochreiter, S., &amp; Schmidhuber, J. (1997). </w:t>
      </w:r>
      <w:r w:rsidR="00947DC1" w:rsidRPr="00947DC1">
        <w:rPr>
          <w:i/>
          <w:iCs/>
        </w:rPr>
        <w:t>Long short-term memory</w:t>
      </w:r>
      <w:r w:rsidR="00947DC1" w:rsidRPr="00947DC1">
        <w:t>. Neural computation, 9(8), 1735-1780.</w:t>
      </w:r>
    </w:p>
    <w:p w14:paraId="0DB1B159" w14:textId="2E4DCE03" w:rsidR="004101F2" w:rsidRDefault="001B2413" w:rsidP="0047135D">
      <w:sdt>
        <w:sdtPr>
          <w:id w:val="-919321212"/>
          <w:citation/>
        </w:sdtPr>
        <w:sdtEndPr/>
        <w:sdtContent>
          <w:r w:rsidR="0085518A">
            <w:fldChar w:fldCharType="begin"/>
          </w:r>
          <w:r w:rsidR="0085518A">
            <w:instrText xml:space="preserve"> CITATION Bah14 \l 3082 </w:instrText>
          </w:r>
          <w:r w:rsidR="0085518A">
            <w:fldChar w:fldCharType="separate"/>
          </w:r>
          <w:r w:rsidR="001724C9">
            <w:rPr>
              <w:noProof/>
            </w:rPr>
            <w:t>(Bahdanau, 2014)</w:t>
          </w:r>
          <w:r w:rsidR="0085518A">
            <w:fldChar w:fldCharType="end"/>
          </w:r>
        </w:sdtContent>
      </w:sdt>
      <w:r w:rsidR="0085518A">
        <w:t xml:space="preserve"> </w:t>
      </w:r>
      <w:r w:rsidR="0085518A" w:rsidRPr="0085518A">
        <w:t xml:space="preserve">Bahdanau, D., Cho, K., &amp; Bengio, Y. (2014). </w:t>
      </w:r>
      <w:r w:rsidR="0085518A" w:rsidRPr="0085518A">
        <w:rPr>
          <w:i/>
          <w:iCs/>
        </w:rPr>
        <w:t>Neural machine translation by jointly learning to align and translate</w:t>
      </w:r>
      <w:r w:rsidR="0085518A" w:rsidRPr="0085518A">
        <w:t>. arXiv preprint arXiv:1409.0473</w:t>
      </w:r>
    </w:p>
    <w:p w14:paraId="35D90A0E" w14:textId="7B439779" w:rsidR="00FE30A2" w:rsidRDefault="001B2413" w:rsidP="0047135D">
      <w:sdt>
        <w:sdtPr>
          <w:id w:val="-2063314852"/>
          <w:citation/>
        </w:sdtPr>
        <w:sdtEndPr/>
        <w:sdtContent>
          <w:r w:rsidR="00FE30A2">
            <w:fldChar w:fldCharType="begin"/>
          </w:r>
          <w:r w:rsidR="00FE30A2">
            <w:instrText xml:space="preserve">CITATION Vas30 \l 3082 </w:instrText>
          </w:r>
          <w:r w:rsidR="00FE30A2">
            <w:fldChar w:fldCharType="separate"/>
          </w:r>
          <w:r w:rsidR="001724C9">
            <w:rPr>
              <w:noProof/>
            </w:rPr>
            <w:t>(Vaswani, 2017)</w:t>
          </w:r>
          <w:r w:rsidR="00FE30A2">
            <w:fldChar w:fldCharType="end"/>
          </w:r>
        </w:sdtContent>
      </w:sdt>
      <w:r w:rsidR="00FE30A2" w:rsidRPr="00FE30A2">
        <w:t xml:space="preserve">Vaswani, A., Shazeer, N., Parmar, N., Uszkoreit, J., Jones, L., Gomez, A. N., ... &amp; Polosukhin, I. (2017). </w:t>
      </w:r>
      <w:r w:rsidR="00FE30A2" w:rsidRPr="00FE30A2">
        <w:rPr>
          <w:i/>
          <w:iCs/>
        </w:rPr>
        <w:t>Attention is all you need</w:t>
      </w:r>
      <w:r w:rsidR="00FE30A2" w:rsidRPr="00FE30A2">
        <w:t>. Advances in neural information processing systems, 30.</w:t>
      </w:r>
    </w:p>
    <w:p w14:paraId="112A3300" w14:textId="0A204037" w:rsidR="00C073EC" w:rsidRPr="00763EE4" w:rsidRDefault="001B2413" w:rsidP="00225E7C">
      <w:sdt>
        <w:sdtPr>
          <w:id w:val="837812810"/>
          <w:citation/>
        </w:sdtPr>
        <w:sdtEndPr/>
        <w:sdtContent>
          <w:r w:rsidR="00151084">
            <w:fldChar w:fldCharType="begin"/>
          </w:r>
          <w:r w:rsidR="00DF33A9">
            <w:instrText xml:space="preserve">CITATION Gau26 \l 3082 </w:instrText>
          </w:r>
          <w:r w:rsidR="00151084">
            <w:fldChar w:fldCharType="separate"/>
          </w:r>
          <w:r w:rsidR="001724C9">
            <w:rPr>
              <w:noProof/>
            </w:rPr>
            <w:t>(Gautier Izacard, 2023)</w:t>
          </w:r>
          <w:r w:rsidR="00151084">
            <w:fldChar w:fldCharType="end"/>
          </w:r>
        </w:sdtContent>
      </w:sdt>
      <w:r w:rsidR="00151084">
        <w:t xml:space="preserve"> </w:t>
      </w:r>
      <w:r w:rsidR="00763EE4" w:rsidRPr="00763EE4">
        <w:t xml:space="preserve">Izacard, G., Caron, M., Hosseini, L., Riedel, S., Bojanowski, P., Joulin, A., &amp; Grave, E. (2021). Unsupervised dense information retrieval with contrastive learning. </w:t>
      </w:r>
      <w:r w:rsidR="00763EE4" w:rsidRPr="00763EE4">
        <w:rPr>
          <w:i/>
          <w:iCs/>
        </w:rPr>
        <w:t>arXiv preprint arXiv:2112.09118</w:t>
      </w:r>
      <w:r w:rsidR="00763EE4" w:rsidRPr="00763EE4">
        <w:t xml:space="preserve">. Recuperado de </w:t>
      </w:r>
      <w:hyperlink r:id="rId66" w:tgtFrame="_blank" w:history="1">
        <w:r w:rsidR="00763EE4" w:rsidRPr="00763EE4">
          <w:rPr>
            <w:rStyle w:val="Hipervnculo"/>
          </w:rPr>
          <w:t>https://arxiv.org/abs/2112.09118</w:t>
        </w:r>
      </w:hyperlink>
    </w:p>
    <w:p w14:paraId="2F9182B0" w14:textId="29B07EEF" w:rsidR="00C94709" w:rsidRDefault="001B2413" w:rsidP="00B0040D">
      <w:sdt>
        <w:sdtPr>
          <w:id w:val="-1432344233"/>
          <w:citation/>
        </w:sdtPr>
        <w:sdtEndPr/>
        <w:sdtContent>
          <w:r w:rsidR="00115822">
            <w:fldChar w:fldCharType="begin"/>
          </w:r>
          <w:r w:rsidR="00115822">
            <w:instrText xml:space="preserve"> CITATION Wen23 \l 3082 </w:instrText>
          </w:r>
          <w:r w:rsidR="00115822">
            <w:fldChar w:fldCharType="separate"/>
          </w:r>
          <w:r w:rsidR="001724C9">
            <w:rPr>
              <w:noProof/>
            </w:rPr>
            <w:t>(Yu, 2023)</w:t>
          </w:r>
          <w:r w:rsidR="00115822">
            <w:fldChar w:fldCharType="end"/>
          </w:r>
        </w:sdtContent>
      </w:sdt>
      <w:r w:rsidR="00115822">
        <w:t xml:space="preserve"> </w:t>
      </w:r>
      <w:r w:rsidR="004A487D" w:rsidRPr="004A487D">
        <w:t>Wenhao Yu, Hongming Zhang, Xiaoman Pan, Kaixin Ma, Hongwei Wang, and Dong Yu. Chain-of-note: Enhancing robustness in retrieval-augmented language models. arXiv preprint arXiv:2311.09210, 2023</w:t>
      </w:r>
      <w:r w:rsidR="00115822">
        <w:t>.</w:t>
      </w:r>
      <w:r w:rsidR="00C94709">
        <w:t xml:space="preserve"> </w:t>
      </w:r>
      <w:hyperlink r:id="rId67" w:history="1">
        <w:r w:rsidR="00C94709" w:rsidRPr="006B1FEF">
          <w:rPr>
            <w:rStyle w:val="Hipervnculo"/>
          </w:rPr>
          <w:t>https://proceedings.iclr.cc/paper_files/paper/2025/file/5df5b1f121c915d8bdd00db6aac20827-Paper-Conference.pdf</w:t>
        </w:r>
      </w:hyperlink>
    </w:p>
    <w:p w14:paraId="225C801A" w14:textId="3A5FFF65" w:rsidR="00355F90" w:rsidRDefault="001B2413" w:rsidP="00B0040D">
      <w:sdt>
        <w:sdtPr>
          <w:id w:val="-121004342"/>
          <w:citation/>
        </w:sdtPr>
        <w:sdtEndPr/>
        <w:sdtContent>
          <w:r w:rsidR="00802910">
            <w:fldChar w:fldCharType="begin"/>
          </w:r>
          <w:r w:rsidR="00802910">
            <w:instrText xml:space="preserve"> CITATION Lia22 \l 3082 </w:instrText>
          </w:r>
          <w:r w:rsidR="00802910">
            <w:fldChar w:fldCharType="separate"/>
          </w:r>
          <w:r w:rsidR="001724C9">
            <w:rPr>
              <w:noProof/>
            </w:rPr>
            <w:t>(Wang, 2022)</w:t>
          </w:r>
          <w:r w:rsidR="00802910">
            <w:fldChar w:fldCharType="end"/>
          </w:r>
        </w:sdtContent>
      </w:sdt>
      <w:r w:rsidR="00355F90" w:rsidRPr="00355F90">
        <w:t>Liang Wang, Nan Yang, Xiaolong Huang, Binxing Jiao, Linjun Yang, Daxin Jiang, Rangan Majumder, and Furu Wei. Text embeddings by weakly-supervised contrastive pre-training. arXiv preprint arXiv:2212.03533, 2022.</w:t>
      </w:r>
    </w:p>
    <w:p w14:paraId="3F529D44" w14:textId="768D2C61" w:rsidR="00701467" w:rsidRDefault="00EB35CD" w:rsidP="00B0040D">
      <w:r w:rsidRPr="00EB35CD">
        <w:t>Principles, taxonomy, challenges, and open questions. arXiv preprint arXiv:2311.05232, 2023</w:t>
      </w:r>
      <w:r w:rsidR="00812ECA">
        <w:t xml:space="preserve">. </w:t>
      </w:r>
      <w:hyperlink r:id="rId68" w:history="1">
        <w:r w:rsidR="00812ECA" w:rsidRPr="006B1FEF">
          <w:rPr>
            <w:rStyle w:val="Hipervnculo"/>
          </w:rPr>
          <w:t>https://proceedings.iclr.cc/paper_files/paper/2025/file/5df5b1f121c915d8bdd00db6aac20827-Paper-Conference.pdf</w:t>
        </w:r>
      </w:hyperlink>
    </w:p>
    <w:p w14:paraId="19E69853" w14:textId="2B20E08C" w:rsidR="00812ECA" w:rsidRDefault="001B2413" w:rsidP="00B0040D">
      <w:sdt>
        <w:sdtPr>
          <w:id w:val="1786618514"/>
          <w:citation/>
        </w:sdtPr>
        <w:sdtEndPr/>
        <w:sdtContent>
          <w:r w:rsidR="00122246">
            <w:fldChar w:fldCharType="begin"/>
          </w:r>
          <w:r w:rsidR="00004ECE">
            <w:instrText xml:space="preserve">CITATION Jit26 \l 3082 </w:instrText>
          </w:r>
          <w:r w:rsidR="00122246">
            <w:fldChar w:fldCharType="separate"/>
          </w:r>
          <w:r w:rsidR="001724C9">
            <w:rPr>
              <w:noProof/>
            </w:rPr>
            <w:t>(James, 2024)</w:t>
          </w:r>
          <w:r w:rsidR="00122246">
            <w:fldChar w:fldCharType="end"/>
          </w:r>
        </w:sdtContent>
      </w:sdt>
      <w:r w:rsidR="00122246">
        <w:t xml:space="preserve"> </w:t>
      </w:r>
      <w:r w:rsidR="00244194">
        <w:t>JJmachan, Anistark, Sanjeed</w:t>
      </w:r>
      <w:r w:rsidR="005B1329">
        <w:t>, Sahusiddharth: Llm hallucinations</w:t>
      </w:r>
      <w:r w:rsidR="00DE2A67">
        <w:t xml:space="preserve">. </w:t>
      </w:r>
      <w:r w:rsidR="004135DE">
        <w:t>VibrantLabs</w:t>
      </w:r>
      <w:r w:rsidR="00944F2B">
        <w:t xml:space="preserve">. Ragas: supercarga </w:t>
      </w:r>
      <w:r w:rsidR="00004ECE">
        <w:t xml:space="preserve">tu evaluación de las aplicaciones de los LLMs. 2024 </w:t>
      </w:r>
      <w:hyperlink r:id="rId69" w:anchor="faithfulness" w:history="1">
        <w:r w:rsidR="00A153FF" w:rsidRPr="006B1FEF">
          <w:rPr>
            <w:rStyle w:val="Hipervnculo"/>
          </w:rPr>
          <w:t>https://docs.ragas.io/en/stable/concepts/metrics/available_metrics/faithfulness/#faithfulness</w:t>
        </w:r>
      </w:hyperlink>
    </w:p>
    <w:p w14:paraId="20A6DADE" w14:textId="77777777" w:rsidR="00CA4352" w:rsidRDefault="00CA4352" w:rsidP="00B0040D"/>
    <w:p w14:paraId="2F83026A" w14:textId="77777777" w:rsidR="003001FC" w:rsidRDefault="003001FC" w:rsidP="00B0040D"/>
    <w:p w14:paraId="6EBB7DED" w14:textId="29DADD1E" w:rsidR="00AA7CA0" w:rsidRDefault="00AA7CA0">
      <w:pPr>
        <w:spacing w:before="0" w:after="160" w:line="259" w:lineRule="auto"/>
        <w:jc w:val="left"/>
        <w:rPr>
          <w:rFonts w:cstheme="minorHAnsi"/>
          <w:szCs w:val="24"/>
          <w:lang w:val="en-US"/>
        </w:rPr>
      </w:pPr>
      <w:r>
        <w:rPr>
          <w:rFonts w:cstheme="minorHAnsi"/>
          <w:szCs w:val="24"/>
          <w:lang w:val="en-US"/>
        </w:rPr>
        <w:br w:type="page"/>
      </w:r>
    </w:p>
    <w:p w14:paraId="55F73ED1" w14:textId="622F1B05" w:rsidR="00AA7CA0" w:rsidRPr="00AA7CA0" w:rsidRDefault="000A6837" w:rsidP="00AA7CA0">
      <w:pPr>
        <w:rPr>
          <w:lang w:val="en-US"/>
        </w:rPr>
      </w:pPr>
      <w:r>
        <w:rPr>
          <w:noProof/>
          <w:lang w:eastAsia="es-ES"/>
        </w:rPr>
        <w:lastRenderedPageBreak/>
        <w:drawing>
          <wp:anchor distT="0" distB="0" distL="114300" distR="114300" simplePos="0" relativeHeight="251658246" behindDoc="1" locked="0" layoutInCell="1" allowOverlap="1" wp14:anchorId="4CE651E1" wp14:editId="442C8C3F">
            <wp:simplePos x="0" y="0"/>
            <wp:positionH relativeFrom="margin">
              <wp:align>center</wp:align>
            </wp:positionH>
            <wp:positionV relativeFrom="margin">
              <wp:posOffset>434112</wp:posOffset>
            </wp:positionV>
            <wp:extent cx="6640195" cy="6640195"/>
            <wp:effectExtent l="0" t="0" r="8255" b="8255"/>
            <wp:wrapNone/>
            <wp:docPr id="72" name="Imagen 72" descr="F:\Proyectos UAX\stand\LOGO UAX\uax_lin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oyectos UAX\stand\LOGO UAX\uax_lineal.jpg"/>
                    <pic:cNvPicPr>
                      <a:picLocks noChangeAspect="1" noChangeArrowheads="1"/>
                    </pic:cNvPicPr>
                  </pic:nvPicPr>
                  <pic:blipFill>
                    <a:blip r:embed="rId70" cstate="print">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40195" cy="6640195"/>
                    </a:xfrm>
                    <a:prstGeom prst="rect">
                      <a:avLst/>
                    </a:prstGeom>
                    <a:solidFill>
                      <a:sysClr val="window" lastClr="FFFFFF"/>
                    </a:solidFill>
                    <a:ln>
                      <a:noFill/>
                    </a:ln>
                  </pic:spPr>
                </pic:pic>
              </a:graphicData>
            </a:graphic>
            <wp14:sizeRelH relativeFrom="margin">
              <wp14:pctWidth>0</wp14:pctWidth>
            </wp14:sizeRelH>
            <wp14:sizeRelV relativeFrom="margin">
              <wp14:pctHeight>0</wp14:pctHeight>
            </wp14:sizeRelV>
          </wp:anchor>
        </w:drawing>
      </w:r>
    </w:p>
    <w:p w14:paraId="0931C433" w14:textId="7FCD51D5" w:rsidR="00AA7CA0" w:rsidRPr="00AA7CA0" w:rsidRDefault="00AA7CA0" w:rsidP="00AA7CA0">
      <w:pPr>
        <w:rPr>
          <w:sz w:val="56"/>
          <w:szCs w:val="56"/>
          <w:lang w:val="en-US"/>
        </w:rPr>
      </w:pPr>
    </w:p>
    <w:p w14:paraId="55409E0F" w14:textId="6DF05239" w:rsidR="00AA7CA0" w:rsidRPr="00AA7CA0" w:rsidRDefault="00AA7CA0" w:rsidP="00AA7CA0">
      <w:pPr>
        <w:rPr>
          <w:sz w:val="56"/>
          <w:szCs w:val="56"/>
          <w:lang w:val="en-US"/>
        </w:rPr>
      </w:pPr>
    </w:p>
    <w:p w14:paraId="2AFC94DF" w14:textId="1128B832" w:rsidR="00AA7CA0" w:rsidRPr="00AA7CA0" w:rsidRDefault="00AA7CA0" w:rsidP="00AA7CA0">
      <w:pPr>
        <w:rPr>
          <w:color w:val="0F4761" w:themeColor="accent1" w:themeShade="BF"/>
          <w:sz w:val="56"/>
          <w:szCs w:val="56"/>
          <w:lang w:val="en-US"/>
        </w:rPr>
      </w:pPr>
    </w:p>
    <w:p w14:paraId="36E7E64F" w14:textId="77777777" w:rsidR="00AA7CA0" w:rsidRPr="00AA7CA0" w:rsidRDefault="00AA7CA0" w:rsidP="00AA7CA0">
      <w:pPr>
        <w:jc w:val="center"/>
        <w:rPr>
          <w:color w:val="0F4761" w:themeColor="accent1" w:themeShade="BF"/>
          <w:sz w:val="144"/>
          <w:szCs w:val="144"/>
        </w:rPr>
      </w:pPr>
      <w:r w:rsidRPr="00AA7CA0">
        <w:rPr>
          <w:color w:val="0F4761" w:themeColor="accent1" w:themeShade="BF"/>
          <w:sz w:val="144"/>
          <w:szCs w:val="144"/>
        </w:rPr>
        <w:t>Anexos</w:t>
      </w:r>
    </w:p>
    <w:p w14:paraId="797B407C" w14:textId="77777777" w:rsidR="00AA7CA0" w:rsidRPr="00AA7CA0" w:rsidRDefault="00AA7CA0" w:rsidP="00AA7CA0">
      <w:pPr>
        <w:rPr>
          <w:rFonts w:cstheme="minorHAnsi"/>
          <w:color w:val="0F4761" w:themeColor="accent1" w:themeShade="BF"/>
          <w:sz w:val="144"/>
          <w:szCs w:val="144"/>
        </w:rPr>
      </w:pPr>
    </w:p>
    <w:p w14:paraId="0865C272" w14:textId="77777777" w:rsidR="00AA7CA0" w:rsidRPr="00AA7CA0" w:rsidRDefault="00AA7CA0" w:rsidP="00AA7CA0">
      <w:pPr>
        <w:rPr>
          <w:rFonts w:cstheme="minorHAnsi"/>
          <w:color w:val="0F4761" w:themeColor="accent1" w:themeShade="BF"/>
          <w:sz w:val="144"/>
          <w:szCs w:val="144"/>
        </w:rPr>
      </w:pPr>
    </w:p>
    <w:p w14:paraId="42E14A62" w14:textId="77777777" w:rsidR="00AA7CA0" w:rsidRPr="00AA7CA0" w:rsidRDefault="00AA7CA0" w:rsidP="00AA7CA0">
      <w:pPr>
        <w:spacing w:before="0" w:after="160" w:line="259" w:lineRule="auto"/>
        <w:jc w:val="left"/>
      </w:pPr>
    </w:p>
    <w:p w14:paraId="57EF6991" w14:textId="77777777" w:rsidR="00AA7CA0" w:rsidRPr="00AA7CA0" w:rsidRDefault="00AA7CA0" w:rsidP="00AA7CA0">
      <w:pPr>
        <w:spacing w:before="0" w:after="160" w:line="259" w:lineRule="auto"/>
        <w:jc w:val="left"/>
      </w:pPr>
    </w:p>
    <w:p w14:paraId="3EBADFF5" w14:textId="3FBE38F6" w:rsidR="00AA7CA0" w:rsidRPr="00AA7CA0" w:rsidRDefault="00680294">
      <w:pPr>
        <w:pStyle w:val="Prrafodelista"/>
        <w:numPr>
          <w:ilvl w:val="0"/>
          <w:numId w:val="36"/>
        </w:numPr>
        <w:spacing w:before="0" w:after="160" w:line="259" w:lineRule="auto"/>
        <w:jc w:val="left"/>
      </w:pPr>
      <w:r w:rsidRPr="00680294">
        <w:t>Todo el código fuente desarrollado durante este Trabajo Fin de Máster, incluyendo la implementación de la arquitectura RAG, la indexación documental, el procesamiento de PDFs, la generación de embeddings, la evaluación mediante RAGAS y los scripts de despliegue, se encuentra disponible en el siguiente repositorio de GitHub:</w:t>
      </w:r>
      <w:r w:rsidR="007A5561">
        <w:t xml:space="preserve"> </w:t>
      </w:r>
      <w:hyperlink r:id="rId71" w:history="1">
        <w:r w:rsidR="007A5561" w:rsidRPr="001771D5">
          <w:rPr>
            <w:rStyle w:val="Hipervnculo"/>
          </w:rPr>
          <w:t>https://github.com/SamLorenzoSanc/Arquitectura-RAG-Multimodal</w:t>
        </w:r>
      </w:hyperlink>
    </w:p>
    <w:p w14:paraId="6201E11B" w14:textId="77777777" w:rsidR="007A5561" w:rsidRDefault="007A5561" w:rsidP="00AA7CA0">
      <w:pPr>
        <w:spacing w:before="0" w:after="160" w:line="259" w:lineRule="auto"/>
        <w:jc w:val="left"/>
      </w:pPr>
    </w:p>
    <w:p w14:paraId="721310BB" w14:textId="77777777" w:rsidR="00680294" w:rsidRPr="00AA7CA0" w:rsidRDefault="00680294" w:rsidP="00AA7CA0">
      <w:pPr>
        <w:spacing w:before="0" w:after="160" w:line="259" w:lineRule="auto"/>
        <w:jc w:val="left"/>
      </w:pPr>
    </w:p>
    <w:p w14:paraId="4C6190A7" w14:textId="77777777" w:rsidR="00AA7CA0" w:rsidRPr="003C31FC" w:rsidRDefault="00AA7CA0" w:rsidP="00CB0463">
      <w:pPr>
        <w:ind w:left="709" w:hanging="709"/>
      </w:pPr>
    </w:p>
    <w:sectPr w:rsidR="00AA7CA0" w:rsidRPr="003C31FC" w:rsidSect="00422477">
      <w:headerReference w:type="default" r:id="rId72"/>
      <w:footerReference w:type="default" r:id="rId73"/>
      <w:headerReference w:type="first" r:id="rId74"/>
      <w:footerReference w:type="first" r:id="rId75"/>
      <w:pgSz w:w="11906" w:h="16838"/>
      <w:pgMar w:top="1985" w:right="1701" w:bottom="1418" w:left="1701" w:header="39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1126" w14:textId="77777777" w:rsidR="001B2413" w:rsidRDefault="001B2413" w:rsidP="00D11717">
      <w:pPr>
        <w:spacing w:after="0"/>
      </w:pPr>
      <w:r>
        <w:separator/>
      </w:r>
    </w:p>
    <w:p w14:paraId="778ACB5F" w14:textId="77777777" w:rsidR="001B2413" w:rsidRDefault="001B2413"/>
  </w:endnote>
  <w:endnote w:type="continuationSeparator" w:id="0">
    <w:p w14:paraId="48EFC017" w14:textId="77777777" w:rsidR="001B2413" w:rsidRDefault="001B2413" w:rsidP="00D11717">
      <w:pPr>
        <w:spacing w:after="0"/>
      </w:pPr>
      <w:r>
        <w:continuationSeparator/>
      </w:r>
    </w:p>
    <w:p w14:paraId="30A91184" w14:textId="77777777" w:rsidR="001B2413" w:rsidRDefault="001B24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873376523"/>
        <w:docPartObj>
          <w:docPartGallery w:val="Page Numbers (Bottom of Page)"/>
          <w:docPartUnique/>
        </w:docPartObj>
      </w:sdtPr>
      <w:sdtEndPr>
        <w:rPr>
          <w:rFonts w:ascii="Century" w:eastAsiaTheme="minorHAnsi" w:hAnsi="Century" w:cstheme="minorBidi"/>
          <w:sz w:val="24"/>
          <w:szCs w:val="22"/>
        </w:rPr>
      </w:sdtEndPr>
      <w:sdtContent>
        <w:tr w:rsidR="0043755F" w14:paraId="3AEBD402" w14:textId="77777777">
          <w:trPr>
            <w:trHeight w:val="727"/>
          </w:trPr>
          <w:tc>
            <w:tcPr>
              <w:tcW w:w="4000" w:type="pct"/>
              <w:tcBorders>
                <w:right w:val="triple" w:sz="4" w:space="0" w:color="156082" w:themeColor="accent1"/>
              </w:tcBorders>
            </w:tcPr>
            <w:p w14:paraId="2DDD6A0F" w14:textId="77777777" w:rsidR="0043755F" w:rsidRDefault="0043755F">
              <w:pPr>
                <w:tabs>
                  <w:tab w:val="left" w:pos="620"/>
                  <w:tab w:val="center" w:pos="4320"/>
                </w:tabs>
                <w:jc w:val="right"/>
                <w:rPr>
                  <w:rFonts w:asciiTheme="majorHAnsi" w:eastAsiaTheme="majorEastAsia" w:hAnsiTheme="majorHAnsi" w:cstheme="majorBidi"/>
                  <w:sz w:val="20"/>
                  <w:szCs w:val="20"/>
                </w:rPr>
              </w:pPr>
              <w:r>
                <w:t xml:space="preserve"> </w:t>
              </w:r>
              <w:r w:rsidRPr="0067350C">
                <w:rPr>
                  <w:rFonts w:eastAsiaTheme="majorEastAsia" w:cstheme="majorBidi"/>
                  <w:i/>
                  <w:color w:val="0F4761" w:themeColor="accent1" w:themeShade="BF"/>
                  <w:szCs w:val="24"/>
                </w:rPr>
                <w:t>[Título del TFM]</w:t>
              </w:r>
            </w:p>
          </w:tc>
          <w:tc>
            <w:tcPr>
              <w:tcW w:w="1000" w:type="pct"/>
              <w:tcBorders>
                <w:left w:val="triple" w:sz="4" w:space="0" w:color="156082" w:themeColor="accent1"/>
              </w:tcBorders>
            </w:tcPr>
            <w:p w14:paraId="223A8ACE" w14:textId="28CFAD36" w:rsidR="0043755F" w:rsidRDefault="0043755F">
              <w:pPr>
                <w:tabs>
                  <w:tab w:val="left" w:pos="1490"/>
                </w:tabs>
                <w:rPr>
                  <w:rFonts w:asciiTheme="majorHAnsi" w:eastAsiaTheme="majorEastAsia" w:hAnsiTheme="majorHAnsi" w:cstheme="majorBidi"/>
                  <w:sz w:val="28"/>
                  <w:szCs w:val="28"/>
                </w:rPr>
              </w:pPr>
              <w:r w:rsidRPr="00724761">
                <w:rPr>
                  <w:color w:val="0A2F41" w:themeColor="accent1" w:themeShade="80"/>
                </w:rPr>
                <w:fldChar w:fldCharType="begin"/>
              </w:r>
              <w:r w:rsidRPr="00724761">
                <w:rPr>
                  <w:color w:val="0A2F41" w:themeColor="accent1" w:themeShade="80"/>
                </w:rPr>
                <w:instrText>PAGE    \* MERGEFORMAT</w:instrText>
              </w:r>
              <w:r w:rsidRPr="00724761">
                <w:rPr>
                  <w:color w:val="0A2F41" w:themeColor="accent1" w:themeShade="80"/>
                </w:rPr>
                <w:fldChar w:fldCharType="separate"/>
              </w:r>
              <w:r w:rsidRPr="00724761">
                <w:rPr>
                  <w:color w:val="0A2F41" w:themeColor="accent1" w:themeShade="80"/>
                </w:rPr>
                <w:t>2</w:t>
              </w:r>
              <w:r w:rsidRPr="00724761">
                <w:rPr>
                  <w:color w:val="0A2F41" w:themeColor="accent1" w:themeShade="80"/>
                </w:rPr>
                <w:fldChar w:fldCharType="end"/>
              </w:r>
            </w:p>
          </w:tc>
        </w:tr>
      </w:sdtContent>
    </w:sdt>
  </w:tbl>
  <w:p w14:paraId="04311C09" w14:textId="0E107846" w:rsidR="0043755F" w:rsidRPr="00083578" w:rsidRDefault="00B47F45" w:rsidP="00733784">
    <w:pPr>
      <w:pStyle w:val="Piedepgina"/>
      <w:rPr>
        <w:i/>
        <w:color w:val="0A2F41" w:themeColor="accent1" w:themeShade="80"/>
      </w:rPr>
    </w:pPr>
    <w:r>
      <w:rPr>
        <w:i/>
        <w:color w:val="0A2F41" w:themeColor="accent1" w:themeShade="80"/>
      </w:rP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5346" w14:textId="21077D96" w:rsidR="00920E7B" w:rsidRDefault="00920E7B" w:rsidP="00920E7B">
    <w:pPr>
      <w:pStyle w:val="Piedepgina"/>
      <w:ind w:left="-28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6369" w:type="pct"/>
      <w:tblLayout w:type="fixed"/>
      <w:tblLook w:val="04A0" w:firstRow="1" w:lastRow="0" w:firstColumn="1" w:lastColumn="0" w:noHBand="0" w:noVBand="1"/>
    </w:tblPr>
    <w:tblGrid>
      <w:gridCol w:w="9686"/>
      <w:gridCol w:w="1146"/>
    </w:tblGrid>
    <w:sdt>
      <w:sdtPr>
        <w:rPr>
          <w:rFonts w:asciiTheme="majorHAnsi" w:eastAsiaTheme="majorEastAsia" w:hAnsiTheme="majorHAnsi" w:cstheme="majorBidi"/>
          <w:sz w:val="20"/>
          <w:szCs w:val="20"/>
        </w:rPr>
        <w:id w:val="-1612423249"/>
        <w:docPartObj>
          <w:docPartGallery w:val="Page Numbers (Bottom of Page)"/>
          <w:docPartUnique/>
        </w:docPartObj>
      </w:sdtPr>
      <w:sdtEndPr>
        <w:rPr>
          <w:rFonts w:ascii="Century" w:eastAsiaTheme="minorHAnsi" w:hAnsi="Century" w:cstheme="minorBidi"/>
          <w:sz w:val="24"/>
          <w:szCs w:val="22"/>
        </w:rPr>
      </w:sdtEndPr>
      <w:sdtContent>
        <w:tr w:rsidR="00422477" w:rsidRPr="00422477" w14:paraId="6EB69F20" w14:textId="77777777" w:rsidTr="001C6D7B">
          <w:trPr>
            <w:trHeight w:val="31"/>
          </w:trPr>
          <w:tc>
            <w:tcPr>
              <w:tcW w:w="4471" w:type="pct"/>
              <w:tcBorders>
                <w:right w:val="triple" w:sz="4" w:space="0" w:color="156082" w:themeColor="accent1"/>
              </w:tcBorders>
            </w:tcPr>
            <w:p w14:paraId="7DF49D2A" w14:textId="47CFDF58" w:rsidR="00422477" w:rsidRPr="00422477" w:rsidRDefault="00422477" w:rsidP="00852016">
              <w:pPr>
                <w:tabs>
                  <w:tab w:val="left" w:pos="880"/>
                </w:tabs>
                <w:spacing w:before="240" w:after="360"/>
                <w:ind w:right="223"/>
                <w:jc w:val="right"/>
                <w:rPr>
                  <w:rFonts w:asciiTheme="majorHAnsi" w:eastAsiaTheme="majorEastAsia" w:hAnsiTheme="majorHAnsi" w:cstheme="majorBidi"/>
                  <w:sz w:val="20"/>
                  <w:szCs w:val="20"/>
                </w:rPr>
              </w:pP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t xml:space="preserve"> </w:t>
              </w:r>
              <w:r w:rsidRPr="00422477">
                <w:rPr>
                  <w:rFonts w:eastAsiaTheme="majorEastAsia" w:cstheme="majorBidi"/>
                  <w:i/>
                  <w:color w:val="0F4761" w:themeColor="accent1" w:themeShade="BF"/>
                  <w:szCs w:val="24"/>
                </w:rPr>
                <w:t>[</w:t>
              </w:r>
              <w:r w:rsidR="00F9446A">
                <w:rPr>
                  <w:rFonts w:eastAsiaTheme="majorEastAsia" w:cstheme="majorBidi"/>
                  <w:i/>
                  <w:color w:val="0F4761" w:themeColor="accent1" w:themeShade="BF"/>
                  <w:szCs w:val="24"/>
                </w:rPr>
                <w:t>Impacto de la Arquitectura RAG en los LLMs]</w:t>
              </w:r>
            </w:p>
          </w:tc>
          <w:tc>
            <w:tcPr>
              <w:tcW w:w="529" w:type="pct"/>
              <w:tcBorders>
                <w:left w:val="triple" w:sz="4" w:space="0" w:color="156082" w:themeColor="accent1"/>
              </w:tcBorders>
            </w:tcPr>
            <w:p w14:paraId="2C3E57AF" w14:textId="47C2CB11" w:rsidR="00422477" w:rsidRPr="00422477" w:rsidRDefault="00422477" w:rsidP="00852016">
              <w:pPr>
                <w:tabs>
                  <w:tab w:val="left" w:pos="1490"/>
                </w:tabs>
                <w:spacing w:before="240" w:after="360"/>
                <w:rPr>
                  <w:rFonts w:asciiTheme="majorHAnsi" w:eastAsiaTheme="majorEastAsia" w:hAnsiTheme="majorHAnsi" w:cstheme="majorBidi"/>
                  <w:sz w:val="28"/>
                  <w:szCs w:val="28"/>
                </w:rPr>
              </w:pPr>
              <w:r w:rsidRPr="00422477">
                <w:rPr>
                  <w:color w:val="0A2F41" w:themeColor="accent1" w:themeShade="80"/>
                </w:rPr>
                <w:fldChar w:fldCharType="begin"/>
              </w:r>
              <w:r w:rsidRPr="00422477">
                <w:rPr>
                  <w:color w:val="0A2F41" w:themeColor="accent1" w:themeShade="80"/>
                </w:rPr>
                <w:instrText>PAGE    \* MERGEFORMAT</w:instrText>
              </w:r>
              <w:r w:rsidRPr="00422477">
                <w:rPr>
                  <w:color w:val="0A2F41" w:themeColor="accent1" w:themeShade="80"/>
                </w:rPr>
                <w:fldChar w:fldCharType="separate"/>
              </w:r>
              <w:r w:rsidR="00260F03">
                <w:rPr>
                  <w:noProof/>
                  <w:color w:val="0A2F41" w:themeColor="accent1" w:themeShade="80"/>
                </w:rPr>
                <w:t>15</w:t>
              </w:r>
              <w:r w:rsidRPr="00422477">
                <w:rPr>
                  <w:color w:val="0A2F41" w:themeColor="accent1" w:themeShade="80"/>
                </w:rPr>
                <w:fldChar w:fldCharType="end"/>
              </w:r>
            </w:p>
          </w:tc>
        </w:tr>
      </w:sdtContent>
    </w:sdt>
  </w:tbl>
  <w:p w14:paraId="48371B85" w14:textId="77777777" w:rsidR="0043755F" w:rsidRPr="00422477" w:rsidRDefault="0043755F" w:rsidP="00852016">
    <w:pPr>
      <w:pStyle w:val="Piedepgina"/>
      <w:tabs>
        <w:tab w:val="clear" w:pos="4252"/>
      </w:tabs>
      <w:spacing w:befor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770" w14:textId="77777777" w:rsidR="0043755F" w:rsidRPr="00724761" w:rsidRDefault="0043755F" w:rsidP="004464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7EC7E" w14:textId="77777777" w:rsidR="001B2413" w:rsidRDefault="001B2413" w:rsidP="00AA5EC5">
      <w:pPr>
        <w:spacing w:before="0" w:after="0"/>
      </w:pPr>
      <w:r>
        <w:separator/>
      </w:r>
    </w:p>
  </w:footnote>
  <w:footnote w:type="continuationSeparator" w:id="0">
    <w:p w14:paraId="2D18D924" w14:textId="77777777" w:rsidR="001B2413" w:rsidRDefault="001B2413" w:rsidP="00AA5EC5">
      <w:pPr>
        <w:spacing w:before="0" w:after="0"/>
      </w:pPr>
      <w:r>
        <w:continuationSeparator/>
      </w:r>
    </w:p>
  </w:footnote>
  <w:footnote w:id="1">
    <w:p w14:paraId="68A8CA81" w14:textId="55FB90BD" w:rsidR="00CC3D14" w:rsidRDefault="00CC3D14">
      <w:pPr>
        <w:pStyle w:val="Textonotapie"/>
      </w:pPr>
      <w:r>
        <w:rPr>
          <w:rStyle w:val="Refdenotaalpie"/>
        </w:rPr>
        <w:footnoteRef/>
      </w:r>
      <w:r>
        <w:t xml:space="preserve"> </w:t>
      </w:r>
      <w:r w:rsidRPr="00CC3D14">
        <w:t>https://alistair.cockburn.us/hexagonal-architecture</w:t>
      </w:r>
    </w:p>
  </w:footnote>
  <w:footnote w:id="2">
    <w:p w14:paraId="466D327B" w14:textId="4E142CC7" w:rsidR="00584547" w:rsidRDefault="00584547">
      <w:pPr>
        <w:pStyle w:val="Textonotapie"/>
      </w:pPr>
      <w:r>
        <w:rPr>
          <w:rStyle w:val="Refdenotaalpie"/>
        </w:rPr>
        <w:footnoteRef/>
      </w:r>
      <w:r>
        <w:t xml:space="preserve"> </w:t>
      </w:r>
      <w:hyperlink r:id="rId1" w:history="1">
        <w:r w:rsidR="00CA188E" w:rsidRPr="00BB3B15">
          <w:rPr>
            <w:rStyle w:val="Hipervnculo"/>
          </w:rPr>
          <w:t>https://fastapi.tiangolo.com/</w:t>
        </w:r>
      </w:hyperlink>
    </w:p>
    <w:p w14:paraId="3039457A" w14:textId="77777777" w:rsidR="00CA188E" w:rsidRDefault="00CA188E">
      <w:pPr>
        <w:pStyle w:val="Textonotapie"/>
      </w:pPr>
    </w:p>
  </w:footnote>
  <w:footnote w:id="3">
    <w:p w14:paraId="167A6C1A" w14:textId="4C45A292" w:rsidR="00CD034E" w:rsidRDefault="00CD034E">
      <w:pPr>
        <w:pStyle w:val="Textonotapie"/>
      </w:pPr>
      <w:r>
        <w:rPr>
          <w:rStyle w:val="Refdenotaalpie"/>
        </w:rPr>
        <w:footnoteRef/>
      </w:r>
      <w:r>
        <w:t xml:space="preserve"> </w:t>
      </w:r>
      <w:hyperlink r:id="rId2" w:history="1">
        <w:r w:rsidR="00970116" w:rsidRPr="00BB3B15">
          <w:rPr>
            <w:rStyle w:val="Hipervnculo"/>
          </w:rPr>
          <w:t>https://www.postgresql.org/docs/</w:t>
        </w:r>
      </w:hyperlink>
    </w:p>
    <w:p w14:paraId="5D2502AE" w14:textId="77777777" w:rsidR="00970116" w:rsidRDefault="00970116">
      <w:pPr>
        <w:pStyle w:val="Textonotapie"/>
      </w:pPr>
    </w:p>
  </w:footnote>
  <w:footnote w:id="4">
    <w:p w14:paraId="677A6943" w14:textId="19811D42" w:rsidR="00A6029E" w:rsidRDefault="00A6029E">
      <w:pPr>
        <w:pStyle w:val="Textonotapie"/>
      </w:pPr>
      <w:r>
        <w:rPr>
          <w:rStyle w:val="Refdenotaalpie"/>
        </w:rPr>
        <w:footnoteRef/>
      </w:r>
      <w:r>
        <w:t xml:space="preserve"> </w:t>
      </w:r>
      <w:hyperlink r:id="rId3" w:history="1">
        <w:r w:rsidR="00F8387C" w:rsidRPr="00BB3B15">
          <w:rPr>
            <w:rStyle w:val="Hipervnculo"/>
          </w:rPr>
          <w:t>https://docs.ollama.com/</w:t>
        </w:r>
      </w:hyperlink>
    </w:p>
    <w:p w14:paraId="62DE6DF5" w14:textId="77777777" w:rsidR="00F8387C" w:rsidRDefault="00F8387C">
      <w:pPr>
        <w:pStyle w:val="Textonotapie"/>
      </w:pPr>
    </w:p>
  </w:footnote>
  <w:footnote w:id="5">
    <w:p w14:paraId="26F7ACD4" w14:textId="0EF67390" w:rsidR="00742853" w:rsidRDefault="00742853">
      <w:pPr>
        <w:pStyle w:val="Textonotapie"/>
      </w:pPr>
      <w:r>
        <w:rPr>
          <w:rStyle w:val="Refdenotaalpie"/>
        </w:rPr>
        <w:footnoteRef/>
      </w:r>
      <w:r>
        <w:t xml:space="preserve"> </w:t>
      </w:r>
      <w:hyperlink r:id="rId4" w:history="1">
        <w:r w:rsidR="00B55F92" w:rsidRPr="00BB3B15">
          <w:rPr>
            <w:rStyle w:val="Hipervnculo"/>
          </w:rPr>
          <w:t>https://www.typescriptlang.org/</w:t>
        </w:r>
      </w:hyperlink>
    </w:p>
    <w:p w14:paraId="2ADDB3D5" w14:textId="77777777" w:rsidR="00B55F92" w:rsidRDefault="00B55F92">
      <w:pPr>
        <w:pStyle w:val="Textonotapie"/>
      </w:pPr>
    </w:p>
  </w:footnote>
  <w:footnote w:id="6">
    <w:p w14:paraId="7982CCBC" w14:textId="67E011CC" w:rsidR="00355C01" w:rsidRDefault="00355C01">
      <w:pPr>
        <w:pStyle w:val="Textonotapie"/>
      </w:pPr>
      <w:r>
        <w:rPr>
          <w:rStyle w:val="Refdenotaalpie"/>
        </w:rPr>
        <w:footnoteRef/>
      </w:r>
      <w:r>
        <w:t xml:space="preserve"> </w:t>
      </w:r>
      <w:hyperlink r:id="rId5" w:history="1">
        <w:r w:rsidRPr="00BB3B15">
          <w:rPr>
            <w:rStyle w:val="Hipervnculo"/>
          </w:rPr>
          <w:t>https://react.dev/reference/react</w:t>
        </w:r>
      </w:hyperlink>
    </w:p>
    <w:p w14:paraId="244C5C00" w14:textId="77777777" w:rsidR="00355C01" w:rsidRDefault="00355C01">
      <w:pPr>
        <w:pStyle w:val="Textonotapie"/>
      </w:pPr>
    </w:p>
  </w:footnote>
  <w:footnote w:id="7">
    <w:p w14:paraId="3CE137DE" w14:textId="1174F992" w:rsidR="00C93C41" w:rsidRDefault="00C93C41">
      <w:pPr>
        <w:pStyle w:val="Textonotapie"/>
      </w:pPr>
      <w:r>
        <w:rPr>
          <w:rStyle w:val="Refdenotaalpie"/>
        </w:rPr>
        <w:footnoteRef/>
      </w:r>
      <w:r>
        <w:t xml:space="preserve"> </w:t>
      </w:r>
      <w:hyperlink r:id="rId6" w:history="1">
        <w:r w:rsidRPr="00BB3B15">
          <w:rPr>
            <w:rStyle w:val="Hipervnculo"/>
          </w:rPr>
          <w:t>https://tailwindcss.com/docs/installation/using-vite</w:t>
        </w:r>
      </w:hyperlink>
    </w:p>
    <w:p w14:paraId="31A64BBA" w14:textId="77777777" w:rsidR="00C93C41" w:rsidRDefault="00C93C41">
      <w:pPr>
        <w:pStyle w:val="Textonotapie"/>
      </w:pPr>
    </w:p>
  </w:footnote>
  <w:footnote w:id="8">
    <w:p w14:paraId="47423FC8" w14:textId="0136FCC2" w:rsidR="00262959" w:rsidRDefault="00435533">
      <w:pPr>
        <w:pStyle w:val="Textonotapie"/>
      </w:pPr>
      <w:r>
        <w:rPr>
          <w:rStyle w:val="Refdenotaalpie"/>
        </w:rPr>
        <w:footnoteRef/>
      </w:r>
      <w:r>
        <w:t xml:space="preserve"> </w:t>
      </w:r>
      <w:hyperlink r:id="rId7" w:history="1">
        <w:r w:rsidRPr="00BB3B15">
          <w:rPr>
            <w:rStyle w:val="Hipervnculo"/>
          </w:rPr>
          <w:t>https://www.i18next.com/</w:t>
        </w:r>
      </w:hyperlink>
    </w:p>
    <w:p w14:paraId="35C958AA" w14:textId="77777777" w:rsidR="00435533" w:rsidRDefault="00435533">
      <w:pPr>
        <w:pStyle w:val="Textonotapie"/>
      </w:pPr>
    </w:p>
  </w:footnote>
  <w:footnote w:id="9">
    <w:p w14:paraId="7FA7209B" w14:textId="7984651D" w:rsidR="00262959" w:rsidRDefault="00262959">
      <w:pPr>
        <w:pStyle w:val="Textonotapie"/>
      </w:pPr>
      <w:r>
        <w:rPr>
          <w:rStyle w:val="Refdenotaalpie"/>
        </w:rPr>
        <w:footnoteRef/>
      </w:r>
      <w:r>
        <w:t xml:space="preserve"> </w:t>
      </w:r>
      <w:hyperlink r:id="rId8" w:history="1">
        <w:r w:rsidRPr="00BB3B15">
          <w:rPr>
            <w:rStyle w:val="Hipervnculo"/>
          </w:rPr>
          <w:t>https://www.npmjs.com/package/i18n-react</w:t>
        </w:r>
      </w:hyperlink>
    </w:p>
    <w:p w14:paraId="718976BD" w14:textId="77777777" w:rsidR="00262959" w:rsidRDefault="00262959">
      <w:pPr>
        <w:pStyle w:val="Textonotapie"/>
      </w:pPr>
    </w:p>
  </w:footnote>
  <w:footnote w:id="10">
    <w:p w14:paraId="33EFB374" w14:textId="5C3E8CBF" w:rsidR="001E1637" w:rsidRDefault="001E1637">
      <w:pPr>
        <w:pStyle w:val="Textonotapie"/>
      </w:pPr>
      <w:r>
        <w:rPr>
          <w:rStyle w:val="Refdenotaalpie"/>
        </w:rPr>
        <w:footnoteRef/>
      </w:r>
      <w:r>
        <w:t xml:space="preserve"> </w:t>
      </w:r>
      <w:hyperlink r:id="rId9" w:tgtFrame="_blank" w:history="1">
        <w:r w:rsidR="00561102" w:rsidRPr="00561102">
          <w:rPr>
            <w:rStyle w:val="Hipervnculo"/>
          </w:rPr>
          <w:t>https://docs.pytest.org</w:t>
        </w:r>
      </w:hyperlink>
    </w:p>
  </w:footnote>
  <w:footnote w:id="11">
    <w:p w14:paraId="6202441B" w14:textId="1A88DC62" w:rsidR="009B3445" w:rsidRDefault="009B3445">
      <w:pPr>
        <w:pStyle w:val="Textonotapie"/>
      </w:pPr>
      <w:r>
        <w:rPr>
          <w:rStyle w:val="Refdenotaalpie"/>
        </w:rPr>
        <w:footnoteRef/>
      </w:r>
      <w:r>
        <w:t xml:space="preserve"> </w:t>
      </w:r>
      <w:hyperlink r:id="rId10" w:tgtFrame="_blank" w:history="1">
        <w:r w:rsidR="003315D4" w:rsidRPr="003315D4">
          <w:rPr>
            <w:rStyle w:val="Hipervnculo"/>
          </w:rPr>
          <w:t>https://fastapi.tiangolo.com/tutorial/testing</w:t>
        </w:r>
      </w:hyperlink>
    </w:p>
  </w:footnote>
  <w:footnote w:id="12">
    <w:p w14:paraId="01F3690C" w14:textId="534846EB" w:rsidR="0045166B" w:rsidRDefault="0045166B">
      <w:pPr>
        <w:pStyle w:val="Textonotapie"/>
      </w:pPr>
      <w:r>
        <w:rPr>
          <w:rStyle w:val="Refdenotaalpie"/>
        </w:rPr>
        <w:footnoteRef/>
      </w:r>
      <w:r>
        <w:t xml:space="preserve"> </w:t>
      </w:r>
      <w:hyperlink r:id="rId11" w:tgtFrame="_blank" w:history="1">
        <w:r w:rsidR="00B67BF1" w:rsidRPr="00B67BF1">
          <w:rPr>
            <w:rStyle w:val="Hipervnculo"/>
          </w:rPr>
          <w:t>https://docs.python.org/3/library/unittest.mock.html</w:t>
        </w:r>
      </w:hyperlink>
    </w:p>
  </w:footnote>
  <w:footnote w:id="13">
    <w:p w14:paraId="672BB9CB" w14:textId="4D430AFA" w:rsidR="00234895" w:rsidRDefault="00234895">
      <w:pPr>
        <w:pStyle w:val="Textonotapie"/>
      </w:pPr>
      <w:r>
        <w:rPr>
          <w:rStyle w:val="Refdenotaalpie"/>
        </w:rPr>
        <w:footnoteRef/>
      </w:r>
      <w:r w:rsidR="002037A8" w:rsidRPr="002037A8">
        <w:t>https://hub.docker.com/r/samlorenzo/agrops-api </w:t>
      </w:r>
      <w:r w:rsidR="002037A8" w:rsidRPr="002037A8">
        <w:br/>
      </w:r>
    </w:p>
  </w:footnote>
  <w:footnote w:id="14">
    <w:p w14:paraId="68D03E26" w14:textId="7C40AD7A" w:rsidR="002037A8" w:rsidRDefault="002037A8">
      <w:pPr>
        <w:pStyle w:val="Textonotapie"/>
      </w:pPr>
      <w:r>
        <w:rPr>
          <w:rStyle w:val="Refdenotaalpie"/>
        </w:rPr>
        <w:footnoteRef/>
      </w:r>
      <w:r w:rsidRPr="002037A8">
        <w:t>https://hub.docker.com/r/samlorenzo/agrops-frontend.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4DDF" w14:textId="77777777" w:rsidR="00B60E1D" w:rsidRPr="00F21495" w:rsidRDefault="00B60E1D" w:rsidP="00083578">
    <w:pPr>
      <w:pStyle w:val="Encabezado"/>
      <w:rPr>
        <w:rFonts w:ascii="Calibri" w:hAnsi="Calibri" w:cs="Calibri"/>
        <w:noProof/>
        <w:sz w:val="18"/>
        <w:lang w:eastAsia="es-ES"/>
      </w:rPr>
    </w:pPr>
    <w:r w:rsidRPr="00F21495">
      <w:rPr>
        <w:rFonts w:ascii="Calibri" w:hAnsi="Calibri" w:cs="Calibri"/>
        <w:noProof/>
        <w:sz w:val="18"/>
        <w:lang w:eastAsia="es-ES"/>
      </w:rPr>
      <w:t>Samuel Lorenzo Sánchez</w:t>
    </w:r>
    <w:r w:rsidRPr="00F21495">
      <w:rPr>
        <w:rFonts w:ascii="Calibri" w:hAnsi="Calibri" w:cs="Calibri"/>
        <w:noProof/>
        <w:sz w:val="18"/>
        <w:lang w:eastAsia="es-ES"/>
      </w:rPr>
      <w:tab/>
      <w:t>Impacto de la Arquitectura RAG en las Alucinaciones de los LLMs</w:t>
    </w:r>
  </w:p>
  <w:p w14:paraId="736787C0" w14:textId="2E2E033F" w:rsidR="0043755F" w:rsidRPr="00F21495" w:rsidRDefault="0043755F" w:rsidP="00083578">
    <w:pPr>
      <w:pStyle w:val="Encabezado"/>
      <w:rPr>
        <w:rFonts w:ascii="Calibri" w:hAnsi="Calibri" w:cs="Calibri"/>
        <w:i/>
        <w:color w:val="0A2F41" w:themeColor="accent1" w:themeShade="80"/>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3267" w14:textId="77777777" w:rsidR="00F21495" w:rsidRPr="00F21495" w:rsidRDefault="00F21495" w:rsidP="5F6E1BC1">
    <w:pPr>
      <w:tabs>
        <w:tab w:val="center" w:pos="4252"/>
        <w:tab w:val="right" w:pos="8504"/>
      </w:tabs>
      <w:spacing w:after="0"/>
      <w:rPr>
        <w:rFonts w:ascii="Calibri" w:hAnsi="Calibri" w:cs="Calibri"/>
        <w:noProof/>
        <w:sz w:val="18"/>
        <w:lang w:eastAsia="es-ES"/>
      </w:rPr>
    </w:pPr>
    <w:r w:rsidRPr="00F21495">
      <w:rPr>
        <w:rFonts w:ascii="Calibri" w:hAnsi="Calibri" w:cs="Calibri"/>
        <w:noProof/>
        <w:sz w:val="18"/>
        <w:lang w:eastAsia="es-ES"/>
      </w:rPr>
      <w:t>Samuel Lorenzo Sánchez</w:t>
    </w:r>
    <w:r w:rsidRPr="00F21495">
      <w:rPr>
        <w:rFonts w:ascii="Calibri" w:hAnsi="Calibri" w:cs="Calibri"/>
        <w:noProof/>
        <w:sz w:val="18"/>
        <w:lang w:eastAsia="es-ES"/>
      </w:rPr>
      <w:tab/>
      <w:t>Impacto de la Arquitectura RAG en las Alucinaciones de los LLMs</w:t>
    </w:r>
  </w:p>
  <w:p w14:paraId="2B825297" w14:textId="1E0E14AF" w:rsidR="0043755F" w:rsidRPr="00F21495" w:rsidRDefault="0043755F" w:rsidP="5F6E1BC1">
    <w:pPr>
      <w:tabs>
        <w:tab w:val="center" w:pos="4252"/>
        <w:tab w:val="right" w:pos="8504"/>
      </w:tabs>
      <w:spacing w:after="0"/>
      <w:rPr>
        <w:rFonts w:ascii="Calibri" w:hAnsi="Calibri" w:cs="Calibri"/>
        <w:noProof/>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64AE" w14:textId="77777777" w:rsidR="0043755F" w:rsidRPr="003A1FB2" w:rsidRDefault="0043755F" w:rsidP="003A1FB2">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023122"/>
    <w:lvl w:ilvl="0">
      <w:start w:val="1"/>
      <w:numFmt w:val="bullet"/>
      <w:pStyle w:val="Listaconvietas"/>
      <w:lvlText w:val=""/>
      <w:lvlJc w:val="left"/>
      <w:pPr>
        <w:tabs>
          <w:tab w:val="num" w:pos="1777"/>
        </w:tabs>
        <w:ind w:left="1777" w:hanging="360"/>
      </w:pPr>
      <w:rPr>
        <w:rFonts w:ascii="Symbol" w:hAnsi="Symbol" w:hint="default"/>
      </w:rPr>
    </w:lvl>
  </w:abstractNum>
  <w:abstractNum w:abstractNumId="1" w15:restartNumberingAfterBreak="0">
    <w:nsid w:val="02C86428"/>
    <w:multiLevelType w:val="hybridMultilevel"/>
    <w:tmpl w:val="4FC229D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F036F4"/>
    <w:multiLevelType w:val="hybridMultilevel"/>
    <w:tmpl w:val="F4D4F11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350CD0"/>
    <w:multiLevelType w:val="hybridMultilevel"/>
    <w:tmpl w:val="70E6B2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B64242"/>
    <w:multiLevelType w:val="hybridMultilevel"/>
    <w:tmpl w:val="A2D67BF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7833C0"/>
    <w:multiLevelType w:val="hybridMultilevel"/>
    <w:tmpl w:val="FB66F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F17296"/>
    <w:multiLevelType w:val="hybridMultilevel"/>
    <w:tmpl w:val="45821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41068F"/>
    <w:multiLevelType w:val="hybridMultilevel"/>
    <w:tmpl w:val="8B7A69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A86E87"/>
    <w:multiLevelType w:val="hybridMultilevel"/>
    <w:tmpl w:val="F9DE858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2E74E82"/>
    <w:multiLevelType w:val="hybridMultilevel"/>
    <w:tmpl w:val="A0CA16D8"/>
    <w:lvl w:ilvl="0" w:tplc="7BF49FD4">
      <w:start w:val="5"/>
      <w:numFmt w:val="bullet"/>
      <w:pStyle w:val="Vietas1"/>
      <w:lvlText w:val="-"/>
      <w:lvlJc w:val="left"/>
      <w:pPr>
        <w:ind w:left="720" w:hanging="360"/>
      </w:pPr>
      <w:rPr>
        <w:rFonts w:ascii="Georgia" w:hAnsi="Georgia" w:cs="Times New Roman" w:hint="default"/>
        <w:b/>
        <w:i/>
        <w:color w:val="4F81BD"/>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0C19B5"/>
    <w:multiLevelType w:val="hybridMultilevel"/>
    <w:tmpl w:val="D5BAE4F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6284397"/>
    <w:multiLevelType w:val="hybridMultilevel"/>
    <w:tmpl w:val="5C78E63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8547679"/>
    <w:multiLevelType w:val="hybridMultilevel"/>
    <w:tmpl w:val="8CF079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9BD1123"/>
    <w:multiLevelType w:val="hybridMultilevel"/>
    <w:tmpl w:val="BFD6290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B9246D"/>
    <w:multiLevelType w:val="multilevel"/>
    <w:tmpl w:val="A7DAD154"/>
    <w:styleLink w:val="Listaactu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4F672E"/>
    <w:multiLevelType w:val="hybridMultilevel"/>
    <w:tmpl w:val="57CA62B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5C107AD"/>
    <w:multiLevelType w:val="hybridMultilevel"/>
    <w:tmpl w:val="098CC088"/>
    <w:lvl w:ilvl="0" w:tplc="FFFFFFFF">
      <w:start w:val="1"/>
      <w:numFmt w:val="decimal"/>
      <w:pStyle w:val="VietaNumeradaTFM"/>
      <w:lvlText w:val="%1."/>
      <w:lvlJc w:val="left"/>
      <w:pPr>
        <w:ind w:left="720" w:hanging="360"/>
      </w:pPr>
      <w:rPr>
        <w:rFonts w:ascii="Century" w:hAnsi="Century" w:hint="default"/>
        <w:b/>
        <w:i w:val="0"/>
        <w:color w:val="0F4761" w:themeColor="accent1" w:themeShade="BF"/>
        <w:sz w:val="24"/>
        <w:u w:color="0F4761"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EB5682"/>
    <w:multiLevelType w:val="hybridMultilevel"/>
    <w:tmpl w:val="812AC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1C0EEC"/>
    <w:multiLevelType w:val="hybridMultilevel"/>
    <w:tmpl w:val="A65CA972"/>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45586A"/>
    <w:multiLevelType w:val="hybridMultilevel"/>
    <w:tmpl w:val="BF1C1F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AD4FC7"/>
    <w:multiLevelType w:val="hybridMultilevel"/>
    <w:tmpl w:val="756042C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6F92257"/>
    <w:multiLevelType w:val="hybridMultilevel"/>
    <w:tmpl w:val="A0C4066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C04BD5"/>
    <w:multiLevelType w:val="hybridMultilevel"/>
    <w:tmpl w:val="10B0789A"/>
    <w:lvl w:ilvl="0" w:tplc="FFFFFFFF">
      <w:start w:val="5"/>
      <w:numFmt w:val="bullet"/>
      <w:pStyle w:val="VietaTFM"/>
      <w:lvlText w:val="-"/>
      <w:lvlJc w:val="left"/>
      <w:pPr>
        <w:ind w:left="720" w:hanging="360"/>
      </w:pPr>
      <w:rPr>
        <w:rFonts w:ascii="Georgia" w:hAnsi="Georgia" w:hint="default"/>
        <w:b/>
        <w:i w:val="0"/>
        <w:color w:val="0F4761" w:themeColor="accent1" w:themeShade="BF"/>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4F0527"/>
    <w:multiLevelType w:val="hybridMultilevel"/>
    <w:tmpl w:val="36C237F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D601B49"/>
    <w:multiLevelType w:val="hybridMultilevel"/>
    <w:tmpl w:val="119011D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ECF1BB0"/>
    <w:multiLevelType w:val="hybridMultilevel"/>
    <w:tmpl w:val="A6EE8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3FE0755"/>
    <w:multiLevelType w:val="hybridMultilevel"/>
    <w:tmpl w:val="33D4A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6833230"/>
    <w:multiLevelType w:val="hybridMultilevel"/>
    <w:tmpl w:val="2938A434"/>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8172B04"/>
    <w:multiLevelType w:val="hybridMultilevel"/>
    <w:tmpl w:val="ED1870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7313A8"/>
    <w:multiLevelType w:val="hybridMultilevel"/>
    <w:tmpl w:val="2632B1F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06E1670"/>
    <w:multiLevelType w:val="multilevel"/>
    <w:tmpl w:val="D5D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405C3"/>
    <w:multiLevelType w:val="multilevel"/>
    <w:tmpl w:val="7AE89062"/>
    <w:lvl w:ilvl="0">
      <w:numFmt w:val="decimal"/>
      <w:pStyle w:val="TtuloApartado"/>
      <w:lvlText w:val="%1."/>
      <w:lvlJc w:val="left"/>
      <w:pPr>
        <w:ind w:left="360" w:hanging="360"/>
      </w:pPr>
      <w:rPr>
        <w:rFonts w:hint="default"/>
      </w:rPr>
    </w:lvl>
    <w:lvl w:ilvl="1">
      <w:start w:val="1"/>
      <w:numFmt w:val="decimal"/>
      <w:pStyle w:val="Ttulosubapartado"/>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D45750"/>
    <w:multiLevelType w:val="hybridMultilevel"/>
    <w:tmpl w:val="A0402A8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6C4019B"/>
    <w:multiLevelType w:val="hybridMultilevel"/>
    <w:tmpl w:val="98EE7C7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BCC0851"/>
    <w:multiLevelType w:val="hybridMultilevel"/>
    <w:tmpl w:val="7D5E1E9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D9100A1"/>
    <w:multiLevelType w:val="hybridMultilevel"/>
    <w:tmpl w:val="9F90F1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FAA7E49"/>
    <w:multiLevelType w:val="hybridMultilevel"/>
    <w:tmpl w:val="9F1ED49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18822275">
    <w:abstractNumId w:val="31"/>
  </w:num>
  <w:num w:numId="2" w16cid:durableId="556816349">
    <w:abstractNumId w:val="0"/>
  </w:num>
  <w:num w:numId="3" w16cid:durableId="2113814018">
    <w:abstractNumId w:val="9"/>
  </w:num>
  <w:num w:numId="4" w16cid:durableId="1949238599">
    <w:abstractNumId w:val="22"/>
  </w:num>
  <w:num w:numId="5" w16cid:durableId="484207781">
    <w:abstractNumId w:val="16"/>
  </w:num>
  <w:num w:numId="6" w16cid:durableId="398020955">
    <w:abstractNumId w:val="14"/>
  </w:num>
  <w:num w:numId="7" w16cid:durableId="301808901">
    <w:abstractNumId w:val="19"/>
  </w:num>
  <w:num w:numId="8" w16cid:durableId="1177187699">
    <w:abstractNumId w:val="5"/>
  </w:num>
  <w:num w:numId="9" w16cid:durableId="261107541">
    <w:abstractNumId w:val="6"/>
  </w:num>
  <w:num w:numId="10" w16cid:durableId="1291670023">
    <w:abstractNumId w:val="30"/>
  </w:num>
  <w:num w:numId="11" w16cid:durableId="1177815127">
    <w:abstractNumId w:val="12"/>
  </w:num>
  <w:num w:numId="12" w16cid:durableId="104618546">
    <w:abstractNumId w:val="3"/>
  </w:num>
  <w:num w:numId="13" w16cid:durableId="1049575059">
    <w:abstractNumId w:val="26"/>
  </w:num>
  <w:num w:numId="14" w16cid:durableId="1449592198">
    <w:abstractNumId w:val="29"/>
  </w:num>
  <w:num w:numId="15" w16cid:durableId="1626503963">
    <w:abstractNumId w:val="23"/>
  </w:num>
  <w:num w:numId="16" w16cid:durableId="1469590587">
    <w:abstractNumId w:val="13"/>
  </w:num>
  <w:num w:numId="17" w16cid:durableId="701902387">
    <w:abstractNumId w:val="8"/>
  </w:num>
  <w:num w:numId="18" w16cid:durableId="989753041">
    <w:abstractNumId w:val="17"/>
  </w:num>
  <w:num w:numId="19" w16cid:durableId="1455638951">
    <w:abstractNumId w:val="25"/>
  </w:num>
  <w:num w:numId="20" w16cid:durableId="876158829">
    <w:abstractNumId w:val="18"/>
  </w:num>
  <w:num w:numId="21" w16cid:durableId="2136868744">
    <w:abstractNumId w:val="11"/>
  </w:num>
  <w:num w:numId="22" w16cid:durableId="493451196">
    <w:abstractNumId w:val="21"/>
  </w:num>
  <w:num w:numId="23" w16cid:durableId="685865554">
    <w:abstractNumId w:val="34"/>
  </w:num>
  <w:num w:numId="24" w16cid:durableId="1207062949">
    <w:abstractNumId w:val="33"/>
  </w:num>
  <w:num w:numId="25" w16cid:durableId="1701852981">
    <w:abstractNumId w:val="15"/>
  </w:num>
  <w:num w:numId="26" w16cid:durableId="2120029935">
    <w:abstractNumId w:val="7"/>
  </w:num>
  <w:num w:numId="27" w16cid:durableId="531306345">
    <w:abstractNumId w:val="27"/>
  </w:num>
  <w:num w:numId="28" w16cid:durableId="1397893215">
    <w:abstractNumId w:val="35"/>
  </w:num>
  <w:num w:numId="29" w16cid:durableId="1121918052">
    <w:abstractNumId w:val="32"/>
  </w:num>
  <w:num w:numId="30" w16cid:durableId="1878734209">
    <w:abstractNumId w:val="28"/>
  </w:num>
  <w:num w:numId="31" w16cid:durableId="1197767779">
    <w:abstractNumId w:val="20"/>
  </w:num>
  <w:num w:numId="32" w16cid:durableId="1713535881">
    <w:abstractNumId w:val="10"/>
  </w:num>
  <w:num w:numId="33" w16cid:durableId="802583005">
    <w:abstractNumId w:val="1"/>
  </w:num>
  <w:num w:numId="34" w16cid:durableId="1658992847">
    <w:abstractNumId w:val="4"/>
  </w:num>
  <w:num w:numId="35" w16cid:durableId="1107433056">
    <w:abstractNumId w:val="2"/>
  </w:num>
  <w:num w:numId="36" w16cid:durableId="1478955537">
    <w:abstractNumId w:val="24"/>
  </w:num>
  <w:num w:numId="37" w16cid:durableId="1756123030">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A0"/>
    <w:rsid w:val="00000913"/>
    <w:rsid w:val="00000D99"/>
    <w:rsid w:val="000013AD"/>
    <w:rsid w:val="00001BD1"/>
    <w:rsid w:val="00001E6B"/>
    <w:rsid w:val="00002171"/>
    <w:rsid w:val="0000283C"/>
    <w:rsid w:val="00003118"/>
    <w:rsid w:val="000034FE"/>
    <w:rsid w:val="00004305"/>
    <w:rsid w:val="00004ECE"/>
    <w:rsid w:val="0000585C"/>
    <w:rsid w:val="00005DBF"/>
    <w:rsid w:val="000064D1"/>
    <w:rsid w:val="00006730"/>
    <w:rsid w:val="00007130"/>
    <w:rsid w:val="00007BF8"/>
    <w:rsid w:val="000102D9"/>
    <w:rsid w:val="00010553"/>
    <w:rsid w:val="00010F29"/>
    <w:rsid w:val="00011047"/>
    <w:rsid w:val="00011445"/>
    <w:rsid w:val="000116A6"/>
    <w:rsid w:val="0001178F"/>
    <w:rsid w:val="00011F94"/>
    <w:rsid w:val="00013006"/>
    <w:rsid w:val="000138B9"/>
    <w:rsid w:val="0001448E"/>
    <w:rsid w:val="00014FC7"/>
    <w:rsid w:val="00015937"/>
    <w:rsid w:val="00015B08"/>
    <w:rsid w:val="00015DD4"/>
    <w:rsid w:val="00015E32"/>
    <w:rsid w:val="00016D24"/>
    <w:rsid w:val="00016D84"/>
    <w:rsid w:val="000201E6"/>
    <w:rsid w:val="00022299"/>
    <w:rsid w:val="000223A5"/>
    <w:rsid w:val="000227CB"/>
    <w:rsid w:val="00022840"/>
    <w:rsid w:val="00022DB7"/>
    <w:rsid w:val="00023220"/>
    <w:rsid w:val="000259E2"/>
    <w:rsid w:val="00025E49"/>
    <w:rsid w:val="00026103"/>
    <w:rsid w:val="0002682D"/>
    <w:rsid w:val="00026AB0"/>
    <w:rsid w:val="00026AFF"/>
    <w:rsid w:val="00026EC4"/>
    <w:rsid w:val="00026F57"/>
    <w:rsid w:val="00027B4C"/>
    <w:rsid w:val="000300DF"/>
    <w:rsid w:val="00030839"/>
    <w:rsid w:val="00031281"/>
    <w:rsid w:val="00031925"/>
    <w:rsid w:val="00031988"/>
    <w:rsid w:val="00031BB4"/>
    <w:rsid w:val="00032E46"/>
    <w:rsid w:val="00033045"/>
    <w:rsid w:val="00033067"/>
    <w:rsid w:val="000334BF"/>
    <w:rsid w:val="000336C0"/>
    <w:rsid w:val="00033B02"/>
    <w:rsid w:val="00033CCD"/>
    <w:rsid w:val="00033F2D"/>
    <w:rsid w:val="0003415D"/>
    <w:rsid w:val="00035667"/>
    <w:rsid w:val="000357F1"/>
    <w:rsid w:val="0003595B"/>
    <w:rsid w:val="000365D4"/>
    <w:rsid w:val="0003742E"/>
    <w:rsid w:val="00040F35"/>
    <w:rsid w:val="00040FC2"/>
    <w:rsid w:val="000417D0"/>
    <w:rsid w:val="00041A42"/>
    <w:rsid w:val="00041DB1"/>
    <w:rsid w:val="00042B4D"/>
    <w:rsid w:val="000430C3"/>
    <w:rsid w:val="0004335A"/>
    <w:rsid w:val="00043666"/>
    <w:rsid w:val="000438E2"/>
    <w:rsid w:val="00043DEC"/>
    <w:rsid w:val="00044B93"/>
    <w:rsid w:val="00044F17"/>
    <w:rsid w:val="000455C8"/>
    <w:rsid w:val="000456C3"/>
    <w:rsid w:val="00045737"/>
    <w:rsid w:val="00046809"/>
    <w:rsid w:val="00046A40"/>
    <w:rsid w:val="00047608"/>
    <w:rsid w:val="00047BF5"/>
    <w:rsid w:val="00047EAF"/>
    <w:rsid w:val="000508BF"/>
    <w:rsid w:val="00050A31"/>
    <w:rsid w:val="00050A9F"/>
    <w:rsid w:val="00050BFC"/>
    <w:rsid w:val="00050EB7"/>
    <w:rsid w:val="000510EA"/>
    <w:rsid w:val="00051138"/>
    <w:rsid w:val="00051A7A"/>
    <w:rsid w:val="000533DF"/>
    <w:rsid w:val="00053696"/>
    <w:rsid w:val="00053C22"/>
    <w:rsid w:val="00054A7D"/>
    <w:rsid w:val="00054D2D"/>
    <w:rsid w:val="00055532"/>
    <w:rsid w:val="00055896"/>
    <w:rsid w:val="0005598F"/>
    <w:rsid w:val="00055B30"/>
    <w:rsid w:val="00056602"/>
    <w:rsid w:val="00056A1C"/>
    <w:rsid w:val="00056E91"/>
    <w:rsid w:val="000571B6"/>
    <w:rsid w:val="00057D31"/>
    <w:rsid w:val="00057F51"/>
    <w:rsid w:val="00060371"/>
    <w:rsid w:val="0006068D"/>
    <w:rsid w:val="000607E0"/>
    <w:rsid w:val="00060DC3"/>
    <w:rsid w:val="000610C7"/>
    <w:rsid w:val="00062312"/>
    <w:rsid w:val="00062830"/>
    <w:rsid w:val="000631FD"/>
    <w:rsid w:val="00064D28"/>
    <w:rsid w:val="0006640C"/>
    <w:rsid w:val="0006789A"/>
    <w:rsid w:val="00067B0F"/>
    <w:rsid w:val="000707F4"/>
    <w:rsid w:val="000718BD"/>
    <w:rsid w:val="00072060"/>
    <w:rsid w:val="00072572"/>
    <w:rsid w:val="00073A95"/>
    <w:rsid w:val="000744C2"/>
    <w:rsid w:val="0007485C"/>
    <w:rsid w:val="00074A04"/>
    <w:rsid w:val="00074A60"/>
    <w:rsid w:val="00075018"/>
    <w:rsid w:val="00075584"/>
    <w:rsid w:val="00075AF8"/>
    <w:rsid w:val="00076335"/>
    <w:rsid w:val="00076C2F"/>
    <w:rsid w:val="0007734B"/>
    <w:rsid w:val="0007740D"/>
    <w:rsid w:val="0007791A"/>
    <w:rsid w:val="00077BD9"/>
    <w:rsid w:val="00077EE7"/>
    <w:rsid w:val="00080601"/>
    <w:rsid w:val="000815CD"/>
    <w:rsid w:val="00081BA0"/>
    <w:rsid w:val="00081C60"/>
    <w:rsid w:val="00082143"/>
    <w:rsid w:val="000823AB"/>
    <w:rsid w:val="00083578"/>
    <w:rsid w:val="00084334"/>
    <w:rsid w:val="00084D7E"/>
    <w:rsid w:val="00085654"/>
    <w:rsid w:val="000856C6"/>
    <w:rsid w:val="000863D2"/>
    <w:rsid w:val="00086FA8"/>
    <w:rsid w:val="00086FFF"/>
    <w:rsid w:val="00087126"/>
    <w:rsid w:val="0008761F"/>
    <w:rsid w:val="00087703"/>
    <w:rsid w:val="00087B5D"/>
    <w:rsid w:val="0009008E"/>
    <w:rsid w:val="0009194F"/>
    <w:rsid w:val="000922D1"/>
    <w:rsid w:val="00092367"/>
    <w:rsid w:val="0009242B"/>
    <w:rsid w:val="000928FC"/>
    <w:rsid w:val="00092F49"/>
    <w:rsid w:val="0009395C"/>
    <w:rsid w:val="000939D9"/>
    <w:rsid w:val="00093EFE"/>
    <w:rsid w:val="0009401E"/>
    <w:rsid w:val="00094653"/>
    <w:rsid w:val="000946A4"/>
    <w:rsid w:val="000959F5"/>
    <w:rsid w:val="0009607C"/>
    <w:rsid w:val="0009628C"/>
    <w:rsid w:val="000966F7"/>
    <w:rsid w:val="00096B39"/>
    <w:rsid w:val="00096C30"/>
    <w:rsid w:val="00096CC1"/>
    <w:rsid w:val="00096FEF"/>
    <w:rsid w:val="000974F4"/>
    <w:rsid w:val="0009768E"/>
    <w:rsid w:val="000A00BA"/>
    <w:rsid w:val="000A02A9"/>
    <w:rsid w:val="000A1143"/>
    <w:rsid w:val="000A11B4"/>
    <w:rsid w:val="000A1944"/>
    <w:rsid w:val="000A1EDD"/>
    <w:rsid w:val="000A277C"/>
    <w:rsid w:val="000A3DC3"/>
    <w:rsid w:val="000A425A"/>
    <w:rsid w:val="000A49D8"/>
    <w:rsid w:val="000A4B83"/>
    <w:rsid w:val="000A550C"/>
    <w:rsid w:val="000A5748"/>
    <w:rsid w:val="000A5DB1"/>
    <w:rsid w:val="000A615A"/>
    <w:rsid w:val="000A6343"/>
    <w:rsid w:val="000A6431"/>
    <w:rsid w:val="000A6837"/>
    <w:rsid w:val="000A77B0"/>
    <w:rsid w:val="000B0518"/>
    <w:rsid w:val="000B0BDD"/>
    <w:rsid w:val="000B12B2"/>
    <w:rsid w:val="000B14DE"/>
    <w:rsid w:val="000B1F20"/>
    <w:rsid w:val="000B218A"/>
    <w:rsid w:val="000B23A6"/>
    <w:rsid w:val="000B2436"/>
    <w:rsid w:val="000B2979"/>
    <w:rsid w:val="000B2B0C"/>
    <w:rsid w:val="000B30CC"/>
    <w:rsid w:val="000B3B96"/>
    <w:rsid w:val="000B3E89"/>
    <w:rsid w:val="000B4584"/>
    <w:rsid w:val="000B489D"/>
    <w:rsid w:val="000B4D77"/>
    <w:rsid w:val="000B4E0B"/>
    <w:rsid w:val="000B511B"/>
    <w:rsid w:val="000B5324"/>
    <w:rsid w:val="000B594A"/>
    <w:rsid w:val="000B7D4F"/>
    <w:rsid w:val="000C08FF"/>
    <w:rsid w:val="000C18F7"/>
    <w:rsid w:val="000C2447"/>
    <w:rsid w:val="000C2A3F"/>
    <w:rsid w:val="000C4769"/>
    <w:rsid w:val="000C4C6D"/>
    <w:rsid w:val="000C4DE1"/>
    <w:rsid w:val="000C5336"/>
    <w:rsid w:val="000C5438"/>
    <w:rsid w:val="000C5529"/>
    <w:rsid w:val="000C5C7F"/>
    <w:rsid w:val="000C71D5"/>
    <w:rsid w:val="000C75F5"/>
    <w:rsid w:val="000C7F70"/>
    <w:rsid w:val="000C7FAB"/>
    <w:rsid w:val="000D10F9"/>
    <w:rsid w:val="000D122D"/>
    <w:rsid w:val="000D310C"/>
    <w:rsid w:val="000D31C9"/>
    <w:rsid w:val="000D3564"/>
    <w:rsid w:val="000D3798"/>
    <w:rsid w:val="000D3A6A"/>
    <w:rsid w:val="000D4420"/>
    <w:rsid w:val="000D49FC"/>
    <w:rsid w:val="000D72C7"/>
    <w:rsid w:val="000D789F"/>
    <w:rsid w:val="000D79EA"/>
    <w:rsid w:val="000D7E38"/>
    <w:rsid w:val="000E0016"/>
    <w:rsid w:val="000E0984"/>
    <w:rsid w:val="000E0A77"/>
    <w:rsid w:val="000E0C0D"/>
    <w:rsid w:val="000E0F8E"/>
    <w:rsid w:val="000E1041"/>
    <w:rsid w:val="000E1261"/>
    <w:rsid w:val="000E1C06"/>
    <w:rsid w:val="000E34B1"/>
    <w:rsid w:val="000E36AF"/>
    <w:rsid w:val="000E37B7"/>
    <w:rsid w:val="000E4401"/>
    <w:rsid w:val="000E6150"/>
    <w:rsid w:val="000E6CAD"/>
    <w:rsid w:val="000E6CEC"/>
    <w:rsid w:val="000E7272"/>
    <w:rsid w:val="000E7DAC"/>
    <w:rsid w:val="000F0955"/>
    <w:rsid w:val="000F0F37"/>
    <w:rsid w:val="000F160A"/>
    <w:rsid w:val="000F18FB"/>
    <w:rsid w:val="000F1E1C"/>
    <w:rsid w:val="000F207E"/>
    <w:rsid w:val="000F25FC"/>
    <w:rsid w:val="000F2E45"/>
    <w:rsid w:val="000F38CA"/>
    <w:rsid w:val="000F4200"/>
    <w:rsid w:val="000F436B"/>
    <w:rsid w:val="000F45BE"/>
    <w:rsid w:val="000F49A4"/>
    <w:rsid w:val="000F4F14"/>
    <w:rsid w:val="000F6110"/>
    <w:rsid w:val="000F66AA"/>
    <w:rsid w:val="000F6C29"/>
    <w:rsid w:val="000F6FA8"/>
    <w:rsid w:val="000F71FD"/>
    <w:rsid w:val="000F7231"/>
    <w:rsid w:val="000F7B6B"/>
    <w:rsid w:val="000F7BE7"/>
    <w:rsid w:val="000F7C09"/>
    <w:rsid w:val="0010014B"/>
    <w:rsid w:val="001007A2"/>
    <w:rsid w:val="001014A1"/>
    <w:rsid w:val="00101773"/>
    <w:rsid w:val="001017FE"/>
    <w:rsid w:val="001018B0"/>
    <w:rsid w:val="00101DCC"/>
    <w:rsid w:val="00101EF8"/>
    <w:rsid w:val="00102CD9"/>
    <w:rsid w:val="00102D98"/>
    <w:rsid w:val="00103448"/>
    <w:rsid w:val="0010355E"/>
    <w:rsid w:val="001035EB"/>
    <w:rsid w:val="00103EA4"/>
    <w:rsid w:val="0010452F"/>
    <w:rsid w:val="0010466B"/>
    <w:rsid w:val="00104A87"/>
    <w:rsid w:val="001057DC"/>
    <w:rsid w:val="00106FE4"/>
    <w:rsid w:val="00107022"/>
    <w:rsid w:val="001070ED"/>
    <w:rsid w:val="00107490"/>
    <w:rsid w:val="001103A1"/>
    <w:rsid w:val="001104AC"/>
    <w:rsid w:val="00111626"/>
    <w:rsid w:val="00111C41"/>
    <w:rsid w:val="00111D34"/>
    <w:rsid w:val="00112CE8"/>
    <w:rsid w:val="00113684"/>
    <w:rsid w:val="00114016"/>
    <w:rsid w:val="00114344"/>
    <w:rsid w:val="00114984"/>
    <w:rsid w:val="00114C06"/>
    <w:rsid w:val="00114CF4"/>
    <w:rsid w:val="00115822"/>
    <w:rsid w:val="001160C8"/>
    <w:rsid w:val="001200E4"/>
    <w:rsid w:val="00120344"/>
    <w:rsid w:val="00120419"/>
    <w:rsid w:val="001204AE"/>
    <w:rsid w:val="00120E60"/>
    <w:rsid w:val="00121FD7"/>
    <w:rsid w:val="00122246"/>
    <w:rsid w:val="00122F99"/>
    <w:rsid w:val="00122FA2"/>
    <w:rsid w:val="00123744"/>
    <w:rsid w:val="00123817"/>
    <w:rsid w:val="00124843"/>
    <w:rsid w:val="00124CC0"/>
    <w:rsid w:val="00124D27"/>
    <w:rsid w:val="00124E48"/>
    <w:rsid w:val="00125D5C"/>
    <w:rsid w:val="00126220"/>
    <w:rsid w:val="001263F3"/>
    <w:rsid w:val="001263F8"/>
    <w:rsid w:val="001264EE"/>
    <w:rsid w:val="00126E03"/>
    <w:rsid w:val="001273AC"/>
    <w:rsid w:val="00127E21"/>
    <w:rsid w:val="00130047"/>
    <w:rsid w:val="00130870"/>
    <w:rsid w:val="00130A9C"/>
    <w:rsid w:val="00130DEA"/>
    <w:rsid w:val="00131109"/>
    <w:rsid w:val="00132686"/>
    <w:rsid w:val="00132AF6"/>
    <w:rsid w:val="00133290"/>
    <w:rsid w:val="00133385"/>
    <w:rsid w:val="00133914"/>
    <w:rsid w:val="00133BD6"/>
    <w:rsid w:val="00133E07"/>
    <w:rsid w:val="00134B80"/>
    <w:rsid w:val="00134E6C"/>
    <w:rsid w:val="00134EE0"/>
    <w:rsid w:val="00135CA1"/>
    <w:rsid w:val="00135FBB"/>
    <w:rsid w:val="00136218"/>
    <w:rsid w:val="00136B28"/>
    <w:rsid w:val="00136F34"/>
    <w:rsid w:val="00140424"/>
    <w:rsid w:val="001405ED"/>
    <w:rsid w:val="0014081D"/>
    <w:rsid w:val="00140AA4"/>
    <w:rsid w:val="00140D9D"/>
    <w:rsid w:val="0014107C"/>
    <w:rsid w:val="001419F3"/>
    <w:rsid w:val="0014267A"/>
    <w:rsid w:val="0014288C"/>
    <w:rsid w:val="00142B05"/>
    <w:rsid w:val="00142C43"/>
    <w:rsid w:val="00142D77"/>
    <w:rsid w:val="00143B5B"/>
    <w:rsid w:val="001441E8"/>
    <w:rsid w:val="0014462F"/>
    <w:rsid w:val="0014469D"/>
    <w:rsid w:val="0014541D"/>
    <w:rsid w:val="00145545"/>
    <w:rsid w:val="00145680"/>
    <w:rsid w:val="00145704"/>
    <w:rsid w:val="0014588E"/>
    <w:rsid w:val="00145A4E"/>
    <w:rsid w:val="00145D21"/>
    <w:rsid w:val="00146627"/>
    <w:rsid w:val="001474D0"/>
    <w:rsid w:val="0014784F"/>
    <w:rsid w:val="0015008F"/>
    <w:rsid w:val="001500BE"/>
    <w:rsid w:val="0015031C"/>
    <w:rsid w:val="0015100E"/>
    <w:rsid w:val="00151084"/>
    <w:rsid w:val="00151C40"/>
    <w:rsid w:val="00151DE6"/>
    <w:rsid w:val="00152006"/>
    <w:rsid w:val="00152F01"/>
    <w:rsid w:val="001530B3"/>
    <w:rsid w:val="00153552"/>
    <w:rsid w:val="001535A2"/>
    <w:rsid w:val="00154A2B"/>
    <w:rsid w:val="00154B30"/>
    <w:rsid w:val="00155228"/>
    <w:rsid w:val="001558B1"/>
    <w:rsid w:val="00155BCB"/>
    <w:rsid w:val="00155F19"/>
    <w:rsid w:val="0015678E"/>
    <w:rsid w:val="00156971"/>
    <w:rsid w:val="00156B2A"/>
    <w:rsid w:val="00157C62"/>
    <w:rsid w:val="00160209"/>
    <w:rsid w:val="00160A46"/>
    <w:rsid w:val="001616DF"/>
    <w:rsid w:val="00161BBF"/>
    <w:rsid w:val="001629EB"/>
    <w:rsid w:val="00162B89"/>
    <w:rsid w:val="001635DB"/>
    <w:rsid w:val="00164368"/>
    <w:rsid w:val="00164438"/>
    <w:rsid w:val="00165AEF"/>
    <w:rsid w:val="001705D2"/>
    <w:rsid w:val="00170836"/>
    <w:rsid w:val="00171328"/>
    <w:rsid w:val="001715ED"/>
    <w:rsid w:val="001719D1"/>
    <w:rsid w:val="00172142"/>
    <w:rsid w:val="001724C9"/>
    <w:rsid w:val="0017365B"/>
    <w:rsid w:val="00173674"/>
    <w:rsid w:val="00173A68"/>
    <w:rsid w:val="00173CD8"/>
    <w:rsid w:val="00174828"/>
    <w:rsid w:val="001752F3"/>
    <w:rsid w:val="00175C04"/>
    <w:rsid w:val="00176137"/>
    <w:rsid w:val="00176549"/>
    <w:rsid w:val="00176F10"/>
    <w:rsid w:val="001772DE"/>
    <w:rsid w:val="001774DD"/>
    <w:rsid w:val="00177DA4"/>
    <w:rsid w:val="00180562"/>
    <w:rsid w:val="001809F3"/>
    <w:rsid w:val="00181FFA"/>
    <w:rsid w:val="001826E1"/>
    <w:rsid w:val="00182DC1"/>
    <w:rsid w:val="00183360"/>
    <w:rsid w:val="001841B9"/>
    <w:rsid w:val="001847E8"/>
    <w:rsid w:val="00185351"/>
    <w:rsid w:val="00186C32"/>
    <w:rsid w:val="00186C71"/>
    <w:rsid w:val="00187ADC"/>
    <w:rsid w:val="001905A3"/>
    <w:rsid w:val="001905EA"/>
    <w:rsid w:val="001917E4"/>
    <w:rsid w:val="0019209A"/>
    <w:rsid w:val="0019211C"/>
    <w:rsid w:val="00192A10"/>
    <w:rsid w:val="00192B02"/>
    <w:rsid w:val="00192D59"/>
    <w:rsid w:val="00192EAC"/>
    <w:rsid w:val="00193B35"/>
    <w:rsid w:val="00193D5D"/>
    <w:rsid w:val="001946E1"/>
    <w:rsid w:val="001947E7"/>
    <w:rsid w:val="001948D5"/>
    <w:rsid w:val="00195833"/>
    <w:rsid w:val="00195834"/>
    <w:rsid w:val="00195A6F"/>
    <w:rsid w:val="00196408"/>
    <w:rsid w:val="00196469"/>
    <w:rsid w:val="00197747"/>
    <w:rsid w:val="00197DA2"/>
    <w:rsid w:val="00197E5B"/>
    <w:rsid w:val="00197FD2"/>
    <w:rsid w:val="001A1201"/>
    <w:rsid w:val="001A28BA"/>
    <w:rsid w:val="001A2C76"/>
    <w:rsid w:val="001A327C"/>
    <w:rsid w:val="001A36B1"/>
    <w:rsid w:val="001A3A17"/>
    <w:rsid w:val="001A3E05"/>
    <w:rsid w:val="001A42DA"/>
    <w:rsid w:val="001A43D8"/>
    <w:rsid w:val="001A45BC"/>
    <w:rsid w:val="001A4B30"/>
    <w:rsid w:val="001A4D4F"/>
    <w:rsid w:val="001A507A"/>
    <w:rsid w:val="001A6103"/>
    <w:rsid w:val="001A61D5"/>
    <w:rsid w:val="001A7267"/>
    <w:rsid w:val="001A7296"/>
    <w:rsid w:val="001B0CCB"/>
    <w:rsid w:val="001B10F3"/>
    <w:rsid w:val="001B169E"/>
    <w:rsid w:val="001B1A6C"/>
    <w:rsid w:val="001B1AD5"/>
    <w:rsid w:val="001B1FD5"/>
    <w:rsid w:val="001B2413"/>
    <w:rsid w:val="001B29E6"/>
    <w:rsid w:val="001B2A4B"/>
    <w:rsid w:val="001B459E"/>
    <w:rsid w:val="001B473A"/>
    <w:rsid w:val="001B47A6"/>
    <w:rsid w:val="001B49C5"/>
    <w:rsid w:val="001B4A38"/>
    <w:rsid w:val="001B4DCB"/>
    <w:rsid w:val="001B520A"/>
    <w:rsid w:val="001B5A3C"/>
    <w:rsid w:val="001B5C1C"/>
    <w:rsid w:val="001B6338"/>
    <w:rsid w:val="001B66C2"/>
    <w:rsid w:val="001B6C37"/>
    <w:rsid w:val="001B71BB"/>
    <w:rsid w:val="001B7994"/>
    <w:rsid w:val="001B7A8C"/>
    <w:rsid w:val="001B7AC0"/>
    <w:rsid w:val="001C016E"/>
    <w:rsid w:val="001C05E0"/>
    <w:rsid w:val="001C07F7"/>
    <w:rsid w:val="001C1772"/>
    <w:rsid w:val="001C18E3"/>
    <w:rsid w:val="001C1B4C"/>
    <w:rsid w:val="001C1CD5"/>
    <w:rsid w:val="001C23C0"/>
    <w:rsid w:val="001C2548"/>
    <w:rsid w:val="001C323F"/>
    <w:rsid w:val="001C3441"/>
    <w:rsid w:val="001C39F2"/>
    <w:rsid w:val="001C41E3"/>
    <w:rsid w:val="001C463E"/>
    <w:rsid w:val="001C4EA9"/>
    <w:rsid w:val="001C53D9"/>
    <w:rsid w:val="001C551D"/>
    <w:rsid w:val="001C5571"/>
    <w:rsid w:val="001C5892"/>
    <w:rsid w:val="001C65CD"/>
    <w:rsid w:val="001C661C"/>
    <w:rsid w:val="001C692D"/>
    <w:rsid w:val="001C6988"/>
    <w:rsid w:val="001C7955"/>
    <w:rsid w:val="001C7C27"/>
    <w:rsid w:val="001D0713"/>
    <w:rsid w:val="001D0CD6"/>
    <w:rsid w:val="001D1232"/>
    <w:rsid w:val="001D1837"/>
    <w:rsid w:val="001D232C"/>
    <w:rsid w:val="001D23BA"/>
    <w:rsid w:val="001D2B2C"/>
    <w:rsid w:val="001D2F15"/>
    <w:rsid w:val="001D2F9F"/>
    <w:rsid w:val="001D4A2F"/>
    <w:rsid w:val="001D4AE3"/>
    <w:rsid w:val="001D5894"/>
    <w:rsid w:val="001D6173"/>
    <w:rsid w:val="001D6B63"/>
    <w:rsid w:val="001D7414"/>
    <w:rsid w:val="001D7F06"/>
    <w:rsid w:val="001E0A71"/>
    <w:rsid w:val="001E0AEC"/>
    <w:rsid w:val="001E1637"/>
    <w:rsid w:val="001E1F20"/>
    <w:rsid w:val="001E1F8F"/>
    <w:rsid w:val="001E22FB"/>
    <w:rsid w:val="001E29E0"/>
    <w:rsid w:val="001E2A06"/>
    <w:rsid w:val="001E3007"/>
    <w:rsid w:val="001E3514"/>
    <w:rsid w:val="001E37A9"/>
    <w:rsid w:val="001E3A9C"/>
    <w:rsid w:val="001E3FAE"/>
    <w:rsid w:val="001E3FF6"/>
    <w:rsid w:val="001E4949"/>
    <w:rsid w:val="001E55BA"/>
    <w:rsid w:val="001E5B97"/>
    <w:rsid w:val="001E6344"/>
    <w:rsid w:val="001E63B9"/>
    <w:rsid w:val="001E6443"/>
    <w:rsid w:val="001E6702"/>
    <w:rsid w:val="001E6954"/>
    <w:rsid w:val="001E7942"/>
    <w:rsid w:val="001F0458"/>
    <w:rsid w:val="001F0CF5"/>
    <w:rsid w:val="001F0E98"/>
    <w:rsid w:val="001F1758"/>
    <w:rsid w:val="001F1894"/>
    <w:rsid w:val="001F1B9A"/>
    <w:rsid w:val="001F1BA1"/>
    <w:rsid w:val="001F231B"/>
    <w:rsid w:val="001F24A7"/>
    <w:rsid w:val="001F2549"/>
    <w:rsid w:val="001F2EC0"/>
    <w:rsid w:val="001F2F9B"/>
    <w:rsid w:val="001F4509"/>
    <w:rsid w:val="001F4CE3"/>
    <w:rsid w:val="001F4E6F"/>
    <w:rsid w:val="001F61BF"/>
    <w:rsid w:val="001F65A9"/>
    <w:rsid w:val="001F70C8"/>
    <w:rsid w:val="00200618"/>
    <w:rsid w:val="0020091A"/>
    <w:rsid w:val="00200998"/>
    <w:rsid w:val="00200DD2"/>
    <w:rsid w:val="002017C7"/>
    <w:rsid w:val="00201AE9"/>
    <w:rsid w:val="00202E40"/>
    <w:rsid w:val="00203291"/>
    <w:rsid w:val="002037A8"/>
    <w:rsid w:val="00203845"/>
    <w:rsid w:val="00203EDF"/>
    <w:rsid w:val="00204226"/>
    <w:rsid w:val="002043F5"/>
    <w:rsid w:val="00204619"/>
    <w:rsid w:val="00204CF4"/>
    <w:rsid w:val="00204D58"/>
    <w:rsid w:val="00204DA3"/>
    <w:rsid w:val="0020577B"/>
    <w:rsid w:val="00206956"/>
    <w:rsid w:val="002077A3"/>
    <w:rsid w:val="002079ED"/>
    <w:rsid w:val="00207BA7"/>
    <w:rsid w:val="00210773"/>
    <w:rsid w:val="00210CB6"/>
    <w:rsid w:val="002112D0"/>
    <w:rsid w:val="0021140D"/>
    <w:rsid w:val="00211A2D"/>
    <w:rsid w:val="00211C70"/>
    <w:rsid w:val="00211E60"/>
    <w:rsid w:val="0021268D"/>
    <w:rsid w:val="00212F9C"/>
    <w:rsid w:val="0021319D"/>
    <w:rsid w:val="00213C58"/>
    <w:rsid w:val="002143EC"/>
    <w:rsid w:val="0021596D"/>
    <w:rsid w:val="00216332"/>
    <w:rsid w:val="00216C3F"/>
    <w:rsid w:val="00217043"/>
    <w:rsid w:val="00217A9C"/>
    <w:rsid w:val="00217D1D"/>
    <w:rsid w:val="00217F97"/>
    <w:rsid w:val="00220630"/>
    <w:rsid w:val="0022096B"/>
    <w:rsid w:val="00220AEE"/>
    <w:rsid w:val="00220BF2"/>
    <w:rsid w:val="00221B63"/>
    <w:rsid w:val="00221DE8"/>
    <w:rsid w:val="002220D4"/>
    <w:rsid w:val="0022236F"/>
    <w:rsid w:val="002225B3"/>
    <w:rsid w:val="002226A1"/>
    <w:rsid w:val="0022293F"/>
    <w:rsid w:val="00223360"/>
    <w:rsid w:val="002233E9"/>
    <w:rsid w:val="0022349A"/>
    <w:rsid w:val="002234E6"/>
    <w:rsid w:val="00223B2B"/>
    <w:rsid w:val="00223E13"/>
    <w:rsid w:val="00223F5F"/>
    <w:rsid w:val="002248EF"/>
    <w:rsid w:val="00224D53"/>
    <w:rsid w:val="0022533B"/>
    <w:rsid w:val="002255FB"/>
    <w:rsid w:val="00225E7C"/>
    <w:rsid w:val="0022759A"/>
    <w:rsid w:val="0022765E"/>
    <w:rsid w:val="002276E8"/>
    <w:rsid w:val="00227F66"/>
    <w:rsid w:val="002314BD"/>
    <w:rsid w:val="002316ED"/>
    <w:rsid w:val="00231A30"/>
    <w:rsid w:val="00231A6C"/>
    <w:rsid w:val="00231C2E"/>
    <w:rsid w:val="00232643"/>
    <w:rsid w:val="00232691"/>
    <w:rsid w:val="0023325B"/>
    <w:rsid w:val="0023401A"/>
    <w:rsid w:val="00234423"/>
    <w:rsid w:val="002346D9"/>
    <w:rsid w:val="0023471E"/>
    <w:rsid w:val="00234895"/>
    <w:rsid w:val="0023596C"/>
    <w:rsid w:val="0023671B"/>
    <w:rsid w:val="00236801"/>
    <w:rsid w:val="002370F9"/>
    <w:rsid w:val="0023751B"/>
    <w:rsid w:val="0023763F"/>
    <w:rsid w:val="00237B2D"/>
    <w:rsid w:val="00237D54"/>
    <w:rsid w:val="0024089B"/>
    <w:rsid w:val="00240A5E"/>
    <w:rsid w:val="00241124"/>
    <w:rsid w:val="002424EC"/>
    <w:rsid w:val="00242C7F"/>
    <w:rsid w:val="002431D4"/>
    <w:rsid w:val="002435B0"/>
    <w:rsid w:val="00243F9C"/>
    <w:rsid w:val="00244194"/>
    <w:rsid w:val="002441EA"/>
    <w:rsid w:val="00244DA5"/>
    <w:rsid w:val="002452B9"/>
    <w:rsid w:val="00245508"/>
    <w:rsid w:val="00245798"/>
    <w:rsid w:val="00246474"/>
    <w:rsid w:val="002475F6"/>
    <w:rsid w:val="0025021B"/>
    <w:rsid w:val="0025072A"/>
    <w:rsid w:val="00250F6E"/>
    <w:rsid w:val="002515EF"/>
    <w:rsid w:val="0025178D"/>
    <w:rsid w:val="002518C6"/>
    <w:rsid w:val="00251EE7"/>
    <w:rsid w:val="00252E1A"/>
    <w:rsid w:val="00252E70"/>
    <w:rsid w:val="002530ED"/>
    <w:rsid w:val="00253141"/>
    <w:rsid w:val="00253708"/>
    <w:rsid w:val="00253B4F"/>
    <w:rsid w:val="00254353"/>
    <w:rsid w:val="00255130"/>
    <w:rsid w:val="00255402"/>
    <w:rsid w:val="00255825"/>
    <w:rsid w:val="00257475"/>
    <w:rsid w:val="002576FB"/>
    <w:rsid w:val="00257E13"/>
    <w:rsid w:val="00260795"/>
    <w:rsid w:val="00260F03"/>
    <w:rsid w:val="002614EE"/>
    <w:rsid w:val="00262915"/>
    <w:rsid w:val="00262959"/>
    <w:rsid w:val="00262D5F"/>
    <w:rsid w:val="0026344E"/>
    <w:rsid w:val="002635AF"/>
    <w:rsid w:val="00263B96"/>
    <w:rsid w:val="00263D2B"/>
    <w:rsid w:val="00264067"/>
    <w:rsid w:val="002640C1"/>
    <w:rsid w:val="0026422B"/>
    <w:rsid w:val="00264501"/>
    <w:rsid w:val="002648B6"/>
    <w:rsid w:val="0026545A"/>
    <w:rsid w:val="00265476"/>
    <w:rsid w:val="002655D8"/>
    <w:rsid w:val="0026584D"/>
    <w:rsid w:val="00266275"/>
    <w:rsid w:val="002667F9"/>
    <w:rsid w:val="00266F2F"/>
    <w:rsid w:val="002672BB"/>
    <w:rsid w:val="00267376"/>
    <w:rsid w:val="00267B35"/>
    <w:rsid w:val="0027034D"/>
    <w:rsid w:val="0027042C"/>
    <w:rsid w:val="00270934"/>
    <w:rsid w:val="00270B4B"/>
    <w:rsid w:val="00270FE2"/>
    <w:rsid w:val="002714B4"/>
    <w:rsid w:val="00272341"/>
    <w:rsid w:val="00272710"/>
    <w:rsid w:val="00272A86"/>
    <w:rsid w:val="00272AB9"/>
    <w:rsid w:val="0027315F"/>
    <w:rsid w:val="00273599"/>
    <w:rsid w:val="002737EF"/>
    <w:rsid w:val="0027393E"/>
    <w:rsid w:val="00273C1A"/>
    <w:rsid w:val="002748E0"/>
    <w:rsid w:val="0027491E"/>
    <w:rsid w:val="0027494A"/>
    <w:rsid w:val="002749A0"/>
    <w:rsid w:val="00274D84"/>
    <w:rsid w:val="00274F6C"/>
    <w:rsid w:val="0027538C"/>
    <w:rsid w:val="002769DF"/>
    <w:rsid w:val="00276BE4"/>
    <w:rsid w:val="00277171"/>
    <w:rsid w:val="00277252"/>
    <w:rsid w:val="00277A52"/>
    <w:rsid w:val="002807A4"/>
    <w:rsid w:val="002813DA"/>
    <w:rsid w:val="002815B1"/>
    <w:rsid w:val="00281694"/>
    <w:rsid w:val="0028278A"/>
    <w:rsid w:val="0028303B"/>
    <w:rsid w:val="00283597"/>
    <w:rsid w:val="00283768"/>
    <w:rsid w:val="00283AF9"/>
    <w:rsid w:val="00283BA3"/>
    <w:rsid w:val="00283BF6"/>
    <w:rsid w:val="00283E60"/>
    <w:rsid w:val="00284047"/>
    <w:rsid w:val="00284864"/>
    <w:rsid w:val="00284A1F"/>
    <w:rsid w:val="00284F58"/>
    <w:rsid w:val="002858F6"/>
    <w:rsid w:val="00285BDE"/>
    <w:rsid w:val="00286733"/>
    <w:rsid w:val="00286A1E"/>
    <w:rsid w:val="0028734B"/>
    <w:rsid w:val="00287A94"/>
    <w:rsid w:val="00287FC8"/>
    <w:rsid w:val="0029006D"/>
    <w:rsid w:val="002900C1"/>
    <w:rsid w:val="002907A8"/>
    <w:rsid w:val="00291371"/>
    <w:rsid w:val="00291727"/>
    <w:rsid w:val="002919FB"/>
    <w:rsid w:val="00292066"/>
    <w:rsid w:val="0029220E"/>
    <w:rsid w:val="002925D3"/>
    <w:rsid w:val="0029273B"/>
    <w:rsid w:val="00293B5C"/>
    <w:rsid w:val="0029409C"/>
    <w:rsid w:val="002941FC"/>
    <w:rsid w:val="002942D6"/>
    <w:rsid w:val="00295068"/>
    <w:rsid w:val="002951B8"/>
    <w:rsid w:val="00295614"/>
    <w:rsid w:val="00295960"/>
    <w:rsid w:val="00295C9F"/>
    <w:rsid w:val="00296264"/>
    <w:rsid w:val="002964A1"/>
    <w:rsid w:val="00296551"/>
    <w:rsid w:val="00296646"/>
    <w:rsid w:val="00296AAB"/>
    <w:rsid w:val="002971D8"/>
    <w:rsid w:val="00297290"/>
    <w:rsid w:val="002A073F"/>
    <w:rsid w:val="002A0EE6"/>
    <w:rsid w:val="002A111C"/>
    <w:rsid w:val="002A13BD"/>
    <w:rsid w:val="002A1965"/>
    <w:rsid w:val="002A22EF"/>
    <w:rsid w:val="002A23C6"/>
    <w:rsid w:val="002A27C1"/>
    <w:rsid w:val="002A2818"/>
    <w:rsid w:val="002A2F03"/>
    <w:rsid w:val="002A321C"/>
    <w:rsid w:val="002A3F05"/>
    <w:rsid w:val="002A57AA"/>
    <w:rsid w:val="002A5CC8"/>
    <w:rsid w:val="002A5CE3"/>
    <w:rsid w:val="002A6BD7"/>
    <w:rsid w:val="002A6F1C"/>
    <w:rsid w:val="002A72F9"/>
    <w:rsid w:val="002A7541"/>
    <w:rsid w:val="002B0C52"/>
    <w:rsid w:val="002B111A"/>
    <w:rsid w:val="002B130C"/>
    <w:rsid w:val="002B152D"/>
    <w:rsid w:val="002B154F"/>
    <w:rsid w:val="002B16B0"/>
    <w:rsid w:val="002B1BDB"/>
    <w:rsid w:val="002B1E71"/>
    <w:rsid w:val="002B207C"/>
    <w:rsid w:val="002B317C"/>
    <w:rsid w:val="002B3410"/>
    <w:rsid w:val="002B3D52"/>
    <w:rsid w:val="002B4967"/>
    <w:rsid w:val="002B4B1F"/>
    <w:rsid w:val="002B4E23"/>
    <w:rsid w:val="002B58EE"/>
    <w:rsid w:val="002B595A"/>
    <w:rsid w:val="002B5AB9"/>
    <w:rsid w:val="002B6DB1"/>
    <w:rsid w:val="002B7135"/>
    <w:rsid w:val="002B7F02"/>
    <w:rsid w:val="002B7F8D"/>
    <w:rsid w:val="002C04D6"/>
    <w:rsid w:val="002C0636"/>
    <w:rsid w:val="002C08E6"/>
    <w:rsid w:val="002C0AB9"/>
    <w:rsid w:val="002C0FFF"/>
    <w:rsid w:val="002C210B"/>
    <w:rsid w:val="002C2633"/>
    <w:rsid w:val="002C2ABB"/>
    <w:rsid w:val="002C2E9E"/>
    <w:rsid w:val="002C3070"/>
    <w:rsid w:val="002C3184"/>
    <w:rsid w:val="002C4223"/>
    <w:rsid w:val="002C4497"/>
    <w:rsid w:val="002C5A7A"/>
    <w:rsid w:val="002C5F0D"/>
    <w:rsid w:val="002C740D"/>
    <w:rsid w:val="002D1961"/>
    <w:rsid w:val="002D1EF0"/>
    <w:rsid w:val="002D25DF"/>
    <w:rsid w:val="002D2B96"/>
    <w:rsid w:val="002D365F"/>
    <w:rsid w:val="002D3ADD"/>
    <w:rsid w:val="002D3E15"/>
    <w:rsid w:val="002D43C4"/>
    <w:rsid w:val="002D4853"/>
    <w:rsid w:val="002D4ECE"/>
    <w:rsid w:val="002D5649"/>
    <w:rsid w:val="002D56E2"/>
    <w:rsid w:val="002D5A2D"/>
    <w:rsid w:val="002D5CC7"/>
    <w:rsid w:val="002D5F63"/>
    <w:rsid w:val="002D65A9"/>
    <w:rsid w:val="002D675E"/>
    <w:rsid w:val="002D6A4E"/>
    <w:rsid w:val="002D6EC6"/>
    <w:rsid w:val="002D7D65"/>
    <w:rsid w:val="002D7DB0"/>
    <w:rsid w:val="002E0189"/>
    <w:rsid w:val="002E13B9"/>
    <w:rsid w:val="002E1662"/>
    <w:rsid w:val="002E193E"/>
    <w:rsid w:val="002E23F4"/>
    <w:rsid w:val="002E2449"/>
    <w:rsid w:val="002E24CA"/>
    <w:rsid w:val="002E2530"/>
    <w:rsid w:val="002E2B69"/>
    <w:rsid w:val="002E3457"/>
    <w:rsid w:val="002E385D"/>
    <w:rsid w:val="002E3A26"/>
    <w:rsid w:val="002E3E1B"/>
    <w:rsid w:val="002E434D"/>
    <w:rsid w:val="002E4908"/>
    <w:rsid w:val="002E5085"/>
    <w:rsid w:val="002E54D0"/>
    <w:rsid w:val="002E595E"/>
    <w:rsid w:val="002E5EF8"/>
    <w:rsid w:val="002E6665"/>
    <w:rsid w:val="002E6717"/>
    <w:rsid w:val="002E688A"/>
    <w:rsid w:val="002E6973"/>
    <w:rsid w:val="002E698F"/>
    <w:rsid w:val="002E6A95"/>
    <w:rsid w:val="002E6DF0"/>
    <w:rsid w:val="002E7379"/>
    <w:rsid w:val="002E794B"/>
    <w:rsid w:val="002E7F9C"/>
    <w:rsid w:val="002F0287"/>
    <w:rsid w:val="002F06D1"/>
    <w:rsid w:val="002F1541"/>
    <w:rsid w:val="002F1B6F"/>
    <w:rsid w:val="002F1D6C"/>
    <w:rsid w:val="002F241F"/>
    <w:rsid w:val="002F2BC6"/>
    <w:rsid w:val="002F391D"/>
    <w:rsid w:val="002F4017"/>
    <w:rsid w:val="002F44F9"/>
    <w:rsid w:val="002F47B2"/>
    <w:rsid w:val="002F4AA4"/>
    <w:rsid w:val="002F4C91"/>
    <w:rsid w:val="002F4D43"/>
    <w:rsid w:val="002F5716"/>
    <w:rsid w:val="002F5B86"/>
    <w:rsid w:val="002F62AE"/>
    <w:rsid w:val="002F6DFA"/>
    <w:rsid w:val="002F7C5D"/>
    <w:rsid w:val="002F7D5E"/>
    <w:rsid w:val="003001FC"/>
    <w:rsid w:val="00300D4D"/>
    <w:rsid w:val="003010D8"/>
    <w:rsid w:val="003026A1"/>
    <w:rsid w:val="00303B29"/>
    <w:rsid w:val="0030408E"/>
    <w:rsid w:val="003047DD"/>
    <w:rsid w:val="00304995"/>
    <w:rsid w:val="003053F0"/>
    <w:rsid w:val="0030562B"/>
    <w:rsid w:val="003059CB"/>
    <w:rsid w:val="0030725F"/>
    <w:rsid w:val="0030775C"/>
    <w:rsid w:val="00307B8C"/>
    <w:rsid w:val="00310BA6"/>
    <w:rsid w:val="00310E6B"/>
    <w:rsid w:val="003114F0"/>
    <w:rsid w:val="003115A9"/>
    <w:rsid w:val="003119E7"/>
    <w:rsid w:val="00312A00"/>
    <w:rsid w:val="00312C59"/>
    <w:rsid w:val="003130D0"/>
    <w:rsid w:val="0031313C"/>
    <w:rsid w:val="00313859"/>
    <w:rsid w:val="00313B9C"/>
    <w:rsid w:val="003140B9"/>
    <w:rsid w:val="003144E7"/>
    <w:rsid w:val="00314775"/>
    <w:rsid w:val="00314880"/>
    <w:rsid w:val="00314BD1"/>
    <w:rsid w:val="0031532F"/>
    <w:rsid w:val="00316365"/>
    <w:rsid w:val="00316790"/>
    <w:rsid w:val="00316976"/>
    <w:rsid w:val="0031734C"/>
    <w:rsid w:val="00317B33"/>
    <w:rsid w:val="00320BF1"/>
    <w:rsid w:val="003215F6"/>
    <w:rsid w:val="00321755"/>
    <w:rsid w:val="00321A51"/>
    <w:rsid w:val="00321EAF"/>
    <w:rsid w:val="00322428"/>
    <w:rsid w:val="00322C13"/>
    <w:rsid w:val="003230A0"/>
    <w:rsid w:val="003235E9"/>
    <w:rsid w:val="00323983"/>
    <w:rsid w:val="00324C18"/>
    <w:rsid w:val="00324E71"/>
    <w:rsid w:val="00325238"/>
    <w:rsid w:val="00325287"/>
    <w:rsid w:val="0032646B"/>
    <w:rsid w:val="00326EB9"/>
    <w:rsid w:val="00327535"/>
    <w:rsid w:val="003275E9"/>
    <w:rsid w:val="00327A3F"/>
    <w:rsid w:val="003300C9"/>
    <w:rsid w:val="00330607"/>
    <w:rsid w:val="003306B0"/>
    <w:rsid w:val="003315D4"/>
    <w:rsid w:val="003317D2"/>
    <w:rsid w:val="0033195D"/>
    <w:rsid w:val="00332335"/>
    <w:rsid w:val="0033279D"/>
    <w:rsid w:val="003328A5"/>
    <w:rsid w:val="00332908"/>
    <w:rsid w:val="003330D9"/>
    <w:rsid w:val="00333442"/>
    <w:rsid w:val="00333DE8"/>
    <w:rsid w:val="00334447"/>
    <w:rsid w:val="00334B1D"/>
    <w:rsid w:val="00334BAA"/>
    <w:rsid w:val="003355C1"/>
    <w:rsid w:val="00336615"/>
    <w:rsid w:val="003366E4"/>
    <w:rsid w:val="00336805"/>
    <w:rsid w:val="00337578"/>
    <w:rsid w:val="00337D0E"/>
    <w:rsid w:val="003417FB"/>
    <w:rsid w:val="003427E8"/>
    <w:rsid w:val="00342BF8"/>
    <w:rsid w:val="003432EF"/>
    <w:rsid w:val="00343EA8"/>
    <w:rsid w:val="00344073"/>
    <w:rsid w:val="00344294"/>
    <w:rsid w:val="0034432F"/>
    <w:rsid w:val="00345292"/>
    <w:rsid w:val="00345B05"/>
    <w:rsid w:val="00346308"/>
    <w:rsid w:val="00347108"/>
    <w:rsid w:val="00347D55"/>
    <w:rsid w:val="00350449"/>
    <w:rsid w:val="00350EA7"/>
    <w:rsid w:val="00350ECE"/>
    <w:rsid w:val="003511BB"/>
    <w:rsid w:val="00351336"/>
    <w:rsid w:val="00351AA9"/>
    <w:rsid w:val="00352B1C"/>
    <w:rsid w:val="003531C4"/>
    <w:rsid w:val="0035407E"/>
    <w:rsid w:val="003544CC"/>
    <w:rsid w:val="00354B4B"/>
    <w:rsid w:val="0035548D"/>
    <w:rsid w:val="00355535"/>
    <w:rsid w:val="00355C01"/>
    <w:rsid w:val="00355F90"/>
    <w:rsid w:val="00356082"/>
    <w:rsid w:val="0035639A"/>
    <w:rsid w:val="00356714"/>
    <w:rsid w:val="00356A0B"/>
    <w:rsid w:val="00357F55"/>
    <w:rsid w:val="00360F01"/>
    <w:rsid w:val="0036107B"/>
    <w:rsid w:val="0036185D"/>
    <w:rsid w:val="00361AA0"/>
    <w:rsid w:val="003635B9"/>
    <w:rsid w:val="003651D9"/>
    <w:rsid w:val="00365505"/>
    <w:rsid w:val="003657C2"/>
    <w:rsid w:val="00365E67"/>
    <w:rsid w:val="00370017"/>
    <w:rsid w:val="00370416"/>
    <w:rsid w:val="00370B13"/>
    <w:rsid w:val="0037137C"/>
    <w:rsid w:val="00371849"/>
    <w:rsid w:val="003726F1"/>
    <w:rsid w:val="00372B2D"/>
    <w:rsid w:val="003734CF"/>
    <w:rsid w:val="00373762"/>
    <w:rsid w:val="00375555"/>
    <w:rsid w:val="0037574D"/>
    <w:rsid w:val="0037592A"/>
    <w:rsid w:val="00375AC9"/>
    <w:rsid w:val="00375D7E"/>
    <w:rsid w:val="00375DB4"/>
    <w:rsid w:val="00375E4F"/>
    <w:rsid w:val="00376004"/>
    <w:rsid w:val="00376EA4"/>
    <w:rsid w:val="00377746"/>
    <w:rsid w:val="003800CB"/>
    <w:rsid w:val="003803A0"/>
    <w:rsid w:val="0038080C"/>
    <w:rsid w:val="00380F8B"/>
    <w:rsid w:val="00381014"/>
    <w:rsid w:val="003815B1"/>
    <w:rsid w:val="00381A34"/>
    <w:rsid w:val="00381B3B"/>
    <w:rsid w:val="00382127"/>
    <w:rsid w:val="003826AD"/>
    <w:rsid w:val="00382DFF"/>
    <w:rsid w:val="00383867"/>
    <w:rsid w:val="00384750"/>
    <w:rsid w:val="003853E6"/>
    <w:rsid w:val="00385961"/>
    <w:rsid w:val="00385A0D"/>
    <w:rsid w:val="00385EB6"/>
    <w:rsid w:val="003866F8"/>
    <w:rsid w:val="00386C57"/>
    <w:rsid w:val="00387066"/>
    <w:rsid w:val="00387396"/>
    <w:rsid w:val="0039018C"/>
    <w:rsid w:val="003902DE"/>
    <w:rsid w:val="0039076A"/>
    <w:rsid w:val="00391129"/>
    <w:rsid w:val="0039120F"/>
    <w:rsid w:val="00391D55"/>
    <w:rsid w:val="003922D1"/>
    <w:rsid w:val="003924A8"/>
    <w:rsid w:val="00392C0E"/>
    <w:rsid w:val="00392F9D"/>
    <w:rsid w:val="0039309C"/>
    <w:rsid w:val="00393769"/>
    <w:rsid w:val="00394CAB"/>
    <w:rsid w:val="00394F59"/>
    <w:rsid w:val="003952EF"/>
    <w:rsid w:val="0039534A"/>
    <w:rsid w:val="00395520"/>
    <w:rsid w:val="00395A56"/>
    <w:rsid w:val="00395BFA"/>
    <w:rsid w:val="00395C58"/>
    <w:rsid w:val="00397B2A"/>
    <w:rsid w:val="003A03B0"/>
    <w:rsid w:val="003A11B9"/>
    <w:rsid w:val="003A17B8"/>
    <w:rsid w:val="003A1FB2"/>
    <w:rsid w:val="003A2AAC"/>
    <w:rsid w:val="003A397D"/>
    <w:rsid w:val="003A3A72"/>
    <w:rsid w:val="003A4320"/>
    <w:rsid w:val="003A4E15"/>
    <w:rsid w:val="003A51C8"/>
    <w:rsid w:val="003A55A1"/>
    <w:rsid w:val="003A5985"/>
    <w:rsid w:val="003A6C59"/>
    <w:rsid w:val="003A7259"/>
    <w:rsid w:val="003B0B72"/>
    <w:rsid w:val="003B114B"/>
    <w:rsid w:val="003B1B47"/>
    <w:rsid w:val="003B2341"/>
    <w:rsid w:val="003B2375"/>
    <w:rsid w:val="003B2BB1"/>
    <w:rsid w:val="003B35F2"/>
    <w:rsid w:val="003B43A1"/>
    <w:rsid w:val="003B4B6C"/>
    <w:rsid w:val="003B4EC3"/>
    <w:rsid w:val="003B52B7"/>
    <w:rsid w:val="003B5374"/>
    <w:rsid w:val="003B5DE2"/>
    <w:rsid w:val="003C0DE3"/>
    <w:rsid w:val="003C1039"/>
    <w:rsid w:val="003C10F4"/>
    <w:rsid w:val="003C13CC"/>
    <w:rsid w:val="003C1881"/>
    <w:rsid w:val="003C195C"/>
    <w:rsid w:val="003C1ABF"/>
    <w:rsid w:val="003C1FCB"/>
    <w:rsid w:val="003C31FC"/>
    <w:rsid w:val="003C371B"/>
    <w:rsid w:val="003C3E73"/>
    <w:rsid w:val="003C4332"/>
    <w:rsid w:val="003C57BC"/>
    <w:rsid w:val="003C59C5"/>
    <w:rsid w:val="003C5FB8"/>
    <w:rsid w:val="003D0BB2"/>
    <w:rsid w:val="003D0E21"/>
    <w:rsid w:val="003D1A62"/>
    <w:rsid w:val="003D2828"/>
    <w:rsid w:val="003D2B65"/>
    <w:rsid w:val="003D30FC"/>
    <w:rsid w:val="003D35B5"/>
    <w:rsid w:val="003D380B"/>
    <w:rsid w:val="003D3B70"/>
    <w:rsid w:val="003D47A4"/>
    <w:rsid w:val="003D5BA9"/>
    <w:rsid w:val="003D69AD"/>
    <w:rsid w:val="003D7D6E"/>
    <w:rsid w:val="003E066D"/>
    <w:rsid w:val="003E091D"/>
    <w:rsid w:val="003E09D1"/>
    <w:rsid w:val="003E18D6"/>
    <w:rsid w:val="003E1FD2"/>
    <w:rsid w:val="003E28E7"/>
    <w:rsid w:val="003E3237"/>
    <w:rsid w:val="003E3344"/>
    <w:rsid w:val="003E363F"/>
    <w:rsid w:val="003E3AA2"/>
    <w:rsid w:val="003E3ADA"/>
    <w:rsid w:val="003E4C73"/>
    <w:rsid w:val="003E4CEE"/>
    <w:rsid w:val="003E5DE7"/>
    <w:rsid w:val="003E6315"/>
    <w:rsid w:val="003E631A"/>
    <w:rsid w:val="003E6547"/>
    <w:rsid w:val="003E6E79"/>
    <w:rsid w:val="003E7657"/>
    <w:rsid w:val="003E7F02"/>
    <w:rsid w:val="003F035F"/>
    <w:rsid w:val="003F0CD0"/>
    <w:rsid w:val="003F0DAB"/>
    <w:rsid w:val="003F1DF7"/>
    <w:rsid w:val="003F23F4"/>
    <w:rsid w:val="003F27E7"/>
    <w:rsid w:val="003F29C1"/>
    <w:rsid w:val="003F2B8B"/>
    <w:rsid w:val="003F3468"/>
    <w:rsid w:val="003F3DD0"/>
    <w:rsid w:val="003F4DDF"/>
    <w:rsid w:val="003F52C8"/>
    <w:rsid w:val="003F6133"/>
    <w:rsid w:val="003F63F1"/>
    <w:rsid w:val="003F6BB7"/>
    <w:rsid w:val="003F6C47"/>
    <w:rsid w:val="003F7A77"/>
    <w:rsid w:val="003F7E99"/>
    <w:rsid w:val="004003FE"/>
    <w:rsid w:val="00400522"/>
    <w:rsid w:val="004017A1"/>
    <w:rsid w:val="004017EF"/>
    <w:rsid w:val="00402D58"/>
    <w:rsid w:val="00402DDA"/>
    <w:rsid w:val="00403047"/>
    <w:rsid w:val="00403300"/>
    <w:rsid w:val="00403C6C"/>
    <w:rsid w:val="00403F02"/>
    <w:rsid w:val="00404E1E"/>
    <w:rsid w:val="00404ED9"/>
    <w:rsid w:val="00406301"/>
    <w:rsid w:val="00406404"/>
    <w:rsid w:val="00407164"/>
    <w:rsid w:val="00407975"/>
    <w:rsid w:val="004101F2"/>
    <w:rsid w:val="0041047B"/>
    <w:rsid w:val="00410F16"/>
    <w:rsid w:val="0041343C"/>
    <w:rsid w:val="004135DE"/>
    <w:rsid w:val="00413951"/>
    <w:rsid w:val="00413FC5"/>
    <w:rsid w:val="00414C7A"/>
    <w:rsid w:val="00415081"/>
    <w:rsid w:val="00415CA3"/>
    <w:rsid w:val="00415D4F"/>
    <w:rsid w:val="00416565"/>
    <w:rsid w:val="004167DD"/>
    <w:rsid w:val="00416896"/>
    <w:rsid w:val="004168F4"/>
    <w:rsid w:val="0041695F"/>
    <w:rsid w:val="00417C0E"/>
    <w:rsid w:val="00417C96"/>
    <w:rsid w:val="00417F0E"/>
    <w:rsid w:val="0042149B"/>
    <w:rsid w:val="004219CE"/>
    <w:rsid w:val="00421EAB"/>
    <w:rsid w:val="00421FEE"/>
    <w:rsid w:val="00422477"/>
    <w:rsid w:val="00423737"/>
    <w:rsid w:val="004243CA"/>
    <w:rsid w:val="00424791"/>
    <w:rsid w:val="00425C6C"/>
    <w:rsid w:val="00426F3F"/>
    <w:rsid w:val="00427986"/>
    <w:rsid w:val="00430478"/>
    <w:rsid w:val="00430629"/>
    <w:rsid w:val="004320C3"/>
    <w:rsid w:val="004320F2"/>
    <w:rsid w:val="004322AC"/>
    <w:rsid w:val="00432449"/>
    <w:rsid w:val="004326B1"/>
    <w:rsid w:val="00432759"/>
    <w:rsid w:val="00432DB4"/>
    <w:rsid w:val="004333E4"/>
    <w:rsid w:val="004341EC"/>
    <w:rsid w:val="0043484D"/>
    <w:rsid w:val="00434D3C"/>
    <w:rsid w:val="00435533"/>
    <w:rsid w:val="004362E0"/>
    <w:rsid w:val="00436308"/>
    <w:rsid w:val="00436368"/>
    <w:rsid w:val="00436E3B"/>
    <w:rsid w:val="004373AD"/>
    <w:rsid w:val="0043755F"/>
    <w:rsid w:val="004376F2"/>
    <w:rsid w:val="00437EA3"/>
    <w:rsid w:val="004402F4"/>
    <w:rsid w:val="004406A9"/>
    <w:rsid w:val="00441BC5"/>
    <w:rsid w:val="00441CF5"/>
    <w:rsid w:val="00441FB1"/>
    <w:rsid w:val="004422A0"/>
    <w:rsid w:val="00442C18"/>
    <w:rsid w:val="00442DE9"/>
    <w:rsid w:val="00444816"/>
    <w:rsid w:val="00444B18"/>
    <w:rsid w:val="00444F16"/>
    <w:rsid w:val="0044502B"/>
    <w:rsid w:val="00445425"/>
    <w:rsid w:val="00445816"/>
    <w:rsid w:val="00445845"/>
    <w:rsid w:val="00445FEC"/>
    <w:rsid w:val="0044600C"/>
    <w:rsid w:val="00446267"/>
    <w:rsid w:val="0044641E"/>
    <w:rsid w:val="0044674A"/>
    <w:rsid w:val="00450013"/>
    <w:rsid w:val="004502FD"/>
    <w:rsid w:val="00450DAC"/>
    <w:rsid w:val="00450F76"/>
    <w:rsid w:val="0045166B"/>
    <w:rsid w:val="00451C00"/>
    <w:rsid w:val="0045215B"/>
    <w:rsid w:val="0045255F"/>
    <w:rsid w:val="00452586"/>
    <w:rsid w:val="00452BBA"/>
    <w:rsid w:val="00453545"/>
    <w:rsid w:val="00453F68"/>
    <w:rsid w:val="004542B5"/>
    <w:rsid w:val="00454320"/>
    <w:rsid w:val="004546F3"/>
    <w:rsid w:val="00455154"/>
    <w:rsid w:val="0045578E"/>
    <w:rsid w:val="00455AE0"/>
    <w:rsid w:val="00456121"/>
    <w:rsid w:val="0045615B"/>
    <w:rsid w:val="00456394"/>
    <w:rsid w:val="0045761D"/>
    <w:rsid w:val="0046096F"/>
    <w:rsid w:val="00460A91"/>
    <w:rsid w:val="004612FC"/>
    <w:rsid w:val="004614D3"/>
    <w:rsid w:val="00461634"/>
    <w:rsid w:val="00461C26"/>
    <w:rsid w:val="00463892"/>
    <w:rsid w:val="00464326"/>
    <w:rsid w:val="00464E1A"/>
    <w:rsid w:val="0046554D"/>
    <w:rsid w:val="0046570A"/>
    <w:rsid w:val="00465DA0"/>
    <w:rsid w:val="00466911"/>
    <w:rsid w:val="00466B92"/>
    <w:rsid w:val="00467559"/>
    <w:rsid w:val="00467BEF"/>
    <w:rsid w:val="00470060"/>
    <w:rsid w:val="0047012F"/>
    <w:rsid w:val="004701F7"/>
    <w:rsid w:val="00470318"/>
    <w:rsid w:val="00470AD6"/>
    <w:rsid w:val="00471113"/>
    <w:rsid w:val="0047135D"/>
    <w:rsid w:val="004719DF"/>
    <w:rsid w:val="00472410"/>
    <w:rsid w:val="00472B6A"/>
    <w:rsid w:val="00474121"/>
    <w:rsid w:val="0047416E"/>
    <w:rsid w:val="00474D45"/>
    <w:rsid w:val="00474D59"/>
    <w:rsid w:val="00475DA0"/>
    <w:rsid w:val="004769DB"/>
    <w:rsid w:val="00477229"/>
    <w:rsid w:val="004772E4"/>
    <w:rsid w:val="00477D8D"/>
    <w:rsid w:val="00477DF7"/>
    <w:rsid w:val="0048001B"/>
    <w:rsid w:val="004819D2"/>
    <w:rsid w:val="00482860"/>
    <w:rsid w:val="00482DF9"/>
    <w:rsid w:val="00483138"/>
    <w:rsid w:val="004835FF"/>
    <w:rsid w:val="0048433D"/>
    <w:rsid w:val="00484665"/>
    <w:rsid w:val="004846DC"/>
    <w:rsid w:val="004857FA"/>
    <w:rsid w:val="0048591E"/>
    <w:rsid w:val="0048595F"/>
    <w:rsid w:val="00485A1B"/>
    <w:rsid w:val="00485BA7"/>
    <w:rsid w:val="00486193"/>
    <w:rsid w:val="00486BAE"/>
    <w:rsid w:val="00486D8A"/>
    <w:rsid w:val="00487429"/>
    <w:rsid w:val="0048773D"/>
    <w:rsid w:val="00487910"/>
    <w:rsid w:val="00487C6A"/>
    <w:rsid w:val="00490559"/>
    <w:rsid w:val="00491454"/>
    <w:rsid w:val="004920F7"/>
    <w:rsid w:val="004922B6"/>
    <w:rsid w:val="00492E99"/>
    <w:rsid w:val="00493148"/>
    <w:rsid w:val="004934A4"/>
    <w:rsid w:val="0049374D"/>
    <w:rsid w:val="0049452A"/>
    <w:rsid w:val="00494658"/>
    <w:rsid w:val="00494E49"/>
    <w:rsid w:val="0049553D"/>
    <w:rsid w:val="00495C72"/>
    <w:rsid w:val="004960AD"/>
    <w:rsid w:val="00496AA9"/>
    <w:rsid w:val="00496BF9"/>
    <w:rsid w:val="0049700F"/>
    <w:rsid w:val="004972AC"/>
    <w:rsid w:val="004972AF"/>
    <w:rsid w:val="004978D9"/>
    <w:rsid w:val="00497BC6"/>
    <w:rsid w:val="004A03CA"/>
    <w:rsid w:val="004A05BF"/>
    <w:rsid w:val="004A07AA"/>
    <w:rsid w:val="004A0B8B"/>
    <w:rsid w:val="004A1BAB"/>
    <w:rsid w:val="004A1DD5"/>
    <w:rsid w:val="004A20EE"/>
    <w:rsid w:val="004A240C"/>
    <w:rsid w:val="004A24D3"/>
    <w:rsid w:val="004A286C"/>
    <w:rsid w:val="004A322D"/>
    <w:rsid w:val="004A34B2"/>
    <w:rsid w:val="004A3C66"/>
    <w:rsid w:val="004A4534"/>
    <w:rsid w:val="004A4616"/>
    <w:rsid w:val="004A487D"/>
    <w:rsid w:val="004A4C15"/>
    <w:rsid w:val="004A57BC"/>
    <w:rsid w:val="004A582D"/>
    <w:rsid w:val="004A59C0"/>
    <w:rsid w:val="004A5A6F"/>
    <w:rsid w:val="004A60CE"/>
    <w:rsid w:val="004A60D5"/>
    <w:rsid w:val="004A62BF"/>
    <w:rsid w:val="004A64CB"/>
    <w:rsid w:val="004A6C28"/>
    <w:rsid w:val="004A6FD6"/>
    <w:rsid w:val="004A6FE3"/>
    <w:rsid w:val="004A7486"/>
    <w:rsid w:val="004A74E9"/>
    <w:rsid w:val="004A7AB2"/>
    <w:rsid w:val="004B0DF7"/>
    <w:rsid w:val="004B1543"/>
    <w:rsid w:val="004B1D6F"/>
    <w:rsid w:val="004B22B6"/>
    <w:rsid w:val="004B2496"/>
    <w:rsid w:val="004B2AD8"/>
    <w:rsid w:val="004B34C9"/>
    <w:rsid w:val="004B3501"/>
    <w:rsid w:val="004B5FE3"/>
    <w:rsid w:val="004B7052"/>
    <w:rsid w:val="004B7273"/>
    <w:rsid w:val="004B74C9"/>
    <w:rsid w:val="004B7C6D"/>
    <w:rsid w:val="004B7FD3"/>
    <w:rsid w:val="004C0957"/>
    <w:rsid w:val="004C11F8"/>
    <w:rsid w:val="004C3E5C"/>
    <w:rsid w:val="004C4129"/>
    <w:rsid w:val="004C45EE"/>
    <w:rsid w:val="004C51B3"/>
    <w:rsid w:val="004C59B7"/>
    <w:rsid w:val="004C60AC"/>
    <w:rsid w:val="004C69DB"/>
    <w:rsid w:val="004D0358"/>
    <w:rsid w:val="004D088D"/>
    <w:rsid w:val="004D09FB"/>
    <w:rsid w:val="004D1EE4"/>
    <w:rsid w:val="004D2E74"/>
    <w:rsid w:val="004D3220"/>
    <w:rsid w:val="004D380E"/>
    <w:rsid w:val="004D3B86"/>
    <w:rsid w:val="004D3C24"/>
    <w:rsid w:val="004D4211"/>
    <w:rsid w:val="004D4BF9"/>
    <w:rsid w:val="004D5765"/>
    <w:rsid w:val="004D5BA1"/>
    <w:rsid w:val="004D5BBD"/>
    <w:rsid w:val="004D5E12"/>
    <w:rsid w:val="004D63DB"/>
    <w:rsid w:val="004D6636"/>
    <w:rsid w:val="004D6759"/>
    <w:rsid w:val="004D68E7"/>
    <w:rsid w:val="004D7743"/>
    <w:rsid w:val="004D78E3"/>
    <w:rsid w:val="004E09FF"/>
    <w:rsid w:val="004E0A2F"/>
    <w:rsid w:val="004E12BB"/>
    <w:rsid w:val="004E1374"/>
    <w:rsid w:val="004E14EF"/>
    <w:rsid w:val="004E347D"/>
    <w:rsid w:val="004E3CB0"/>
    <w:rsid w:val="004E43B0"/>
    <w:rsid w:val="004E5644"/>
    <w:rsid w:val="004E577C"/>
    <w:rsid w:val="004E6B2E"/>
    <w:rsid w:val="004E6BD6"/>
    <w:rsid w:val="004E7EA8"/>
    <w:rsid w:val="004F05FB"/>
    <w:rsid w:val="004F0F84"/>
    <w:rsid w:val="004F1189"/>
    <w:rsid w:val="004F1D37"/>
    <w:rsid w:val="004F1F96"/>
    <w:rsid w:val="004F207D"/>
    <w:rsid w:val="004F24A3"/>
    <w:rsid w:val="004F3299"/>
    <w:rsid w:val="004F32A0"/>
    <w:rsid w:val="004F3BE8"/>
    <w:rsid w:val="004F5096"/>
    <w:rsid w:val="004F53C1"/>
    <w:rsid w:val="004F5409"/>
    <w:rsid w:val="004F6865"/>
    <w:rsid w:val="004F69BF"/>
    <w:rsid w:val="004F6A81"/>
    <w:rsid w:val="004F6ABC"/>
    <w:rsid w:val="004F6E55"/>
    <w:rsid w:val="004F6FF2"/>
    <w:rsid w:val="004F799F"/>
    <w:rsid w:val="004F7DE7"/>
    <w:rsid w:val="00500497"/>
    <w:rsid w:val="00500768"/>
    <w:rsid w:val="005014CF"/>
    <w:rsid w:val="005015B9"/>
    <w:rsid w:val="005016F8"/>
    <w:rsid w:val="0050237A"/>
    <w:rsid w:val="00502B28"/>
    <w:rsid w:val="005033CD"/>
    <w:rsid w:val="00503790"/>
    <w:rsid w:val="0050391A"/>
    <w:rsid w:val="00504120"/>
    <w:rsid w:val="005045F0"/>
    <w:rsid w:val="00505993"/>
    <w:rsid w:val="005059B7"/>
    <w:rsid w:val="00505A9E"/>
    <w:rsid w:val="00505B56"/>
    <w:rsid w:val="00505CD5"/>
    <w:rsid w:val="00505D6A"/>
    <w:rsid w:val="00506B0B"/>
    <w:rsid w:val="00507E5F"/>
    <w:rsid w:val="00510971"/>
    <w:rsid w:val="0051124E"/>
    <w:rsid w:val="00511610"/>
    <w:rsid w:val="00511A22"/>
    <w:rsid w:val="00511B38"/>
    <w:rsid w:val="00511BD6"/>
    <w:rsid w:val="00511F87"/>
    <w:rsid w:val="00512A73"/>
    <w:rsid w:val="00512AD9"/>
    <w:rsid w:val="00512B56"/>
    <w:rsid w:val="00512D4D"/>
    <w:rsid w:val="00512E1D"/>
    <w:rsid w:val="0051322B"/>
    <w:rsid w:val="00513A31"/>
    <w:rsid w:val="005146D1"/>
    <w:rsid w:val="005148F7"/>
    <w:rsid w:val="005155F2"/>
    <w:rsid w:val="00515BAD"/>
    <w:rsid w:val="00515FF1"/>
    <w:rsid w:val="00516898"/>
    <w:rsid w:val="0051751F"/>
    <w:rsid w:val="0052000A"/>
    <w:rsid w:val="00520B43"/>
    <w:rsid w:val="00520E4B"/>
    <w:rsid w:val="0052131A"/>
    <w:rsid w:val="00521E13"/>
    <w:rsid w:val="00521E91"/>
    <w:rsid w:val="00522457"/>
    <w:rsid w:val="00522738"/>
    <w:rsid w:val="00522781"/>
    <w:rsid w:val="00522BC2"/>
    <w:rsid w:val="00523118"/>
    <w:rsid w:val="00523634"/>
    <w:rsid w:val="00523928"/>
    <w:rsid w:val="00523B32"/>
    <w:rsid w:val="00523B70"/>
    <w:rsid w:val="00524311"/>
    <w:rsid w:val="005244EA"/>
    <w:rsid w:val="00524E55"/>
    <w:rsid w:val="00524EBF"/>
    <w:rsid w:val="005253AC"/>
    <w:rsid w:val="00525568"/>
    <w:rsid w:val="005256BE"/>
    <w:rsid w:val="0052590D"/>
    <w:rsid w:val="005260C1"/>
    <w:rsid w:val="00526C51"/>
    <w:rsid w:val="005278AD"/>
    <w:rsid w:val="00527AA7"/>
    <w:rsid w:val="005300C4"/>
    <w:rsid w:val="00530F96"/>
    <w:rsid w:val="005312EE"/>
    <w:rsid w:val="005316E4"/>
    <w:rsid w:val="00531A2E"/>
    <w:rsid w:val="00531AA9"/>
    <w:rsid w:val="005323F5"/>
    <w:rsid w:val="005323F7"/>
    <w:rsid w:val="005329DC"/>
    <w:rsid w:val="0053315C"/>
    <w:rsid w:val="005331F9"/>
    <w:rsid w:val="0053320F"/>
    <w:rsid w:val="00533557"/>
    <w:rsid w:val="0053422A"/>
    <w:rsid w:val="00534353"/>
    <w:rsid w:val="00534CAE"/>
    <w:rsid w:val="005352D0"/>
    <w:rsid w:val="00535A9B"/>
    <w:rsid w:val="00535F8A"/>
    <w:rsid w:val="00536882"/>
    <w:rsid w:val="00536EBF"/>
    <w:rsid w:val="005370D3"/>
    <w:rsid w:val="00537437"/>
    <w:rsid w:val="00537AB1"/>
    <w:rsid w:val="00540A75"/>
    <w:rsid w:val="00540B17"/>
    <w:rsid w:val="0054166E"/>
    <w:rsid w:val="00541E8A"/>
    <w:rsid w:val="00542828"/>
    <w:rsid w:val="005431EB"/>
    <w:rsid w:val="00543EC1"/>
    <w:rsid w:val="005449BA"/>
    <w:rsid w:val="00546C32"/>
    <w:rsid w:val="005471B2"/>
    <w:rsid w:val="00547A20"/>
    <w:rsid w:val="00550313"/>
    <w:rsid w:val="0055050A"/>
    <w:rsid w:val="005507A7"/>
    <w:rsid w:val="005509F2"/>
    <w:rsid w:val="005512AA"/>
    <w:rsid w:val="00551E26"/>
    <w:rsid w:val="00552941"/>
    <w:rsid w:val="00552D35"/>
    <w:rsid w:val="005542A6"/>
    <w:rsid w:val="00554625"/>
    <w:rsid w:val="00554AB7"/>
    <w:rsid w:val="00554E73"/>
    <w:rsid w:val="00555278"/>
    <w:rsid w:val="005554B3"/>
    <w:rsid w:val="00555E58"/>
    <w:rsid w:val="0055605E"/>
    <w:rsid w:val="00556075"/>
    <w:rsid w:val="00556D7D"/>
    <w:rsid w:val="00556F4A"/>
    <w:rsid w:val="0055715C"/>
    <w:rsid w:val="00557192"/>
    <w:rsid w:val="005574D2"/>
    <w:rsid w:val="00557DEE"/>
    <w:rsid w:val="00557E89"/>
    <w:rsid w:val="00560C1F"/>
    <w:rsid w:val="00561102"/>
    <w:rsid w:val="00561258"/>
    <w:rsid w:val="0056145D"/>
    <w:rsid w:val="005617FE"/>
    <w:rsid w:val="00561D74"/>
    <w:rsid w:val="00564328"/>
    <w:rsid w:val="00564546"/>
    <w:rsid w:val="005646DE"/>
    <w:rsid w:val="005649C8"/>
    <w:rsid w:val="00564FDC"/>
    <w:rsid w:val="00565886"/>
    <w:rsid w:val="00565A64"/>
    <w:rsid w:val="005661FF"/>
    <w:rsid w:val="00566373"/>
    <w:rsid w:val="00566435"/>
    <w:rsid w:val="00566A71"/>
    <w:rsid w:val="005674F3"/>
    <w:rsid w:val="0056797C"/>
    <w:rsid w:val="00570547"/>
    <w:rsid w:val="00570F41"/>
    <w:rsid w:val="0057165C"/>
    <w:rsid w:val="00571B74"/>
    <w:rsid w:val="0057207C"/>
    <w:rsid w:val="005720E9"/>
    <w:rsid w:val="00572369"/>
    <w:rsid w:val="00573384"/>
    <w:rsid w:val="00573785"/>
    <w:rsid w:val="00573BC1"/>
    <w:rsid w:val="00573BD1"/>
    <w:rsid w:val="00574432"/>
    <w:rsid w:val="00574C18"/>
    <w:rsid w:val="00575179"/>
    <w:rsid w:val="00575799"/>
    <w:rsid w:val="005758BD"/>
    <w:rsid w:val="00576375"/>
    <w:rsid w:val="0057703F"/>
    <w:rsid w:val="00577759"/>
    <w:rsid w:val="00577796"/>
    <w:rsid w:val="00577C55"/>
    <w:rsid w:val="00577FE8"/>
    <w:rsid w:val="00580452"/>
    <w:rsid w:val="00580E18"/>
    <w:rsid w:val="00580F21"/>
    <w:rsid w:val="00580F6A"/>
    <w:rsid w:val="005812F4"/>
    <w:rsid w:val="00581F40"/>
    <w:rsid w:val="00582520"/>
    <w:rsid w:val="00582F2B"/>
    <w:rsid w:val="0058364C"/>
    <w:rsid w:val="005836AD"/>
    <w:rsid w:val="00583C0F"/>
    <w:rsid w:val="0058435A"/>
    <w:rsid w:val="00584547"/>
    <w:rsid w:val="00584754"/>
    <w:rsid w:val="005848CE"/>
    <w:rsid w:val="00585007"/>
    <w:rsid w:val="00585AD0"/>
    <w:rsid w:val="00585F9F"/>
    <w:rsid w:val="00586EF4"/>
    <w:rsid w:val="0058717E"/>
    <w:rsid w:val="005873C7"/>
    <w:rsid w:val="00587A39"/>
    <w:rsid w:val="00587E2F"/>
    <w:rsid w:val="00590C64"/>
    <w:rsid w:val="00590D49"/>
    <w:rsid w:val="00590DA4"/>
    <w:rsid w:val="005910DE"/>
    <w:rsid w:val="00591237"/>
    <w:rsid w:val="00591628"/>
    <w:rsid w:val="005919BB"/>
    <w:rsid w:val="0059206A"/>
    <w:rsid w:val="00592735"/>
    <w:rsid w:val="00592788"/>
    <w:rsid w:val="00592D9F"/>
    <w:rsid w:val="00593255"/>
    <w:rsid w:val="005932C3"/>
    <w:rsid w:val="00593B67"/>
    <w:rsid w:val="00593FCD"/>
    <w:rsid w:val="005945DE"/>
    <w:rsid w:val="00594AA7"/>
    <w:rsid w:val="00595DEB"/>
    <w:rsid w:val="00596687"/>
    <w:rsid w:val="00596AD7"/>
    <w:rsid w:val="00596EA7"/>
    <w:rsid w:val="00597747"/>
    <w:rsid w:val="005979E8"/>
    <w:rsid w:val="005A0BC3"/>
    <w:rsid w:val="005A0BFD"/>
    <w:rsid w:val="005A0E6B"/>
    <w:rsid w:val="005A140E"/>
    <w:rsid w:val="005A19C9"/>
    <w:rsid w:val="005A1C06"/>
    <w:rsid w:val="005A1D67"/>
    <w:rsid w:val="005A20EA"/>
    <w:rsid w:val="005A2EBC"/>
    <w:rsid w:val="005A3DC4"/>
    <w:rsid w:val="005A4A4B"/>
    <w:rsid w:val="005A4AD2"/>
    <w:rsid w:val="005A4B9C"/>
    <w:rsid w:val="005A5ED8"/>
    <w:rsid w:val="005A6847"/>
    <w:rsid w:val="005A69B4"/>
    <w:rsid w:val="005A6B7E"/>
    <w:rsid w:val="005A6EDD"/>
    <w:rsid w:val="005A7188"/>
    <w:rsid w:val="005A7257"/>
    <w:rsid w:val="005A73BC"/>
    <w:rsid w:val="005A7A01"/>
    <w:rsid w:val="005A7B24"/>
    <w:rsid w:val="005B1329"/>
    <w:rsid w:val="005B1460"/>
    <w:rsid w:val="005B25BC"/>
    <w:rsid w:val="005B2677"/>
    <w:rsid w:val="005B322A"/>
    <w:rsid w:val="005B3DA6"/>
    <w:rsid w:val="005B4C3D"/>
    <w:rsid w:val="005B5062"/>
    <w:rsid w:val="005B5787"/>
    <w:rsid w:val="005B64A4"/>
    <w:rsid w:val="005B6526"/>
    <w:rsid w:val="005B6562"/>
    <w:rsid w:val="005B6932"/>
    <w:rsid w:val="005B7343"/>
    <w:rsid w:val="005B74AF"/>
    <w:rsid w:val="005B7AD1"/>
    <w:rsid w:val="005B7CC8"/>
    <w:rsid w:val="005C02A4"/>
    <w:rsid w:val="005C0F1B"/>
    <w:rsid w:val="005C1E46"/>
    <w:rsid w:val="005C1F49"/>
    <w:rsid w:val="005C2303"/>
    <w:rsid w:val="005C2ED6"/>
    <w:rsid w:val="005C3861"/>
    <w:rsid w:val="005C3CDD"/>
    <w:rsid w:val="005C48A9"/>
    <w:rsid w:val="005C56E4"/>
    <w:rsid w:val="005C6B98"/>
    <w:rsid w:val="005C6D2B"/>
    <w:rsid w:val="005C6EFF"/>
    <w:rsid w:val="005C6F04"/>
    <w:rsid w:val="005C71DF"/>
    <w:rsid w:val="005C788A"/>
    <w:rsid w:val="005C7CCB"/>
    <w:rsid w:val="005D0392"/>
    <w:rsid w:val="005D0594"/>
    <w:rsid w:val="005D05F9"/>
    <w:rsid w:val="005D09F5"/>
    <w:rsid w:val="005D0BEF"/>
    <w:rsid w:val="005D1086"/>
    <w:rsid w:val="005D140D"/>
    <w:rsid w:val="005D15B0"/>
    <w:rsid w:val="005D1DC0"/>
    <w:rsid w:val="005D1DF5"/>
    <w:rsid w:val="005D1FD1"/>
    <w:rsid w:val="005D21CC"/>
    <w:rsid w:val="005D254C"/>
    <w:rsid w:val="005D3CDA"/>
    <w:rsid w:val="005D3D87"/>
    <w:rsid w:val="005D3F72"/>
    <w:rsid w:val="005D4967"/>
    <w:rsid w:val="005D4E6A"/>
    <w:rsid w:val="005D4EB6"/>
    <w:rsid w:val="005D5329"/>
    <w:rsid w:val="005D5337"/>
    <w:rsid w:val="005D5E76"/>
    <w:rsid w:val="005D6768"/>
    <w:rsid w:val="005D6A39"/>
    <w:rsid w:val="005D7216"/>
    <w:rsid w:val="005D7517"/>
    <w:rsid w:val="005D7DC1"/>
    <w:rsid w:val="005E05CE"/>
    <w:rsid w:val="005E1CFC"/>
    <w:rsid w:val="005E1D94"/>
    <w:rsid w:val="005E1EB9"/>
    <w:rsid w:val="005E27F0"/>
    <w:rsid w:val="005E2ABE"/>
    <w:rsid w:val="005E304A"/>
    <w:rsid w:val="005E3B4C"/>
    <w:rsid w:val="005E4D7C"/>
    <w:rsid w:val="005E573B"/>
    <w:rsid w:val="005E5D62"/>
    <w:rsid w:val="005E6641"/>
    <w:rsid w:val="005E7211"/>
    <w:rsid w:val="005E7308"/>
    <w:rsid w:val="005E7BE4"/>
    <w:rsid w:val="005E7D62"/>
    <w:rsid w:val="005F087E"/>
    <w:rsid w:val="005F0F8C"/>
    <w:rsid w:val="005F12F9"/>
    <w:rsid w:val="005F1986"/>
    <w:rsid w:val="005F1DFC"/>
    <w:rsid w:val="005F3192"/>
    <w:rsid w:val="005F3291"/>
    <w:rsid w:val="005F39C5"/>
    <w:rsid w:val="005F4520"/>
    <w:rsid w:val="005F4F5B"/>
    <w:rsid w:val="005F5022"/>
    <w:rsid w:val="005F5380"/>
    <w:rsid w:val="005F5726"/>
    <w:rsid w:val="005F5FB6"/>
    <w:rsid w:val="005F64B7"/>
    <w:rsid w:val="005F65A6"/>
    <w:rsid w:val="005F672A"/>
    <w:rsid w:val="005F6E86"/>
    <w:rsid w:val="00601512"/>
    <w:rsid w:val="00601522"/>
    <w:rsid w:val="00602564"/>
    <w:rsid w:val="00602BC0"/>
    <w:rsid w:val="0060311C"/>
    <w:rsid w:val="00603702"/>
    <w:rsid w:val="0060387E"/>
    <w:rsid w:val="006039C6"/>
    <w:rsid w:val="00603A38"/>
    <w:rsid w:val="0060443A"/>
    <w:rsid w:val="0060516A"/>
    <w:rsid w:val="0060527E"/>
    <w:rsid w:val="006056F8"/>
    <w:rsid w:val="00605979"/>
    <w:rsid w:val="00605A06"/>
    <w:rsid w:val="0060611B"/>
    <w:rsid w:val="00606242"/>
    <w:rsid w:val="006069E0"/>
    <w:rsid w:val="00606B36"/>
    <w:rsid w:val="0060715C"/>
    <w:rsid w:val="0060774D"/>
    <w:rsid w:val="00607DD7"/>
    <w:rsid w:val="00610A4B"/>
    <w:rsid w:val="006116C6"/>
    <w:rsid w:val="00611A1F"/>
    <w:rsid w:val="00611BDE"/>
    <w:rsid w:val="006122B5"/>
    <w:rsid w:val="0061233F"/>
    <w:rsid w:val="006125E3"/>
    <w:rsid w:val="006128A3"/>
    <w:rsid w:val="006133A7"/>
    <w:rsid w:val="006144C9"/>
    <w:rsid w:val="0061480B"/>
    <w:rsid w:val="00615B33"/>
    <w:rsid w:val="00616220"/>
    <w:rsid w:val="00616223"/>
    <w:rsid w:val="006162BC"/>
    <w:rsid w:val="006168A7"/>
    <w:rsid w:val="0061691F"/>
    <w:rsid w:val="00617678"/>
    <w:rsid w:val="00617766"/>
    <w:rsid w:val="00617BB7"/>
    <w:rsid w:val="006200C7"/>
    <w:rsid w:val="0062070E"/>
    <w:rsid w:val="00620C92"/>
    <w:rsid w:val="00621210"/>
    <w:rsid w:val="006218D2"/>
    <w:rsid w:val="0062242A"/>
    <w:rsid w:val="00622B1E"/>
    <w:rsid w:val="00622FEA"/>
    <w:rsid w:val="006230EC"/>
    <w:rsid w:val="006236BD"/>
    <w:rsid w:val="006246D6"/>
    <w:rsid w:val="00624E08"/>
    <w:rsid w:val="00625311"/>
    <w:rsid w:val="006256DF"/>
    <w:rsid w:val="00625F25"/>
    <w:rsid w:val="006263D3"/>
    <w:rsid w:val="00630619"/>
    <w:rsid w:val="00630935"/>
    <w:rsid w:val="0063102E"/>
    <w:rsid w:val="0063103D"/>
    <w:rsid w:val="0063357C"/>
    <w:rsid w:val="0063397D"/>
    <w:rsid w:val="00633E50"/>
    <w:rsid w:val="00634A53"/>
    <w:rsid w:val="00634D08"/>
    <w:rsid w:val="00634FC2"/>
    <w:rsid w:val="00635229"/>
    <w:rsid w:val="0063577A"/>
    <w:rsid w:val="00635A3C"/>
    <w:rsid w:val="00635D85"/>
    <w:rsid w:val="00636D78"/>
    <w:rsid w:val="00636EB1"/>
    <w:rsid w:val="0063770D"/>
    <w:rsid w:val="006378F6"/>
    <w:rsid w:val="006403AF"/>
    <w:rsid w:val="006408A0"/>
    <w:rsid w:val="00640BD8"/>
    <w:rsid w:val="00641905"/>
    <w:rsid w:val="00641DAC"/>
    <w:rsid w:val="0064278A"/>
    <w:rsid w:val="0064280F"/>
    <w:rsid w:val="006437CB"/>
    <w:rsid w:val="006448AC"/>
    <w:rsid w:val="00645970"/>
    <w:rsid w:val="00645AF5"/>
    <w:rsid w:val="00645F78"/>
    <w:rsid w:val="00645FBC"/>
    <w:rsid w:val="00646215"/>
    <w:rsid w:val="006464F7"/>
    <w:rsid w:val="0064655C"/>
    <w:rsid w:val="00646AFD"/>
    <w:rsid w:val="00646C06"/>
    <w:rsid w:val="00646C27"/>
    <w:rsid w:val="00646FDB"/>
    <w:rsid w:val="006478FC"/>
    <w:rsid w:val="00650422"/>
    <w:rsid w:val="0065131C"/>
    <w:rsid w:val="0065207A"/>
    <w:rsid w:val="00655427"/>
    <w:rsid w:val="00655BFC"/>
    <w:rsid w:val="00655CE8"/>
    <w:rsid w:val="00655F42"/>
    <w:rsid w:val="00656121"/>
    <w:rsid w:val="006565E3"/>
    <w:rsid w:val="00656738"/>
    <w:rsid w:val="00657092"/>
    <w:rsid w:val="006577C9"/>
    <w:rsid w:val="00657820"/>
    <w:rsid w:val="00661039"/>
    <w:rsid w:val="00661979"/>
    <w:rsid w:val="00661CE4"/>
    <w:rsid w:val="00661EEF"/>
    <w:rsid w:val="00662081"/>
    <w:rsid w:val="00663051"/>
    <w:rsid w:val="00663FB6"/>
    <w:rsid w:val="00664A1F"/>
    <w:rsid w:val="00664FAA"/>
    <w:rsid w:val="0066537E"/>
    <w:rsid w:val="00665B9D"/>
    <w:rsid w:val="006661D6"/>
    <w:rsid w:val="00666A44"/>
    <w:rsid w:val="00666EA5"/>
    <w:rsid w:val="006671FB"/>
    <w:rsid w:val="006700BF"/>
    <w:rsid w:val="00670934"/>
    <w:rsid w:val="00670F0A"/>
    <w:rsid w:val="0067183C"/>
    <w:rsid w:val="0067230A"/>
    <w:rsid w:val="0067231E"/>
    <w:rsid w:val="00672437"/>
    <w:rsid w:val="0067275B"/>
    <w:rsid w:val="00672EAF"/>
    <w:rsid w:val="00673504"/>
    <w:rsid w:val="0067350C"/>
    <w:rsid w:val="0067384B"/>
    <w:rsid w:val="00674157"/>
    <w:rsid w:val="00674428"/>
    <w:rsid w:val="006744C7"/>
    <w:rsid w:val="006750FA"/>
    <w:rsid w:val="00675638"/>
    <w:rsid w:val="0067574E"/>
    <w:rsid w:val="0067614F"/>
    <w:rsid w:val="006761BA"/>
    <w:rsid w:val="00676303"/>
    <w:rsid w:val="00676EC7"/>
    <w:rsid w:val="00677811"/>
    <w:rsid w:val="006779D5"/>
    <w:rsid w:val="00677D3E"/>
    <w:rsid w:val="0068010C"/>
    <w:rsid w:val="00680226"/>
    <w:rsid w:val="00680294"/>
    <w:rsid w:val="006809B8"/>
    <w:rsid w:val="00680AB7"/>
    <w:rsid w:val="0068155C"/>
    <w:rsid w:val="006818C5"/>
    <w:rsid w:val="00681DAB"/>
    <w:rsid w:val="00682DC4"/>
    <w:rsid w:val="00683700"/>
    <w:rsid w:val="00683E3F"/>
    <w:rsid w:val="0068485D"/>
    <w:rsid w:val="00684B8F"/>
    <w:rsid w:val="00684B94"/>
    <w:rsid w:val="006862B2"/>
    <w:rsid w:val="00686BEA"/>
    <w:rsid w:val="00686EC3"/>
    <w:rsid w:val="00690325"/>
    <w:rsid w:val="0069085C"/>
    <w:rsid w:val="00690EBB"/>
    <w:rsid w:val="0069133B"/>
    <w:rsid w:val="00692000"/>
    <w:rsid w:val="0069216C"/>
    <w:rsid w:val="006923E8"/>
    <w:rsid w:val="0069281B"/>
    <w:rsid w:val="00692B35"/>
    <w:rsid w:val="00692E9E"/>
    <w:rsid w:val="00694444"/>
    <w:rsid w:val="006952AB"/>
    <w:rsid w:val="00695537"/>
    <w:rsid w:val="0069594A"/>
    <w:rsid w:val="00695C55"/>
    <w:rsid w:val="006962EE"/>
    <w:rsid w:val="00696E87"/>
    <w:rsid w:val="00696F62"/>
    <w:rsid w:val="00696FD4"/>
    <w:rsid w:val="00697B10"/>
    <w:rsid w:val="00697CB6"/>
    <w:rsid w:val="006A0314"/>
    <w:rsid w:val="006A0992"/>
    <w:rsid w:val="006A0F9F"/>
    <w:rsid w:val="006A11A5"/>
    <w:rsid w:val="006A19B6"/>
    <w:rsid w:val="006A19C2"/>
    <w:rsid w:val="006A1B63"/>
    <w:rsid w:val="006A21D4"/>
    <w:rsid w:val="006A2CE6"/>
    <w:rsid w:val="006A36E5"/>
    <w:rsid w:val="006A3F1D"/>
    <w:rsid w:val="006A40AF"/>
    <w:rsid w:val="006A4217"/>
    <w:rsid w:val="006A59F0"/>
    <w:rsid w:val="006A5A40"/>
    <w:rsid w:val="006A5D94"/>
    <w:rsid w:val="006A6319"/>
    <w:rsid w:val="006A6AF5"/>
    <w:rsid w:val="006A710D"/>
    <w:rsid w:val="006B0263"/>
    <w:rsid w:val="006B04A8"/>
    <w:rsid w:val="006B0B4A"/>
    <w:rsid w:val="006B0B85"/>
    <w:rsid w:val="006B16A0"/>
    <w:rsid w:val="006B1941"/>
    <w:rsid w:val="006B1A23"/>
    <w:rsid w:val="006B1AC6"/>
    <w:rsid w:val="006B23AE"/>
    <w:rsid w:val="006B25E9"/>
    <w:rsid w:val="006B27D4"/>
    <w:rsid w:val="006B2C2F"/>
    <w:rsid w:val="006B2F17"/>
    <w:rsid w:val="006B366B"/>
    <w:rsid w:val="006B36AB"/>
    <w:rsid w:val="006B3B34"/>
    <w:rsid w:val="006B40AA"/>
    <w:rsid w:val="006B489C"/>
    <w:rsid w:val="006B48BF"/>
    <w:rsid w:val="006B48D3"/>
    <w:rsid w:val="006B4AEA"/>
    <w:rsid w:val="006B5130"/>
    <w:rsid w:val="006B51F5"/>
    <w:rsid w:val="006B5B99"/>
    <w:rsid w:val="006B6B2D"/>
    <w:rsid w:val="006B6C06"/>
    <w:rsid w:val="006B74DD"/>
    <w:rsid w:val="006B7F0E"/>
    <w:rsid w:val="006C0275"/>
    <w:rsid w:val="006C0B91"/>
    <w:rsid w:val="006C0D63"/>
    <w:rsid w:val="006C0FF2"/>
    <w:rsid w:val="006C12FF"/>
    <w:rsid w:val="006C2519"/>
    <w:rsid w:val="006C292A"/>
    <w:rsid w:val="006C2AFD"/>
    <w:rsid w:val="006C3088"/>
    <w:rsid w:val="006C309C"/>
    <w:rsid w:val="006C3482"/>
    <w:rsid w:val="006C357B"/>
    <w:rsid w:val="006C3668"/>
    <w:rsid w:val="006C416B"/>
    <w:rsid w:val="006C4C92"/>
    <w:rsid w:val="006C50FE"/>
    <w:rsid w:val="006C56D8"/>
    <w:rsid w:val="006C592A"/>
    <w:rsid w:val="006C5A23"/>
    <w:rsid w:val="006C5EE6"/>
    <w:rsid w:val="006C6400"/>
    <w:rsid w:val="006C650C"/>
    <w:rsid w:val="006C759E"/>
    <w:rsid w:val="006D01DA"/>
    <w:rsid w:val="006D0398"/>
    <w:rsid w:val="006D11E2"/>
    <w:rsid w:val="006D1270"/>
    <w:rsid w:val="006D1A49"/>
    <w:rsid w:val="006D1BDF"/>
    <w:rsid w:val="006D1E7C"/>
    <w:rsid w:val="006D20C3"/>
    <w:rsid w:val="006D2EFA"/>
    <w:rsid w:val="006D327C"/>
    <w:rsid w:val="006D37B3"/>
    <w:rsid w:val="006D38A0"/>
    <w:rsid w:val="006D403B"/>
    <w:rsid w:val="006D4875"/>
    <w:rsid w:val="006D4A31"/>
    <w:rsid w:val="006D4FA4"/>
    <w:rsid w:val="006D5D47"/>
    <w:rsid w:val="006D644D"/>
    <w:rsid w:val="006D6A72"/>
    <w:rsid w:val="006D6CC1"/>
    <w:rsid w:val="006E00CB"/>
    <w:rsid w:val="006E059A"/>
    <w:rsid w:val="006E06A7"/>
    <w:rsid w:val="006E171C"/>
    <w:rsid w:val="006E1A3A"/>
    <w:rsid w:val="006E23E8"/>
    <w:rsid w:val="006E28FE"/>
    <w:rsid w:val="006E37DB"/>
    <w:rsid w:val="006E39A1"/>
    <w:rsid w:val="006E58E7"/>
    <w:rsid w:val="006E621E"/>
    <w:rsid w:val="006E6E7C"/>
    <w:rsid w:val="006E7739"/>
    <w:rsid w:val="006E7A95"/>
    <w:rsid w:val="006F0F85"/>
    <w:rsid w:val="006F12CF"/>
    <w:rsid w:val="006F14FC"/>
    <w:rsid w:val="006F1B1A"/>
    <w:rsid w:val="006F32AF"/>
    <w:rsid w:val="006F3396"/>
    <w:rsid w:val="006F3653"/>
    <w:rsid w:val="006F3BB9"/>
    <w:rsid w:val="006F3E3A"/>
    <w:rsid w:val="006F41A4"/>
    <w:rsid w:val="006F4279"/>
    <w:rsid w:val="006F4941"/>
    <w:rsid w:val="006F4C9E"/>
    <w:rsid w:val="006F4E5D"/>
    <w:rsid w:val="006F556C"/>
    <w:rsid w:val="006F6C92"/>
    <w:rsid w:val="006F712D"/>
    <w:rsid w:val="006F7664"/>
    <w:rsid w:val="006F7902"/>
    <w:rsid w:val="0070079E"/>
    <w:rsid w:val="00700E8E"/>
    <w:rsid w:val="00701467"/>
    <w:rsid w:val="00701883"/>
    <w:rsid w:val="00701C72"/>
    <w:rsid w:val="0070276F"/>
    <w:rsid w:val="00702832"/>
    <w:rsid w:val="00702D7A"/>
    <w:rsid w:val="007031A9"/>
    <w:rsid w:val="00703632"/>
    <w:rsid w:val="0070407E"/>
    <w:rsid w:val="00704155"/>
    <w:rsid w:val="007042A3"/>
    <w:rsid w:val="00704894"/>
    <w:rsid w:val="00704BFA"/>
    <w:rsid w:val="00704E36"/>
    <w:rsid w:val="007052BA"/>
    <w:rsid w:val="00706422"/>
    <w:rsid w:val="0070646E"/>
    <w:rsid w:val="00706BB3"/>
    <w:rsid w:val="007072FB"/>
    <w:rsid w:val="00707D66"/>
    <w:rsid w:val="007101DE"/>
    <w:rsid w:val="007108A0"/>
    <w:rsid w:val="0071098E"/>
    <w:rsid w:val="00710C68"/>
    <w:rsid w:val="00711557"/>
    <w:rsid w:val="007121EE"/>
    <w:rsid w:val="00712DB8"/>
    <w:rsid w:val="00712ED1"/>
    <w:rsid w:val="0071393C"/>
    <w:rsid w:val="00713B4E"/>
    <w:rsid w:val="00714107"/>
    <w:rsid w:val="00715044"/>
    <w:rsid w:val="00715144"/>
    <w:rsid w:val="0071519B"/>
    <w:rsid w:val="00716E5C"/>
    <w:rsid w:val="0071753E"/>
    <w:rsid w:val="0071797F"/>
    <w:rsid w:val="007204AC"/>
    <w:rsid w:val="0072063D"/>
    <w:rsid w:val="00720C6F"/>
    <w:rsid w:val="00720F21"/>
    <w:rsid w:val="00721193"/>
    <w:rsid w:val="00721BED"/>
    <w:rsid w:val="007221CE"/>
    <w:rsid w:val="007226BD"/>
    <w:rsid w:val="00722D7F"/>
    <w:rsid w:val="0072319B"/>
    <w:rsid w:val="00723750"/>
    <w:rsid w:val="007243DE"/>
    <w:rsid w:val="007245E8"/>
    <w:rsid w:val="007246F0"/>
    <w:rsid w:val="00724761"/>
    <w:rsid w:val="00724FD2"/>
    <w:rsid w:val="007254D3"/>
    <w:rsid w:val="007255BD"/>
    <w:rsid w:val="007256BE"/>
    <w:rsid w:val="007266C6"/>
    <w:rsid w:val="0072694F"/>
    <w:rsid w:val="00726E79"/>
    <w:rsid w:val="007277C0"/>
    <w:rsid w:val="00727994"/>
    <w:rsid w:val="00727A8D"/>
    <w:rsid w:val="00727C36"/>
    <w:rsid w:val="00727D5A"/>
    <w:rsid w:val="00727DF3"/>
    <w:rsid w:val="00727F64"/>
    <w:rsid w:val="00730D32"/>
    <w:rsid w:val="00730E74"/>
    <w:rsid w:val="007326F6"/>
    <w:rsid w:val="0073309A"/>
    <w:rsid w:val="007331B6"/>
    <w:rsid w:val="00733214"/>
    <w:rsid w:val="00733784"/>
    <w:rsid w:val="007341F2"/>
    <w:rsid w:val="00734B67"/>
    <w:rsid w:val="00734EDC"/>
    <w:rsid w:val="00735702"/>
    <w:rsid w:val="0073599C"/>
    <w:rsid w:val="007370FB"/>
    <w:rsid w:val="007373FA"/>
    <w:rsid w:val="007375FB"/>
    <w:rsid w:val="00737F4B"/>
    <w:rsid w:val="007406D4"/>
    <w:rsid w:val="00740743"/>
    <w:rsid w:val="0074091B"/>
    <w:rsid w:val="0074095D"/>
    <w:rsid w:val="00740C32"/>
    <w:rsid w:val="00741176"/>
    <w:rsid w:val="0074153B"/>
    <w:rsid w:val="00741669"/>
    <w:rsid w:val="007417D0"/>
    <w:rsid w:val="00741B33"/>
    <w:rsid w:val="00742853"/>
    <w:rsid w:val="00742AB8"/>
    <w:rsid w:val="00742D23"/>
    <w:rsid w:val="007433E4"/>
    <w:rsid w:val="00743CE7"/>
    <w:rsid w:val="0074524E"/>
    <w:rsid w:val="007454AD"/>
    <w:rsid w:val="00745993"/>
    <w:rsid w:val="00746C71"/>
    <w:rsid w:val="00746C82"/>
    <w:rsid w:val="00747D36"/>
    <w:rsid w:val="0075098C"/>
    <w:rsid w:val="00750EBF"/>
    <w:rsid w:val="00750F4B"/>
    <w:rsid w:val="00751071"/>
    <w:rsid w:val="0075220C"/>
    <w:rsid w:val="0075243B"/>
    <w:rsid w:val="007525E0"/>
    <w:rsid w:val="00752B41"/>
    <w:rsid w:val="00752B6B"/>
    <w:rsid w:val="00752E5B"/>
    <w:rsid w:val="007530D5"/>
    <w:rsid w:val="0075337D"/>
    <w:rsid w:val="007535AF"/>
    <w:rsid w:val="00753CA7"/>
    <w:rsid w:val="00753F06"/>
    <w:rsid w:val="00754D20"/>
    <w:rsid w:val="00754EB2"/>
    <w:rsid w:val="00756550"/>
    <w:rsid w:val="00756657"/>
    <w:rsid w:val="00756658"/>
    <w:rsid w:val="0075669E"/>
    <w:rsid w:val="007567DF"/>
    <w:rsid w:val="007572BE"/>
    <w:rsid w:val="007576E6"/>
    <w:rsid w:val="00757989"/>
    <w:rsid w:val="00757A25"/>
    <w:rsid w:val="00757D84"/>
    <w:rsid w:val="00757DD8"/>
    <w:rsid w:val="00757FA8"/>
    <w:rsid w:val="00760F41"/>
    <w:rsid w:val="0076100F"/>
    <w:rsid w:val="0076137E"/>
    <w:rsid w:val="00761561"/>
    <w:rsid w:val="00761CC4"/>
    <w:rsid w:val="00761ECE"/>
    <w:rsid w:val="00762227"/>
    <w:rsid w:val="0076345F"/>
    <w:rsid w:val="00763A77"/>
    <w:rsid w:val="00763CD7"/>
    <w:rsid w:val="00763EE4"/>
    <w:rsid w:val="00764B52"/>
    <w:rsid w:val="00764BB4"/>
    <w:rsid w:val="00764FEB"/>
    <w:rsid w:val="00765333"/>
    <w:rsid w:val="00765C92"/>
    <w:rsid w:val="00765E60"/>
    <w:rsid w:val="007667FB"/>
    <w:rsid w:val="00766AA8"/>
    <w:rsid w:val="0076753F"/>
    <w:rsid w:val="00770486"/>
    <w:rsid w:val="007708EB"/>
    <w:rsid w:val="00770B2A"/>
    <w:rsid w:val="00770DEF"/>
    <w:rsid w:val="00771289"/>
    <w:rsid w:val="00771803"/>
    <w:rsid w:val="0077197B"/>
    <w:rsid w:val="00771A26"/>
    <w:rsid w:val="0077263D"/>
    <w:rsid w:val="007728E3"/>
    <w:rsid w:val="00772F29"/>
    <w:rsid w:val="00772F4E"/>
    <w:rsid w:val="007741D2"/>
    <w:rsid w:val="00775177"/>
    <w:rsid w:val="00775465"/>
    <w:rsid w:val="0077546F"/>
    <w:rsid w:val="00775745"/>
    <w:rsid w:val="007759A8"/>
    <w:rsid w:val="00776594"/>
    <w:rsid w:val="007765C9"/>
    <w:rsid w:val="00776A99"/>
    <w:rsid w:val="00776C4C"/>
    <w:rsid w:val="00779CA6"/>
    <w:rsid w:val="007800DE"/>
    <w:rsid w:val="0078040E"/>
    <w:rsid w:val="00780949"/>
    <w:rsid w:val="00780D78"/>
    <w:rsid w:val="00781264"/>
    <w:rsid w:val="007814F8"/>
    <w:rsid w:val="00781A57"/>
    <w:rsid w:val="00781C6C"/>
    <w:rsid w:val="00781EA3"/>
    <w:rsid w:val="00782164"/>
    <w:rsid w:val="00782498"/>
    <w:rsid w:val="00782715"/>
    <w:rsid w:val="00782747"/>
    <w:rsid w:val="007832A4"/>
    <w:rsid w:val="007833A8"/>
    <w:rsid w:val="007833DA"/>
    <w:rsid w:val="0078362B"/>
    <w:rsid w:val="0078395A"/>
    <w:rsid w:val="00783B1D"/>
    <w:rsid w:val="00784225"/>
    <w:rsid w:val="007849D4"/>
    <w:rsid w:val="00784D73"/>
    <w:rsid w:val="00785107"/>
    <w:rsid w:val="0078519E"/>
    <w:rsid w:val="0078541D"/>
    <w:rsid w:val="007864BC"/>
    <w:rsid w:val="00786572"/>
    <w:rsid w:val="00786D6C"/>
    <w:rsid w:val="00786F11"/>
    <w:rsid w:val="00787169"/>
    <w:rsid w:val="00787A06"/>
    <w:rsid w:val="00787B49"/>
    <w:rsid w:val="00787E50"/>
    <w:rsid w:val="0079065B"/>
    <w:rsid w:val="00790817"/>
    <w:rsid w:val="0079098D"/>
    <w:rsid w:val="00790A84"/>
    <w:rsid w:val="00790E65"/>
    <w:rsid w:val="00791442"/>
    <w:rsid w:val="007917DA"/>
    <w:rsid w:val="007919BD"/>
    <w:rsid w:val="0079227E"/>
    <w:rsid w:val="0079361C"/>
    <w:rsid w:val="0079374B"/>
    <w:rsid w:val="007937E1"/>
    <w:rsid w:val="00793982"/>
    <w:rsid w:val="00793CBF"/>
    <w:rsid w:val="00794CA8"/>
    <w:rsid w:val="00794FDC"/>
    <w:rsid w:val="007950AC"/>
    <w:rsid w:val="00795CB8"/>
    <w:rsid w:val="00796AAE"/>
    <w:rsid w:val="00796B9F"/>
    <w:rsid w:val="00796E35"/>
    <w:rsid w:val="007977A9"/>
    <w:rsid w:val="00797DFA"/>
    <w:rsid w:val="007A02C0"/>
    <w:rsid w:val="007A243B"/>
    <w:rsid w:val="007A2EE6"/>
    <w:rsid w:val="007A30D7"/>
    <w:rsid w:val="007A3706"/>
    <w:rsid w:val="007A440C"/>
    <w:rsid w:val="007A481C"/>
    <w:rsid w:val="007A4DF0"/>
    <w:rsid w:val="007A4F54"/>
    <w:rsid w:val="007A5561"/>
    <w:rsid w:val="007A5E6D"/>
    <w:rsid w:val="007A6FA7"/>
    <w:rsid w:val="007A7804"/>
    <w:rsid w:val="007A7BE4"/>
    <w:rsid w:val="007A7D68"/>
    <w:rsid w:val="007A7F38"/>
    <w:rsid w:val="007B0C04"/>
    <w:rsid w:val="007B2E8E"/>
    <w:rsid w:val="007B337F"/>
    <w:rsid w:val="007B469A"/>
    <w:rsid w:val="007B511B"/>
    <w:rsid w:val="007B7CCC"/>
    <w:rsid w:val="007C0387"/>
    <w:rsid w:val="007C218E"/>
    <w:rsid w:val="007C2644"/>
    <w:rsid w:val="007C2750"/>
    <w:rsid w:val="007C2AAE"/>
    <w:rsid w:val="007C3878"/>
    <w:rsid w:val="007C39D0"/>
    <w:rsid w:val="007C4077"/>
    <w:rsid w:val="007C415B"/>
    <w:rsid w:val="007C4F45"/>
    <w:rsid w:val="007C543A"/>
    <w:rsid w:val="007C5650"/>
    <w:rsid w:val="007C56A8"/>
    <w:rsid w:val="007C61F9"/>
    <w:rsid w:val="007C621E"/>
    <w:rsid w:val="007C78F3"/>
    <w:rsid w:val="007C7A59"/>
    <w:rsid w:val="007D05CC"/>
    <w:rsid w:val="007D0865"/>
    <w:rsid w:val="007D0CC5"/>
    <w:rsid w:val="007D11B5"/>
    <w:rsid w:val="007D1906"/>
    <w:rsid w:val="007D1AA1"/>
    <w:rsid w:val="007D2587"/>
    <w:rsid w:val="007D2650"/>
    <w:rsid w:val="007D2EB3"/>
    <w:rsid w:val="007D33AA"/>
    <w:rsid w:val="007D35AB"/>
    <w:rsid w:val="007D43E8"/>
    <w:rsid w:val="007D43FC"/>
    <w:rsid w:val="007D454E"/>
    <w:rsid w:val="007D47F0"/>
    <w:rsid w:val="007D4814"/>
    <w:rsid w:val="007D4852"/>
    <w:rsid w:val="007D4A7F"/>
    <w:rsid w:val="007D552A"/>
    <w:rsid w:val="007D62A6"/>
    <w:rsid w:val="007D64C8"/>
    <w:rsid w:val="007D6F1F"/>
    <w:rsid w:val="007D715E"/>
    <w:rsid w:val="007D73B0"/>
    <w:rsid w:val="007D75A8"/>
    <w:rsid w:val="007E036A"/>
    <w:rsid w:val="007E0400"/>
    <w:rsid w:val="007E0663"/>
    <w:rsid w:val="007E077D"/>
    <w:rsid w:val="007E0D31"/>
    <w:rsid w:val="007E0ED8"/>
    <w:rsid w:val="007E102B"/>
    <w:rsid w:val="007E1D73"/>
    <w:rsid w:val="007E2AAB"/>
    <w:rsid w:val="007E3102"/>
    <w:rsid w:val="007E364D"/>
    <w:rsid w:val="007E471D"/>
    <w:rsid w:val="007E56DB"/>
    <w:rsid w:val="007E649A"/>
    <w:rsid w:val="007E72D4"/>
    <w:rsid w:val="007E7F42"/>
    <w:rsid w:val="007F0562"/>
    <w:rsid w:val="007F0BDB"/>
    <w:rsid w:val="007F10CA"/>
    <w:rsid w:val="007F12B8"/>
    <w:rsid w:val="007F1860"/>
    <w:rsid w:val="007F1ED9"/>
    <w:rsid w:val="007F2F0F"/>
    <w:rsid w:val="007F4702"/>
    <w:rsid w:val="007F487D"/>
    <w:rsid w:val="007F499B"/>
    <w:rsid w:val="007F4B58"/>
    <w:rsid w:val="007F4E76"/>
    <w:rsid w:val="007F59B6"/>
    <w:rsid w:val="007F5C83"/>
    <w:rsid w:val="007F5CF6"/>
    <w:rsid w:val="007F5D2D"/>
    <w:rsid w:val="007F6111"/>
    <w:rsid w:val="007F6601"/>
    <w:rsid w:val="007F68DB"/>
    <w:rsid w:val="007F6EF0"/>
    <w:rsid w:val="00800A59"/>
    <w:rsid w:val="00801176"/>
    <w:rsid w:val="00801F43"/>
    <w:rsid w:val="00802589"/>
    <w:rsid w:val="008027FC"/>
    <w:rsid w:val="00802910"/>
    <w:rsid w:val="00802BED"/>
    <w:rsid w:val="00802E3E"/>
    <w:rsid w:val="00803058"/>
    <w:rsid w:val="0080358A"/>
    <w:rsid w:val="00803D39"/>
    <w:rsid w:val="00804202"/>
    <w:rsid w:val="008055F4"/>
    <w:rsid w:val="00806051"/>
    <w:rsid w:val="008063B0"/>
    <w:rsid w:val="008066E4"/>
    <w:rsid w:val="00806D8E"/>
    <w:rsid w:val="0080743F"/>
    <w:rsid w:val="00807C1B"/>
    <w:rsid w:val="00807E98"/>
    <w:rsid w:val="00807EDD"/>
    <w:rsid w:val="008105D1"/>
    <w:rsid w:val="00811E1F"/>
    <w:rsid w:val="008121BC"/>
    <w:rsid w:val="00812DC5"/>
    <w:rsid w:val="00812ECA"/>
    <w:rsid w:val="00813507"/>
    <w:rsid w:val="00813E1E"/>
    <w:rsid w:val="008144BD"/>
    <w:rsid w:val="008146E3"/>
    <w:rsid w:val="0081569E"/>
    <w:rsid w:val="008158FF"/>
    <w:rsid w:val="00816099"/>
    <w:rsid w:val="008160D9"/>
    <w:rsid w:val="008161D7"/>
    <w:rsid w:val="0081630C"/>
    <w:rsid w:val="00820323"/>
    <w:rsid w:val="008205F2"/>
    <w:rsid w:val="00820E0B"/>
    <w:rsid w:val="008215E3"/>
    <w:rsid w:val="00821B0C"/>
    <w:rsid w:val="00822750"/>
    <w:rsid w:val="00822A6F"/>
    <w:rsid w:val="00823132"/>
    <w:rsid w:val="008231E1"/>
    <w:rsid w:val="00823952"/>
    <w:rsid w:val="00824722"/>
    <w:rsid w:val="00824ED9"/>
    <w:rsid w:val="0082500E"/>
    <w:rsid w:val="008250B2"/>
    <w:rsid w:val="00825F5D"/>
    <w:rsid w:val="0082627C"/>
    <w:rsid w:val="0082638D"/>
    <w:rsid w:val="0082686A"/>
    <w:rsid w:val="00826A38"/>
    <w:rsid w:val="00826D9D"/>
    <w:rsid w:val="00826FA1"/>
    <w:rsid w:val="00827784"/>
    <w:rsid w:val="00827D7F"/>
    <w:rsid w:val="0083078B"/>
    <w:rsid w:val="008309AF"/>
    <w:rsid w:val="008311C7"/>
    <w:rsid w:val="00831A76"/>
    <w:rsid w:val="00832558"/>
    <w:rsid w:val="00832B88"/>
    <w:rsid w:val="00832F8F"/>
    <w:rsid w:val="008331E9"/>
    <w:rsid w:val="008333C7"/>
    <w:rsid w:val="0083375B"/>
    <w:rsid w:val="00833BA1"/>
    <w:rsid w:val="00834B81"/>
    <w:rsid w:val="00835286"/>
    <w:rsid w:val="00835631"/>
    <w:rsid w:val="00835FA1"/>
    <w:rsid w:val="00836C87"/>
    <w:rsid w:val="00836FF8"/>
    <w:rsid w:val="008373C8"/>
    <w:rsid w:val="00837961"/>
    <w:rsid w:val="00837F37"/>
    <w:rsid w:val="00840976"/>
    <w:rsid w:val="00840A99"/>
    <w:rsid w:val="00841CFC"/>
    <w:rsid w:val="00842327"/>
    <w:rsid w:val="00843181"/>
    <w:rsid w:val="00843B04"/>
    <w:rsid w:val="00843DC7"/>
    <w:rsid w:val="00843E4C"/>
    <w:rsid w:val="0084422B"/>
    <w:rsid w:val="008443F7"/>
    <w:rsid w:val="00844500"/>
    <w:rsid w:val="008447DB"/>
    <w:rsid w:val="008458C3"/>
    <w:rsid w:val="008474B1"/>
    <w:rsid w:val="00847D27"/>
    <w:rsid w:val="00847D62"/>
    <w:rsid w:val="008501D5"/>
    <w:rsid w:val="008501F2"/>
    <w:rsid w:val="00850563"/>
    <w:rsid w:val="0085057B"/>
    <w:rsid w:val="00850682"/>
    <w:rsid w:val="00850B88"/>
    <w:rsid w:val="00850D4F"/>
    <w:rsid w:val="008511AA"/>
    <w:rsid w:val="00851427"/>
    <w:rsid w:val="00852016"/>
    <w:rsid w:val="0085204F"/>
    <w:rsid w:val="0085266E"/>
    <w:rsid w:val="00852677"/>
    <w:rsid w:val="00852729"/>
    <w:rsid w:val="00852844"/>
    <w:rsid w:val="00852DA9"/>
    <w:rsid w:val="00854094"/>
    <w:rsid w:val="008542AB"/>
    <w:rsid w:val="008548C6"/>
    <w:rsid w:val="00854C3E"/>
    <w:rsid w:val="0085518A"/>
    <w:rsid w:val="00855265"/>
    <w:rsid w:val="00855481"/>
    <w:rsid w:val="00855949"/>
    <w:rsid w:val="008561C0"/>
    <w:rsid w:val="008564DA"/>
    <w:rsid w:val="00856844"/>
    <w:rsid w:val="0085698A"/>
    <w:rsid w:val="00856DDF"/>
    <w:rsid w:val="008573FD"/>
    <w:rsid w:val="008575D9"/>
    <w:rsid w:val="0085767A"/>
    <w:rsid w:val="00860286"/>
    <w:rsid w:val="0086075E"/>
    <w:rsid w:val="00860905"/>
    <w:rsid w:val="00861346"/>
    <w:rsid w:val="008614A1"/>
    <w:rsid w:val="00861650"/>
    <w:rsid w:val="00861BFA"/>
    <w:rsid w:val="00862036"/>
    <w:rsid w:val="00862393"/>
    <w:rsid w:val="00862588"/>
    <w:rsid w:val="00862AC1"/>
    <w:rsid w:val="00862C3A"/>
    <w:rsid w:val="008634AB"/>
    <w:rsid w:val="00863821"/>
    <w:rsid w:val="00863954"/>
    <w:rsid w:val="008639CF"/>
    <w:rsid w:val="008641D9"/>
    <w:rsid w:val="00865190"/>
    <w:rsid w:val="008653EE"/>
    <w:rsid w:val="008658B3"/>
    <w:rsid w:val="00866222"/>
    <w:rsid w:val="0086681D"/>
    <w:rsid w:val="0086743C"/>
    <w:rsid w:val="00867FEC"/>
    <w:rsid w:val="00870712"/>
    <w:rsid w:val="00870852"/>
    <w:rsid w:val="00870B94"/>
    <w:rsid w:val="0087181B"/>
    <w:rsid w:val="008719E1"/>
    <w:rsid w:val="00871AB1"/>
    <w:rsid w:val="00871BB1"/>
    <w:rsid w:val="00871BD4"/>
    <w:rsid w:val="0087273E"/>
    <w:rsid w:val="008727C6"/>
    <w:rsid w:val="008729B1"/>
    <w:rsid w:val="00873923"/>
    <w:rsid w:val="0087428C"/>
    <w:rsid w:val="00874353"/>
    <w:rsid w:val="008752F6"/>
    <w:rsid w:val="008755AA"/>
    <w:rsid w:val="00875D87"/>
    <w:rsid w:val="00876001"/>
    <w:rsid w:val="008771DA"/>
    <w:rsid w:val="00877224"/>
    <w:rsid w:val="008775EB"/>
    <w:rsid w:val="00877B7A"/>
    <w:rsid w:val="00877B7B"/>
    <w:rsid w:val="00877E94"/>
    <w:rsid w:val="00880391"/>
    <w:rsid w:val="00880B6A"/>
    <w:rsid w:val="00880B95"/>
    <w:rsid w:val="00881295"/>
    <w:rsid w:val="00881471"/>
    <w:rsid w:val="00881AE7"/>
    <w:rsid w:val="00881DE6"/>
    <w:rsid w:val="008820D4"/>
    <w:rsid w:val="008821ED"/>
    <w:rsid w:val="008825A5"/>
    <w:rsid w:val="0088264D"/>
    <w:rsid w:val="00882A8B"/>
    <w:rsid w:val="00882F2B"/>
    <w:rsid w:val="00882FC2"/>
    <w:rsid w:val="008831A7"/>
    <w:rsid w:val="0088381C"/>
    <w:rsid w:val="00883911"/>
    <w:rsid w:val="008839F4"/>
    <w:rsid w:val="00883B76"/>
    <w:rsid w:val="00883C87"/>
    <w:rsid w:val="00883F49"/>
    <w:rsid w:val="00884444"/>
    <w:rsid w:val="00887E4E"/>
    <w:rsid w:val="008907EF"/>
    <w:rsid w:val="00890AF3"/>
    <w:rsid w:val="0089106A"/>
    <w:rsid w:val="00892AD0"/>
    <w:rsid w:val="00893030"/>
    <w:rsid w:val="0089348D"/>
    <w:rsid w:val="0089387C"/>
    <w:rsid w:val="00893BF9"/>
    <w:rsid w:val="00893CA6"/>
    <w:rsid w:val="00894111"/>
    <w:rsid w:val="00894645"/>
    <w:rsid w:val="00894D11"/>
    <w:rsid w:val="008956A6"/>
    <w:rsid w:val="00895CBE"/>
    <w:rsid w:val="0089638C"/>
    <w:rsid w:val="0089684F"/>
    <w:rsid w:val="008968C7"/>
    <w:rsid w:val="00896DA0"/>
    <w:rsid w:val="0089736F"/>
    <w:rsid w:val="008975D8"/>
    <w:rsid w:val="00897FC0"/>
    <w:rsid w:val="008A07B4"/>
    <w:rsid w:val="008A0C7F"/>
    <w:rsid w:val="008A0D75"/>
    <w:rsid w:val="008A13C5"/>
    <w:rsid w:val="008A1F6F"/>
    <w:rsid w:val="008A2944"/>
    <w:rsid w:val="008A2E97"/>
    <w:rsid w:val="008A37E7"/>
    <w:rsid w:val="008A3A91"/>
    <w:rsid w:val="008A4853"/>
    <w:rsid w:val="008A5208"/>
    <w:rsid w:val="008A54B2"/>
    <w:rsid w:val="008A59C8"/>
    <w:rsid w:val="008A6962"/>
    <w:rsid w:val="008A7374"/>
    <w:rsid w:val="008A746E"/>
    <w:rsid w:val="008A7D9B"/>
    <w:rsid w:val="008B03BD"/>
    <w:rsid w:val="008B0EAC"/>
    <w:rsid w:val="008B156C"/>
    <w:rsid w:val="008B1788"/>
    <w:rsid w:val="008B20BE"/>
    <w:rsid w:val="008B3432"/>
    <w:rsid w:val="008B390F"/>
    <w:rsid w:val="008B3CAE"/>
    <w:rsid w:val="008B3E6A"/>
    <w:rsid w:val="008B3EE0"/>
    <w:rsid w:val="008B4701"/>
    <w:rsid w:val="008B4983"/>
    <w:rsid w:val="008B4FB0"/>
    <w:rsid w:val="008B6398"/>
    <w:rsid w:val="008B6505"/>
    <w:rsid w:val="008B672F"/>
    <w:rsid w:val="008B6D87"/>
    <w:rsid w:val="008B7086"/>
    <w:rsid w:val="008B7B3C"/>
    <w:rsid w:val="008C0496"/>
    <w:rsid w:val="008C0E65"/>
    <w:rsid w:val="008C100D"/>
    <w:rsid w:val="008C13A3"/>
    <w:rsid w:val="008C15A8"/>
    <w:rsid w:val="008C17E2"/>
    <w:rsid w:val="008C1E9F"/>
    <w:rsid w:val="008C1F07"/>
    <w:rsid w:val="008C2500"/>
    <w:rsid w:val="008C257E"/>
    <w:rsid w:val="008C2B54"/>
    <w:rsid w:val="008C306A"/>
    <w:rsid w:val="008C33BA"/>
    <w:rsid w:val="008C357B"/>
    <w:rsid w:val="008C4297"/>
    <w:rsid w:val="008C559E"/>
    <w:rsid w:val="008C5E36"/>
    <w:rsid w:val="008C5F69"/>
    <w:rsid w:val="008C629A"/>
    <w:rsid w:val="008C690B"/>
    <w:rsid w:val="008C6F01"/>
    <w:rsid w:val="008C7777"/>
    <w:rsid w:val="008C789D"/>
    <w:rsid w:val="008D0DC8"/>
    <w:rsid w:val="008D13BE"/>
    <w:rsid w:val="008D16D5"/>
    <w:rsid w:val="008D1F82"/>
    <w:rsid w:val="008D2415"/>
    <w:rsid w:val="008D307E"/>
    <w:rsid w:val="008D334B"/>
    <w:rsid w:val="008D39C5"/>
    <w:rsid w:val="008D3F69"/>
    <w:rsid w:val="008D4198"/>
    <w:rsid w:val="008D441C"/>
    <w:rsid w:val="008D46C1"/>
    <w:rsid w:val="008D4936"/>
    <w:rsid w:val="008D4AEB"/>
    <w:rsid w:val="008D526F"/>
    <w:rsid w:val="008D52F0"/>
    <w:rsid w:val="008D5A38"/>
    <w:rsid w:val="008D6169"/>
    <w:rsid w:val="008D6687"/>
    <w:rsid w:val="008D6F55"/>
    <w:rsid w:val="008D712D"/>
    <w:rsid w:val="008D74EC"/>
    <w:rsid w:val="008D7561"/>
    <w:rsid w:val="008E03D5"/>
    <w:rsid w:val="008E09C3"/>
    <w:rsid w:val="008E18C9"/>
    <w:rsid w:val="008E1C6F"/>
    <w:rsid w:val="008E2781"/>
    <w:rsid w:val="008E302B"/>
    <w:rsid w:val="008E40F4"/>
    <w:rsid w:val="008E429A"/>
    <w:rsid w:val="008E4DA1"/>
    <w:rsid w:val="008E50BB"/>
    <w:rsid w:val="008E51A9"/>
    <w:rsid w:val="008E5B70"/>
    <w:rsid w:val="008E5C9D"/>
    <w:rsid w:val="008E62EA"/>
    <w:rsid w:val="008E6809"/>
    <w:rsid w:val="008E6DED"/>
    <w:rsid w:val="008E718B"/>
    <w:rsid w:val="008E74FA"/>
    <w:rsid w:val="008E7A5D"/>
    <w:rsid w:val="008F07A5"/>
    <w:rsid w:val="008F0F6D"/>
    <w:rsid w:val="008F1C0E"/>
    <w:rsid w:val="008F2A58"/>
    <w:rsid w:val="008F317F"/>
    <w:rsid w:val="008F329E"/>
    <w:rsid w:val="008F4528"/>
    <w:rsid w:val="008F4B37"/>
    <w:rsid w:val="008F4B46"/>
    <w:rsid w:val="008F5466"/>
    <w:rsid w:val="008F6414"/>
    <w:rsid w:val="008F6B6C"/>
    <w:rsid w:val="008F6B78"/>
    <w:rsid w:val="008F6B80"/>
    <w:rsid w:val="008F6CD4"/>
    <w:rsid w:val="008F7F2D"/>
    <w:rsid w:val="00900013"/>
    <w:rsid w:val="00901337"/>
    <w:rsid w:val="009018CC"/>
    <w:rsid w:val="00901B61"/>
    <w:rsid w:val="00901C90"/>
    <w:rsid w:val="0090228C"/>
    <w:rsid w:val="00902DC7"/>
    <w:rsid w:val="009031F9"/>
    <w:rsid w:val="009033FD"/>
    <w:rsid w:val="00903CA6"/>
    <w:rsid w:val="009040AD"/>
    <w:rsid w:val="009040B6"/>
    <w:rsid w:val="00904330"/>
    <w:rsid w:val="0090538C"/>
    <w:rsid w:val="00906206"/>
    <w:rsid w:val="00906282"/>
    <w:rsid w:val="0090631E"/>
    <w:rsid w:val="00906F6C"/>
    <w:rsid w:val="0090705A"/>
    <w:rsid w:val="009070B9"/>
    <w:rsid w:val="009072B3"/>
    <w:rsid w:val="009074E1"/>
    <w:rsid w:val="00907893"/>
    <w:rsid w:val="009118AC"/>
    <w:rsid w:val="00911B68"/>
    <w:rsid w:val="00911E53"/>
    <w:rsid w:val="00911F9B"/>
    <w:rsid w:val="00912082"/>
    <w:rsid w:val="009134F1"/>
    <w:rsid w:val="009137BB"/>
    <w:rsid w:val="00913D01"/>
    <w:rsid w:val="0091468A"/>
    <w:rsid w:val="00914958"/>
    <w:rsid w:val="00915312"/>
    <w:rsid w:val="00915D5D"/>
    <w:rsid w:val="0091618A"/>
    <w:rsid w:val="009166BF"/>
    <w:rsid w:val="00916819"/>
    <w:rsid w:val="00916937"/>
    <w:rsid w:val="00916C05"/>
    <w:rsid w:val="00916E67"/>
    <w:rsid w:val="00917137"/>
    <w:rsid w:val="0091723D"/>
    <w:rsid w:val="00920889"/>
    <w:rsid w:val="00920CBA"/>
    <w:rsid w:val="00920E6B"/>
    <w:rsid w:val="00920E70"/>
    <w:rsid w:val="00920E7B"/>
    <w:rsid w:val="00921144"/>
    <w:rsid w:val="00921193"/>
    <w:rsid w:val="00921B62"/>
    <w:rsid w:val="00922CAD"/>
    <w:rsid w:val="00922D30"/>
    <w:rsid w:val="00923127"/>
    <w:rsid w:val="00923300"/>
    <w:rsid w:val="009235C2"/>
    <w:rsid w:val="009236D5"/>
    <w:rsid w:val="009245AA"/>
    <w:rsid w:val="0092500E"/>
    <w:rsid w:val="00925119"/>
    <w:rsid w:val="009264AC"/>
    <w:rsid w:val="0092685D"/>
    <w:rsid w:val="00926BD1"/>
    <w:rsid w:val="00926F64"/>
    <w:rsid w:val="009273A1"/>
    <w:rsid w:val="0092762D"/>
    <w:rsid w:val="00930491"/>
    <w:rsid w:val="00930874"/>
    <w:rsid w:val="009308F0"/>
    <w:rsid w:val="00931178"/>
    <w:rsid w:val="009315E0"/>
    <w:rsid w:val="0093199D"/>
    <w:rsid w:val="00931B3A"/>
    <w:rsid w:val="0093248F"/>
    <w:rsid w:val="00932721"/>
    <w:rsid w:val="009328A3"/>
    <w:rsid w:val="009334E3"/>
    <w:rsid w:val="009340F0"/>
    <w:rsid w:val="00934203"/>
    <w:rsid w:val="00934B89"/>
    <w:rsid w:val="00934EBB"/>
    <w:rsid w:val="009355FB"/>
    <w:rsid w:val="00935F0D"/>
    <w:rsid w:val="009361EF"/>
    <w:rsid w:val="009362B0"/>
    <w:rsid w:val="00936C91"/>
    <w:rsid w:val="00936D6D"/>
    <w:rsid w:val="00937D60"/>
    <w:rsid w:val="00937DDB"/>
    <w:rsid w:val="009405DB"/>
    <w:rsid w:val="00940AE2"/>
    <w:rsid w:val="00940F4B"/>
    <w:rsid w:val="009414BB"/>
    <w:rsid w:val="00941F61"/>
    <w:rsid w:val="00942BFF"/>
    <w:rsid w:val="0094332C"/>
    <w:rsid w:val="0094407D"/>
    <w:rsid w:val="0094452C"/>
    <w:rsid w:val="00944977"/>
    <w:rsid w:val="00944D9E"/>
    <w:rsid w:val="00944EC9"/>
    <w:rsid w:val="00944F2B"/>
    <w:rsid w:val="00944F92"/>
    <w:rsid w:val="00945469"/>
    <w:rsid w:val="0094672D"/>
    <w:rsid w:val="009468A4"/>
    <w:rsid w:val="00947B74"/>
    <w:rsid w:val="00947DC1"/>
    <w:rsid w:val="009506AC"/>
    <w:rsid w:val="00951230"/>
    <w:rsid w:val="00951672"/>
    <w:rsid w:val="00951BC1"/>
    <w:rsid w:val="009521C2"/>
    <w:rsid w:val="009523AF"/>
    <w:rsid w:val="00952F56"/>
    <w:rsid w:val="0095321A"/>
    <w:rsid w:val="00955072"/>
    <w:rsid w:val="00955D5C"/>
    <w:rsid w:val="00956143"/>
    <w:rsid w:val="00956356"/>
    <w:rsid w:val="009570C8"/>
    <w:rsid w:val="00957F5E"/>
    <w:rsid w:val="00960719"/>
    <w:rsid w:val="009608DB"/>
    <w:rsid w:val="0096123F"/>
    <w:rsid w:val="009616D1"/>
    <w:rsid w:val="00962218"/>
    <w:rsid w:val="0096281E"/>
    <w:rsid w:val="00962A3E"/>
    <w:rsid w:val="00962D92"/>
    <w:rsid w:val="00963E09"/>
    <w:rsid w:val="0096457B"/>
    <w:rsid w:val="009646D1"/>
    <w:rsid w:val="009647C6"/>
    <w:rsid w:val="009650B4"/>
    <w:rsid w:val="00965B87"/>
    <w:rsid w:val="009660DC"/>
    <w:rsid w:val="009670F3"/>
    <w:rsid w:val="00967228"/>
    <w:rsid w:val="0096728F"/>
    <w:rsid w:val="00967E92"/>
    <w:rsid w:val="0097002E"/>
    <w:rsid w:val="00970116"/>
    <w:rsid w:val="00970411"/>
    <w:rsid w:val="00970691"/>
    <w:rsid w:val="0097085E"/>
    <w:rsid w:val="009717EE"/>
    <w:rsid w:val="00971CE9"/>
    <w:rsid w:val="00972AC8"/>
    <w:rsid w:val="00973A41"/>
    <w:rsid w:val="00973E00"/>
    <w:rsid w:val="009742A2"/>
    <w:rsid w:val="00974408"/>
    <w:rsid w:val="00974439"/>
    <w:rsid w:val="009746C4"/>
    <w:rsid w:val="00974B6C"/>
    <w:rsid w:val="00975F16"/>
    <w:rsid w:val="00975F40"/>
    <w:rsid w:val="00976118"/>
    <w:rsid w:val="009763E9"/>
    <w:rsid w:val="00976CA5"/>
    <w:rsid w:val="00977195"/>
    <w:rsid w:val="009775A6"/>
    <w:rsid w:val="00977709"/>
    <w:rsid w:val="00977B77"/>
    <w:rsid w:val="00980117"/>
    <w:rsid w:val="00980190"/>
    <w:rsid w:val="009805A1"/>
    <w:rsid w:val="009806FA"/>
    <w:rsid w:val="00980A64"/>
    <w:rsid w:val="009819A0"/>
    <w:rsid w:val="00981E9A"/>
    <w:rsid w:val="009829FD"/>
    <w:rsid w:val="0098323A"/>
    <w:rsid w:val="00983A57"/>
    <w:rsid w:val="00983C07"/>
    <w:rsid w:val="009848FE"/>
    <w:rsid w:val="00984B71"/>
    <w:rsid w:val="00984D51"/>
    <w:rsid w:val="009850F5"/>
    <w:rsid w:val="00985354"/>
    <w:rsid w:val="00985EB3"/>
    <w:rsid w:val="00985F0E"/>
    <w:rsid w:val="00985FF5"/>
    <w:rsid w:val="0098608B"/>
    <w:rsid w:val="00986F27"/>
    <w:rsid w:val="00987CD2"/>
    <w:rsid w:val="00987E47"/>
    <w:rsid w:val="0099000C"/>
    <w:rsid w:val="009903A4"/>
    <w:rsid w:val="00990543"/>
    <w:rsid w:val="00991887"/>
    <w:rsid w:val="00992563"/>
    <w:rsid w:val="009926B8"/>
    <w:rsid w:val="009926C0"/>
    <w:rsid w:val="00992F68"/>
    <w:rsid w:val="0099310A"/>
    <w:rsid w:val="0099360B"/>
    <w:rsid w:val="0099379F"/>
    <w:rsid w:val="00993A9B"/>
    <w:rsid w:val="00993F28"/>
    <w:rsid w:val="0099429F"/>
    <w:rsid w:val="0099462C"/>
    <w:rsid w:val="00995252"/>
    <w:rsid w:val="0099701B"/>
    <w:rsid w:val="0099747A"/>
    <w:rsid w:val="00997A99"/>
    <w:rsid w:val="009A1291"/>
    <w:rsid w:val="009A2546"/>
    <w:rsid w:val="009A25CC"/>
    <w:rsid w:val="009A2E50"/>
    <w:rsid w:val="009A3755"/>
    <w:rsid w:val="009A4A22"/>
    <w:rsid w:val="009A4DAB"/>
    <w:rsid w:val="009A5088"/>
    <w:rsid w:val="009A5336"/>
    <w:rsid w:val="009A5C07"/>
    <w:rsid w:val="009A5D5A"/>
    <w:rsid w:val="009A6281"/>
    <w:rsid w:val="009A6B1B"/>
    <w:rsid w:val="009A7A42"/>
    <w:rsid w:val="009B0345"/>
    <w:rsid w:val="009B04F7"/>
    <w:rsid w:val="009B0B85"/>
    <w:rsid w:val="009B0C42"/>
    <w:rsid w:val="009B1511"/>
    <w:rsid w:val="009B2164"/>
    <w:rsid w:val="009B2FF7"/>
    <w:rsid w:val="009B341A"/>
    <w:rsid w:val="009B3445"/>
    <w:rsid w:val="009B4935"/>
    <w:rsid w:val="009B54FB"/>
    <w:rsid w:val="009B5CB3"/>
    <w:rsid w:val="009B632C"/>
    <w:rsid w:val="009B6AB8"/>
    <w:rsid w:val="009B7434"/>
    <w:rsid w:val="009B7C02"/>
    <w:rsid w:val="009C0568"/>
    <w:rsid w:val="009C073A"/>
    <w:rsid w:val="009C0EEA"/>
    <w:rsid w:val="009C1AE7"/>
    <w:rsid w:val="009C1B4E"/>
    <w:rsid w:val="009C2F95"/>
    <w:rsid w:val="009C46E8"/>
    <w:rsid w:val="009C546C"/>
    <w:rsid w:val="009C54AB"/>
    <w:rsid w:val="009C590C"/>
    <w:rsid w:val="009C5BB7"/>
    <w:rsid w:val="009C5EBF"/>
    <w:rsid w:val="009C63D0"/>
    <w:rsid w:val="009C722D"/>
    <w:rsid w:val="009C730B"/>
    <w:rsid w:val="009C7A1B"/>
    <w:rsid w:val="009C7B8D"/>
    <w:rsid w:val="009C7D5E"/>
    <w:rsid w:val="009D0F09"/>
    <w:rsid w:val="009D1294"/>
    <w:rsid w:val="009D13FF"/>
    <w:rsid w:val="009D1C66"/>
    <w:rsid w:val="009D1F3F"/>
    <w:rsid w:val="009D204E"/>
    <w:rsid w:val="009D21DC"/>
    <w:rsid w:val="009D2A49"/>
    <w:rsid w:val="009D385E"/>
    <w:rsid w:val="009D3A23"/>
    <w:rsid w:val="009D3FE8"/>
    <w:rsid w:val="009D44C2"/>
    <w:rsid w:val="009D5084"/>
    <w:rsid w:val="009D5141"/>
    <w:rsid w:val="009D5161"/>
    <w:rsid w:val="009D547B"/>
    <w:rsid w:val="009D5E4B"/>
    <w:rsid w:val="009D614D"/>
    <w:rsid w:val="009D6246"/>
    <w:rsid w:val="009D6CCA"/>
    <w:rsid w:val="009D6D5A"/>
    <w:rsid w:val="009D790E"/>
    <w:rsid w:val="009E02AE"/>
    <w:rsid w:val="009E07AD"/>
    <w:rsid w:val="009E08A4"/>
    <w:rsid w:val="009E1063"/>
    <w:rsid w:val="009E148F"/>
    <w:rsid w:val="009E1D84"/>
    <w:rsid w:val="009E1F6A"/>
    <w:rsid w:val="009E247A"/>
    <w:rsid w:val="009E26BD"/>
    <w:rsid w:val="009E2778"/>
    <w:rsid w:val="009E2D45"/>
    <w:rsid w:val="009E2DEE"/>
    <w:rsid w:val="009E2E6F"/>
    <w:rsid w:val="009E327F"/>
    <w:rsid w:val="009E3F73"/>
    <w:rsid w:val="009E4058"/>
    <w:rsid w:val="009E45FE"/>
    <w:rsid w:val="009E48F2"/>
    <w:rsid w:val="009E5077"/>
    <w:rsid w:val="009E617A"/>
    <w:rsid w:val="009E71A1"/>
    <w:rsid w:val="009F02A6"/>
    <w:rsid w:val="009F0623"/>
    <w:rsid w:val="009F1875"/>
    <w:rsid w:val="009F19B7"/>
    <w:rsid w:val="009F1C31"/>
    <w:rsid w:val="009F1C44"/>
    <w:rsid w:val="009F1E61"/>
    <w:rsid w:val="009F220A"/>
    <w:rsid w:val="009F2BBB"/>
    <w:rsid w:val="009F3244"/>
    <w:rsid w:val="009F32A2"/>
    <w:rsid w:val="009F3583"/>
    <w:rsid w:val="009F38E5"/>
    <w:rsid w:val="009F4636"/>
    <w:rsid w:val="009F4D12"/>
    <w:rsid w:val="009F51A3"/>
    <w:rsid w:val="009F534B"/>
    <w:rsid w:val="009F53AA"/>
    <w:rsid w:val="009F6D62"/>
    <w:rsid w:val="009F7A0B"/>
    <w:rsid w:val="00A00025"/>
    <w:rsid w:val="00A00074"/>
    <w:rsid w:val="00A000D2"/>
    <w:rsid w:val="00A00B90"/>
    <w:rsid w:val="00A00F83"/>
    <w:rsid w:val="00A01331"/>
    <w:rsid w:val="00A027F0"/>
    <w:rsid w:val="00A0295C"/>
    <w:rsid w:val="00A02AEE"/>
    <w:rsid w:val="00A02E17"/>
    <w:rsid w:val="00A031D4"/>
    <w:rsid w:val="00A03696"/>
    <w:rsid w:val="00A03AA3"/>
    <w:rsid w:val="00A0407E"/>
    <w:rsid w:val="00A040B2"/>
    <w:rsid w:val="00A0473F"/>
    <w:rsid w:val="00A04F8C"/>
    <w:rsid w:val="00A059F2"/>
    <w:rsid w:val="00A05DDF"/>
    <w:rsid w:val="00A05F5F"/>
    <w:rsid w:val="00A06704"/>
    <w:rsid w:val="00A06914"/>
    <w:rsid w:val="00A07335"/>
    <w:rsid w:val="00A0744C"/>
    <w:rsid w:val="00A07F97"/>
    <w:rsid w:val="00A1062D"/>
    <w:rsid w:val="00A109DA"/>
    <w:rsid w:val="00A10D33"/>
    <w:rsid w:val="00A11604"/>
    <w:rsid w:val="00A11E70"/>
    <w:rsid w:val="00A1232F"/>
    <w:rsid w:val="00A125B1"/>
    <w:rsid w:val="00A12F5E"/>
    <w:rsid w:val="00A13346"/>
    <w:rsid w:val="00A134F7"/>
    <w:rsid w:val="00A13D0F"/>
    <w:rsid w:val="00A140A0"/>
    <w:rsid w:val="00A140BB"/>
    <w:rsid w:val="00A149B3"/>
    <w:rsid w:val="00A14FCD"/>
    <w:rsid w:val="00A15093"/>
    <w:rsid w:val="00A153FF"/>
    <w:rsid w:val="00A1667A"/>
    <w:rsid w:val="00A16EFD"/>
    <w:rsid w:val="00A172DE"/>
    <w:rsid w:val="00A17627"/>
    <w:rsid w:val="00A17708"/>
    <w:rsid w:val="00A17AD5"/>
    <w:rsid w:val="00A17F6F"/>
    <w:rsid w:val="00A2020A"/>
    <w:rsid w:val="00A2070B"/>
    <w:rsid w:val="00A210EF"/>
    <w:rsid w:val="00A2229F"/>
    <w:rsid w:val="00A22449"/>
    <w:rsid w:val="00A225D4"/>
    <w:rsid w:val="00A227F7"/>
    <w:rsid w:val="00A22CF1"/>
    <w:rsid w:val="00A23E9C"/>
    <w:rsid w:val="00A25097"/>
    <w:rsid w:val="00A252C7"/>
    <w:rsid w:val="00A262FB"/>
    <w:rsid w:val="00A2679B"/>
    <w:rsid w:val="00A26E3E"/>
    <w:rsid w:val="00A26E85"/>
    <w:rsid w:val="00A2724E"/>
    <w:rsid w:val="00A27B82"/>
    <w:rsid w:val="00A30660"/>
    <w:rsid w:val="00A30722"/>
    <w:rsid w:val="00A3087F"/>
    <w:rsid w:val="00A3096F"/>
    <w:rsid w:val="00A311B1"/>
    <w:rsid w:val="00A313BA"/>
    <w:rsid w:val="00A321E4"/>
    <w:rsid w:val="00A32326"/>
    <w:rsid w:val="00A32DC0"/>
    <w:rsid w:val="00A33035"/>
    <w:rsid w:val="00A33348"/>
    <w:rsid w:val="00A337BD"/>
    <w:rsid w:val="00A33A4A"/>
    <w:rsid w:val="00A346C0"/>
    <w:rsid w:val="00A34DFA"/>
    <w:rsid w:val="00A36009"/>
    <w:rsid w:val="00A36956"/>
    <w:rsid w:val="00A36EF6"/>
    <w:rsid w:val="00A37664"/>
    <w:rsid w:val="00A37A8E"/>
    <w:rsid w:val="00A37FD0"/>
    <w:rsid w:val="00A400F7"/>
    <w:rsid w:val="00A40A5E"/>
    <w:rsid w:val="00A4106A"/>
    <w:rsid w:val="00A413C9"/>
    <w:rsid w:val="00A415CC"/>
    <w:rsid w:val="00A41AEF"/>
    <w:rsid w:val="00A424D2"/>
    <w:rsid w:val="00A42596"/>
    <w:rsid w:val="00A42EEC"/>
    <w:rsid w:val="00A4334F"/>
    <w:rsid w:val="00A456E5"/>
    <w:rsid w:val="00A46826"/>
    <w:rsid w:val="00A471D2"/>
    <w:rsid w:val="00A50116"/>
    <w:rsid w:val="00A50C3E"/>
    <w:rsid w:val="00A50D4F"/>
    <w:rsid w:val="00A50F75"/>
    <w:rsid w:val="00A51339"/>
    <w:rsid w:val="00A51FBF"/>
    <w:rsid w:val="00A526BB"/>
    <w:rsid w:val="00A52AF0"/>
    <w:rsid w:val="00A52B76"/>
    <w:rsid w:val="00A52E7A"/>
    <w:rsid w:val="00A53D0E"/>
    <w:rsid w:val="00A55520"/>
    <w:rsid w:val="00A56259"/>
    <w:rsid w:val="00A5695C"/>
    <w:rsid w:val="00A56EBC"/>
    <w:rsid w:val="00A573B5"/>
    <w:rsid w:val="00A575C3"/>
    <w:rsid w:val="00A6029E"/>
    <w:rsid w:val="00A606DB"/>
    <w:rsid w:val="00A60CC0"/>
    <w:rsid w:val="00A610A0"/>
    <w:rsid w:val="00A612C8"/>
    <w:rsid w:val="00A61394"/>
    <w:rsid w:val="00A61B79"/>
    <w:rsid w:val="00A61F9B"/>
    <w:rsid w:val="00A61FE6"/>
    <w:rsid w:val="00A62775"/>
    <w:rsid w:val="00A63530"/>
    <w:rsid w:val="00A63559"/>
    <w:rsid w:val="00A637CC"/>
    <w:rsid w:val="00A639BB"/>
    <w:rsid w:val="00A63ED7"/>
    <w:rsid w:val="00A649B0"/>
    <w:rsid w:val="00A64AD4"/>
    <w:rsid w:val="00A64D5A"/>
    <w:rsid w:val="00A6531C"/>
    <w:rsid w:val="00A653CD"/>
    <w:rsid w:val="00A6583B"/>
    <w:rsid w:val="00A65F8C"/>
    <w:rsid w:val="00A66668"/>
    <w:rsid w:val="00A668C9"/>
    <w:rsid w:val="00A66FC9"/>
    <w:rsid w:val="00A67345"/>
    <w:rsid w:val="00A67740"/>
    <w:rsid w:val="00A70664"/>
    <w:rsid w:val="00A70CD4"/>
    <w:rsid w:val="00A70D1F"/>
    <w:rsid w:val="00A72002"/>
    <w:rsid w:val="00A7207E"/>
    <w:rsid w:val="00A728C9"/>
    <w:rsid w:val="00A72AA0"/>
    <w:rsid w:val="00A73336"/>
    <w:rsid w:val="00A7352A"/>
    <w:rsid w:val="00A73B7F"/>
    <w:rsid w:val="00A73B94"/>
    <w:rsid w:val="00A73E5A"/>
    <w:rsid w:val="00A74445"/>
    <w:rsid w:val="00A746DE"/>
    <w:rsid w:val="00A7475D"/>
    <w:rsid w:val="00A74F33"/>
    <w:rsid w:val="00A74F37"/>
    <w:rsid w:val="00A74F8A"/>
    <w:rsid w:val="00A75679"/>
    <w:rsid w:val="00A767CF"/>
    <w:rsid w:val="00A76FDF"/>
    <w:rsid w:val="00A77BB2"/>
    <w:rsid w:val="00A81DA0"/>
    <w:rsid w:val="00A825E9"/>
    <w:rsid w:val="00A82869"/>
    <w:rsid w:val="00A82FB7"/>
    <w:rsid w:val="00A83321"/>
    <w:rsid w:val="00A835CF"/>
    <w:rsid w:val="00A83C67"/>
    <w:rsid w:val="00A83E6D"/>
    <w:rsid w:val="00A84667"/>
    <w:rsid w:val="00A846E6"/>
    <w:rsid w:val="00A84A12"/>
    <w:rsid w:val="00A84B12"/>
    <w:rsid w:val="00A8550D"/>
    <w:rsid w:val="00A85E46"/>
    <w:rsid w:val="00A86E78"/>
    <w:rsid w:val="00A876CF"/>
    <w:rsid w:val="00A8795D"/>
    <w:rsid w:val="00A87A59"/>
    <w:rsid w:val="00A87D5A"/>
    <w:rsid w:val="00A90664"/>
    <w:rsid w:val="00A9090F"/>
    <w:rsid w:val="00A90939"/>
    <w:rsid w:val="00A90A2C"/>
    <w:rsid w:val="00A90B3F"/>
    <w:rsid w:val="00A90BAD"/>
    <w:rsid w:val="00A9139C"/>
    <w:rsid w:val="00A91563"/>
    <w:rsid w:val="00A9188D"/>
    <w:rsid w:val="00A91B58"/>
    <w:rsid w:val="00A91EC9"/>
    <w:rsid w:val="00A9236A"/>
    <w:rsid w:val="00A92699"/>
    <w:rsid w:val="00A92886"/>
    <w:rsid w:val="00A92901"/>
    <w:rsid w:val="00A9334F"/>
    <w:rsid w:val="00A9382B"/>
    <w:rsid w:val="00A9403D"/>
    <w:rsid w:val="00A94217"/>
    <w:rsid w:val="00A943CA"/>
    <w:rsid w:val="00A94E36"/>
    <w:rsid w:val="00A9579C"/>
    <w:rsid w:val="00A95CE6"/>
    <w:rsid w:val="00A968FD"/>
    <w:rsid w:val="00A96E1C"/>
    <w:rsid w:val="00A97604"/>
    <w:rsid w:val="00A9772F"/>
    <w:rsid w:val="00AA02A6"/>
    <w:rsid w:val="00AA07E0"/>
    <w:rsid w:val="00AA0C13"/>
    <w:rsid w:val="00AA0E1B"/>
    <w:rsid w:val="00AA1345"/>
    <w:rsid w:val="00AA17BD"/>
    <w:rsid w:val="00AA1D73"/>
    <w:rsid w:val="00AA21EE"/>
    <w:rsid w:val="00AA2CA7"/>
    <w:rsid w:val="00AA37B1"/>
    <w:rsid w:val="00AA39F6"/>
    <w:rsid w:val="00AA3F87"/>
    <w:rsid w:val="00AA4833"/>
    <w:rsid w:val="00AA4B0C"/>
    <w:rsid w:val="00AA4BDE"/>
    <w:rsid w:val="00AA5DC8"/>
    <w:rsid w:val="00AA5EC5"/>
    <w:rsid w:val="00AA6151"/>
    <w:rsid w:val="00AA64F8"/>
    <w:rsid w:val="00AA685B"/>
    <w:rsid w:val="00AA6BFE"/>
    <w:rsid w:val="00AA747B"/>
    <w:rsid w:val="00AA7565"/>
    <w:rsid w:val="00AA7679"/>
    <w:rsid w:val="00AA7CA0"/>
    <w:rsid w:val="00AB0101"/>
    <w:rsid w:val="00AB01CE"/>
    <w:rsid w:val="00AB06D4"/>
    <w:rsid w:val="00AB0C14"/>
    <w:rsid w:val="00AB10BB"/>
    <w:rsid w:val="00AB19A7"/>
    <w:rsid w:val="00AB1BB9"/>
    <w:rsid w:val="00AB20E1"/>
    <w:rsid w:val="00AB22E6"/>
    <w:rsid w:val="00AB2454"/>
    <w:rsid w:val="00AB27C7"/>
    <w:rsid w:val="00AB2892"/>
    <w:rsid w:val="00AB28FE"/>
    <w:rsid w:val="00AB442B"/>
    <w:rsid w:val="00AB443B"/>
    <w:rsid w:val="00AB492C"/>
    <w:rsid w:val="00AB5346"/>
    <w:rsid w:val="00AB6028"/>
    <w:rsid w:val="00AB6C30"/>
    <w:rsid w:val="00AB738E"/>
    <w:rsid w:val="00AB73FC"/>
    <w:rsid w:val="00AB7508"/>
    <w:rsid w:val="00AB75CF"/>
    <w:rsid w:val="00AB7955"/>
    <w:rsid w:val="00AC02D6"/>
    <w:rsid w:val="00AC052B"/>
    <w:rsid w:val="00AC0D42"/>
    <w:rsid w:val="00AC1B42"/>
    <w:rsid w:val="00AC2177"/>
    <w:rsid w:val="00AC22AF"/>
    <w:rsid w:val="00AC2363"/>
    <w:rsid w:val="00AC2776"/>
    <w:rsid w:val="00AC3C3B"/>
    <w:rsid w:val="00AC3E5D"/>
    <w:rsid w:val="00AC42B9"/>
    <w:rsid w:val="00AC53FA"/>
    <w:rsid w:val="00AC5CDA"/>
    <w:rsid w:val="00AC6668"/>
    <w:rsid w:val="00AC67AF"/>
    <w:rsid w:val="00AC68BF"/>
    <w:rsid w:val="00AC7867"/>
    <w:rsid w:val="00AC7B92"/>
    <w:rsid w:val="00AD0915"/>
    <w:rsid w:val="00AD1AD8"/>
    <w:rsid w:val="00AD1D5C"/>
    <w:rsid w:val="00AD2AE3"/>
    <w:rsid w:val="00AD34EF"/>
    <w:rsid w:val="00AD3A65"/>
    <w:rsid w:val="00AD40E5"/>
    <w:rsid w:val="00AD4539"/>
    <w:rsid w:val="00AD69FD"/>
    <w:rsid w:val="00AD6ACA"/>
    <w:rsid w:val="00AD71C9"/>
    <w:rsid w:val="00AD7306"/>
    <w:rsid w:val="00AD76AB"/>
    <w:rsid w:val="00AD7EB9"/>
    <w:rsid w:val="00AE016B"/>
    <w:rsid w:val="00AE01BC"/>
    <w:rsid w:val="00AE1117"/>
    <w:rsid w:val="00AE1558"/>
    <w:rsid w:val="00AE1777"/>
    <w:rsid w:val="00AE26D5"/>
    <w:rsid w:val="00AE3C61"/>
    <w:rsid w:val="00AE3ECA"/>
    <w:rsid w:val="00AE42F1"/>
    <w:rsid w:val="00AE48AC"/>
    <w:rsid w:val="00AE49C3"/>
    <w:rsid w:val="00AE4AFA"/>
    <w:rsid w:val="00AE4E3E"/>
    <w:rsid w:val="00AE55E1"/>
    <w:rsid w:val="00AE5BC9"/>
    <w:rsid w:val="00AE5E43"/>
    <w:rsid w:val="00AE5E82"/>
    <w:rsid w:val="00AE7415"/>
    <w:rsid w:val="00AE7891"/>
    <w:rsid w:val="00AE7EA6"/>
    <w:rsid w:val="00AF08B7"/>
    <w:rsid w:val="00AF130E"/>
    <w:rsid w:val="00AF1A9F"/>
    <w:rsid w:val="00AF1FBE"/>
    <w:rsid w:val="00AF2B75"/>
    <w:rsid w:val="00AF3910"/>
    <w:rsid w:val="00AF39FF"/>
    <w:rsid w:val="00AF429F"/>
    <w:rsid w:val="00AF45B2"/>
    <w:rsid w:val="00AF4A77"/>
    <w:rsid w:val="00AF4C19"/>
    <w:rsid w:val="00AF4C3C"/>
    <w:rsid w:val="00AF5FE0"/>
    <w:rsid w:val="00AF621F"/>
    <w:rsid w:val="00AF646D"/>
    <w:rsid w:val="00AF69D3"/>
    <w:rsid w:val="00AF76F4"/>
    <w:rsid w:val="00AF79F5"/>
    <w:rsid w:val="00AF7B57"/>
    <w:rsid w:val="00AF7B8B"/>
    <w:rsid w:val="00AF7D7D"/>
    <w:rsid w:val="00B0040D"/>
    <w:rsid w:val="00B00BF3"/>
    <w:rsid w:val="00B01186"/>
    <w:rsid w:val="00B0149C"/>
    <w:rsid w:val="00B02047"/>
    <w:rsid w:val="00B023B9"/>
    <w:rsid w:val="00B0295E"/>
    <w:rsid w:val="00B02B63"/>
    <w:rsid w:val="00B03593"/>
    <w:rsid w:val="00B03EC5"/>
    <w:rsid w:val="00B0410D"/>
    <w:rsid w:val="00B04623"/>
    <w:rsid w:val="00B0515F"/>
    <w:rsid w:val="00B0525E"/>
    <w:rsid w:val="00B054E6"/>
    <w:rsid w:val="00B06438"/>
    <w:rsid w:val="00B06A20"/>
    <w:rsid w:val="00B06FCA"/>
    <w:rsid w:val="00B0757D"/>
    <w:rsid w:val="00B10E23"/>
    <w:rsid w:val="00B1173A"/>
    <w:rsid w:val="00B117DD"/>
    <w:rsid w:val="00B119EC"/>
    <w:rsid w:val="00B11CFD"/>
    <w:rsid w:val="00B12555"/>
    <w:rsid w:val="00B12D9E"/>
    <w:rsid w:val="00B12DDB"/>
    <w:rsid w:val="00B130B4"/>
    <w:rsid w:val="00B13C7A"/>
    <w:rsid w:val="00B13FA5"/>
    <w:rsid w:val="00B145B7"/>
    <w:rsid w:val="00B14BBB"/>
    <w:rsid w:val="00B14DA5"/>
    <w:rsid w:val="00B156AD"/>
    <w:rsid w:val="00B159E8"/>
    <w:rsid w:val="00B15EF8"/>
    <w:rsid w:val="00B1632D"/>
    <w:rsid w:val="00B16404"/>
    <w:rsid w:val="00B206B5"/>
    <w:rsid w:val="00B208F0"/>
    <w:rsid w:val="00B20B5F"/>
    <w:rsid w:val="00B20C80"/>
    <w:rsid w:val="00B210BE"/>
    <w:rsid w:val="00B21290"/>
    <w:rsid w:val="00B212D4"/>
    <w:rsid w:val="00B212ED"/>
    <w:rsid w:val="00B21F08"/>
    <w:rsid w:val="00B226AD"/>
    <w:rsid w:val="00B22A00"/>
    <w:rsid w:val="00B23121"/>
    <w:rsid w:val="00B23A5C"/>
    <w:rsid w:val="00B23CD1"/>
    <w:rsid w:val="00B24C14"/>
    <w:rsid w:val="00B252B2"/>
    <w:rsid w:val="00B25478"/>
    <w:rsid w:val="00B2600C"/>
    <w:rsid w:val="00B26533"/>
    <w:rsid w:val="00B27E4C"/>
    <w:rsid w:val="00B30DB4"/>
    <w:rsid w:val="00B31D9A"/>
    <w:rsid w:val="00B32313"/>
    <w:rsid w:val="00B32672"/>
    <w:rsid w:val="00B32B72"/>
    <w:rsid w:val="00B332BE"/>
    <w:rsid w:val="00B33AB0"/>
    <w:rsid w:val="00B33CFA"/>
    <w:rsid w:val="00B33D86"/>
    <w:rsid w:val="00B3406D"/>
    <w:rsid w:val="00B34746"/>
    <w:rsid w:val="00B34A96"/>
    <w:rsid w:val="00B34ADC"/>
    <w:rsid w:val="00B351AA"/>
    <w:rsid w:val="00B352A2"/>
    <w:rsid w:val="00B35428"/>
    <w:rsid w:val="00B35CA9"/>
    <w:rsid w:val="00B35E22"/>
    <w:rsid w:val="00B368FE"/>
    <w:rsid w:val="00B37948"/>
    <w:rsid w:val="00B37CAA"/>
    <w:rsid w:val="00B407DD"/>
    <w:rsid w:val="00B408CB"/>
    <w:rsid w:val="00B41CBC"/>
    <w:rsid w:val="00B41E4C"/>
    <w:rsid w:val="00B42693"/>
    <w:rsid w:val="00B42C26"/>
    <w:rsid w:val="00B43A04"/>
    <w:rsid w:val="00B44CEC"/>
    <w:rsid w:val="00B45E9B"/>
    <w:rsid w:val="00B46D04"/>
    <w:rsid w:val="00B46D21"/>
    <w:rsid w:val="00B47008"/>
    <w:rsid w:val="00B47139"/>
    <w:rsid w:val="00B47337"/>
    <w:rsid w:val="00B47A8F"/>
    <w:rsid w:val="00B47D65"/>
    <w:rsid w:val="00B47EE9"/>
    <w:rsid w:val="00B47F45"/>
    <w:rsid w:val="00B5009B"/>
    <w:rsid w:val="00B50F98"/>
    <w:rsid w:val="00B519EF"/>
    <w:rsid w:val="00B51B86"/>
    <w:rsid w:val="00B51DDA"/>
    <w:rsid w:val="00B5206B"/>
    <w:rsid w:val="00B52216"/>
    <w:rsid w:val="00B52B62"/>
    <w:rsid w:val="00B52F56"/>
    <w:rsid w:val="00B536D6"/>
    <w:rsid w:val="00B54163"/>
    <w:rsid w:val="00B5455A"/>
    <w:rsid w:val="00B54876"/>
    <w:rsid w:val="00B54C6F"/>
    <w:rsid w:val="00B54DDA"/>
    <w:rsid w:val="00B556BA"/>
    <w:rsid w:val="00B5591D"/>
    <w:rsid w:val="00B55F92"/>
    <w:rsid w:val="00B56DDF"/>
    <w:rsid w:val="00B57425"/>
    <w:rsid w:val="00B57563"/>
    <w:rsid w:val="00B57BFC"/>
    <w:rsid w:val="00B60843"/>
    <w:rsid w:val="00B60E1D"/>
    <w:rsid w:val="00B6140B"/>
    <w:rsid w:val="00B61694"/>
    <w:rsid w:val="00B61D4A"/>
    <w:rsid w:val="00B61F76"/>
    <w:rsid w:val="00B6248C"/>
    <w:rsid w:val="00B6289F"/>
    <w:rsid w:val="00B63248"/>
    <w:rsid w:val="00B6380C"/>
    <w:rsid w:val="00B638EE"/>
    <w:rsid w:val="00B63FE0"/>
    <w:rsid w:val="00B64982"/>
    <w:rsid w:val="00B64BFA"/>
    <w:rsid w:val="00B64F41"/>
    <w:rsid w:val="00B65434"/>
    <w:rsid w:val="00B65559"/>
    <w:rsid w:val="00B65CE7"/>
    <w:rsid w:val="00B65FB5"/>
    <w:rsid w:val="00B66201"/>
    <w:rsid w:val="00B66DC8"/>
    <w:rsid w:val="00B66FA0"/>
    <w:rsid w:val="00B676FF"/>
    <w:rsid w:val="00B67767"/>
    <w:rsid w:val="00B67BF1"/>
    <w:rsid w:val="00B70B1D"/>
    <w:rsid w:val="00B714DC"/>
    <w:rsid w:val="00B71E15"/>
    <w:rsid w:val="00B71E25"/>
    <w:rsid w:val="00B723FD"/>
    <w:rsid w:val="00B72593"/>
    <w:rsid w:val="00B72638"/>
    <w:rsid w:val="00B72784"/>
    <w:rsid w:val="00B73E76"/>
    <w:rsid w:val="00B740F7"/>
    <w:rsid w:val="00B74954"/>
    <w:rsid w:val="00B75872"/>
    <w:rsid w:val="00B75C0E"/>
    <w:rsid w:val="00B76684"/>
    <w:rsid w:val="00B80502"/>
    <w:rsid w:val="00B805CE"/>
    <w:rsid w:val="00B806D0"/>
    <w:rsid w:val="00B80B76"/>
    <w:rsid w:val="00B80CC4"/>
    <w:rsid w:val="00B815A0"/>
    <w:rsid w:val="00B817BE"/>
    <w:rsid w:val="00B81DE3"/>
    <w:rsid w:val="00B81FE9"/>
    <w:rsid w:val="00B82182"/>
    <w:rsid w:val="00B827E6"/>
    <w:rsid w:val="00B82853"/>
    <w:rsid w:val="00B82CA6"/>
    <w:rsid w:val="00B831EC"/>
    <w:rsid w:val="00B83648"/>
    <w:rsid w:val="00B837F7"/>
    <w:rsid w:val="00B838E0"/>
    <w:rsid w:val="00B84DAE"/>
    <w:rsid w:val="00B851C6"/>
    <w:rsid w:val="00B85928"/>
    <w:rsid w:val="00B85C06"/>
    <w:rsid w:val="00B85D57"/>
    <w:rsid w:val="00B85FA5"/>
    <w:rsid w:val="00B86FEC"/>
    <w:rsid w:val="00B8701E"/>
    <w:rsid w:val="00B877B1"/>
    <w:rsid w:val="00B87AF5"/>
    <w:rsid w:val="00B906B7"/>
    <w:rsid w:val="00B91E49"/>
    <w:rsid w:val="00B929BD"/>
    <w:rsid w:val="00B94558"/>
    <w:rsid w:val="00B955CA"/>
    <w:rsid w:val="00B95A42"/>
    <w:rsid w:val="00B9612C"/>
    <w:rsid w:val="00B961FA"/>
    <w:rsid w:val="00B96A19"/>
    <w:rsid w:val="00B96D18"/>
    <w:rsid w:val="00B972EC"/>
    <w:rsid w:val="00B97487"/>
    <w:rsid w:val="00B97A52"/>
    <w:rsid w:val="00B97C04"/>
    <w:rsid w:val="00BA042B"/>
    <w:rsid w:val="00BA04B2"/>
    <w:rsid w:val="00BA0E48"/>
    <w:rsid w:val="00BA121B"/>
    <w:rsid w:val="00BA1DEB"/>
    <w:rsid w:val="00BA246B"/>
    <w:rsid w:val="00BA2613"/>
    <w:rsid w:val="00BA2616"/>
    <w:rsid w:val="00BA2A5F"/>
    <w:rsid w:val="00BA2B11"/>
    <w:rsid w:val="00BA3E83"/>
    <w:rsid w:val="00BA3EFF"/>
    <w:rsid w:val="00BA4DE6"/>
    <w:rsid w:val="00BA55B8"/>
    <w:rsid w:val="00BA574D"/>
    <w:rsid w:val="00BA5770"/>
    <w:rsid w:val="00BA70FF"/>
    <w:rsid w:val="00BA79EC"/>
    <w:rsid w:val="00BA7E92"/>
    <w:rsid w:val="00BB00AB"/>
    <w:rsid w:val="00BB096B"/>
    <w:rsid w:val="00BB0CA2"/>
    <w:rsid w:val="00BB10C2"/>
    <w:rsid w:val="00BB1705"/>
    <w:rsid w:val="00BB2332"/>
    <w:rsid w:val="00BB333F"/>
    <w:rsid w:val="00BB36BD"/>
    <w:rsid w:val="00BB3881"/>
    <w:rsid w:val="00BB39EE"/>
    <w:rsid w:val="00BB454C"/>
    <w:rsid w:val="00BB4B0D"/>
    <w:rsid w:val="00BB4C8B"/>
    <w:rsid w:val="00BB4DDE"/>
    <w:rsid w:val="00BB4E85"/>
    <w:rsid w:val="00BB5203"/>
    <w:rsid w:val="00BB5CB4"/>
    <w:rsid w:val="00BB6BA2"/>
    <w:rsid w:val="00BB73C4"/>
    <w:rsid w:val="00BB7B89"/>
    <w:rsid w:val="00BB7D38"/>
    <w:rsid w:val="00BB7E35"/>
    <w:rsid w:val="00BC0057"/>
    <w:rsid w:val="00BC03F1"/>
    <w:rsid w:val="00BC0D53"/>
    <w:rsid w:val="00BC0E41"/>
    <w:rsid w:val="00BC1036"/>
    <w:rsid w:val="00BC2324"/>
    <w:rsid w:val="00BC2653"/>
    <w:rsid w:val="00BC2E34"/>
    <w:rsid w:val="00BC3544"/>
    <w:rsid w:val="00BC36D2"/>
    <w:rsid w:val="00BC37FF"/>
    <w:rsid w:val="00BC4DA3"/>
    <w:rsid w:val="00BC4F8F"/>
    <w:rsid w:val="00BC6A4B"/>
    <w:rsid w:val="00BC7043"/>
    <w:rsid w:val="00BC7396"/>
    <w:rsid w:val="00BC7AAD"/>
    <w:rsid w:val="00BC7F8D"/>
    <w:rsid w:val="00BD024C"/>
    <w:rsid w:val="00BD0BFE"/>
    <w:rsid w:val="00BD10AE"/>
    <w:rsid w:val="00BD134F"/>
    <w:rsid w:val="00BD13BF"/>
    <w:rsid w:val="00BD152F"/>
    <w:rsid w:val="00BD2452"/>
    <w:rsid w:val="00BD30BC"/>
    <w:rsid w:val="00BD3688"/>
    <w:rsid w:val="00BD4903"/>
    <w:rsid w:val="00BD4B2C"/>
    <w:rsid w:val="00BD4C86"/>
    <w:rsid w:val="00BD4CBF"/>
    <w:rsid w:val="00BD53BF"/>
    <w:rsid w:val="00BD5AEE"/>
    <w:rsid w:val="00BD5B22"/>
    <w:rsid w:val="00BD6628"/>
    <w:rsid w:val="00BD6960"/>
    <w:rsid w:val="00BD7571"/>
    <w:rsid w:val="00BD7C57"/>
    <w:rsid w:val="00BE0302"/>
    <w:rsid w:val="00BE1194"/>
    <w:rsid w:val="00BE1B16"/>
    <w:rsid w:val="00BE23B5"/>
    <w:rsid w:val="00BE2550"/>
    <w:rsid w:val="00BE2712"/>
    <w:rsid w:val="00BE2CF7"/>
    <w:rsid w:val="00BE368D"/>
    <w:rsid w:val="00BE4042"/>
    <w:rsid w:val="00BE4111"/>
    <w:rsid w:val="00BE465F"/>
    <w:rsid w:val="00BE48EB"/>
    <w:rsid w:val="00BE4ABB"/>
    <w:rsid w:val="00BE4ADF"/>
    <w:rsid w:val="00BE5027"/>
    <w:rsid w:val="00BE53E8"/>
    <w:rsid w:val="00BE5A25"/>
    <w:rsid w:val="00BE6615"/>
    <w:rsid w:val="00BE69A3"/>
    <w:rsid w:val="00BE6B86"/>
    <w:rsid w:val="00BE6F9F"/>
    <w:rsid w:val="00BF0030"/>
    <w:rsid w:val="00BF0684"/>
    <w:rsid w:val="00BF0E64"/>
    <w:rsid w:val="00BF0F4C"/>
    <w:rsid w:val="00BF0FE5"/>
    <w:rsid w:val="00BF1326"/>
    <w:rsid w:val="00BF228E"/>
    <w:rsid w:val="00BF2A47"/>
    <w:rsid w:val="00BF2D9D"/>
    <w:rsid w:val="00BF2DEC"/>
    <w:rsid w:val="00BF339C"/>
    <w:rsid w:val="00BF4781"/>
    <w:rsid w:val="00BF49C7"/>
    <w:rsid w:val="00BF5B91"/>
    <w:rsid w:val="00BF61FD"/>
    <w:rsid w:val="00BF65CD"/>
    <w:rsid w:val="00BF79FA"/>
    <w:rsid w:val="00C00507"/>
    <w:rsid w:val="00C00A7E"/>
    <w:rsid w:val="00C02810"/>
    <w:rsid w:val="00C02E2D"/>
    <w:rsid w:val="00C0375C"/>
    <w:rsid w:val="00C03956"/>
    <w:rsid w:val="00C039BE"/>
    <w:rsid w:val="00C04823"/>
    <w:rsid w:val="00C05299"/>
    <w:rsid w:val="00C055BE"/>
    <w:rsid w:val="00C05876"/>
    <w:rsid w:val="00C073EC"/>
    <w:rsid w:val="00C0775B"/>
    <w:rsid w:val="00C07DA4"/>
    <w:rsid w:val="00C10E20"/>
    <w:rsid w:val="00C112DE"/>
    <w:rsid w:val="00C1171C"/>
    <w:rsid w:val="00C11B01"/>
    <w:rsid w:val="00C11C6D"/>
    <w:rsid w:val="00C128B7"/>
    <w:rsid w:val="00C12F60"/>
    <w:rsid w:val="00C12F96"/>
    <w:rsid w:val="00C139C2"/>
    <w:rsid w:val="00C143D8"/>
    <w:rsid w:val="00C14E39"/>
    <w:rsid w:val="00C1516C"/>
    <w:rsid w:val="00C157D0"/>
    <w:rsid w:val="00C16085"/>
    <w:rsid w:val="00C1699F"/>
    <w:rsid w:val="00C1728C"/>
    <w:rsid w:val="00C17EA4"/>
    <w:rsid w:val="00C200A2"/>
    <w:rsid w:val="00C2075C"/>
    <w:rsid w:val="00C207E0"/>
    <w:rsid w:val="00C20C7D"/>
    <w:rsid w:val="00C20F8E"/>
    <w:rsid w:val="00C21DA7"/>
    <w:rsid w:val="00C2212F"/>
    <w:rsid w:val="00C22989"/>
    <w:rsid w:val="00C22996"/>
    <w:rsid w:val="00C22DAC"/>
    <w:rsid w:val="00C23420"/>
    <w:rsid w:val="00C24339"/>
    <w:rsid w:val="00C2550C"/>
    <w:rsid w:val="00C25AD9"/>
    <w:rsid w:val="00C25FCD"/>
    <w:rsid w:val="00C265D4"/>
    <w:rsid w:val="00C26E41"/>
    <w:rsid w:val="00C276BF"/>
    <w:rsid w:val="00C31B1D"/>
    <w:rsid w:val="00C325E7"/>
    <w:rsid w:val="00C3281A"/>
    <w:rsid w:val="00C3306D"/>
    <w:rsid w:val="00C3572D"/>
    <w:rsid w:val="00C357C3"/>
    <w:rsid w:val="00C3608D"/>
    <w:rsid w:val="00C3666E"/>
    <w:rsid w:val="00C3677E"/>
    <w:rsid w:val="00C36E51"/>
    <w:rsid w:val="00C37148"/>
    <w:rsid w:val="00C37E64"/>
    <w:rsid w:val="00C400CB"/>
    <w:rsid w:val="00C40891"/>
    <w:rsid w:val="00C40BA6"/>
    <w:rsid w:val="00C41142"/>
    <w:rsid w:val="00C42148"/>
    <w:rsid w:val="00C4229F"/>
    <w:rsid w:val="00C43EEA"/>
    <w:rsid w:val="00C44149"/>
    <w:rsid w:val="00C45000"/>
    <w:rsid w:val="00C4519D"/>
    <w:rsid w:val="00C45B0C"/>
    <w:rsid w:val="00C460A1"/>
    <w:rsid w:val="00C465C3"/>
    <w:rsid w:val="00C4667B"/>
    <w:rsid w:val="00C46ABD"/>
    <w:rsid w:val="00C47040"/>
    <w:rsid w:val="00C4750F"/>
    <w:rsid w:val="00C4797F"/>
    <w:rsid w:val="00C479A2"/>
    <w:rsid w:val="00C50E85"/>
    <w:rsid w:val="00C525E5"/>
    <w:rsid w:val="00C53086"/>
    <w:rsid w:val="00C532F2"/>
    <w:rsid w:val="00C536C5"/>
    <w:rsid w:val="00C53BF5"/>
    <w:rsid w:val="00C54214"/>
    <w:rsid w:val="00C54BCE"/>
    <w:rsid w:val="00C54C7E"/>
    <w:rsid w:val="00C54F8B"/>
    <w:rsid w:val="00C553DC"/>
    <w:rsid w:val="00C554D8"/>
    <w:rsid w:val="00C555D5"/>
    <w:rsid w:val="00C55B67"/>
    <w:rsid w:val="00C55C41"/>
    <w:rsid w:val="00C568EC"/>
    <w:rsid w:val="00C56CB6"/>
    <w:rsid w:val="00C573DC"/>
    <w:rsid w:val="00C600FD"/>
    <w:rsid w:val="00C6057F"/>
    <w:rsid w:val="00C60735"/>
    <w:rsid w:val="00C611A9"/>
    <w:rsid w:val="00C613DA"/>
    <w:rsid w:val="00C6183C"/>
    <w:rsid w:val="00C61E4D"/>
    <w:rsid w:val="00C61FFB"/>
    <w:rsid w:val="00C626E1"/>
    <w:rsid w:val="00C6279B"/>
    <w:rsid w:val="00C627E3"/>
    <w:rsid w:val="00C62953"/>
    <w:rsid w:val="00C632B0"/>
    <w:rsid w:val="00C63598"/>
    <w:rsid w:val="00C63B8E"/>
    <w:rsid w:val="00C63E9C"/>
    <w:rsid w:val="00C63EA5"/>
    <w:rsid w:val="00C63F23"/>
    <w:rsid w:val="00C64D73"/>
    <w:rsid w:val="00C67D86"/>
    <w:rsid w:val="00C70013"/>
    <w:rsid w:val="00C70979"/>
    <w:rsid w:val="00C70B00"/>
    <w:rsid w:val="00C70B57"/>
    <w:rsid w:val="00C71D19"/>
    <w:rsid w:val="00C7260E"/>
    <w:rsid w:val="00C72911"/>
    <w:rsid w:val="00C72ADB"/>
    <w:rsid w:val="00C743AD"/>
    <w:rsid w:val="00C745E1"/>
    <w:rsid w:val="00C74C2B"/>
    <w:rsid w:val="00C751F5"/>
    <w:rsid w:val="00C75F59"/>
    <w:rsid w:val="00C75FDC"/>
    <w:rsid w:val="00C763E4"/>
    <w:rsid w:val="00C76BF8"/>
    <w:rsid w:val="00C77C38"/>
    <w:rsid w:val="00C8039F"/>
    <w:rsid w:val="00C80797"/>
    <w:rsid w:val="00C80DF7"/>
    <w:rsid w:val="00C81264"/>
    <w:rsid w:val="00C81268"/>
    <w:rsid w:val="00C81FCE"/>
    <w:rsid w:val="00C824F3"/>
    <w:rsid w:val="00C8253E"/>
    <w:rsid w:val="00C82801"/>
    <w:rsid w:val="00C82E4B"/>
    <w:rsid w:val="00C834B4"/>
    <w:rsid w:val="00C835DE"/>
    <w:rsid w:val="00C83FB6"/>
    <w:rsid w:val="00C84DC3"/>
    <w:rsid w:val="00C854BF"/>
    <w:rsid w:val="00C855CF"/>
    <w:rsid w:val="00C85A59"/>
    <w:rsid w:val="00C85ECB"/>
    <w:rsid w:val="00C87224"/>
    <w:rsid w:val="00C87524"/>
    <w:rsid w:val="00C90104"/>
    <w:rsid w:val="00C903EF"/>
    <w:rsid w:val="00C904BB"/>
    <w:rsid w:val="00C9077C"/>
    <w:rsid w:val="00C928E5"/>
    <w:rsid w:val="00C92B84"/>
    <w:rsid w:val="00C92BED"/>
    <w:rsid w:val="00C93060"/>
    <w:rsid w:val="00C93187"/>
    <w:rsid w:val="00C934E9"/>
    <w:rsid w:val="00C93C41"/>
    <w:rsid w:val="00C93CC9"/>
    <w:rsid w:val="00C94709"/>
    <w:rsid w:val="00C94CB1"/>
    <w:rsid w:val="00C94D4C"/>
    <w:rsid w:val="00C95578"/>
    <w:rsid w:val="00C9607A"/>
    <w:rsid w:val="00C96846"/>
    <w:rsid w:val="00C96D5F"/>
    <w:rsid w:val="00C97D3E"/>
    <w:rsid w:val="00CA08CB"/>
    <w:rsid w:val="00CA0B40"/>
    <w:rsid w:val="00CA188E"/>
    <w:rsid w:val="00CA224F"/>
    <w:rsid w:val="00CA2724"/>
    <w:rsid w:val="00CA2A0C"/>
    <w:rsid w:val="00CA2AA3"/>
    <w:rsid w:val="00CA31FB"/>
    <w:rsid w:val="00CA3522"/>
    <w:rsid w:val="00CA376C"/>
    <w:rsid w:val="00CA3F23"/>
    <w:rsid w:val="00CA4352"/>
    <w:rsid w:val="00CA45D4"/>
    <w:rsid w:val="00CA563C"/>
    <w:rsid w:val="00CA62E1"/>
    <w:rsid w:val="00CA671B"/>
    <w:rsid w:val="00CA6C0D"/>
    <w:rsid w:val="00CA77D9"/>
    <w:rsid w:val="00CA7A62"/>
    <w:rsid w:val="00CA7F65"/>
    <w:rsid w:val="00CB006A"/>
    <w:rsid w:val="00CB0463"/>
    <w:rsid w:val="00CB091F"/>
    <w:rsid w:val="00CB0AB4"/>
    <w:rsid w:val="00CB17FB"/>
    <w:rsid w:val="00CB191B"/>
    <w:rsid w:val="00CB1A2F"/>
    <w:rsid w:val="00CB1B1D"/>
    <w:rsid w:val="00CB1E4C"/>
    <w:rsid w:val="00CB1F2A"/>
    <w:rsid w:val="00CB1F87"/>
    <w:rsid w:val="00CB2412"/>
    <w:rsid w:val="00CB2979"/>
    <w:rsid w:val="00CB31ED"/>
    <w:rsid w:val="00CB32F7"/>
    <w:rsid w:val="00CB3492"/>
    <w:rsid w:val="00CB3D5A"/>
    <w:rsid w:val="00CB4494"/>
    <w:rsid w:val="00CB49D1"/>
    <w:rsid w:val="00CB49FE"/>
    <w:rsid w:val="00CB4A25"/>
    <w:rsid w:val="00CB50C5"/>
    <w:rsid w:val="00CB5488"/>
    <w:rsid w:val="00CB5CBA"/>
    <w:rsid w:val="00CB61E5"/>
    <w:rsid w:val="00CB6382"/>
    <w:rsid w:val="00CB64CF"/>
    <w:rsid w:val="00CB6622"/>
    <w:rsid w:val="00CB7195"/>
    <w:rsid w:val="00CB7368"/>
    <w:rsid w:val="00CB7CB2"/>
    <w:rsid w:val="00CC070B"/>
    <w:rsid w:val="00CC0CAC"/>
    <w:rsid w:val="00CC121C"/>
    <w:rsid w:val="00CC190C"/>
    <w:rsid w:val="00CC285D"/>
    <w:rsid w:val="00CC3A51"/>
    <w:rsid w:val="00CC3AA5"/>
    <w:rsid w:val="00CC3D14"/>
    <w:rsid w:val="00CC4610"/>
    <w:rsid w:val="00CC4693"/>
    <w:rsid w:val="00CC4933"/>
    <w:rsid w:val="00CC5059"/>
    <w:rsid w:val="00CC539C"/>
    <w:rsid w:val="00CC59DB"/>
    <w:rsid w:val="00CC5EED"/>
    <w:rsid w:val="00CC5EF1"/>
    <w:rsid w:val="00CC61B3"/>
    <w:rsid w:val="00CC673C"/>
    <w:rsid w:val="00CC6C8B"/>
    <w:rsid w:val="00CC7DB7"/>
    <w:rsid w:val="00CC7F87"/>
    <w:rsid w:val="00CD00CF"/>
    <w:rsid w:val="00CD034E"/>
    <w:rsid w:val="00CD04F8"/>
    <w:rsid w:val="00CD0CEA"/>
    <w:rsid w:val="00CD1223"/>
    <w:rsid w:val="00CD1226"/>
    <w:rsid w:val="00CD13A6"/>
    <w:rsid w:val="00CD1A3F"/>
    <w:rsid w:val="00CD1D6C"/>
    <w:rsid w:val="00CD2097"/>
    <w:rsid w:val="00CD3BE5"/>
    <w:rsid w:val="00CD3C94"/>
    <w:rsid w:val="00CD3F94"/>
    <w:rsid w:val="00CD4DCE"/>
    <w:rsid w:val="00CD51F3"/>
    <w:rsid w:val="00CD5EF9"/>
    <w:rsid w:val="00CD61B7"/>
    <w:rsid w:val="00CD63FA"/>
    <w:rsid w:val="00CD697D"/>
    <w:rsid w:val="00CE001B"/>
    <w:rsid w:val="00CE1076"/>
    <w:rsid w:val="00CE18C6"/>
    <w:rsid w:val="00CE19E0"/>
    <w:rsid w:val="00CE1DF4"/>
    <w:rsid w:val="00CE1F0E"/>
    <w:rsid w:val="00CE1F86"/>
    <w:rsid w:val="00CE2623"/>
    <w:rsid w:val="00CE2DE7"/>
    <w:rsid w:val="00CE39D1"/>
    <w:rsid w:val="00CE463E"/>
    <w:rsid w:val="00CE46F1"/>
    <w:rsid w:val="00CE4BF4"/>
    <w:rsid w:val="00CE4FA4"/>
    <w:rsid w:val="00CE50E5"/>
    <w:rsid w:val="00CE573E"/>
    <w:rsid w:val="00CE5F64"/>
    <w:rsid w:val="00CE6E58"/>
    <w:rsid w:val="00CE70BB"/>
    <w:rsid w:val="00CE720A"/>
    <w:rsid w:val="00CE7620"/>
    <w:rsid w:val="00CE7F35"/>
    <w:rsid w:val="00CE7FFC"/>
    <w:rsid w:val="00CF00B5"/>
    <w:rsid w:val="00CF0171"/>
    <w:rsid w:val="00CF020D"/>
    <w:rsid w:val="00CF0CA3"/>
    <w:rsid w:val="00CF0DA2"/>
    <w:rsid w:val="00CF17CC"/>
    <w:rsid w:val="00CF1968"/>
    <w:rsid w:val="00CF1A33"/>
    <w:rsid w:val="00CF31B4"/>
    <w:rsid w:val="00CF36AC"/>
    <w:rsid w:val="00CF374C"/>
    <w:rsid w:val="00CF391F"/>
    <w:rsid w:val="00CF3FC4"/>
    <w:rsid w:val="00CF400B"/>
    <w:rsid w:val="00CF4109"/>
    <w:rsid w:val="00CF49EE"/>
    <w:rsid w:val="00CF5798"/>
    <w:rsid w:val="00CF57A8"/>
    <w:rsid w:val="00CF5B44"/>
    <w:rsid w:val="00CF63E8"/>
    <w:rsid w:val="00CF64A7"/>
    <w:rsid w:val="00CF69F1"/>
    <w:rsid w:val="00CF7184"/>
    <w:rsid w:val="00CF72ED"/>
    <w:rsid w:val="00CF9076"/>
    <w:rsid w:val="00D0096C"/>
    <w:rsid w:val="00D00B58"/>
    <w:rsid w:val="00D00F33"/>
    <w:rsid w:val="00D01ADC"/>
    <w:rsid w:val="00D02292"/>
    <w:rsid w:val="00D028B9"/>
    <w:rsid w:val="00D029CC"/>
    <w:rsid w:val="00D02EDE"/>
    <w:rsid w:val="00D03066"/>
    <w:rsid w:val="00D033A3"/>
    <w:rsid w:val="00D0358E"/>
    <w:rsid w:val="00D03C58"/>
    <w:rsid w:val="00D04634"/>
    <w:rsid w:val="00D0508C"/>
    <w:rsid w:val="00D055DC"/>
    <w:rsid w:val="00D05694"/>
    <w:rsid w:val="00D05BF9"/>
    <w:rsid w:val="00D0673C"/>
    <w:rsid w:val="00D06A46"/>
    <w:rsid w:val="00D06F25"/>
    <w:rsid w:val="00D07A96"/>
    <w:rsid w:val="00D07CF9"/>
    <w:rsid w:val="00D10250"/>
    <w:rsid w:val="00D105C5"/>
    <w:rsid w:val="00D1091C"/>
    <w:rsid w:val="00D10D01"/>
    <w:rsid w:val="00D11706"/>
    <w:rsid w:val="00D11717"/>
    <w:rsid w:val="00D11720"/>
    <w:rsid w:val="00D119CB"/>
    <w:rsid w:val="00D11FB6"/>
    <w:rsid w:val="00D1307A"/>
    <w:rsid w:val="00D13407"/>
    <w:rsid w:val="00D141B3"/>
    <w:rsid w:val="00D14DCC"/>
    <w:rsid w:val="00D1519D"/>
    <w:rsid w:val="00D154A4"/>
    <w:rsid w:val="00D15948"/>
    <w:rsid w:val="00D164C2"/>
    <w:rsid w:val="00D1671D"/>
    <w:rsid w:val="00D16CF2"/>
    <w:rsid w:val="00D17CFF"/>
    <w:rsid w:val="00D202CA"/>
    <w:rsid w:val="00D20941"/>
    <w:rsid w:val="00D20C0F"/>
    <w:rsid w:val="00D217A7"/>
    <w:rsid w:val="00D21C1C"/>
    <w:rsid w:val="00D22154"/>
    <w:rsid w:val="00D227D7"/>
    <w:rsid w:val="00D22855"/>
    <w:rsid w:val="00D230CF"/>
    <w:rsid w:val="00D235C7"/>
    <w:rsid w:val="00D23630"/>
    <w:rsid w:val="00D250A8"/>
    <w:rsid w:val="00D25717"/>
    <w:rsid w:val="00D2598D"/>
    <w:rsid w:val="00D2656C"/>
    <w:rsid w:val="00D2667E"/>
    <w:rsid w:val="00D26D0F"/>
    <w:rsid w:val="00D26F0F"/>
    <w:rsid w:val="00D27211"/>
    <w:rsid w:val="00D27D29"/>
    <w:rsid w:val="00D306AF"/>
    <w:rsid w:val="00D3082D"/>
    <w:rsid w:val="00D30A91"/>
    <w:rsid w:val="00D30ADC"/>
    <w:rsid w:val="00D30C47"/>
    <w:rsid w:val="00D30E03"/>
    <w:rsid w:val="00D30EAF"/>
    <w:rsid w:val="00D3134C"/>
    <w:rsid w:val="00D315AA"/>
    <w:rsid w:val="00D316DB"/>
    <w:rsid w:val="00D32810"/>
    <w:rsid w:val="00D330F8"/>
    <w:rsid w:val="00D33753"/>
    <w:rsid w:val="00D33CE7"/>
    <w:rsid w:val="00D34443"/>
    <w:rsid w:val="00D34EE7"/>
    <w:rsid w:val="00D3515F"/>
    <w:rsid w:val="00D35BFE"/>
    <w:rsid w:val="00D365DB"/>
    <w:rsid w:val="00D36AEC"/>
    <w:rsid w:val="00D36B02"/>
    <w:rsid w:val="00D37415"/>
    <w:rsid w:val="00D37734"/>
    <w:rsid w:val="00D401ED"/>
    <w:rsid w:val="00D40AEC"/>
    <w:rsid w:val="00D41483"/>
    <w:rsid w:val="00D4149D"/>
    <w:rsid w:val="00D418D5"/>
    <w:rsid w:val="00D41FE8"/>
    <w:rsid w:val="00D432C9"/>
    <w:rsid w:val="00D43346"/>
    <w:rsid w:val="00D4355B"/>
    <w:rsid w:val="00D43DD6"/>
    <w:rsid w:val="00D44721"/>
    <w:rsid w:val="00D44BCB"/>
    <w:rsid w:val="00D44C92"/>
    <w:rsid w:val="00D45A15"/>
    <w:rsid w:val="00D45E86"/>
    <w:rsid w:val="00D4679B"/>
    <w:rsid w:val="00D46B33"/>
    <w:rsid w:val="00D47225"/>
    <w:rsid w:val="00D47559"/>
    <w:rsid w:val="00D478E7"/>
    <w:rsid w:val="00D4799D"/>
    <w:rsid w:val="00D50340"/>
    <w:rsid w:val="00D50B7F"/>
    <w:rsid w:val="00D51193"/>
    <w:rsid w:val="00D51E0C"/>
    <w:rsid w:val="00D5234A"/>
    <w:rsid w:val="00D52365"/>
    <w:rsid w:val="00D5275A"/>
    <w:rsid w:val="00D53531"/>
    <w:rsid w:val="00D53614"/>
    <w:rsid w:val="00D5515F"/>
    <w:rsid w:val="00D555D3"/>
    <w:rsid w:val="00D564E9"/>
    <w:rsid w:val="00D56E9A"/>
    <w:rsid w:val="00D5797F"/>
    <w:rsid w:val="00D6010C"/>
    <w:rsid w:val="00D60BAB"/>
    <w:rsid w:val="00D60BEE"/>
    <w:rsid w:val="00D6104F"/>
    <w:rsid w:val="00D61F42"/>
    <w:rsid w:val="00D62022"/>
    <w:rsid w:val="00D621DC"/>
    <w:rsid w:val="00D62523"/>
    <w:rsid w:val="00D6265A"/>
    <w:rsid w:val="00D6426C"/>
    <w:rsid w:val="00D651B7"/>
    <w:rsid w:val="00D65CAA"/>
    <w:rsid w:val="00D66184"/>
    <w:rsid w:val="00D670FF"/>
    <w:rsid w:val="00D67698"/>
    <w:rsid w:val="00D6781B"/>
    <w:rsid w:val="00D70A33"/>
    <w:rsid w:val="00D72061"/>
    <w:rsid w:val="00D72C34"/>
    <w:rsid w:val="00D73C75"/>
    <w:rsid w:val="00D73C87"/>
    <w:rsid w:val="00D73FF7"/>
    <w:rsid w:val="00D74F4E"/>
    <w:rsid w:val="00D750A7"/>
    <w:rsid w:val="00D75C21"/>
    <w:rsid w:val="00D77B8A"/>
    <w:rsid w:val="00D77D87"/>
    <w:rsid w:val="00D80305"/>
    <w:rsid w:val="00D825AE"/>
    <w:rsid w:val="00D82EC1"/>
    <w:rsid w:val="00D83EE4"/>
    <w:rsid w:val="00D83F09"/>
    <w:rsid w:val="00D8434D"/>
    <w:rsid w:val="00D844F6"/>
    <w:rsid w:val="00D851A7"/>
    <w:rsid w:val="00D862EC"/>
    <w:rsid w:val="00D86938"/>
    <w:rsid w:val="00D86BF9"/>
    <w:rsid w:val="00D90172"/>
    <w:rsid w:val="00D90613"/>
    <w:rsid w:val="00D909BD"/>
    <w:rsid w:val="00D90CFA"/>
    <w:rsid w:val="00D91746"/>
    <w:rsid w:val="00D91BBC"/>
    <w:rsid w:val="00D925CE"/>
    <w:rsid w:val="00D92C4E"/>
    <w:rsid w:val="00D935FA"/>
    <w:rsid w:val="00D9379F"/>
    <w:rsid w:val="00D95DC1"/>
    <w:rsid w:val="00D964BE"/>
    <w:rsid w:val="00D9730C"/>
    <w:rsid w:val="00D97495"/>
    <w:rsid w:val="00D974AF"/>
    <w:rsid w:val="00D97CD2"/>
    <w:rsid w:val="00DA0112"/>
    <w:rsid w:val="00DA0F0D"/>
    <w:rsid w:val="00DA1CB7"/>
    <w:rsid w:val="00DA2117"/>
    <w:rsid w:val="00DA44A2"/>
    <w:rsid w:val="00DA4503"/>
    <w:rsid w:val="00DA4A2C"/>
    <w:rsid w:val="00DA4E93"/>
    <w:rsid w:val="00DA6294"/>
    <w:rsid w:val="00DA64D7"/>
    <w:rsid w:val="00DA6777"/>
    <w:rsid w:val="00DA7244"/>
    <w:rsid w:val="00DA796F"/>
    <w:rsid w:val="00DB105C"/>
    <w:rsid w:val="00DB10F0"/>
    <w:rsid w:val="00DB26E7"/>
    <w:rsid w:val="00DB283F"/>
    <w:rsid w:val="00DB39EB"/>
    <w:rsid w:val="00DB4314"/>
    <w:rsid w:val="00DB45D5"/>
    <w:rsid w:val="00DB486A"/>
    <w:rsid w:val="00DB4B1A"/>
    <w:rsid w:val="00DB4B8F"/>
    <w:rsid w:val="00DB4BAD"/>
    <w:rsid w:val="00DB5037"/>
    <w:rsid w:val="00DB535B"/>
    <w:rsid w:val="00DB5DDE"/>
    <w:rsid w:val="00DB60BF"/>
    <w:rsid w:val="00DB60D1"/>
    <w:rsid w:val="00DB62FF"/>
    <w:rsid w:val="00DB653F"/>
    <w:rsid w:val="00DB6698"/>
    <w:rsid w:val="00DB6751"/>
    <w:rsid w:val="00DB695A"/>
    <w:rsid w:val="00DB7355"/>
    <w:rsid w:val="00DB780D"/>
    <w:rsid w:val="00DC004B"/>
    <w:rsid w:val="00DC048D"/>
    <w:rsid w:val="00DC0A2E"/>
    <w:rsid w:val="00DC2113"/>
    <w:rsid w:val="00DC28AA"/>
    <w:rsid w:val="00DC2B77"/>
    <w:rsid w:val="00DC35D1"/>
    <w:rsid w:val="00DC3E89"/>
    <w:rsid w:val="00DC4DC7"/>
    <w:rsid w:val="00DC5B02"/>
    <w:rsid w:val="00DC6311"/>
    <w:rsid w:val="00DC6ABD"/>
    <w:rsid w:val="00DC6D1D"/>
    <w:rsid w:val="00DD009D"/>
    <w:rsid w:val="00DD05DD"/>
    <w:rsid w:val="00DD0944"/>
    <w:rsid w:val="00DD0995"/>
    <w:rsid w:val="00DD1B35"/>
    <w:rsid w:val="00DD249B"/>
    <w:rsid w:val="00DD2C6B"/>
    <w:rsid w:val="00DD3215"/>
    <w:rsid w:val="00DD37FB"/>
    <w:rsid w:val="00DD385D"/>
    <w:rsid w:val="00DD39DC"/>
    <w:rsid w:val="00DD4CE1"/>
    <w:rsid w:val="00DD5291"/>
    <w:rsid w:val="00DD5325"/>
    <w:rsid w:val="00DD5514"/>
    <w:rsid w:val="00DD640C"/>
    <w:rsid w:val="00DD6A4E"/>
    <w:rsid w:val="00DD707B"/>
    <w:rsid w:val="00DD754A"/>
    <w:rsid w:val="00DD7D64"/>
    <w:rsid w:val="00DE0229"/>
    <w:rsid w:val="00DE048D"/>
    <w:rsid w:val="00DE0A3A"/>
    <w:rsid w:val="00DE1078"/>
    <w:rsid w:val="00DE12CE"/>
    <w:rsid w:val="00DE1CA1"/>
    <w:rsid w:val="00DE22B0"/>
    <w:rsid w:val="00DE2A67"/>
    <w:rsid w:val="00DE2EBE"/>
    <w:rsid w:val="00DE30A3"/>
    <w:rsid w:val="00DE3CF7"/>
    <w:rsid w:val="00DE4244"/>
    <w:rsid w:val="00DE487F"/>
    <w:rsid w:val="00DE49CC"/>
    <w:rsid w:val="00DE5378"/>
    <w:rsid w:val="00DE5A2C"/>
    <w:rsid w:val="00DE6373"/>
    <w:rsid w:val="00DE68D0"/>
    <w:rsid w:val="00DE6A46"/>
    <w:rsid w:val="00DE6DC2"/>
    <w:rsid w:val="00DE7663"/>
    <w:rsid w:val="00DE7C51"/>
    <w:rsid w:val="00DE7D07"/>
    <w:rsid w:val="00DF03BD"/>
    <w:rsid w:val="00DF1884"/>
    <w:rsid w:val="00DF19E9"/>
    <w:rsid w:val="00DF1E98"/>
    <w:rsid w:val="00DF20B6"/>
    <w:rsid w:val="00DF33A9"/>
    <w:rsid w:val="00DF37DA"/>
    <w:rsid w:val="00DF48AF"/>
    <w:rsid w:val="00DF55BD"/>
    <w:rsid w:val="00DF5656"/>
    <w:rsid w:val="00DF5782"/>
    <w:rsid w:val="00DF5C42"/>
    <w:rsid w:val="00DF5D94"/>
    <w:rsid w:val="00DF7170"/>
    <w:rsid w:val="00DF7A43"/>
    <w:rsid w:val="00E006C8"/>
    <w:rsid w:val="00E01730"/>
    <w:rsid w:val="00E01D8A"/>
    <w:rsid w:val="00E023D6"/>
    <w:rsid w:val="00E0255D"/>
    <w:rsid w:val="00E02C70"/>
    <w:rsid w:val="00E0337C"/>
    <w:rsid w:val="00E03843"/>
    <w:rsid w:val="00E04ECA"/>
    <w:rsid w:val="00E06022"/>
    <w:rsid w:val="00E063B4"/>
    <w:rsid w:val="00E07196"/>
    <w:rsid w:val="00E071A4"/>
    <w:rsid w:val="00E07B23"/>
    <w:rsid w:val="00E10777"/>
    <w:rsid w:val="00E11639"/>
    <w:rsid w:val="00E11D26"/>
    <w:rsid w:val="00E126C3"/>
    <w:rsid w:val="00E1349F"/>
    <w:rsid w:val="00E13B83"/>
    <w:rsid w:val="00E13D5F"/>
    <w:rsid w:val="00E13E7D"/>
    <w:rsid w:val="00E143EB"/>
    <w:rsid w:val="00E147BD"/>
    <w:rsid w:val="00E1598A"/>
    <w:rsid w:val="00E15B12"/>
    <w:rsid w:val="00E17342"/>
    <w:rsid w:val="00E17353"/>
    <w:rsid w:val="00E202F2"/>
    <w:rsid w:val="00E206D0"/>
    <w:rsid w:val="00E20AD4"/>
    <w:rsid w:val="00E2175F"/>
    <w:rsid w:val="00E226AC"/>
    <w:rsid w:val="00E23104"/>
    <w:rsid w:val="00E23537"/>
    <w:rsid w:val="00E2422C"/>
    <w:rsid w:val="00E24457"/>
    <w:rsid w:val="00E24B90"/>
    <w:rsid w:val="00E25895"/>
    <w:rsid w:val="00E261BD"/>
    <w:rsid w:val="00E262A1"/>
    <w:rsid w:val="00E265AF"/>
    <w:rsid w:val="00E276F2"/>
    <w:rsid w:val="00E30006"/>
    <w:rsid w:val="00E31A1D"/>
    <w:rsid w:val="00E31A4F"/>
    <w:rsid w:val="00E31E81"/>
    <w:rsid w:val="00E3207F"/>
    <w:rsid w:val="00E32241"/>
    <w:rsid w:val="00E32621"/>
    <w:rsid w:val="00E3264C"/>
    <w:rsid w:val="00E32CBF"/>
    <w:rsid w:val="00E32F2F"/>
    <w:rsid w:val="00E3346D"/>
    <w:rsid w:val="00E34411"/>
    <w:rsid w:val="00E345D4"/>
    <w:rsid w:val="00E34AA7"/>
    <w:rsid w:val="00E34B0D"/>
    <w:rsid w:val="00E35412"/>
    <w:rsid w:val="00E35B49"/>
    <w:rsid w:val="00E36A02"/>
    <w:rsid w:val="00E3754A"/>
    <w:rsid w:val="00E378A1"/>
    <w:rsid w:val="00E37F18"/>
    <w:rsid w:val="00E40055"/>
    <w:rsid w:val="00E405E1"/>
    <w:rsid w:val="00E40906"/>
    <w:rsid w:val="00E420E6"/>
    <w:rsid w:val="00E42831"/>
    <w:rsid w:val="00E42857"/>
    <w:rsid w:val="00E42A59"/>
    <w:rsid w:val="00E43DDB"/>
    <w:rsid w:val="00E441CA"/>
    <w:rsid w:val="00E446F0"/>
    <w:rsid w:val="00E459F5"/>
    <w:rsid w:val="00E461C3"/>
    <w:rsid w:val="00E4644E"/>
    <w:rsid w:val="00E477CB"/>
    <w:rsid w:val="00E479CB"/>
    <w:rsid w:val="00E47B76"/>
    <w:rsid w:val="00E50813"/>
    <w:rsid w:val="00E511C0"/>
    <w:rsid w:val="00E51CDB"/>
    <w:rsid w:val="00E5249B"/>
    <w:rsid w:val="00E526E0"/>
    <w:rsid w:val="00E5275C"/>
    <w:rsid w:val="00E52FC1"/>
    <w:rsid w:val="00E53F0B"/>
    <w:rsid w:val="00E54606"/>
    <w:rsid w:val="00E55192"/>
    <w:rsid w:val="00E551A7"/>
    <w:rsid w:val="00E551FD"/>
    <w:rsid w:val="00E555B1"/>
    <w:rsid w:val="00E5577F"/>
    <w:rsid w:val="00E55E20"/>
    <w:rsid w:val="00E56130"/>
    <w:rsid w:val="00E565EA"/>
    <w:rsid w:val="00E56720"/>
    <w:rsid w:val="00E5684E"/>
    <w:rsid w:val="00E568B7"/>
    <w:rsid w:val="00E56DA1"/>
    <w:rsid w:val="00E572FB"/>
    <w:rsid w:val="00E60A0B"/>
    <w:rsid w:val="00E60C9D"/>
    <w:rsid w:val="00E62637"/>
    <w:rsid w:val="00E62670"/>
    <w:rsid w:val="00E628A0"/>
    <w:rsid w:val="00E62A1F"/>
    <w:rsid w:val="00E62CEF"/>
    <w:rsid w:val="00E62D21"/>
    <w:rsid w:val="00E62FF1"/>
    <w:rsid w:val="00E6344E"/>
    <w:rsid w:val="00E63A2C"/>
    <w:rsid w:val="00E63BCC"/>
    <w:rsid w:val="00E63EC2"/>
    <w:rsid w:val="00E63EF8"/>
    <w:rsid w:val="00E643A9"/>
    <w:rsid w:val="00E64C20"/>
    <w:rsid w:val="00E64E3D"/>
    <w:rsid w:val="00E66070"/>
    <w:rsid w:val="00E6675E"/>
    <w:rsid w:val="00E66D25"/>
    <w:rsid w:val="00E66D2E"/>
    <w:rsid w:val="00E66F1E"/>
    <w:rsid w:val="00E66FCF"/>
    <w:rsid w:val="00E67657"/>
    <w:rsid w:val="00E67A22"/>
    <w:rsid w:val="00E700DF"/>
    <w:rsid w:val="00E70739"/>
    <w:rsid w:val="00E70D88"/>
    <w:rsid w:val="00E718EB"/>
    <w:rsid w:val="00E71C20"/>
    <w:rsid w:val="00E71D8F"/>
    <w:rsid w:val="00E72813"/>
    <w:rsid w:val="00E73A29"/>
    <w:rsid w:val="00E73C96"/>
    <w:rsid w:val="00E73F76"/>
    <w:rsid w:val="00E74608"/>
    <w:rsid w:val="00E748A5"/>
    <w:rsid w:val="00E74A70"/>
    <w:rsid w:val="00E752F5"/>
    <w:rsid w:val="00E75864"/>
    <w:rsid w:val="00E7591E"/>
    <w:rsid w:val="00E75924"/>
    <w:rsid w:val="00E7626E"/>
    <w:rsid w:val="00E7695E"/>
    <w:rsid w:val="00E76A88"/>
    <w:rsid w:val="00E77090"/>
    <w:rsid w:val="00E77579"/>
    <w:rsid w:val="00E77B4E"/>
    <w:rsid w:val="00E804CD"/>
    <w:rsid w:val="00E80A6A"/>
    <w:rsid w:val="00E81DEF"/>
    <w:rsid w:val="00E81E13"/>
    <w:rsid w:val="00E82216"/>
    <w:rsid w:val="00E822F2"/>
    <w:rsid w:val="00E82573"/>
    <w:rsid w:val="00E82FFC"/>
    <w:rsid w:val="00E839B0"/>
    <w:rsid w:val="00E83AC4"/>
    <w:rsid w:val="00E83AD7"/>
    <w:rsid w:val="00E84145"/>
    <w:rsid w:val="00E85425"/>
    <w:rsid w:val="00E856BA"/>
    <w:rsid w:val="00E85875"/>
    <w:rsid w:val="00E85A34"/>
    <w:rsid w:val="00E85C4F"/>
    <w:rsid w:val="00E85CE0"/>
    <w:rsid w:val="00E86198"/>
    <w:rsid w:val="00E866FA"/>
    <w:rsid w:val="00E86CCD"/>
    <w:rsid w:val="00E8705F"/>
    <w:rsid w:val="00E87484"/>
    <w:rsid w:val="00E874D9"/>
    <w:rsid w:val="00E90573"/>
    <w:rsid w:val="00E908E4"/>
    <w:rsid w:val="00E908F5"/>
    <w:rsid w:val="00E90AED"/>
    <w:rsid w:val="00E91C97"/>
    <w:rsid w:val="00E92620"/>
    <w:rsid w:val="00E92E8C"/>
    <w:rsid w:val="00E931A1"/>
    <w:rsid w:val="00E938D0"/>
    <w:rsid w:val="00E94003"/>
    <w:rsid w:val="00E95274"/>
    <w:rsid w:val="00E959DD"/>
    <w:rsid w:val="00E9717A"/>
    <w:rsid w:val="00E972E0"/>
    <w:rsid w:val="00EA0245"/>
    <w:rsid w:val="00EA0B80"/>
    <w:rsid w:val="00EA1054"/>
    <w:rsid w:val="00EA1F7A"/>
    <w:rsid w:val="00EA1FBA"/>
    <w:rsid w:val="00EA208E"/>
    <w:rsid w:val="00EA2098"/>
    <w:rsid w:val="00EA46A1"/>
    <w:rsid w:val="00EA59DB"/>
    <w:rsid w:val="00EA633C"/>
    <w:rsid w:val="00EA687A"/>
    <w:rsid w:val="00EA6970"/>
    <w:rsid w:val="00EA6A16"/>
    <w:rsid w:val="00EA6EF5"/>
    <w:rsid w:val="00EA7115"/>
    <w:rsid w:val="00EA71CE"/>
    <w:rsid w:val="00EA7DE9"/>
    <w:rsid w:val="00EA7EBC"/>
    <w:rsid w:val="00EA7F95"/>
    <w:rsid w:val="00EB0778"/>
    <w:rsid w:val="00EB09A9"/>
    <w:rsid w:val="00EB0CB5"/>
    <w:rsid w:val="00EB0EBB"/>
    <w:rsid w:val="00EB1500"/>
    <w:rsid w:val="00EB16B6"/>
    <w:rsid w:val="00EB17FE"/>
    <w:rsid w:val="00EB19B7"/>
    <w:rsid w:val="00EB20EB"/>
    <w:rsid w:val="00EB25B2"/>
    <w:rsid w:val="00EB322E"/>
    <w:rsid w:val="00EB35CD"/>
    <w:rsid w:val="00EB38BF"/>
    <w:rsid w:val="00EB4049"/>
    <w:rsid w:val="00EB465A"/>
    <w:rsid w:val="00EB481B"/>
    <w:rsid w:val="00EB4871"/>
    <w:rsid w:val="00EB4D11"/>
    <w:rsid w:val="00EB4DDE"/>
    <w:rsid w:val="00EB5007"/>
    <w:rsid w:val="00EB57B4"/>
    <w:rsid w:val="00EB64BF"/>
    <w:rsid w:val="00EB64D1"/>
    <w:rsid w:val="00EB64D6"/>
    <w:rsid w:val="00EB68D9"/>
    <w:rsid w:val="00EB695C"/>
    <w:rsid w:val="00EB6CC1"/>
    <w:rsid w:val="00EB6E3A"/>
    <w:rsid w:val="00EB70B6"/>
    <w:rsid w:val="00EB71B3"/>
    <w:rsid w:val="00EC0D0C"/>
    <w:rsid w:val="00EC12D7"/>
    <w:rsid w:val="00EC1680"/>
    <w:rsid w:val="00EC174C"/>
    <w:rsid w:val="00EC1D42"/>
    <w:rsid w:val="00EC1E51"/>
    <w:rsid w:val="00EC21B1"/>
    <w:rsid w:val="00EC237D"/>
    <w:rsid w:val="00EC29A8"/>
    <w:rsid w:val="00EC2FD2"/>
    <w:rsid w:val="00EC3BC4"/>
    <w:rsid w:val="00EC45A3"/>
    <w:rsid w:val="00EC4635"/>
    <w:rsid w:val="00EC4FC1"/>
    <w:rsid w:val="00EC538C"/>
    <w:rsid w:val="00EC647A"/>
    <w:rsid w:val="00EC6B03"/>
    <w:rsid w:val="00EC6BE2"/>
    <w:rsid w:val="00EC6D3C"/>
    <w:rsid w:val="00EC77E9"/>
    <w:rsid w:val="00EC790E"/>
    <w:rsid w:val="00EC7A0D"/>
    <w:rsid w:val="00ED00A8"/>
    <w:rsid w:val="00ED0235"/>
    <w:rsid w:val="00ED02B3"/>
    <w:rsid w:val="00ED11D7"/>
    <w:rsid w:val="00ED1270"/>
    <w:rsid w:val="00ED1305"/>
    <w:rsid w:val="00ED2C75"/>
    <w:rsid w:val="00ED30B7"/>
    <w:rsid w:val="00ED3DC9"/>
    <w:rsid w:val="00ED4355"/>
    <w:rsid w:val="00ED4874"/>
    <w:rsid w:val="00ED4E44"/>
    <w:rsid w:val="00ED511B"/>
    <w:rsid w:val="00ED52B1"/>
    <w:rsid w:val="00ED54D5"/>
    <w:rsid w:val="00ED5663"/>
    <w:rsid w:val="00ED5DF7"/>
    <w:rsid w:val="00ED6119"/>
    <w:rsid w:val="00ED643C"/>
    <w:rsid w:val="00ED67E6"/>
    <w:rsid w:val="00ED6E7E"/>
    <w:rsid w:val="00ED70FC"/>
    <w:rsid w:val="00EE02BE"/>
    <w:rsid w:val="00EE05BA"/>
    <w:rsid w:val="00EE0A53"/>
    <w:rsid w:val="00EE0A85"/>
    <w:rsid w:val="00EE0B80"/>
    <w:rsid w:val="00EE1117"/>
    <w:rsid w:val="00EE1E31"/>
    <w:rsid w:val="00EE2D5F"/>
    <w:rsid w:val="00EE2F0C"/>
    <w:rsid w:val="00EE3B2D"/>
    <w:rsid w:val="00EE524A"/>
    <w:rsid w:val="00EE525B"/>
    <w:rsid w:val="00EE53FC"/>
    <w:rsid w:val="00EE5978"/>
    <w:rsid w:val="00EE6B5C"/>
    <w:rsid w:val="00EF0535"/>
    <w:rsid w:val="00EF0772"/>
    <w:rsid w:val="00EF0ACD"/>
    <w:rsid w:val="00EF0EC8"/>
    <w:rsid w:val="00EF0FE0"/>
    <w:rsid w:val="00EF1386"/>
    <w:rsid w:val="00EF2085"/>
    <w:rsid w:val="00EF26AF"/>
    <w:rsid w:val="00EF29D1"/>
    <w:rsid w:val="00EF32B0"/>
    <w:rsid w:val="00EF3884"/>
    <w:rsid w:val="00EF3D41"/>
    <w:rsid w:val="00EF400A"/>
    <w:rsid w:val="00EF464B"/>
    <w:rsid w:val="00EF4710"/>
    <w:rsid w:val="00EF4AA6"/>
    <w:rsid w:val="00EF54ED"/>
    <w:rsid w:val="00EF5B77"/>
    <w:rsid w:val="00EF5D16"/>
    <w:rsid w:val="00EF638A"/>
    <w:rsid w:val="00EF6520"/>
    <w:rsid w:val="00EF6691"/>
    <w:rsid w:val="00EF6A4B"/>
    <w:rsid w:val="00EF6AF5"/>
    <w:rsid w:val="00EF7465"/>
    <w:rsid w:val="00EF7727"/>
    <w:rsid w:val="00F008C5"/>
    <w:rsid w:val="00F00C58"/>
    <w:rsid w:val="00F00DD3"/>
    <w:rsid w:val="00F018CD"/>
    <w:rsid w:val="00F01CD7"/>
    <w:rsid w:val="00F029DA"/>
    <w:rsid w:val="00F02C9A"/>
    <w:rsid w:val="00F030E3"/>
    <w:rsid w:val="00F0336C"/>
    <w:rsid w:val="00F039D2"/>
    <w:rsid w:val="00F03C00"/>
    <w:rsid w:val="00F0649B"/>
    <w:rsid w:val="00F066D3"/>
    <w:rsid w:val="00F06B77"/>
    <w:rsid w:val="00F071EC"/>
    <w:rsid w:val="00F10A3C"/>
    <w:rsid w:val="00F1185A"/>
    <w:rsid w:val="00F11DC8"/>
    <w:rsid w:val="00F123A8"/>
    <w:rsid w:val="00F12BD9"/>
    <w:rsid w:val="00F12D23"/>
    <w:rsid w:val="00F13216"/>
    <w:rsid w:val="00F157E6"/>
    <w:rsid w:val="00F16601"/>
    <w:rsid w:val="00F168E3"/>
    <w:rsid w:val="00F17105"/>
    <w:rsid w:val="00F17A90"/>
    <w:rsid w:val="00F2046A"/>
    <w:rsid w:val="00F20C99"/>
    <w:rsid w:val="00F21031"/>
    <w:rsid w:val="00F21205"/>
    <w:rsid w:val="00F21359"/>
    <w:rsid w:val="00F21495"/>
    <w:rsid w:val="00F21605"/>
    <w:rsid w:val="00F21987"/>
    <w:rsid w:val="00F21C8F"/>
    <w:rsid w:val="00F22085"/>
    <w:rsid w:val="00F22706"/>
    <w:rsid w:val="00F23455"/>
    <w:rsid w:val="00F23735"/>
    <w:rsid w:val="00F23C81"/>
    <w:rsid w:val="00F24B9B"/>
    <w:rsid w:val="00F251DF"/>
    <w:rsid w:val="00F261B9"/>
    <w:rsid w:val="00F2679C"/>
    <w:rsid w:val="00F26872"/>
    <w:rsid w:val="00F26A4C"/>
    <w:rsid w:val="00F273EE"/>
    <w:rsid w:val="00F2793D"/>
    <w:rsid w:val="00F3019E"/>
    <w:rsid w:val="00F301CD"/>
    <w:rsid w:val="00F3033D"/>
    <w:rsid w:val="00F303F5"/>
    <w:rsid w:val="00F3043B"/>
    <w:rsid w:val="00F30A47"/>
    <w:rsid w:val="00F31F3E"/>
    <w:rsid w:val="00F31F79"/>
    <w:rsid w:val="00F328A2"/>
    <w:rsid w:val="00F32A83"/>
    <w:rsid w:val="00F359CF"/>
    <w:rsid w:val="00F35B6B"/>
    <w:rsid w:val="00F367B3"/>
    <w:rsid w:val="00F36C06"/>
    <w:rsid w:val="00F3766F"/>
    <w:rsid w:val="00F4035F"/>
    <w:rsid w:val="00F403D8"/>
    <w:rsid w:val="00F40545"/>
    <w:rsid w:val="00F40B8C"/>
    <w:rsid w:val="00F40C8A"/>
    <w:rsid w:val="00F40FDD"/>
    <w:rsid w:val="00F416D4"/>
    <w:rsid w:val="00F4178F"/>
    <w:rsid w:val="00F4187A"/>
    <w:rsid w:val="00F41C07"/>
    <w:rsid w:val="00F41F3C"/>
    <w:rsid w:val="00F42534"/>
    <w:rsid w:val="00F4300C"/>
    <w:rsid w:val="00F437E4"/>
    <w:rsid w:val="00F43AA1"/>
    <w:rsid w:val="00F43BF0"/>
    <w:rsid w:val="00F4481B"/>
    <w:rsid w:val="00F44C6D"/>
    <w:rsid w:val="00F45087"/>
    <w:rsid w:val="00F459A4"/>
    <w:rsid w:val="00F46026"/>
    <w:rsid w:val="00F46B54"/>
    <w:rsid w:val="00F46BA0"/>
    <w:rsid w:val="00F46DC6"/>
    <w:rsid w:val="00F46DD3"/>
    <w:rsid w:val="00F46DF2"/>
    <w:rsid w:val="00F47203"/>
    <w:rsid w:val="00F47A02"/>
    <w:rsid w:val="00F5088D"/>
    <w:rsid w:val="00F50AC7"/>
    <w:rsid w:val="00F52880"/>
    <w:rsid w:val="00F530BB"/>
    <w:rsid w:val="00F5358E"/>
    <w:rsid w:val="00F535CD"/>
    <w:rsid w:val="00F53FF1"/>
    <w:rsid w:val="00F54AC7"/>
    <w:rsid w:val="00F55106"/>
    <w:rsid w:val="00F5510C"/>
    <w:rsid w:val="00F55634"/>
    <w:rsid w:val="00F56163"/>
    <w:rsid w:val="00F563DB"/>
    <w:rsid w:val="00F569D8"/>
    <w:rsid w:val="00F56DD3"/>
    <w:rsid w:val="00F57242"/>
    <w:rsid w:val="00F5751F"/>
    <w:rsid w:val="00F57F11"/>
    <w:rsid w:val="00F60A3D"/>
    <w:rsid w:val="00F60B71"/>
    <w:rsid w:val="00F62027"/>
    <w:rsid w:val="00F62D64"/>
    <w:rsid w:val="00F63652"/>
    <w:rsid w:val="00F6377A"/>
    <w:rsid w:val="00F63DE2"/>
    <w:rsid w:val="00F64B5D"/>
    <w:rsid w:val="00F64FF8"/>
    <w:rsid w:val="00F6530B"/>
    <w:rsid w:val="00F657A5"/>
    <w:rsid w:val="00F6614B"/>
    <w:rsid w:val="00F6688D"/>
    <w:rsid w:val="00F66EC6"/>
    <w:rsid w:val="00F676BA"/>
    <w:rsid w:val="00F67C88"/>
    <w:rsid w:val="00F700C8"/>
    <w:rsid w:val="00F7045E"/>
    <w:rsid w:val="00F709F8"/>
    <w:rsid w:val="00F71696"/>
    <w:rsid w:val="00F716AE"/>
    <w:rsid w:val="00F718A4"/>
    <w:rsid w:val="00F71AC8"/>
    <w:rsid w:val="00F71B31"/>
    <w:rsid w:val="00F73F45"/>
    <w:rsid w:val="00F7427C"/>
    <w:rsid w:val="00F747DD"/>
    <w:rsid w:val="00F749FF"/>
    <w:rsid w:val="00F74B77"/>
    <w:rsid w:val="00F74CBE"/>
    <w:rsid w:val="00F74E45"/>
    <w:rsid w:val="00F751FE"/>
    <w:rsid w:val="00F75820"/>
    <w:rsid w:val="00F75D53"/>
    <w:rsid w:val="00F75E7F"/>
    <w:rsid w:val="00F76A76"/>
    <w:rsid w:val="00F773A4"/>
    <w:rsid w:val="00F7768B"/>
    <w:rsid w:val="00F7784A"/>
    <w:rsid w:val="00F807BC"/>
    <w:rsid w:val="00F818F7"/>
    <w:rsid w:val="00F81F5D"/>
    <w:rsid w:val="00F822D7"/>
    <w:rsid w:val="00F83440"/>
    <w:rsid w:val="00F8387C"/>
    <w:rsid w:val="00F84832"/>
    <w:rsid w:val="00F849D1"/>
    <w:rsid w:val="00F84CB0"/>
    <w:rsid w:val="00F84E21"/>
    <w:rsid w:val="00F85F44"/>
    <w:rsid w:val="00F860A0"/>
    <w:rsid w:val="00F8657F"/>
    <w:rsid w:val="00F86A60"/>
    <w:rsid w:val="00F87AA7"/>
    <w:rsid w:val="00F87DA2"/>
    <w:rsid w:val="00F900F7"/>
    <w:rsid w:val="00F90726"/>
    <w:rsid w:val="00F90AD1"/>
    <w:rsid w:val="00F90AEF"/>
    <w:rsid w:val="00F91140"/>
    <w:rsid w:val="00F9284F"/>
    <w:rsid w:val="00F92FFA"/>
    <w:rsid w:val="00F93185"/>
    <w:rsid w:val="00F933BB"/>
    <w:rsid w:val="00F93870"/>
    <w:rsid w:val="00F93907"/>
    <w:rsid w:val="00F9446A"/>
    <w:rsid w:val="00F94839"/>
    <w:rsid w:val="00F94B69"/>
    <w:rsid w:val="00F95A49"/>
    <w:rsid w:val="00F965A5"/>
    <w:rsid w:val="00FA0368"/>
    <w:rsid w:val="00FA07C1"/>
    <w:rsid w:val="00FA091F"/>
    <w:rsid w:val="00FA0B0D"/>
    <w:rsid w:val="00FA2168"/>
    <w:rsid w:val="00FA388F"/>
    <w:rsid w:val="00FA4451"/>
    <w:rsid w:val="00FA4FAB"/>
    <w:rsid w:val="00FA5BDB"/>
    <w:rsid w:val="00FA5D2C"/>
    <w:rsid w:val="00FA7136"/>
    <w:rsid w:val="00FA716D"/>
    <w:rsid w:val="00FA7226"/>
    <w:rsid w:val="00FA77D7"/>
    <w:rsid w:val="00FA7E5B"/>
    <w:rsid w:val="00FB06A6"/>
    <w:rsid w:val="00FB10F1"/>
    <w:rsid w:val="00FB11D5"/>
    <w:rsid w:val="00FB1D64"/>
    <w:rsid w:val="00FB1FDF"/>
    <w:rsid w:val="00FB2AF7"/>
    <w:rsid w:val="00FB33C0"/>
    <w:rsid w:val="00FB3993"/>
    <w:rsid w:val="00FB3D4E"/>
    <w:rsid w:val="00FB40FF"/>
    <w:rsid w:val="00FB4F8A"/>
    <w:rsid w:val="00FB500F"/>
    <w:rsid w:val="00FB5D19"/>
    <w:rsid w:val="00FB6356"/>
    <w:rsid w:val="00FB65D2"/>
    <w:rsid w:val="00FB66B9"/>
    <w:rsid w:val="00FB671C"/>
    <w:rsid w:val="00FB7F7D"/>
    <w:rsid w:val="00FC02BF"/>
    <w:rsid w:val="00FC079A"/>
    <w:rsid w:val="00FC12C7"/>
    <w:rsid w:val="00FC28F1"/>
    <w:rsid w:val="00FC2E1E"/>
    <w:rsid w:val="00FC33C6"/>
    <w:rsid w:val="00FC3701"/>
    <w:rsid w:val="00FC37E2"/>
    <w:rsid w:val="00FC4B3B"/>
    <w:rsid w:val="00FC4F53"/>
    <w:rsid w:val="00FC533E"/>
    <w:rsid w:val="00FC5563"/>
    <w:rsid w:val="00FC56BD"/>
    <w:rsid w:val="00FC5D8C"/>
    <w:rsid w:val="00FC5F20"/>
    <w:rsid w:val="00FC6265"/>
    <w:rsid w:val="00FC62E5"/>
    <w:rsid w:val="00FC7141"/>
    <w:rsid w:val="00FC7606"/>
    <w:rsid w:val="00FC76DA"/>
    <w:rsid w:val="00FD002D"/>
    <w:rsid w:val="00FD04A2"/>
    <w:rsid w:val="00FD1013"/>
    <w:rsid w:val="00FD2ACD"/>
    <w:rsid w:val="00FD2B6C"/>
    <w:rsid w:val="00FD2DAB"/>
    <w:rsid w:val="00FD49FE"/>
    <w:rsid w:val="00FD5917"/>
    <w:rsid w:val="00FD5BD4"/>
    <w:rsid w:val="00FD5CA4"/>
    <w:rsid w:val="00FD63A3"/>
    <w:rsid w:val="00FD6D19"/>
    <w:rsid w:val="00FD6E64"/>
    <w:rsid w:val="00FD6F34"/>
    <w:rsid w:val="00FD759F"/>
    <w:rsid w:val="00FD7D2C"/>
    <w:rsid w:val="00FE09A4"/>
    <w:rsid w:val="00FE0D31"/>
    <w:rsid w:val="00FE12F8"/>
    <w:rsid w:val="00FE13B4"/>
    <w:rsid w:val="00FE18DB"/>
    <w:rsid w:val="00FE1C57"/>
    <w:rsid w:val="00FE2FF1"/>
    <w:rsid w:val="00FE30A2"/>
    <w:rsid w:val="00FE3175"/>
    <w:rsid w:val="00FE386B"/>
    <w:rsid w:val="00FE3DE2"/>
    <w:rsid w:val="00FE4C7B"/>
    <w:rsid w:val="00FE55E4"/>
    <w:rsid w:val="00FE5A25"/>
    <w:rsid w:val="00FE6D79"/>
    <w:rsid w:val="00FE7CCE"/>
    <w:rsid w:val="00FF0633"/>
    <w:rsid w:val="00FF109E"/>
    <w:rsid w:val="00FF14BC"/>
    <w:rsid w:val="00FF1BAB"/>
    <w:rsid w:val="00FF2A50"/>
    <w:rsid w:val="00FF2BD8"/>
    <w:rsid w:val="00FF3F68"/>
    <w:rsid w:val="00FF415A"/>
    <w:rsid w:val="00FF4E38"/>
    <w:rsid w:val="00FF4E94"/>
    <w:rsid w:val="00FF5136"/>
    <w:rsid w:val="00FF55B2"/>
    <w:rsid w:val="00FF5D86"/>
    <w:rsid w:val="00FF5EE3"/>
    <w:rsid w:val="00FF620D"/>
    <w:rsid w:val="00FF63FF"/>
    <w:rsid w:val="00FF6802"/>
    <w:rsid w:val="00FF6C7C"/>
    <w:rsid w:val="00FF73D9"/>
    <w:rsid w:val="00FF73FB"/>
    <w:rsid w:val="0105884A"/>
    <w:rsid w:val="0126C61F"/>
    <w:rsid w:val="0198790E"/>
    <w:rsid w:val="01B00B4C"/>
    <w:rsid w:val="01F13493"/>
    <w:rsid w:val="0218B0CA"/>
    <w:rsid w:val="029EB79F"/>
    <w:rsid w:val="03DC96E9"/>
    <w:rsid w:val="041502B8"/>
    <w:rsid w:val="0478973E"/>
    <w:rsid w:val="047E8F14"/>
    <w:rsid w:val="04BE83B7"/>
    <w:rsid w:val="0529573C"/>
    <w:rsid w:val="05672069"/>
    <w:rsid w:val="0584E3FD"/>
    <w:rsid w:val="05AAAE0F"/>
    <w:rsid w:val="060F9F1E"/>
    <w:rsid w:val="064A63CA"/>
    <w:rsid w:val="069F1198"/>
    <w:rsid w:val="06DC7821"/>
    <w:rsid w:val="06F47849"/>
    <w:rsid w:val="07058BCB"/>
    <w:rsid w:val="072A9B04"/>
    <w:rsid w:val="07409113"/>
    <w:rsid w:val="07690DC5"/>
    <w:rsid w:val="07AB0584"/>
    <w:rsid w:val="08690002"/>
    <w:rsid w:val="094C9613"/>
    <w:rsid w:val="094E58C2"/>
    <w:rsid w:val="09C51FA2"/>
    <w:rsid w:val="09D142E5"/>
    <w:rsid w:val="09E02324"/>
    <w:rsid w:val="0A4D5E07"/>
    <w:rsid w:val="0A784D53"/>
    <w:rsid w:val="0AA9C0A1"/>
    <w:rsid w:val="0ABE7EBF"/>
    <w:rsid w:val="0B01A212"/>
    <w:rsid w:val="0B145911"/>
    <w:rsid w:val="0BF22A26"/>
    <w:rsid w:val="0C9C814C"/>
    <w:rsid w:val="0CB65E73"/>
    <w:rsid w:val="0CCC2AE7"/>
    <w:rsid w:val="0D34EE8D"/>
    <w:rsid w:val="0D51D3F1"/>
    <w:rsid w:val="0D893496"/>
    <w:rsid w:val="0DB478A2"/>
    <w:rsid w:val="0DC313BC"/>
    <w:rsid w:val="0DFEB1C8"/>
    <w:rsid w:val="0DFF513F"/>
    <w:rsid w:val="0E635551"/>
    <w:rsid w:val="0E6D318A"/>
    <w:rsid w:val="0E8567C2"/>
    <w:rsid w:val="0EFC0332"/>
    <w:rsid w:val="0F292F92"/>
    <w:rsid w:val="0F55833E"/>
    <w:rsid w:val="0F67EE74"/>
    <w:rsid w:val="0F84B1A1"/>
    <w:rsid w:val="107E1E03"/>
    <w:rsid w:val="118B7A1A"/>
    <w:rsid w:val="11D15DF1"/>
    <w:rsid w:val="12318574"/>
    <w:rsid w:val="123ADB93"/>
    <w:rsid w:val="1285B890"/>
    <w:rsid w:val="12900BF9"/>
    <w:rsid w:val="12F099CC"/>
    <w:rsid w:val="130AA986"/>
    <w:rsid w:val="1325D024"/>
    <w:rsid w:val="133FC498"/>
    <w:rsid w:val="13547186"/>
    <w:rsid w:val="138F3CD6"/>
    <w:rsid w:val="13AE4D4F"/>
    <w:rsid w:val="13B0737A"/>
    <w:rsid w:val="13B233CB"/>
    <w:rsid w:val="143D00F4"/>
    <w:rsid w:val="143D1481"/>
    <w:rsid w:val="1457528F"/>
    <w:rsid w:val="14725C85"/>
    <w:rsid w:val="14D24318"/>
    <w:rsid w:val="14E39DEB"/>
    <w:rsid w:val="16770279"/>
    <w:rsid w:val="169F2FB5"/>
    <w:rsid w:val="16A5DE99"/>
    <w:rsid w:val="16B06BF3"/>
    <w:rsid w:val="16F85B39"/>
    <w:rsid w:val="175E30B0"/>
    <w:rsid w:val="17AE0DBD"/>
    <w:rsid w:val="18BFE39D"/>
    <w:rsid w:val="192766C4"/>
    <w:rsid w:val="19480CC0"/>
    <w:rsid w:val="196832FC"/>
    <w:rsid w:val="19BD9923"/>
    <w:rsid w:val="1A254BDB"/>
    <w:rsid w:val="1A29D4F2"/>
    <w:rsid w:val="1A37E650"/>
    <w:rsid w:val="1A6431E1"/>
    <w:rsid w:val="1AA2E271"/>
    <w:rsid w:val="1B01DCEF"/>
    <w:rsid w:val="1B0CC3B9"/>
    <w:rsid w:val="1B5D158D"/>
    <w:rsid w:val="1B69671F"/>
    <w:rsid w:val="1B6D0355"/>
    <w:rsid w:val="1BFB6AAF"/>
    <w:rsid w:val="1C1F0A1E"/>
    <w:rsid w:val="1C62B961"/>
    <w:rsid w:val="1C780995"/>
    <w:rsid w:val="1D2EBC82"/>
    <w:rsid w:val="1D69ED3B"/>
    <w:rsid w:val="1D762F04"/>
    <w:rsid w:val="1D805764"/>
    <w:rsid w:val="1DA04E19"/>
    <w:rsid w:val="1DE50A75"/>
    <w:rsid w:val="1DF54728"/>
    <w:rsid w:val="1E1DAE25"/>
    <w:rsid w:val="1EEA3C59"/>
    <w:rsid w:val="1EFDAD09"/>
    <w:rsid w:val="1FB03A2D"/>
    <w:rsid w:val="1FF096D3"/>
    <w:rsid w:val="202DDAAF"/>
    <w:rsid w:val="207D27E2"/>
    <w:rsid w:val="209C0974"/>
    <w:rsid w:val="20A3B2F8"/>
    <w:rsid w:val="20F16B3B"/>
    <w:rsid w:val="20F713C5"/>
    <w:rsid w:val="216B3CF6"/>
    <w:rsid w:val="2269BFBB"/>
    <w:rsid w:val="226A5877"/>
    <w:rsid w:val="22DD51AF"/>
    <w:rsid w:val="230893FC"/>
    <w:rsid w:val="232818EB"/>
    <w:rsid w:val="23A9DC3F"/>
    <w:rsid w:val="24081FDC"/>
    <w:rsid w:val="242B34A8"/>
    <w:rsid w:val="24766F05"/>
    <w:rsid w:val="24CCDDC4"/>
    <w:rsid w:val="254369A2"/>
    <w:rsid w:val="25505DD0"/>
    <w:rsid w:val="26A7E7F0"/>
    <w:rsid w:val="27212747"/>
    <w:rsid w:val="274A0794"/>
    <w:rsid w:val="27DA6AF4"/>
    <w:rsid w:val="283A59E1"/>
    <w:rsid w:val="284E4DDD"/>
    <w:rsid w:val="28864D0E"/>
    <w:rsid w:val="28A2F1DD"/>
    <w:rsid w:val="28CC6482"/>
    <w:rsid w:val="297DBD70"/>
    <w:rsid w:val="2A5E019E"/>
    <w:rsid w:val="2A6C8A28"/>
    <w:rsid w:val="2B1125D0"/>
    <w:rsid w:val="2B239AAB"/>
    <w:rsid w:val="2B26C68C"/>
    <w:rsid w:val="2B438D0A"/>
    <w:rsid w:val="2B45551A"/>
    <w:rsid w:val="2B6C57CB"/>
    <w:rsid w:val="2B8CFFE1"/>
    <w:rsid w:val="2BC3C26A"/>
    <w:rsid w:val="2BFD251F"/>
    <w:rsid w:val="2C0C731E"/>
    <w:rsid w:val="2C2CD0EB"/>
    <w:rsid w:val="2C34E7AF"/>
    <w:rsid w:val="2C9E5EF4"/>
    <w:rsid w:val="2CFE22CA"/>
    <w:rsid w:val="2D07CDCD"/>
    <w:rsid w:val="2D4093D9"/>
    <w:rsid w:val="2ED5063C"/>
    <w:rsid w:val="2ED5AB53"/>
    <w:rsid w:val="2EDE4567"/>
    <w:rsid w:val="2F2ED3E3"/>
    <w:rsid w:val="2F4AD40C"/>
    <w:rsid w:val="2FFAF14B"/>
    <w:rsid w:val="3044F708"/>
    <w:rsid w:val="3048945B"/>
    <w:rsid w:val="305BFF19"/>
    <w:rsid w:val="30ADA6FB"/>
    <w:rsid w:val="30DBDC20"/>
    <w:rsid w:val="30E53182"/>
    <w:rsid w:val="311F4374"/>
    <w:rsid w:val="314D070C"/>
    <w:rsid w:val="32029CC2"/>
    <w:rsid w:val="32320ABB"/>
    <w:rsid w:val="327573AF"/>
    <w:rsid w:val="32902C92"/>
    <w:rsid w:val="331B5ABC"/>
    <w:rsid w:val="33914507"/>
    <w:rsid w:val="33F05012"/>
    <w:rsid w:val="33FC33A7"/>
    <w:rsid w:val="3444CCC2"/>
    <w:rsid w:val="345B6C94"/>
    <w:rsid w:val="34714ECB"/>
    <w:rsid w:val="347A4C84"/>
    <w:rsid w:val="347F9F6C"/>
    <w:rsid w:val="348A0143"/>
    <w:rsid w:val="34E8804C"/>
    <w:rsid w:val="351107D9"/>
    <w:rsid w:val="35495EC8"/>
    <w:rsid w:val="35FFC0D1"/>
    <w:rsid w:val="362BA18C"/>
    <w:rsid w:val="36CC1E37"/>
    <w:rsid w:val="36EF3566"/>
    <w:rsid w:val="3747E0DB"/>
    <w:rsid w:val="376F22C6"/>
    <w:rsid w:val="37703C3B"/>
    <w:rsid w:val="3775C674"/>
    <w:rsid w:val="3789BFA3"/>
    <w:rsid w:val="381A5FD9"/>
    <w:rsid w:val="38680030"/>
    <w:rsid w:val="388D19B1"/>
    <w:rsid w:val="38E8599F"/>
    <w:rsid w:val="38F6CCC0"/>
    <w:rsid w:val="39DC2F1E"/>
    <w:rsid w:val="3A40A233"/>
    <w:rsid w:val="3A57BA03"/>
    <w:rsid w:val="3A6FFA24"/>
    <w:rsid w:val="3AF54707"/>
    <w:rsid w:val="3B09486A"/>
    <w:rsid w:val="3B1E4E3F"/>
    <w:rsid w:val="3B23FAA8"/>
    <w:rsid w:val="3B98FF45"/>
    <w:rsid w:val="3BD63F68"/>
    <w:rsid w:val="3BE64813"/>
    <w:rsid w:val="3C5948EE"/>
    <w:rsid w:val="3CDFE33F"/>
    <w:rsid w:val="3D63EEDC"/>
    <w:rsid w:val="3D888E5B"/>
    <w:rsid w:val="3DC879FB"/>
    <w:rsid w:val="3E97C1B9"/>
    <w:rsid w:val="3EA6E66E"/>
    <w:rsid w:val="3EAA945E"/>
    <w:rsid w:val="3F0D5A55"/>
    <w:rsid w:val="3F271EFC"/>
    <w:rsid w:val="3F4F4023"/>
    <w:rsid w:val="3FA8731D"/>
    <w:rsid w:val="3FB2EDBD"/>
    <w:rsid w:val="40511828"/>
    <w:rsid w:val="4051192E"/>
    <w:rsid w:val="407D3982"/>
    <w:rsid w:val="408A0554"/>
    <w:rsid w:val="40B634BA"/>
    <w:rsid w:val="416B1371"/>
    <w:rsid w:val="4342A207"/>
    <w:rsid w:val="4344A868"/>
    <w:rsid w:val="43F56592"/>
    <w:rsid w:val="4400659C"/>
    <w:rsid w:val="443804B2"/>
    <w:rsid w:val="4463E97A"/>
    <w:rsid w:val="4495FA72"/>
    <w:rsid w:val="44AA1189"/>
    <w:rsid w:val="44ECAEE7"/>
    <w:rsid w:val="451233CF"/>
    <w:rsid w:val="45503B6B"/>
    <w:rsid w:val="468E7476"/>
    <w:rsid w:val="46D3B5B5"/>
    <w:rsid w:val="46D9F0E5"/>
    <w:rsid w:val="472A7CA1"/>
    <w:rsid w:val="472FDF23"/>
    <w:rsid w:val="477EA090"/>
    <w:rsid w:val="47AFC819"/>
    <w:rsid w:val="47D14EFE"/>
    <w:rsid w:val="482E7484"/>
    <w:rsid w:val="487F8DFD"/>
    <w:rsid w:val="48CDDF62"/>
    <w:rsid w:val="49D22884"/>
    <w:rsid w:val="49FA04A9"/>
    <w:rsid w:val="4A585E68"/>
    <w:rsid w:val="4A62670F"/>
    <w:rsid w:val="4AE2BA52"/>
    <w:rsid w:val="4B14EAD5"/>
    <w:rsid w:val="4B8B9844"/>
    <w:rsid w:val="4B8C271C"/>
    <w:rsid w:val="4BF04437"/>
    <w:rsid w:val="4C6264EB"/>
    <w:rsid w:val="4C9446BF"/>
    <w:rsid w:val="4D349862"/>
    <w:rsid w:val="4D6ED0D5"/>
    <w:rsid w:val="4D7FD475"/>
    <w:rsid w:val="4E212A36"/>
    <w:rsid w:val="4E5D9592"/>
    <w:rsid w:val="4EB9F2FE"/>
    <w:rsid w:val="4EE9F19A"/>
    <w:rsid w:val="4F10F4BC"/>
    <w:rsid w:val="50AAC6D2"/>
    <w:rsid w:val="50BF8FBC"/>
    <w:rsid w:val="51122A12"/>
    <w:rsid w:val="5164D40B"/>
    <w:rsid w:val="5277EACB"/>
    <w:rsid w:val="528DCA63"/>
    <w:rsid w:val="52CA2ED4"/>
    <w:rsid w:val="533B82FE"/>
    <w:rsid w:val="533DFEC8"/>
    <w:rsid w:val="5399FA3C"/>
    <w:rsid w:val="53E2ABC1"/>
    <w:rsid w:val="54A4B3A6"/>
    <w:rsid w:val="54B5AA10"/>
    <w:rsid w:val="54C76E4E"/>
    <w:rsid w:val="5519F52D"/>
    <w:rsid w:val="552A2513"/>
    <w:rsid w:val="569EE71C"/>
    <w:rsid w:val="56AE760C"/>
    <w:rsid w:val="56F15A55"/>
    <w:rsid w:val="5738B01C"/>
    <w:rsid w:val="573E05D3"/>
    <w:rsid w:val="581B1F86"/>
    <w:rsid w:val="582D1999"/>
    <w:rsid w:val="5867F44F"/>
    <w:rsid w:val="586F5BCB"/>
    <w:rsid w:val="592B540C"/>
    <w:rsid w:val="595C1018"/>
    <w:rsid w:val="59647A0A"/>
    <w:rsid w:val="5990D5BF"/>
    <w:rsid w:val="59C18056"/>
    <w:rsid w:val="59F873B4"/>
    <w:rsid w:val="5A518470"/>
    <w:rsid w:val="5A6052BC"/>
    <w:rsid w:val="5A6D87E1"/>
    <w:rsid w:val="5B21C0E0"/>
    <w:rsid w:val="5B3F078C"/>
    <w:rsid w:val="5C63641B"/>
    <w:rsid w:val="5C646CCF"/>
    <w:rsid w:val="5C8212A4"/>
    <w:rsid w:val="5DDA40F5"/>
    <w:rsid w:val="5DE43795"/>
    <w:rsid w:val="5DE4A3C9"/>
    <w:rsid w:val="5E18A10A"/>
    <w:rsid w:val="5E230057"/>
    <w:rsid w:val="5EE6EC90"/>
    <w:rsid w:val="5F6E1BC1"/>
    <w:rsid w:val="5F7AF07F"/>
    <w:rsid w:val="5F98EE51"/>
    <w:rsid w:val="5FA4F0BF"/>
    <w:rsid w:val="5FEEEBB2"/>
    <w:rsid w:val="6019CCB2"/>
    <w:rsid w:val="606B1D34"/>
    <w:rsid w:val="60AA26BE"/>
    <w:rsid w:val="60CEB24E"/>
    <w:rsid w:val="60FA1EA8"/>
    <w:rsid w:val="61672B1A"/>
    <w:rsid w:val="619014BA"/>
    <w:rsid w:val="62918950"/>
    <w:rsid w:val="62D8D80E"/>
    <w:rsid w:val="6306966D"/>
    <w:rsid w:val="6324E136"/>
    <w:rsid w:val="6337CAC5"/>
    <w:rsid w:val="6345C845"/>
    <w:rsid w:val="63CBA308"/>
    <w:rsid w:val="647F161A"/>
    <w:rsid w:val="64C49FAD"/>
    <w:rsid w:val="654EC7FE"/>
    <w:rsid w:val="655104FE"/>
    <w:rsid w:val="6562DC85"/>
    <w:rsid w:val="65C28D9D"/>
    <w:rsid w:val="6615EAAD"/>
    <w:rsid w:val="6616AF9B"/>
    <w:rsid w:val="66D44CDA"/>
    <w:rsid w:val="66E41F95"/>
    <w:rsid w:val="6702B0F3"/>
    <w:rsid w:val="6752582B"/>
    <w:rsid w:val="6776F23A"/>
    <w:rsid w:val="67F774D1"/>
    <w:rsid w:val="682C13C2"/>
    <w:rsid w:val="68892BC2"/>
    <w:rsid w:val="691B8B13"/>
    <w:rsid w:val="693829B3"/>
    <w:rsid w:val="694ED877"/>
    <w:rsid w:val="699D33B9"/>
    <w:rsid w:val="69B29896"/>
    <w:rsid w:val="69C98408"/>
    <w:rsid w:val="6A018B7B"/>
    <w:rsid w:val="6A46E861"/>
    <w:rsid w:val="6A474A44"/>
    <w:rsid w:val="6B10ACA3"/>
    <w:rsid w:val="6BCA1E29"/>
    <w:rsid w:val="6BF39476"/>
    <w:rsid w:val="6C1736A6"/>
    <w:rsid w:val="6C3B7F33"/>
    <w:rsid w:val="6C86E3D7"/>
    <w:rsid w:val="6CB0958A"/>
    <w:rsid w:val="6CBB27AD"/>
    <w:rsid w:val="6DFE459B"/>
    <w:rsid w:val="6E28DFCE"/>
    <w:rsid w:val="6E82FCDF"/>
    <w:rsid w:val="6EC687E1"/>
    <w:rsid w:val="6F4C5815"/>
    <w:rsid w:val="6FA01C33"/>
    <w:rsid w:val="6FFDD8EF"/>
    <w:rsid w:val="70023E2E"/>
    <w:rsid w:val="702293EE"/>
    <w:rsid w:val="7028EA22"/>
    <w:rsid w:val="70B08A24"/>
    <w:rsid w:val="71045057"/>
    <w:rsid w:val="7119A9B1"/>
    <w:rsid w:val="713CB1AD"/>
    <w:rsid w:val="714B9D58"/>
    <w:rsid w:val="71613447"/>
    <w:rsid w:val="717FAEAF"/>
    <w:rsid w:val="72837F2A"/>
    <w:rsid w:val="72BD411D"/>
    <w:rsid w:val="72DCC6DC"/>
    <w:rsid w:val="730C9ED5"/>
    <w:rsid w:val="73750683"/>
    <w:rsid w:val="73F4481B"/>
    <w:rsid w:val="75A572B9"/>
    <w:rsid w:val="769633D2"/>
    <w:rsid w:val="773AF140"/>
    <w:rsid w:val="7814117B"/>
    <w:rsid w:val="7822CC4F"/>
    <w:rsid w:val="7864FBB4"/>
    <w:rsid w:val="78F76C82"/>
    <w:rsid w:val="78FA6A3C"/>
    <w:rsid w:val="792FC8C6"/>
    <w:rsid w:val="79382F49"/>
    <w:rsid w:val="79F0DA66"/>
    <w:rsid w:val="7A01B5CB"/>
    <w:rsid w:val="7AB610CA"/>
    <w:rsid w:val="7C38A453"/>
    <w:rsid w:val="7C6A67CF"/>
    <w:rsid w:val="7CA268FC"/>
    <w:rsid w:val="7D6FE520"/>
    <w:rsid w:val="7E31925A"/>
    <w:rsid w:val="7E456DE5"/>
    <w:rsid w:val="7EA7DDFC"/>
    <w:rsid w:val="7EAAA0FA"/>
    <w:rsid w:val="7ED212D7"/>
    <w:rsid w:val="7F08571F"/>
    <w:rsid w:val="7F15879F"/>
    <w:rsid w:val="7F755C1A"/>
    <w:rsid w:val="7FE80AA9"/>
    <w:rsid w:val="7FFC85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850A1"/>
  <w15:chartTrackingRefBased/>
  <w15:docId w15:val="{CE5838A9-8A46-46D3-A488-D4919FBFD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TFM"/>
    <w:qFormat/>
    <w:rsid w:val="002C5A7A"/>
    <w:pPr>
      <w:spacing w:before="480" w:after="480" w:line="300" w:lineRule="auto"/>
      <w:jc w:val="both"/>
    </w:pPr>
    <w:rPr>
      <w:rFonts w:ascii="Century" w:hAnsi="Century"/>
      <w:sz w:val="24"/>
    </w:rPr>
  </w:style>
  <w:style w:type="paragraph" w:styleId="Ttulo1">
    <w:name w:val="heading 1"/>
    <w:aliases w:val="Título capítulo principal"/>
    <w:basedOn w:val="Normal"/>
    <w:next w:val="Normal"/>
    <w:link w:val="Ttulo1Car"/>
    <w:autoRedefine/>
    <w:uiPriority w:val="9"/>
    <w:qFormat/>
    <w:rsid w:val="00096C30"/>
    <w:pPr>
      <w:spacing w:before="720" w:after="720"/>
      <w:jc w:val="left"/>
      <w:outlineLvl w:val="0"/>
    </w:pPr>
    <w:rPr>
      <w:rFonts w:cstheme="minorHAnsi"/>
      <w:color w:val="0F4761" w:themeColor="accent1" w:themeShade="BF"/>
      <w:sz w:val="40"/>
      <w:szCs w:val="40"/>
    </w:rPr>
  </w:style>
  <w:style w:type="paragraph" w:styleId="Ttulo2">
    <w:name w:val="heading 2"/>
    <w:basedOn w:val="Normal"/>
    <w:next w:val="Normal"/>
    <w:link w:val="Ttulo2Car"/>
    <w:uiPriority w:val="9"/>
    <w:semiHidden/>
    <w:unhideWhenUsed/>
    <w:rsid w:val="00696F6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8755AA"/>
    <w:pPr>
      <w:keepNext/>
      <w:keepLines/>
      <w:spacing w:before="40" w:after="0"/>
      <w:outlineLvl w:val="2"/>
    </w:pPr>
    <w:rPr>
      <w:rFonts w:asciiTheme="majorHAnsi" w:eastAsiaTheme="majorEastAsia" w:hAnsiTheme="majorHAnsi" w:cstheme="majorBidi"/>
      <w:color w:val="0A2F40" w:themeColor="accent1" w:themeShade="7F"/>
      <w:szCs w:val="24"/>
    </w:rPr>
  </w:style>
  <w:style w:type="paragraph" w:styleId="Ttulo4">
    <w:name w:val="heading 4"/>
    <w:basedOn w:val="Normal"/>
    <w:next w:val="Normal"/>
    <w:link w:val="Ttulo4Car"/>
    <w:uiPriority w:val="9"/>
    <w:semiHidden/>
    <w:unhideWhenUsed/>
    <w:qFormat/>
    <w:rsid w:val="002858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1717"/>
    <w:pPr>
      <w:tabs>
        <w:tab w:val="center" w:pos="4252"/>
        <w:tab w:val="right" w:pos="8504"/>
      </w:tabs>
      <w:spacing w:after="0"/>
    </w:pPr>
  </w:style>
  <w:style w:type="character" w:customStyle="1" w:styleId="EncabezadoCar">
    <w:name w:val="Encabezado Car"/>
    <w:basedOn w:val="Fuentedeprrafopredeter"/>
    <w:link w:val="Encabezado"/>
    <w:uiPriority w:val="99"/>
    <w:rsid w:val="00D11717"/>
  </w:style>
  <w:style w:type="paragraph" w:styleId="Piedepgina">
    <w:name w:val="footer"/>
    <w:basedOn w:val="Normal"/>
    <w:link w:val="PiedepginaCar"/>
    <w:uiPriority w:val="99"/>
    <w:unhideWhenUsed/>
    <w:rsid w:val="00D11717"/>
    <w:pPr>
      <w:tabs>
        <w:tab w:val="center" w:pos="4252"/>
        <w:tab w:val="right" w:pos="8504"/>
      </w:tabs>
      <w:spacing w:after="0"/>
    </w:pPr>
  </w:style>
  <w:style w:type="character" w:customStyle="1" w:styleId="PiedepginaCar">
    <w:name w:val="Pie de página Car"/>
    <w:basedOn w:val="Fuentedeprrafopredeter"/>
    <w:link w:val="Piedepgina"/>
    <w:uiPriority w:val="99"/>
    <w:rsid w:val="00D11717"/>
  </w:style>
  <w:style w:type="character" w:customStyle="1" w:styleId="Ttulo1Car">
    <w:name w:val="Título 1 Car"/>
    <w:aliases w:val="Título capítulo principal Car"/>
    <w:basedOn w:val="Fuentedeprrafopredeter"/>
    <w:link w:val="Ttulo1"/>
    <w:uiPriority w:val="9"/>
    <w:rsid w:val="00096C30"/>
    <w:rPr>
      <w:rFonts w:ascii="Century" w:hAnsi="Century" w:cstheme="minorHAnsi"/>
      <w:color w:val="0F4761" w:themeColor="accent1" w:themeShade="BF"/>
      <w:sz w:val="40"/>
      <w:szCs w:val="40"/>
    </w:rPr>
  </w:style>
  <w:style w:type="paragraph" w:styleId="TtuloTDC">
    <w:name w:val="TOC Heading"/>
    <w:basedOn w:val="Ttulo1"/>
    <w:next w:val="Normal"/>
    <w:uiPriority w:val="39"/>
    <w:unhideWhenUsed/>
    <w:rsid w:val="00E67A22"/>
    <w:pPr>
      <w:keepNext/>
      <w:keepLines/>
      <w:spacing w:before="240" w:after="0" w:line="259" w:lineRule="auto"/>
      <w:outlineLvl w:val="9"/>
    </w:pPr>
    <w:rPr>
      <w:rFonts w:asciiTheme="majorHAnsi" w:eastAsiaTheme="majorEastAsia" w:hAnsiTheme="majorHAnsi" w:cstheme="majorBidi"/>
      <w:sz w:val="32"/>
      <w:szCs w:val="32"/>
      <w:lang w:eastAsia="es-ES"/>
    </w:rPr>
  </w:style>
  <w:style w:type="paragraph" w:styleId="TDC1">
    <w:name w:val="toc 1"/>
    <w:basedOn w:val="Normal"/>
    <w:next w:val="Normal"/>
    <w:autoRedefine/>
    <w:uiPriority w:val="39"/>
    <w:unhideWhenUsed/>
    <w:rsid w:val="00120419"/>
    <w:pPr>
      <w:tabs>
        <w:tab w:val="right" w:leader="dot" w:pos="8494"/>
      </w:tabs>
      <w:spacing w:before="360" w:after="360"/>
    </w:pPr>
    <w:rPr>
      <w:b/>
      <w:sz w:val="22"/>
    </w:rPr>
  </w:style>
  <w:style w:type="character" w:styleId="Hipervnculo">
    <w:name w:val="Hyperlink"/>
    <w:basedOn w:val="Fuentedeprrafopredeter"/>
    <w:uiPriority w:val="99"/>
    <w:unhideWhenUsed/>
    <w:rsid w:val="00E67A22"/>
    <w:rPr>
      <w:color w:val="467886" w:themeColor="hyperlink"/>
      <w:u w:val="single"/>
    </w:rPr>
  </w:style>
  <w:style w:type="paragraph" w:styleId="Prrafodelista">
    <w:name w:val="List Paragraph"/>
    <w:basedOn w:val="Normal"/>
    <w:link w:val="PrrafodelistaCar"/>
    <w:uiPriority w:val="34"/>
    <w:rsid w:val="00C763E4"/>
    <w:pPr>
      <w:ind w:left="720"/>
      <w:contextualSpacing/>
    </w:pPr>
  </w:style>
  <w:style w:type="paragraph" w:customStyle="1" w:styleId="TtuloApartado">
    <w:name w:val="Título Apartado"/>
    <w:basedOn w:val="Ttulo2"/>
    <w:next w:val="Normal"/>
    <w:link w:val="TtuloApartadoCar"/>
    <w:qFormat/>
    <w:rsid w:val="00696F62"/>
    <w:pPr>
      <w:numPr>
        <w:numId w:val="1"/>
      </w:numPr>
    </w:pPr>
    <w:rPr>
      <w:rFonts w:ascii="Century" w:hAnsi="Century" w:cstheme="minorHAnsi"/>
      <w:sz w:val="32"/>
      <w:szCs w:val="32"/>
    </w:rPr>
  </w:style>
  <w:style w:type="character" w:styleId="Refdecomentario">
    <w:name w:val="annotation reference"/>
    <w:basedOn w:val="Fuentedeprrafopredeter"/>
    <w:uiPriority w:val="99"/>
    <w:semiHidden/>
    <w:unhideWhenUsed/>
    <w:rsid w:val="00A262FB"/>
    <w:rPr>
      <w:sz w:val="16"/>
      <w:szCs w:val="16"/>
    </w:rPr>
  </w:style>
  <w:style w:type="character" w:customStyle="1" w:styleId="PrrafodelistaCar">
    <w:name w:val="Párrafo de lista Car"/>
    <w:basedOn w:val="Fuentedeprrafopredeter"/>
    <w:link w:val="Prrafodelista"/>
    <w:uiPriority w:val="34"/>
    <w:rsid w:val="00C763E4"/>
    <w:rPr>
      <w:rFonts w:ascii="Century" w:hAnsi="Century"/>
      <w:sz w:val="24"/>
    </w:rPr>
  </w:style>
  <w:style w:type="character" w:customStyle="1" w:styleId="TtuloApartadoCar">
    <w:name w:val="Título Apartado Car"/>
    <w:basedOn w:val="PrrafodelistaCar"/>
    <w:link w:val="TtuloApartado"/>
    <w:rsid w:val="00696F62"/>
    <w:rPr>
      <w:rFonts w:ascii="Century" w:eastAsiaTheme="majorEastAsia" w:hAnsi="Century" w:cstheme="minorHAnsi"/>
      <w:color w:val="0F4761" w:themeColor="accent1" w:themeShade="BF"/>
      <w:sz w:val="32"/>
      <w:szCs w:val="32"/>
    </w:rPr>
  </w:style>
  <w:style w:type="paragraph" w:styleId="Tabladeilustraciones">
    <w:name w:val="table of figures"/>
    <w:basedOn w:val="Normal"/>
    <w:next w:val="Normal"/>
    <w:uiPriority w:val="99"/>
    <w:unhideWhenUsed/>
    <w:rsid w:val="00C763E4"/>
    <w:pPr>
      <w:spacing w:after="0"/>
    </w:pPr>
  </w:style>
  <w:style w:type="character" w:customStyle="1" w:styleId="Ttulo2Car">
    <w:name w:val="Título 2 Car"/>
    <w:basedOn w:val="Fuentedeprrafopredeter"/>
    <w:link w:val="Ttulo2"/>
    <w:uiPriority w:val="9"/>
    <w:semiHidden/>
    <w:rsid w:val="00696F62"/>
    <w:rPr>
      <w:rFonts w:asciiTheme="majorHAnsi" w:eastAsiaTheme="majorEastAsia" w:hAnsiTheme="majorHAnsi" w:cstheme="majorBidi"/>
      <w:color w:val="0F4761" w:themeColor="accent1" w:themeShade="BF"/>
      <w:sz w:val="26"/>
      <w:szCs w:val="26"/>
    </w:rPr>
  </w:style>
  <w:style w:type="paragraph" w:styleId="Textocomentario">
    <w:name w:val="annotation text"/>
    <w:basedOn w:val="Normal"/>
    <w:link w:val="TextocomentarioCar"/>
    <w:uiPriority w:val="99"/>
    <w:unhideWhenUsed/>
    <w:rsid w:val="00A262FB"/>
    <w:rPr>
      <w:sz w:val="20"/>
      <w:szCs w:val="20"/>
    </w:rPr>
  </w:style>
  <w:style w:type="character" w:customStyle="1" w:styleId="TextocomentarioCar">
    <w:name w:val="Texto comentario Car"/>
    <w:basedOn w:val="Fuentedeprrafopredeter"/>
    <w:link w:val="Textocomentario"/>
    <w:uiPriority w:val="99"/>
    <w:rsid w:val="00A262F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A262FB"/>
    <w:rPr>
      <w:b/>
      <w:bCs/>
    </w:rPr>
  </w:style>
  <w:style w:type="character" w:customStyle="1" w:styleId="AsuntodelcomentarioCar">
    <w:name w:val="Asunto del comentario Car"/>
    <w:basedOn w:val="TextocomentarioCar"/>
    <w:link w:val="Asuntodelcomentario"/>
    <w:uiPriority w:val="99"/>
    <w:semiHidden/>
    <w:rsid w:val="00A262FB"/>
    <w:rPr>
      <w:rFonts w:ascii="Century" w:hAnsi="Century"/>
      <w:b/>
      <w:bCs/>
      <w:sz w:val="20"/>
      <w:szCs w:val="20"/>
    </w:rPr>
  </w:style>
  <w:style w:type="paragraph" w:styleId="Textodeglobo">
    <w:name w:val="Balloon Text"/>
    <w:basedOn w:val="Normal"/>
    <w:link w:val="TextodegloboCar"/>
    <w:uiPriority w:val="99"/>
    <w:semiHidden/>
    <w:unhideWhenUsed/>
    <w:rsid w:val="00A262FB"/>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62FB"/>
    <w:rPr>
      <w:rFonts w:ascii="Segoe UI" w:hAnsi="Segoe UI" w:cs="Segoe UI"/>
      <w:sz w:val="18"/>
      <w:szCs w:val="18"/>
    </w:rPr>
  </w:style>
  <w:style w:type="paragraph" w:styleId="TDC2">
    <w:name w:val="toc 2"/>
    <w:basedOn w:val="Normal"/>
    <w:next w:val="Normal"/>
    <w:autoRedefine/>
    <w:uiPriority w:val="39"/>
    <w:unhideWhenUsed/>
    <w:rsid w:val="00B61D4A"/>
    <w:pPr>
      <w:tabs>
        <w:tab w:val="right" w:leader="dot" w:pos="8494"/>
      </w:tabs>
      <w:spacing w:before="0" w:after="0" w:line="240" w:lineRule="auto"/>
      <w:ind w:left="709" w:hanging="471"/>
    </w:pPr>
    <w:rPr>
      <w:sz w:val="22"/>
    </w:rPr>
  </w:style>
  <w:style w:type="paragraph" w:customStyle="1" w:styleId="VietaTFM">
    <w:name w:val="Viñeta TFM"/>
    <w:basedOn w:val="Normal"/>
    <w:link w:val="VietaTFMCar"/>
    <w:qFormat/>
    <w:rsid w:val="00C62953"/>
    <w:pPr>
      <w:numPr>
        <w:numId w:val="4"/>
      </w:numPr>
      <w:spacing w:before="240" w:after="240" w:line="360" w:lineRule="auto"/>
    </w:pPr>
    <w:rPr>
      <w:szCs w:val="24"/>
    </w:rPr>
  </w:style>
  <w:style w:type="paragraph" w:customStyle="1" w:styleId="Vietas1">
    <w:name w:val="Viñetas 1"/>
    <w:basedOn w:val="Normal"/>
    <w:rsid w:val="00E5249B"/>
    <w:pPr>
      <w:numPr>
        <w:numId w:val="3"/>
      </w:numPr>
      <w:spacing w:before="240" w:after="240" w:line="360" w:lineRule="auto"/>
      <w:ind w:left="714" w:hanging="357"/>
    </w:pPr>
    <w:rPr>
      <w:rFonts w:ascii="Georgia" w:eastAsia="Times New Roman" w:hAnsi="Georgia" w:cs="Times New Roman"/>
      <w:sz w:val="22"/>
      <w:szCs w:val="72"/>
    </w:rPr>
  </w:style>
  <w:style w:type="paragraph" w:styleId="Listaconvietas">
    <w:name w:val="List Bullet"/>
    <w:basedOn w:val="Normal"/>
    <w:link w:val="ListaconvietasCar"/>
    <w:uiPriority w:val="99"/>
    <w:semiHidden/>
    <w:unhideWhenUsed/>
    <w:rsid w:val="00E5249B"/>
    <w:pPr>
      <w:numPr>
        <w:numId w:val="2"/>
      </w:numPr>
      <w:contextualSpacing/>
    </w:pPr>
  </w:style>
  <w:style w:type="character" w:customStyle="1" w:styleId="ListaconvietasCar">
    <w:name w:val="Lista con viñetas Car"/>
    <w:basedOn w:val="Fuentedeprrafopredeter"/>
    <w:link w:val="Listaconvietas"/>
    <w:uiPriority w:val="99"/>
    <w:semiHidden/>
    <w:rsid w:val="00E5249B"/>
    <w:rPr>
      <w:rFonts w:ascii="Century" w:hAnsi="Century"/>
      <w:sz w:val="24"/>
    </w:rPr>
  </w:style>
  <w:style w:type="character" w:customStyle="1" w:styleId="VietaTFMCar">
    <w:name w:val="Viñeta TFM Car"/>
    <w:basedOn w:val="ListaconvietasCar"/>
    <w:link w:val="VietaTFM"/>
    <w:rsid w:val="00C62953"/>
    <w:rPr>
      <w:rFonts w:ascii="Century" w:hAnsi="Century"/>
      <w:sz w:val="24"/>
      <w:szCs w:val="24"/>
    </w:rPr>
  </w:style>
  <w:style w:type="paragraph" w:customStyle="1" w:styleId="VietaNumeradaTFM">
    <w:name w:val="Viñeta Numerada TFM"/>
    <w:basedOn w:val="VietaTFM"/>
    <w:link w:val="VietaNumeradaTFMCar"/>
    <w:qFormat/>
    <w:rsid w:val="00C62953"/>
    <w:pPr>
      <w:numPr>
        <w:numId w:val="5"/>
      </w:numPr>
    </w:pPr>
    <w:rPr>
      <w:rFonts w:cstheme="minorHAnsi"/>
    </w:rPr>
  </w:style>
  <w:style w:type="paragraph" w:styleId="Textonotapie">
    <w:name w:val="footnote text"/>
    <w:basedOn w:val="Normal"/>
    <w:link w:val="TextonotapieCar"/>
    <w:uiPriority w:val="99"/>
    <w:semiHidden/>
    <w:unhideWhenUsed/>
    <w:rsid w:val="003D1A62"/>
    <w:pPr>
      <w:spacing w:before="0" w:after="0" w:line="240" w:lineRule="auto"/>
    </w:pPr>
    <w:rPr>
      <w:sz w:val="20"/>
      <w:szCs w:val="20"/>
    </w:rPr>
  </w:style>
  <w:style w:type="character" w:customStyle="1" w:styleId="VietaNumeradaTFMCar">
    <w:name w:val="Viñeta Numerada TFM Car"/>
    <w:basedOn w:val="VietaTFMCar"/>
    <w:link w:val="VietaNumeradaTFM"/>
    <w:rsid w:val="00C62953"/>
    <w:rPr>
      <w:rFonts w:ascii="Century" w:hAnsi="Century" w:cstheme="minorHAnsi"/>
      <w:sz w:val="24"/>
      <w:szCs w:val="24"/>
    </w:rPr>
  </w:style>
  <w:style w:type="character" w:customStyle="1" w:styleId="TextonotapieCar">
    <w:name w:val="Texto nota pie Car"/>
    <w:basedOn w:val="Fuentedeprrafopredeter"/>
    <w:link w:val="Textonotapie"/>
    <w:uiPriority w:val="99"/>
    <w:semiHidden/>
    <w:rsid w:val="003D1A62"/>
    <w:rPr>
      <w:rFonts w:ascii="Century" w:hAnsi="Century"/>
      <w:sz w:val="20"/>
      <w:szCs w:val="20"/>
    </w:rPr>
  </w:style>
  <w:style w:type="character" w:styleId="Refdenotaalpie">
    <w:name w:val="footnote reference"/>
    <w:basedOn w:val="Fuentedeprrafopredeter"/>
    <w:uiPriority w:val="99"/>
    <w:semiHidden/>
    <w:unhideWhenUsed/>
    <w:rsid w:val="003D1A62"/>
    <w:rPr>
      <w:vertAlign w:val="superscript"/>
    </w:rPr>
  </w:style>
  <w:style w:type="paragraph" w:customStyle="1" w:styleId="Ttulosubapartado">
    <w:name w:val="Título subapartado"/>
    <w:basedOn w:val="TtuloApartado"/>
    <w:next w:val="Normal"/>
    <w:link w:val="TtulosubapartadoCar"/>
    <w:qFormat/>
    <w:rsid w:val="00B252B2"/>
    <w:pPr>
      <w:numPr>
        <w:ilvl w:val="1"/>
      </w:numPr>
      <w:ind w:left="709" w:hanging="709"/>
      <w:outlineLvl w:val="2"/>
    </w:pPr>
  </w:style>
  <w:style w:type="character" w:customStyle="1" w:styleId="Mencinsinresolver1">
    <w:name w:val="Mención sin resolver1"/>
    <w:basedOn w:val="Fuentedeprrafopredeter"/>
    <w:uiPriority w:val="99"/>
    <w:semiHidden/>
    <w:unhideWhenUsed/>
    <w:rsid w:val="00CB0463"/>
    <w:rPr>
      <w:color w:val="605E5C"/>
      <w:shd w:val="clear" w:color="auto" w:fill="E1DFDD"/>
    </w:rPr>
  </w:style>
  <w:style w:type="character" w:customStyle="1" w:styleId="TtulosubapartadoCar">
    <w:name w:val="Título subapartado Car"/>
    <w:basedOn w:val="TtuloApartadoCar"/>
    <w:link w:val="Ttulosubapartado"/>
    <w:rsid w:val="00B252B2"/>
    <w:rPr>
      <w:rFonts w:ascii="Century" w:eastAsiaTheme="majorEastAsia" w:hAnsi="Century" w:cstheme="minorHAnsi"/>
      <w:color w:val="0F4761" w:themeColor="accent1" w:themeShade="BF"/>
      <w:sz w:val="32"/>
      <w:szCs w:val="32"/>
    </w:rPr>
  </w:style>
  <w:style w:type="paragraph" w:customStyle="1" w:styleId="BibliografaAPA">
    <w:name w:val="Bibliografía APA"/>
    <w:basedOn w:val="Normal"/>
    <w:link w:val="BibliografaAPACar"/>
    <w:qFormat/>
    <w:rsid w:val="00CB1F2A"/>
    <w:pPr>
      <w:ind w:left="709" w:hanging="709"/>
    </w:pPr>
  </w:style>
  <w:style w:type="character" w:customStyle="1" w:styleId="BibliografaAPACar">
    <w:name w:val="Bibliografía APA Car"/>
    <w:basedOn w:val="Fuentedeprrafopredeter"/>
    <w:link w:val="BibliografaAPA"/>
    <w:rsid w:val="00CB1F2A"/>
    <w:rPr>
      <w:rFonts w:ascii="Century" w:hAnsi="Century"/>
      <w:sz w:val="24"/>
    </w:rPr>
  </w:style>
  <w:style w:type="paragraph" w:customStyle="1" w:styleId="CitaLiteralAPA">
    <w:name w:val="Cita Literal APA"/>
    <w:basedOn w:val="Normal"/>
    <w:link w:val="CitaLiteralAPACar"/>
    <w:qFormat/>
    <w:rsid w:val="00743CE7"/>
    <w:pPr>
      <w:ind w:left="709"/>
    </w:pPr>
    <w:rPr>
      <w:sz w:val="22"/>
    </w:rPr>
  </w:style>
  <w:style w:type="character" w:customStyle="1" w:styleId="CitaLiteralAPACar">
    <w:name w:val="Cita Literal APA Car"/>
    <w:basedOn w:val="Fuentedeprrafopredeter"/>
    <w:link w:val="CitaLiteralAPA"/>
    <w:rsid w:val="00743CE7"/>
    <w:rPr>
      <w:rFonts w:ascii="Century" w:hAnsi="Century"/>
    </w:rPr>
  </w:style>
  <w:style w:type="paragraph" w:styleId="TDC3">
    <w:name w:val="toc 3"/>
    <w:basedOn w:val="Normal"/>
    <w:next w:val="Normal"/>
    <w:autoRedefine/>
    <w:uiPriority w:val="39"/>
    <w:unhideWhenUsed/>
    <w:rsid w:val="001104AC"/>
    <w:pPr>
      <w:tabs>
        <w:tab w:val="right" w:leader="dot" w:pos="8494"/>
      </w:tabs>
      <w:spacing w:before="0" w:after="0"/>
      <w:ind w:left="1134" w:hanging="425"/>
    </w:pPr>
    <w:rPr>
      <w:sz w:val="20"/>
    </w:rPr>
  </w:style>
  <w:style w:type="paragraph" w:styleId="TDC4">
    <w:name w:val="toc 4"/>
    <w:basedOn w:val="Normal"/>
    <w:next w:val="Normal"/>
    <w:autoRedefine/>
    <w:uiPriority w:val="39"/>
    <w:unhideWhenUsed/>
    <w:rsid w:val="001104AC"/>
    <w:pPr>
      <w:tabs>
        <w:tab w:val="right" w:leader="dot" w:pos="8494"/>
      </w:tabs>
      <w:spacing w:before="0" w:after="0"/>
      <w:ind w:left="1701" w:hanging="556"/>
    </w:pPr>
    <w:rPr>
      <w:i/>
      <w:sz w:val="20"/>
    </w:rPr>
  </w:style>
  <w:style w:type="character" w:styleId="Mencinsinresolver">
    <w:name w:val="Unresolved Mention"/>
    <w:basedOn w:val="Fuentedeprrafopredeter"/>
    <w:uiPriority w:val="99"/>
    <w:semiHidden/>
    <w:unhideWhenUsed/>
    <w:rsid w:val="0047012F"/>
    <w:rPr>
      <w:color w:val="605E5C"/>
      <w:shd w:val="clear" w:color="auto" w:fill="E1DFDD"/>
    </w:rPr>
  </w:style>
  <w:style w:type="paragraph" w:styleId="Descripcin">
    <w:name w:val="caption"/>
    <w:basedOn w:val="Normal"/>
    <w:next w:val="Normal"/>
    <w:uiPriority w:val="35"/>
    <w:unhideWhenUsed/>
    <w:qFormat/>
    <w:rsid w:val="002E6973"/>
    <w:pPr>
      <w:spacing w:before="0"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9746C4"/>
    <w:rPr>
      <w:color w:val="96607D" w:themeColor="followedHyperlink"/>
      <w:u w:val="single"/>
    </w:rPr>
  </w:style>
  <w:style w:type="character" w:customStyle="1" w:styleId="Ttulo3Car">
    <w:name w:val="Título 3 Car"/>
    <w:basedOn w:val="Fuentedeprrafopredeter"/>
    <w:link w:val="Ttulo3"/>
    <w:uiPriority w:val="9"/>
    <w:semiHidden/>
    <w:rsid w:val="008755AA"/>
    <w:rPr>
      <w:rFonts w:asciiTheme="majorHAnsi" w:eastAsiaTheme="majorEastAsia" w:hAnsiTheme="majorHAnsi" w:cstheme="majorBidi"/>
      <w:color w:val="0A2F40" w:themeColor="accent1" w:themeShade="7F"/>
      <w:sz w:val="24"/>
      <w:szCs w:val="24"/>
    </w:rPr>
  </w:style>
  <w:style w:type="numbering" w:customStyle="1" w:styleId="Listaactual1">
    <w:name w:val="Lista actual1"/>
    <w:uiPriority w:val="99"/>
    <w:rsid w:val="00984D51"/>
  </w:style>
  <w:style w:type="numbering" w:customStyle="1" w:styleId="Listaactual2">
    <w:name w:val="Lista actual2"/>
    <w:uiPriority w:val="99"/>
    <w:rsid w:val="00984D51"/>
  </w:style>
  <w:style w:type="numbering" w:customStyle="1" w:styleId="Listaactual3">
    <w:name w:val="Lista actual3"/>
    <w:uiPriority w:val="99"/>
    <w:rsid w:val="00AE26D5"/>
    <w:pPr>
      <w:numPr>
        <w:numId w:val="6"/>
      </w:numPr>
    </w:pPr>
  </w:style>
  <w:style w:type="paragraph" w:styleId="NormalWeb">
    <w:name w:val="Normal (Web)"/>
    <w:basedOn w:val="Normal"/>
    <w:uiPriority w:val="99"/>
    <w:unhideWhenUsed/>
    <w:rsid w:val="00851427"/>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styleId="Textodelmarcadordeposicin">
    <w:name w:val="Placeholder Text"/>
    <w:basedOn w:val="Fuentedeprrafopredeter"/>
    <w:uiPriority w:val="99"/>
    <w:semiHidden/>
    <w:rsid w:val="007D75A8"/>
    <w:rPr>
      <w:color w:val="666666"/>
    </w:rPr>
  </w:style>
  <w:style w:type="table" w:styleId="Tablaconcuadrcula">
    <w:name w:val="Table Grid"/>
    <w:basedOn w:val="Tablanormal"/>
    <w:uiPriority w:val="59"/>
    <w:rsid w:val="00ED2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858F6"/>
    <w:rPr>
      <w:rFonts w:asciiTheme="majorHAnsi" w:eastAsiaTheme="majorEastAsia" w:hAnsiTheme="majorHAnsi" w:cstheme="majorBidi"/>
      <w:i/>
      <w:iCs/>
      <w:color w:val="0F4761" w:themeColor="accent1" w:themeShade="BF"/>
      <w:sz w:val="24"/>
    </w:rPr>
  </w:style>
  <w:style w:type="paragraph" w:styleId="HTMLconformatoprevio">
    <w:name w:val="HTML Preformatted"/>
    <w:basedOn w:val="Normal"/>
    <w:link w:val="HTMLconformatoprevioCar"/>
    <w:uiPriority w:val="99"/>
    <w:semiHidden/>
    <w:unhideWhenUsed/>
    <w:rsid w:val="00A8795D"/>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8795D"/>
    <w:rPr>
      <w:rFonts w:ascii="Consolas" w:hAnsi="Consolas"/>
      <w:sz w:val="20"/>
      <w:szCs w:val="20"/>
    </w:rPr>
  </w:style>
  <w:style w:type="character" w:styleId="Fuerte">
    <w:name w:val="Strong"/>
    <w:basedOn w:val="Fuentedeprrafopredeter"/>
    <w:uiPriority w:val="22"/>
    <w:qFormat/>
    <w:rsid w:val="00A8795D"/>
    <w:rPr>
      <w:b/>
      <w:bCs/>
    </w:rPr>
  </w:style>
  <w:style w:type="character" w:styleId="nfasis">
    <w:name w:val="Emphasis"/>
    <w:basedOn w:val="Fuentedeprrafopredeter"/>
    <w:uiPriority w:val="20"/>
    <w:qFormat/>
    <w:rsid w:val="00A8795D"/>
    <w:rPr>
      <w:i/>
      <w:iCs/>
    </w:rPr>
  </w:style>
  <w:style w:type="character" w:styleId="CdigoHTML">
    <w:name w:val="HTML Code"/>
    <w:basedOn w:val="Fuentedeprrafopredeter"/>
    <w:uiPriority w:val="99"/>
    <w:semiHidden/>
    <w:unhideWhenUsed/>
    <w:rsid w:val="00A8795D"/>
    <w:rPr>
      <w:rFonts w:ascii="Courier New" w:eastAsia="Times New Roman" w:hAnsi="Courier New" w:cs="Courier New"/>
      <w:sz w:val="20"/>
      <w:szCs w:val="20"/>
    </w:rPr>
  </w:style>
  <w:style w:type="table" w:styleId="Tablanormal5">
    <w:name w:val="Plain Table 5"/>
    <w:basedOn w:val="Tablanormal"/>
    <w:uiPriority w:val="45"/>
    <w:rsid w:val="00A8795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6427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ui-markdownlist-item">
    <w:name w:val="ui-markdown__list-item"/>
    <w:basedOn w:val="Normal"/>
    <w:rsid w:val="00F2793D"/>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ui-markdowninline-path-prefix">
    <w:name w:val="ui-markdown__inline-path-prefix"/>
    <w:basedOn w:val="Fuentedeprrafopredeter"/>
    <w:rsid w:val="00026F57"/>
  </w:style>
  <w:style w:type="character" w:customStyle="1" w:styleId="ui-markdowninline-path-filename">
    <w:name w:val="ui-markdown__inline-path-filename"/>
    <w:basedOn w:val="Fuentedeprrafopredeter"/>
    <w:rsid w:val="00026F57"/>
  </w:style>
  <w:style w:type="character" w:customStyle="1" w:styleId="font-semibold">
    <w:name w:val="font-semibold"/>
    <w:basedOn w:val="Fuentedeprrafopredeter"/>
    <w:rsid w:val="00596AD7"/>
  </w:style>
  <w:style w:type="paragraph" w:customStyle="1" w:styleId="ui-markdownparagraph">
    <w:name w:val="ui-markdown__paragraph"/>
    <w:basedOn w:val="Normal"/>
    <w:rsid w:val="00AA4833"/>
    <w:pPr>
      <w:spacing w:before="100" w:beforeAutospacing="1" w:after="100" w:afterAutospacing="1" w:line="240" w:lineRule="auto"/>
      <w:jc w:val="left"/>
    </w:pPr>
    <w:rPr>
      <w:rFonts w:ascii="Times New Roman" w:eastAsia="Times New Roman" w:hAnsi="Times New Roman" w:cs="Times New Roman"/>
      <w:szCs w:val="24"/>
      <w:lang w:eastAsia="es-ES"/>
    </w:rPr>
  </w:style>
  <w:style w:type="table" w:styleId="Tablaconcuadrculaclara">
    <w:name w:val="Grid Table Light"/>
    <w:basedOn w:val="Tablanormal"/>
    <w:uiPriority w:val="40"/>
    <w:rsid w:val="00D83E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680">
      <w:bodyDiv w:val="1"/>
      <w:marLeft w:val="0"/>
      <w:marRight w:val="0"/>
      <w:marTop w:val="0"/>
      <w:marBottom w:val="0"/>
      <w:divBdr>
        <w:top w:val="none" w:sz="0" w:space="0" w:color="auto"/>
        <w:left w:val="none" w:sz="0" w:space="0" w:color="auto"/>
        <w:bottom w:val="none" w:sz="0" w:space="0" w:color="auto"/>
        <w:right w:val="none" w:sz="0" w:space="0" w:color="auto"/>
      </w:divBdr>
      <w:divsChild>
        <w:div w:id="796799434">
          <w:marLeft w:val="547"/>
          <w:marRight w:val="0"/>
          <w:marTop w:val="240"/>
          <w:marBottom w:val="240"/>
          <w:divBdr>
            <w:top w:val="none" w:sz="0" w:space="0" w:color="auto"/>
            <w:left w:val="none" w:sz="0" w:space="0" w:color="auto"/>
            <w:bottom w:val="none" w:sz="0" w:space="0" w:color="auto"/>
            <w:right w:val="none" w:sz="0" w:space="0" w:color="auto"/>
          </w:divBdr>
        </w:div>
        <w:div w:id="1166627451">
          <w:marLeft w:val="547"/>
          <w:marRight w:val="0"/>
          <w:marTop w:val="240"/>
          <w:marBottom w:val="240"/>
          <w:divBdr>
            <w:top w:val="none" w:sz="0" w:space="0" w:color="auto"/>
            <w:left w:val="none" w:sz="0" w:space="0" w:color="auto"/>
            <w:bottom w:val="none" w:sz="0" w:space="0" w:color="auto"/>
            <w:right w:val="none" w:sz="0" w:space="0" w:color="auto"/>
          </w:divBdr>
        </w:div>
        <w:div w:id="1792049054">
          <w:marLeft w:val="547"/>
          <w:marRight w:val="0"/>
          <w:marTop w:val="240"/>
          <w:marBottom w:val="240"/>
          <w:divBdr>
            <w:top w:val="none" w:sz="0" w:space="0" w:color="auto"/>
            <w:left w:val="none" w:sz="0" w:space="0" w:color="auto"/>
            <w:bottom w:val="none" w:sz="0" w:space="0" w:color="auto"/>
            <w:right w:val="none" w:sz="0" w:space="0" w:color="auto"/>
          </w:divBdr>
        </w:div>
      </w:divsChild>
    </w:div>
    <w:div w:id="15230378">
      <w:bodyDiv w:val="1"/>
      <w:marLeft w:val="0"/>
      <w:marRight w:val="0"/>
      <w:marTop w:val="0"/>
      <w:marBottom w:val="0"/>
      <w:divBdr>
        <w:top w:val="none" w:sz="0" w:space="0" w:color="auto"/>
        <w:left w:val="none" w:sz="0" w:space="0" w:color="auto"/>
        <w:bottom w:val="none" w:sz="0" w:space="0" w:color="auto"/>
        <w:right w:val="none" w:sz="0" w:space="0" w:color="auto"/>
      </w:divBdr>
    </w:div>
    <w:div w:id="21589342">
      <w:bodyDiv w:val="1"/>
      <w:marLeft w:val="0"/>
      <w:marRight w:val="0"/>
      <w:marTop w:val="0"/>
      <w:marBottom w:val="0"/>
      <w:divBdr>
        <w:top w:val="none" w:sz="0" w:space="0" w:color="auto"/>
        <w:left w:val="none" w:sz="0" w:space="0" w:color="auto"/>
        <w:bottom w:val="none" w:sz="0" w:space="0" w:color="auto"/>
        <w:right w:val="none" w:sz="0" w:space="0" w:color="auto"/>
      </w:divBdr>
    </w:div>
    <w:div w:id="37513324">
      <w:bodyDiv w:val="1"/>
      <w:marLeft w:val="0"/>
      <w:marRight w:val="0"/>
      <w:marTop w:val="0"/>
      <w:marBottom w:val="0"/>
      <w:divBdr>
        <w:top w:val="none" w:sz="0" w:space="0" w:color="auto"/>
        <w:left w:val="none" w:sz="0" w:space="0" w:color="auto"/>
        <w:bottom w:val="none" w:sz="0" w:space="0" w:color="auto"/>
        <w:right w:val="none" w:sz="0" w:space="0" w:color="auto"/>
      </w:divBdr>
    </w:div>
    <w:div w:id="42949232">
      <w:bodyDiv w:val="1"/>
      <w:marLeft w:val="0"/>
      <w:marRight w:val="0"/>
      <w:marTop w:val="0"/>
      <w:marBottom w:val="0"/>
      <w:divBdr>
        <w:top w:val="none" w:sz="0" w:space="0" w:color="auto"/>
        <w:left w:val="none" w:sz="0" w:space="0" w:color="auto"/>
        <w:bottom w:val="none" w:sz="0" w:space="0" w:color="auto"/>
        <w:right w:val="none" w:sz="0" w:space="0" w:color="auto"/>
      </w:divBdr>
    </w:div>
    <w:div w:id="48581309">
      <w:bodyDiv w:val="1"/>
      <w:marLeft w:val="0"/>
      <w:marRight w:val="0"/>
      <w:marTop w:val="0"/>
      <w:marBottom w:val="0"/>
      <w:divBdr>
        <w:top w:val="none" w:sz="0" w:space="0" w:color="auto"/>
        <w:left w:val="none" w:sz="0" w:space="0" w:color="auto"/>
        <w:bottom w:val="none" w:sz="0" w:space="0" w:color="auto"/>
        <w:right w:val="none" w:sz="0" w:space="0" w:color="auto"/>
      </w:divBdr>
    </w:div>
    <w:div w:id="51735234">
      <w:bodyDiv w:val="1"/>
      <w:marLeft w:val="0"/>
      <w:marRight w:val="0"/>
      <w:marTop w:val="0"/>
      <w:marBottom w:val="0"/>
      <w:divBdr>
        <w:top w:val="none" w:sz="0" w:space="0" w:color="auto"/>
        <w:left w:val="none" w:sz="0" w:space="0" w:color="auto"/>
        <w:bottom w:val="none" w:sz="0" w:space="0" w:color="auto"/>
        <w:right w:val="none" w:sz="0" w:space="0" w:color="auto"/>
      </w:divBdr>
    </w:div>
    <w:div w:id="63384091">
      <w:bodyDiv w:val="1"/>
      <w:marLeft w:val="0"/>
      <w:marRight w:val="0"/>
      <w:marTop w:val="0"/>
      <w:marBottom w:val="0"/>
      <w:divBdr>
        <w:top w:val="none" w:sz="0" w:space="0" w:color="auto"/>
        <w:left w:val="none" w:sz="0" w:space="0" w:color="auto"/>
        <w:bottom w:val="none" w:sz="0" w:space="0" w:color="auto"/>
        <w:right w:val="none" w:sz="0" w:space="0" w:color="auto"/>
      </w:divBdr>
    </w:div>
    <w:div w:id="82536689">
      <w:bodyDiv w:val="1"/>
      <w:marLeft w:val="0"/>
      <w:marRight w:val="0"/>
      <w:marTop w:val="0"/>
      <w:marBottom w:val="0"/>
      <w:divBdr>
        <w:top w:val="none" w:sz="0" w:space="0" w:color="auto"/>
        <w:left w:val="none" w:sz="0" w:space="0" w:color="auto"/>
        <w:bottom w:val="none" w:sz="0" w:space="0" w:color="auto"/>
        <w:right w:val="none" w:sz="0" w:space="0" w:color="auto"/>
      </w:divBdr>
    </w:div>
    <w:div w:id="84310488">
      <w:bodyDiv w:val="1"/>
      <w:marLeft w:val="0"/>
      <w:marRight w:val="0"/>
      <w:marTop w:val="0"/>
      <w:marBottom w:val="0"/>
      <w:divBdr>
        <w:top w:val="none" w:sz="0" w:space="0" w:color="auto"/>
        <w:left w:val="none" w:sz="0" w:space="0" w:color="auto"/>
        <w:bottom w:val="none" w:sz="0" w:space="0" w:color="auto"/>
        <w:right w:val="none" w:sz="0" w:space="0" w:color="auto"/>
      </w:divBdr>
    </w:div>
    <w:div w:id="87890207">
      <w:bodyDiv w:val="1"/>
      <w:marLeft w:val="0"/>
      <w:marRight w:val="0"/>
      <w:marTop w:val="0"/>
      <w:marBottom w:val="0"/>
      <w:divBdr>
        <w:top w:val="none" w:sz="0" w:space="0" w:color="auto"/>
        <w:left w:val="none" w:sz="0" w:space="0" w:color="auto"/>
        <w:bottom w:val="none" w:sz="0" w:space="0" w:color="auto"/>
        <w:right w:val="none" w:sz="0" w:space="0" w:color="auto"/>
      </w:divBdr>
    </w:div>
    <w:div w:id="90778920">
      <w:bodyDiv w:val="1"/>
      <w:marLeft w:val="0"/>
      <w:marRight w:val="0"/>
      <w:marTop w:val="0"/>
      <w:marBottom w:val="0"/>
      <w:divBdr>
        <w:top w:val="none" w:sz="0" w:space="0" w:color="auto"/>
        <w:left w:val="none" w:sz="0" w:space="0" w:color="auto"/>
        <w:bottom w:val="none" w:sz="0" w:space="0" w:color="auto"/>
        <w:right w:val="none" w:sz="0" w:space="0" w:color="auto"/>
      </w:divBdr>
    </w:div>
    <w:div w:id="103579480">
      <w:bodyDiv w:val="1"/>
      <w:marLeft w:val="0"/>
      <w:marRight w:val="0"/>
      <w:marTop w:val="0"/>
      <w:marBottom w:val="0"/>
      <w:divBdr>
        <w:top w:val="none" w:sz="0" w:space="0" w:color="auto"/>
        <w:left w:val="none" w:sz="0" w:space="0" w:color="auto"/>
        <w:bottom w:val="none" w:sz="0" w:space="0" w:color="auto"/>
        <w:right w:val="none" w:sz="0" w:space="0" w:color="auto"/>
      </w:divBdr>
    </w:div>
    <w:div w:id="110246073">
      <w:bodyDiv w:val="1"/>
      <w:marLeft w:val="0"/>
      <w:marRight w:val="0"/>
      <w:marTop w:val="0"/>
      <w:marBottom w:val="0"/>
      <w:divBdr>
        <w:top w:val="none" w:sz="0" w:space="0" w:color="auto"/>
        <w:left w:val="none" w:sz="0" w:space="0" w:color="auto"/>
        <w:bottom w:val="none" w:sz="0" w:space="0" w:color="auto"/>
        <w:right w:val="none" w:sz="0" w:space="0" w:color="auto"/>
      </w:divBdr>
    </w:div>
    <w:div w:id="110904796">
      <w:bodyDiv w:val="1"/>
      <w:marLeft w:val="0"/>
      <w:marRight w:val="0"/>
      <w:marTop w:val="0"/>
      <w:marBottom w:val="0"/>
      <w:divBdr>
        <w:top w:val="none" w:sz="0" w:space="0" w:color="auto"/>
        <w:left w:val="none" w:sz="0" w:space="0" w:color="auto"/>
        <w:bottom w:val="none" w:sz="0" w:space="0" w:color="auto"/>
        <w:right w:val="none" w:sz="0" w:space="0" w:color="auto"/>
      </w:divBdr>
    </w:div>
    <w:div w:id="111172703">
      <w:bodyDiv w:val="1"/>
      <w:marLeft w:val="0"/>
      <w:marRight w:val="0"/>
      <w:marTop w:val="0"/>
      <w:marBottom w:val="0"/>
      <w:divBdr>
        <w:top w:val="none" w:sz="0" w:space="0" w:color="auto"/>
        <w:left w:val="none" w:sz="0" w:space="0" w:color="auto"/>
        <w:bottom w:val="none" w:sz="0" w:space="0" w:color="auto"/>
        <w:right w:val="none" w:sz="0" w:space="0" w:color="auto"/>
      </w:divBdr>
    </w:div>
    <w:div w:id="112595327">
      <w:bodyDiv w:val="1"/>
      <w:marLeft w:val="0"/>
      <w:marRight w:val="0"/>
      <w:marTop w:val="0"/>
      <w:marBottom w:val="0"/>
      <w:divBdr>
        <w:top w:val="none" w:sz="0" w:space="0" w:color="auto"/>
        <w:left w:val="none" w:sz="0" w:space="0" w:color="auto"/>
        <w:bottom w:val="none" w:sz="0" w:space="0" w:color="auto"/>
        <w:right w:val="none" w:sz="0" w:space="0" w:color="auto"/>
      </w:divBdr>
    </w:div>
    <w:div w:id="139469324">
      <w:bodyDiv w:val="1"/>
      <w:marLeft w:val="0"/>
      <w:marRight w:val="0"/>
      <w:marTop w:val="0"/>
      <w:marBottom w:val="0"/>
      <w:divBdr>
        <w:top w:val="none" w:sz="0" w:space="0" w:color="auto"/>
        <w:left w:val="none" w:sz="0" w:space="0" w:color="auto"/>
        <w:bottom w:val="none" w:sz="0" w:space="0" w:color="auto"/>
        <w:right w:val="none" w:sz="0" w:space="0" w:color="auto"/>
      </w:divBdr>
    </w:div>
    <w:div w:id="144208590">
      <w:bodyDiv w:val="1"/>
      <w:marLeft w:val="0"/>
      <w:marRight w:val="0"/>
      <w:marTop w:val="0"/>
      <w:marBottom w:val="0"/>
      <w:divBdr>
        <w:top w:val="none" w:sz="0" w:space="0" w:color="auto"/>
        <w:left w:val="none" w:sz="0" w:space="0" w:color="auto"/>
        <w:bottom w:val="none" w:sz="0" w:space="0" w:color="auto"/>
        <w:right w:val="none" w:sz="0" w:space="0" w:color="auto"/>
      </w:divBdr>
    </w:div>
    <w:div w:id="150340510">
      <w:bodyDiv w:val="1"/>
      <w:marLeft w:val="0"/>
      <w:marRight w:val="0"/>
      <w:marTop w:val="0"/>
      <w:marBottom w:val="0"/>
      <w:divBdr>
        <w:top w:val="none" w:sz="0" w:space="0" w:color="auto"/>
        <w:left w:val="none" w:sz="0" w:space="0" w:color="auto"/>
        <w:bottom w:val="none" w:sz="0" w:space="0" w:color="auto"/>
        <w:right w:val="none" w:sz="0" w:space="0" w:color="auto"/>
      </w:divBdr>
    </w:div>
    <w:div w:id="151915275">
      <w:bodyDiv w:val="1"/>
      <w:marLeft w:val="0"/>
      <w:marRight w:val="0"/>
      <w:marTop w:val="0"/>
      <w:marBottom w:val="0"/>
      <w:divBdr>
        <w:top w:val="none" w:sz="0" w:space="0" w:color="auto"/>
        <w:left w:val="none" w:sz="0" w:space="0" w:color="auto"/>
        <w:bottom w:val="none" w:sz="0" w:space="0" w:color="auto"/>
        <w:right w:val="none" w:sz="0" w:space="0" w:color="auto"/>
      </w:divBdr>
    </w:div>
    <w:div w:id="159345905">
      <w:bodyDiv w:val="1"/>
      <w:marLeft w:val="0"/>
      <w:marRight w:val="0"/>
      <w:marTop w:val="0"/>
      <w:marBottom w:val="0"/>
      <w:divBdr>
        <w:top w:val="none" w:sz="0" w:space="0" w:color="auto"/>
        <w:left w:val="none" w:sz="0" w:space="0" w:color="auto"/>
        <w:bottom w:val="none" w:sz="0" w:space="0" w:color="auto"/>
        <w:right w:val="none" w:sz="0" w:space="0" w:color="auto"/>
      </w:divBdr>
    </w:div>
    <w:div w:id="178858178">
      <w:bodyDiv w:val="1"/>
      <w:marLeft w:val="0"/>
      <w:marRight w:val="0"/>
      <w:marTop w:val="0"/>
      <w:marBottom w:val="0"/>
      <w:divBdr>
        <w:top w:val="none" w:sz="0" w:space="0" w:color="auto"/>
        <w:left w:val="none" w:sz="0" w:space="0" w:color="auto"/>
        <w:bottom w:val="none" w:sz="0" w:space="0" w:color="auto"/>
        <w:right w:val="none" w:sz="0" w:space="0" w:color="auto"/>
      </w:divBdr>
    </w:div>
    <w:div w:id="192353643">
      <w:bodyDiv w:val="1"/>
      <w:marLeft w:val="0"/>
      <w:marRight w:val="0"/>
      <w:marTop w:val="0"/>
      <w:marBottom w:val="0"/>
      <w:divBdr>
        <w:top w:val="none" w:sz="0" w:space="0" w:color="auto"/>
        <w:left w:val="none" w:sz="0" w:space="0" w:color="auto"/>
        <w:bottom w:val="none" w:sz="0" w:space="0" w:color="auto"/>
        <w:right w:val="none" w:sz="0" w:space="0" w:color="auto"/>
      </w:divBdr>
    </w:div>
    <w:div w:id="197011998">
      <w:bodyDiv w:val="1"/>
      <w:marLeft w:val="0"/>
      <w:marRight w:val="0"/>
      <w:marTop w:val="0"/>
      <w:marBottom w:val="0"/>
      <w:divBdr>
        <w:top w:val="none" w:sz="0" w:space="0" w:color="auto"/>
        <w:left w:val="none" w:sz="0" w:space="0" w:color="auto"/>
        <w:bottom w:val="none" w:sz="0" w:space="0" w:color="auto"/>
        <w:right w:val="none" w:sz="0" w:space="0" w:color="auto"/>
      </w:divBdr>
    </w:div>
    <w:div w:id="198396152">
      <w:bodyDiv w:val="1"/>
      <w:marLeft w:val="0"/>
      <w:marRight w:val="0"/>
      <w:marTop w:val="0"/>
      <w:marBottom w:val="0"/>
      <w:divBdr>
        <w:top w:val="none" w:sz="0" w:space="0" w:color="auto"/>
        <w:left w:val="none" w:sz="0" w:space="0" w:color="auto"/>
        <w:bottom w:val="none" w:sz="0" w:space="0" w:color="auto"/>
        <w:right w:val="none" w:sz="0" w:space="0" w:color="auto"/>
      </w:divBdr>
    </w:div>
    <w:div w:id="210927317">
      <w:bodyDiv w:val="1"/>
      <w:marLeft w:val="0"/>
      <w:marRight w:val="0"/>
      <w:marTop w:val="0"/>
      <w:marBottom w:val="0"/>
      <w:divBdr>
        <w:top w:val="none" w:sz="0" w:space="0" w:color="auto"/>
        <w:left w:val="none" w:sz="0" w:space="0" w:color="auto"/>
        <w:bottom w:val="none" w:sz="0" w:space="0" w:color="auto"/>
        <w:right w:val="none" w:sz="0" w:space="0" w:color="auto"/>
      </w:divBdr>
    </w:div>
    <w:div w:id="215702666">
      <w:bodyDiv w:val="1"/>
      <w:marLeft w:val="0"/>
      <w:marRight w:val="0"/>
      <w:marTop w:val="0"/>
      <w:marBottom w:val="0"/>
      <w:divBdr>
        <w:top w:val="none" w:sz="0" w:space="0" w:color="auto"/>
        <w:left w:val="none" w:sz="0" w:space="0" w:color="auto"/>
        <w:bottom w:val="none" w:sz="0" w:space="0" w:color="auto"/>
        <w:right w:val="none" w:sz="0" w:space="0" w:color="auto"/>
      </w:divBdr>
    </w:div>
    <w:div w:id="215824224">
      <w:bodyDiv w:val="1"/>
      <w:marLeft w:val="0"/>
      <w:marRight w:val="0"/>
      <w:marTop w:val="0"/>
      <w:marBottom w:val="0"/>
      <w:divBdr>
        <w:top w:val="none" w:sz="0" w:space="0" w:color="auto"/>
        <w:left w:val="none" w:sz="0" w:space="0" w:color="auto"/>
        <w:bottom w:val="none" w:sz="0" w:space="0" w:color="auto"/>
        <w:right w:val="none" w:sz="0" w:space="0" w:color="auto"/>
      </w:divBdr>
    </w:div>
    <w:div w:id="220405859">
      <w:bodyDiv w:val="1"/>
      <w:marLeft w:val="0"/>
      <w:marRight w:val="0"/>
      <w:marTop w:val="0"/>
      <w:marBottom w:val="0"/>
      <w:divBdr>
        <w:top w:val="none" w:sz="0" w:space="0" w:color="auto"/>
        <w:left w:val="none" w:sz="0" w:space="0" w:color="auto"/>
        <w:bottom w:val="none" w:sz="0" w:space="0" w:color="auto"/>
        <w:right w:val="none" w:sz="0" w:space="0" w:color="auto"/>
      </w:divBdr>
    </w:div>
    <w:div w:id="238053341">
      <w:bodyDiv w:val="1"/>
      <w:marLeft w:val="0"/>
      <w:marRight w:val="0"/>
      <w:marTop w:val="0"/>
      <w:marBottom w:val="0"/>
      <w:divBdr>
        <w:top w:val="none" w:sz="0" w:space="0" w:color="auto"/>
        <w:left w:val="none" w:sz="0" w:space="0" w:color="auto"/>
        <w:bottom w:val="none" w:sz="0" w:space="0" w:color="auto"/>
        <w:right w:val="none" w:sz="0" w:space="0" w:color="auto"/>
      </w:divBdr>
    </w:div>
    <w:div w:id="240145162">
      <w:bodyDiv w:val="1"/>
      <w:marLeft w:val="0"/>
      <w:marRight w:val="0"/>
      <w:marTop w:val="0"/>
      <w:marBottom w:val="0"/>
      <w:divBdr>
        <w:top w:val="none" w:sz="0" w:space="0" w:color="auto"/>
        <w:left w:val="none" w:sz="0" w:space="0" w:color="auto"/>
        <w:bottom w:val="none" w:sz="0" w:space="0" w:color="auto"/>
        <w:right w:val="none" w:sz="0" w:space="0" w:color="auto"/>
      </w:divBdr>
    </w:div>
    <w:div w:id="249975372">
      <w:bodyDiv w:val="1"/>
      <w:marLeft w:val="0"/>
      <w:marRight w:val="0"/>
      <w:marTop w:val="0"/>
      <w:marBottom w:val="0"/>
      <w:divBdr>
        <w:top w:val="none" w:sz="0" w:space="0" w:color="auto"/>
        <w:left w:val="none" w:sz="0" w:space="0" w:color="auto"/>
        <w:bottom w:val="none" w:sz="0" w:space="0" w:color="auto"/>
        <w:right w:val="none" w:sz="0" w:space="0" w:color="auto"/>
      </w:divBdr>
    </w:div>
    <w:div w:id="251352112">
      <w:bodyDiv w:val="1"/>
      <w:marLeft w:val="0"/>
      <w:marRight w:val="0"/>
      <w:marTop w:val="0"/>
      <w:marBottom w:val="0"/>
      <w:divBdr>
        <w:top w:val="none" w:sz="0" w:space="0" w:color="auto"/>
        <w:left w:val="none" w:sz="0" w:space="0" w:color="auto"/>
        <w:bottom w:val="none" w:sz="0" w:space="0" w:color="auto"/>
        <w:right w:val="none" w:sz="0" w:space="0" w:color="auto"/>
      </w:divBdr>
    </w:div>
    <w:div w:id="252477251">
      <w:bodyDiv w:val="1"/>
      <w:marLeft w:val="0"/>
      <w:marRight w:val="0"/>
      <w:marTop w:val="0"/>
      <w:marBottom w:val="0"/>
      <w:divBdr>
        <w:top w:val="none" w:sz="0" w:space="0" w:color="auto"/>
        <w:left w:val="none" w:sz="0" w:space="0" w:color="auto"/>
        <w:bottom w:val="none" w:sz="0" w:space="0" w:color="auto"/>
        <w:right w:val="none" w:sz="0" w:space="0" w:color="auto"/>
      </w:divBdr>
    </w:div>
    <w:div w:id="262879887">
      <w:bodyDiv w:val="1"/>
      <w:marLeft w:val="0"/>
      <w:marRight w:val="0"/>
      <w:marTop w:val="0"/>
      <w:marBottom w:val="0"/>
      <w:divBdr>
        <w:top w:val="none" w:sz="0" w:space="0" w:color="auto"/>
        <w:left w:val="none" w:sz="0" w:space="0" w:color="auto"/>
        <w:bottom w:val="none" w:sz="0" w:space="0" w:color="auto"/>
        <w:right w:val="none" w:sz="0" w:space="0" w:color="auto"/>
      </w:divBdr>
    </w:div>
    <w:div w:id="278800506">
      <w:bodyDiv w:val="1"/>
      <w:marLeft w:val="0"/>
      <w:marRight w:val="0"/>
      <w:marTop w:val="0"/>
      <w:marBottom w:val="0"/>
      <w:divBdr>
        <w:top w:val="none" w:sz="0" w:space="0" w:color="auto"/>
        <w:left w:val="none" w:sz="0" w:space="0" w:color="auto"/>
        <w:bottom w:val="none" w:sz="0" w:space="0" w:color="auto"/>
        <w:right w:val="none" w:sz="0" w:space="0" w:color="auto"/>
      </w:divBdr>
    </w:div>
    <w:div w:id="285892749">
      <w:bodyDiv w:val="1"/>
      <w:marLeft w:val="0"/>
      <w:marRight w:val="0"/>
      <w:marTop w:val="0"/>
      <w:marBottom w:val="0"/>
      <w:divBdr>
        <w:top w:val="none" w:sz="0" w:space="0" w:color="auto"/>
        <w:left w:val="none" w:sz="0" w:space="0" w:color="auto"/>
        <w:bottom w:val="none" w:sz="0" w:space="0" w:color="auto"/>
        <w:right w:val="none" w:sz="0" w:space="0" w:color="auto"/>
      </w:divBdr>
    </w:div>
    <w:div w:id="293947031">
      <w:bodyDiv w:val="1"/>
      <w:marLeft w:val="0"/>
      <w:marRight w:val="0"/>
      <w:marTop w:val="0"/>
      <w:marBottom w:val="0"/>
      <w:divBdr>
        <w:top w:val="none" w:sz="0" w:space="0" w:color="auto"/>
        <w:left w:val="none" w:sz="0" w:space="0" w:color="auto"/>
        <w:bottom w:val="none" w:sz="0" w:space="0" w:color="auto"/>
        <w:right w:val="none" w:sz="0" w:space="0" w:color="auto"/>
      </w:divBdr>
    </w:div>
    <w:div w:id="312561255">
      <w:bodyDiv w:val="1"/>
      <w:marLeft w:val="0"/>
      <w:marRight w:val="0"/>
      <w:marTop w:val="0"/>
      <w:marBottom w:val="0"/>
      <w:divBdr>
        <w:top w:val="none" w:sz="0" w:space="0" w:color="auto"/>
        <w:left w:val="none" w:sz="0" w:space="0" w:color="auto"/>
        <w:bottom w:val="none" w:sz="0" w:space="0" w:color="auto"/>
        <w:right w:val="none" w:sz="0" w:space="0" w:color="auto"/>
      </w:divBdr>
    </w:div>
    <w:div w:id="321200662">
      <w:bodyDiv w:val="1"/>
      <w:marLeft w:val="0"/>
      <w:marRight w:val="0"/>
      <w:marTop w:val="0"/>
      <w:marBottom w:val="0"/>
      <w:divBdr>
        <w:top w:val="none" w:sz="0" w:space="0" w:color="auto"/>
        <w:left w:val="none" w:sz="0" w:space="0" w:color="auto"/>
        <w:bottom w:val="none" w:sz="0" w:space="0" w:color="auto"/>
        <w:right w:val="none" w:sz="0" w:space="0" w:color="auto"/>
      </w:divBdr>
    </w:div>
    <w:div w:id="325285296">
      <w:bodyDiv w:val="1"/>
      <w:marLeft w:val="0"/>
      <w:marRight w:val="0"/>
      <w:marTop w:val="0"/>
      <w:marBottom w:val="0"/>
      <w:divBdr>
        <w:top w:val="none" w:sz="0" w:space="0" w:color="auto"/>
        <w:left w:val="none" w:sz="0" w:space="0" w:color="auto"/>
        <w:bottom w:val="none" w:sz="0" w:space="0" w:color="auto"/>
        <w:right w:val="none" w:sz="0" w:space="0" w:color="auto"/>
      </w:divBdr>
    </w:div>
    <w:div w:id="345061303">
      <w:bodyDiv w:val="1"/>
      <w:marLeft w:val="0"/>
      <w:marRight w:val="0"/>
      <w:marTop w:val="0"/>
      <w:marBottom w:val="0"/>
      <w:divBdr>
        <w:top w:val="none" w:sz="0" w:space="0" w:color="auto"/>
        <w:left w:val="none" w:sz="0" w:space="0" w:color="auto"/>
        <w:bottom w:val="none" w:sz="0" w:space="0" w:color="auto"/>
        <w:right w:val="none" w:sz="0" w:space="0" w:color="auto"/>
      </w:divBdr>
    </w:div>
    <w:div w:id="347492725">
      <w:bodyDiv w:val="1"/>
      <w:marLeft w:val="0"/>
      <w:marRight w:val="0"/>
      <w:marTop w:val="0"/>
      <w:marBottom w:val="0"/>
      <w:divBdr>
        <w:top w:val="none" w:sz="0" w:space="0" w:color="auto"/>
        <w:left w:val="none" w:sz="0" w:space="0" w:color="auto"/>
        <w:bottom w:val="none" w:sz="0" w:space="0" w:color="auto"/>
        <w:right w:val="none" w:sz="0" w:space="0" w:color="auto"/>
      </w:divBdr>
    </w:div>
    <w:div w:id="347564380">
      <w:bodyDiv w:val="1"/>
      <w:marLeft w:val="0"/>
      <w:marRight w:val="0"/>
      <w:marTop w:val="0"/>
      <w:marBottom w:val="0"/>
      <w:divBdr>
        <w:top w:val="none" w:sz="0" w:space="0" w:color="auto"/>
        <w:left w:val="none" w:sz="0" w:space="0" w:color="auto"/>
        <w:bottom w:val="none" w:sz="0" w:space="0" w:color="auto"/>
        <w:right w:val="none" w:sz="0" w:space="0" w:color="auto"/>
      </w:divBdr>
    </w:div>
    <w:div w:id="356469280">
      <w:bodyDiv w:val="1"/>
      <w:marLeft w:val="0"/>
      <w:marRight w:val="0"/>
      <w:marTop w:val="0"/>
      <w:marBottom w:val="0"/>
      <w:divBdr>
        <w:top w:val="none" w:sz="0" w:space="0" w:color="auto"/>
        <w:left w:val="none" w:sz="0" w:space="0" w:color="auto"/>
        <w:bottom w:val="none" w:sz="0" w:space="0" w:color="auto"/>
        <w:right w:val="none" w:sz="0" w:space="0" w:color="auto"/>
      </w:divBdr>
    </w:div>
    <w:div w:id="356859853">
      <w:bodyDiv w:val="1"/>
      <w:marLeft w:val="0"/>
      <w:marRight w:val="0"/>
      <w:marTop w:val="0"/>
      <w:marBottom w:val="0"/>
      <w:divBdr>
        <w:top w:val="none" w:sz="0" w:space="0" w:color="auto"/>
        <w:left w:val="none" w:sz="0" w:space="0" w:color="auto"/>
        <w:bottom w:val="none" w:sz="0" w:space="0" w:color="auto"/>
        <w:right w:val="none" w:sz="0" w:space="0" w:color="auto"/>
      </w:divBdr>
    </w:div>
    <w:div w:id="364333972">
      <w:bodyDiv w:val="1"/>
      <w:marLeft w:val="0"/>
      <w:marRight w:val="0"/>
      <w:marTop w:val="0"/>
      <w:marBottom w:val="0"/>
      <w:divBdr>
        <w:top w:val="none" w:sz="0" w:space="0" w:color="auto"/>
        <w:left w:val="none" w:sz="0" w:space="0" w:color="auto"/>
        <w:bottom w:val="none" w:sz="0" w:space="0" w:color="auto"/>
        <w:right w:val="none" w:sz="0" w:space="0" w:color="auto"/>
      </w:divBdr>
    </w:div>
    <w:div w:id="390421569">
      <w:bodyDiv w:val="1"/>
      <w:marLeft w:val="0"/>
      <w:marRight w:val="0"/>
      <w:marTop w:val="0"/>
      <w:marBottom w:val="0"/>
      <w:divBdr>
        <w:top w:val="none" w:sz="0" w:space="0" w:color="auto"/>
        <w:left w:val="none" w:sz="0" w:space="0" w:color="auto"/>
        <w:bottom w:val="none" w:sz="0" w:space="0" w:color="auto"/>
        <w:right w:val="none" w:sz="0" w:space="0" w:color="auto"/>
      </w:divBdr>
    </w:div>
    <w:div w:id="391588975">
      <w:bodyDiv w:val="1"/>
      <w:marLeft w:val="0"/>
      <w:marRight w:val="0"/>
      <w:marTop w:val="0"/>
      <w:marBottom w:val="0"/>
      <w:divBdr>
        <w:top w:val="none" w:sz="0" w:space="0" w:color="auto"/>
        <w:left w:val="none" w:sz="0" w:space="0" w:color="auto"/>
        <w:bottom w:val="none" w:sz="0" w:space="0" w:color="auto"/>
        <w:right w:val="none" w:sz="0" w:space="0" w:color="auto"/>
      </w:divBdr>
    </w:div>
    <w:div w:id="397896852">
      <w:bodyDiv w:val="1"/>
      <w:marLeft w:val="0"/>
      <w:marRight w:val="0"/>
      <w:marTop w:val="0"/>
      <w:marBottom w:val="0"/>
      <w:divBdr>
        <w:top w:val="none" w:sz="0" w:space="0" w:color="auto"/>
        <w:left w:val="none" w:sz="0" w:space="0" w:color="auto"/>
        <w:bottom w:val="none" w:sz="0" w:space="0" w:color="auto"/>
        <w:right w:val="none" w:sz="0" w:space="0" w:color="auto"/>
      </w:divBdr>
    </w:div>
    <w:div w:id="417292599">
      <w:bodyDiv w:val="1"/>
      <w:marLeft w:val="0"/>
      <w:marRight w:val="0"/>
      <w:marTop w:val="0"/>
      <w:marBottom w:val="0"/>
      <w:divBdr>
        <w:top w:val="none" w:sz="0" w:space="0" w:color="auto"/>
        <w:left w:val="none" w:sz="0" w:space="0" w:color="auto"/>
        <w:bottom w:val="none" w:sz="0" w:space="0" w:color="auto"/>
        <w:right w:val="none" w:sz="0" w:space="0" w:color="auto"/>
      </w:divBdr>
    </w:div>
    <w:div w:id="420874053">
      <w:bodyDiv w:val="1"/>
      <w:marLeft w:val="0"/>
      <w:marRight w:val="0"/>
      <w:marTop w:val="0"/>
      <w:marBottom w:val="0"/>
      <w:divBdr>
        <w:top w:val="none" w:sz="0" w:space="0" w:color="auto"/>
        <w:left w:val="none" w:sz="0" w:space="0" w:color="auto"/>
        <w:bottom w:val="none" w:sz="0" w:space="0" w:color="auto"/>
        <w:right w:val="none" w:sz="0" w:space="0" w:color="auto"/>
      </w:divBdr>
    </w:div>
    <w:div w:id="428548449">
      <w:bodyDiv w:val="1"/>
      <w:marLeft w:val="0"/>
      <w:marRight w:val="0"/>
      <w:marTop w:val="0"/>
      <w:marBottom w:val="0"/>
      <w:divBdr>
        <w:top w:val="none" w:sz="0" w:space="0" w:color="auto"/>
        <w:left w:val="none" w:sz="0" w:space="0" w:color="auto"/>
        <w:bottom w:val="none" w:sz="0" w:space="0" w:color="auto"/>
        <w:right w:val="none" w:sz="0" w:space="0" w:color="auto"/>
      </w:divBdr>
    </w:div>
    <w:div w:id="428892233">
      <w:bodyDiv w:val="1"/>
      <w:marLeft w:val="0"/>
      <w:marRight w:val="0"/>
      <w:marTop w:val="0"/>
      <w:marBottom w:val="0"/>
      <w:divBdr>
        <w:top w:val="none" w:sz="0" w:space="0" w:color="auto"/>
        <w:left w:val="none" w:sz="0" w:space="0" w:color="auto"/>
        <w:bottom w:val="none" w:sz="0" w:space="0" w:color="auto"/>
        <w:right w:val="none" w:sz="0" w:space="0" w:color="auto"/>
      </w:divBdr>
    </w:div>
    <w:div w:id="435053976">
      <w:bodyDiv w:val="1"/>
      <w:marLeft w:val="0"/>
      <w:marRight w:val="0"/>
      <w:marTop w:val="0"/>
      <w:marBottom w:val="0"/>
      <w:divBdr>
        <w:top w:val="none" w:sz="0" w:space="0" w:color="auto"/>
        <w:left w:val="none" w:sz="0" w:space="0" w:color="auto"/>
        <w:bottom w:val="none" w:sz="0" w:space="0" w:color="auto"/>
        <w:right w:val="none" w:sz="0" w:space="0" w:color="auto"/>
      </w:divBdr>
    </w:div>
    <w:div w:id="438794379">
      <w:bodyDiv w:val="1"/>
      <w:marLeft w:val="0"/>
      <w:marRight w:val="0"/>
      <w:marTop w:val="0"/>
      <w:marBottom w:val="0"/>
      <w:divBdr>
        <w:top w:val="none" w:sz="0" w:space="0" w:color="auto"/>
        <w:left w:val="none" w:sz="0" w:space="0" w:color="auto"/>
        <w:bottom w:val="none" w:sz="0" w:space="0" w:color="auto"/>
        <w:right w:val="none" w:sz="0" w:space="0" w:color="auto"/>
      </w:divBdr>
    </w:div>
    <w:div w:id="446702118">
      <w:bodyDiv w:val="1"/>
      <w:marLeft w:val="0"/>
      <w:marRight w:val="0"/>
      <w:marTop w:val="0"/>
      <w:marBottom w:val="0"/>
      <w:divBdr>
        <w:top w:val="none" w:sz="0" w:space="0" w:color="auto"/>
        <w:left w:val="none" w:sz="0" w:space="0" w:color="auto"/>
        <w:bottom w:val="none" w:sz="0" w:space="0" w:color="auto"/>
        <w:right w:val="none" w:sz="0" w:space="0" w:color="auto"/>
      </w:divBdr>
    </w:div>
    <w:div w:id="456919484">
      <w:bodyDiv w:val="1"/>
      <w:marLeft w:val="0"/>
      <w:marRight w:val="0"/>
      <w:marTop w:val="0"/>
      <w:marBottom w:val="0"/>
      <w:divBdr>
        <w:top w:val="none" w:sz="0" w:space="0" w:color="auto"/>
        <w:left w:val="none" w:sz="0" w:space="0" w:color="auto"/>
        <w:bottom w:val="none" w:sz="0" w:space="0" w:color="auto"/>
        <w:right w:val="none" w:sz="0" w:space="0" w:color="auto"/>
      </w:divBdr>
    </w:div>
    <w:div w:id="463161070">
      <w:bodyDiv w:val="1"/>
      <w:marLeft w:val="0"/>
      <w:marRight w:val="0"/>
      <w:marTop w:val="0"/>
      <w:marBottom w:val="0"/>
      <w:divBdr>
        <w:top w:val="none" w:sz="0" w:space="0" w:color="auto"/>
        <w:left w:val="none" w:sz="0" w:space="0" w:color="auto"/>
        <w:bottom w:val="none" w:sz="0" w:space="0" w:color="auto"/>
        <w:right w:val="none" w:sz="0" w:space="0" w:color="auto"/>
      </w:divBdr>
    </w:div>
    <w:div w:id="463354863">
      <w:bodyDiv w:val="1"/>
      <w:marLeft w:val="0"/>
      <w:marRight w:val="0"/>
      <w:marTop w:val="0"/>
      <w:marBottom w:val="0"/>
      <w:divBdr>
        <w:top w:val="none" w:sz="0" w:space="0" w:color="auto"/>
        <w:left w:val="none" w:sz="0" w:space="0" w:color="auto"/>
        <w:bottom w:val="none" w:sz="0" w:space="0" w:color="auto"/>
        <w:right w:val="none" w:sz="0" w:space="0" w:color="auto"/>
      </w:divBdr>
    </w:div>
    <w:div w:id="467237835">
      <w:bodyDiv w:val="1"/>
      <w:marLeft w:val="0"/>
      <w:marRight w:val="0"/>
      <w:marTop w:val="0"/>
      <w:marBottom w:val="0"/>
      <w:divBdr>
        <w:top w:val="none" w:sz="0" w:space="0" w:color="auto"/>
        <w:left w:val="none" w:sz="0" w:space="0" w:color="auto"/>
        <w:bottom w:val="none" w:sz="0" w:space="0" w:color="auto"/>
        <w:right w:val="none" w:sz="0" w:space="0" w:color="auto"/>
      </w:divBdr>
    </w:div>
    <w:div w:id="468783673">
      <w:bodyDiv w:val="1"/>
      <w:marLeft w:val="0"/>
      <w:marRight w:val="0"/>
      <w:marTop w:val="0"/>
      <w:marBottom w:val="0"/>
      <w:divBdr>
        <w:top w:val="none" w:sz="0" w:space="0" w:color="auto"/>
        <w:left w:val="none" w:sz="0" w:space="0" w:color="auto"/>
        <w:bottom w:val="none" w:sz="0" w:space="0" w:color="auto"/>
        <w:right w:val="none" w:sz="0" w:space="0" w:color="auto"/>
      </w:divBdr>
    </w:div>
    <w:div w:id="513694825">
      <w:bodyDiv w:val="1"/>
      <w:marLeft w:val="0"/>
      <w:marRight w:val="0"/>
      <w:marTop w:val="0"/>
      <w:marBottom w:val="0"/>
      <w:divBdr>
        <w:top w:val="none" w:sz="0" w:space="0" w:color="auto"/>
        <w:left w:val="none" w:sz="0" w:space="0" w:color="auto"/>
        <w:bottom w:val="none" w:sz="0" w:space="0" w:color="auto"/>
        <w:right w:val="none" w:sz="0" w:space="0" w:color="auto"/>
      </w:divBdr>
    </w:div>
    <w:div w:id="520052176">
      <w:bodyDiv w:val="1"/>
      <w:marLeft w:val="0"/>
      <w:marRight w:val="0"/>
      <w:marTop w:val="0"/>
      <w:marBottom w:val="0"/>
      <w:divBdr>
        <w:top w:val="none" w:sz="0" w:space="0" w:color="auto"/>
        <w:left w:val="none" w:sz="0" w:space="0" w:color="auto"/>
        <w:bottom w:val="none" w:sz="0" w:space="0" w:color="auto"/>
        <w:right w:val="none" w:sz="0" w:space="0" w:color="auto"/>
      </w:divBdr>
    </w:div>
    <w:div w:id="549801733">
      <w:bodyDiv w:val="1"/>
      <w:marLeft w:val="0"/>
      <w:marRight w:val="0"/>
      <w:marTop w:val="0"/>
      <w:marBottom w:val="0"/>
      <w:divBdr>
        <w:top w:val="none" w:sz="0" w:space="0" w:color="auto"/>
        <w:left w:val="none" w:sz="0" w:space="0" w:color="auto"/>
        <w:bottom w:val="none" w:sz="0" w:space="0" w:color="auto"/>
        <w:right w:val="none" w:sz="0" w:space="0" w:color="auto"/>
      </w:divBdr>
    </w:div>
    <w:div w:id="557859774">
      <w:bodyDiv w:val="1"/>
      <w:marLeft w:val="0"/>
      <w:marRight w:val="0"/>
      <w:marTop w:val="0"/>
      <w:marBottom w:val="0"/>
      <w:divBdr>
        <w:top w:val="none" w:sz="0" w:space="0" w:color="auto"/>
        <w:left w:val="none" w:sz="0" w:space="0" w:color="auto"/>
        <w:bottom w:val="none" w:sz="0" w:space="0" w:color="auto"/>
        <w:right w:val="none" w:sz="0" w:space="0" w:color="auto"/>
      </w:divBdr>
    </w:div>
    <w:div w:id="574124675">
      <w:bodyDiv w:val="1"/>
      <w:marLeft w:val="0"/>
      <w:marRight w:val="0"/>
      <w:marTop w:val="0"/>
      <w:marBottom w:val="0"/>
      <w:divBdr>
        <w:top w:val="none" w:sz="0" w:space="0" w:color="auto"/>
        <w:left w:val="none" w:sz="0" w:space="0" w:color="auto"/>
        <w:bottom w:val="none" w:sz="0" w:space="0" w:color="auto"/>
        <w:right w:val="none" w:sz="0" w:space="0" w:color="auto"/>
      </w:divBdr>
    </w:div>
    <w:div w:id="586841573">
      <w:bodyDiv w:val="1"/>
      <w:marLeft w:val="0"/>
      <w:marRight w:val="0"/>
      <w:marTop w:val="0"/>
      <w:marBottom w:val="0"/>
      <w:divBdr>
        <w:top w:val="none" w:sz="0" w:space="0" w:color="auto"/>
        <w:left w:val="none" w:sz="0" w:space="0" w:color="auto"/>
        <w:bottom w:val="none" w:sz="0" w:space="0" w:color="auto"/>
        <w:right w:val="none" w:sz="0" w:space="0" w:color="auto"/>
      </w:divBdr>
    </w:div>
    <w:div w:id="589391341">
      <w:bodyDiv w:val="1"/>
      <w:marLeft w:val="0"/>
      <w:marRight w:val="0"/>
      <w:marTop w:val="0"/>
      <w:marBottom w:val="0"/>
      <w:divBdr>
        <w:top w:val="none" w:sz="0" w:space="0" w:color="auto"/>
        <w:left w:val="none" w:sz="0" w:space="0" w:color="auto"/>
        <w:bottom w:val="none" w:sz="0" w:space="0" w:color="auto"/>
        <w:right w:val="none" w:sz="0" w:space="0" w:color="auto"/>
      </w:divBdr>
    </w:div>
    <w:div w:id="594749139">
      <w:bodyDiv w:val="1"/>
      <w:marLeft w:val="0"/>
      <w:marRight w:val="0"/>
      <w:marTop w:val="0"/>
      <w:marBottom w:val="0"/>
      <w:divBdr>
        <w:top w:val="none" w:sz="0" w:space="0" w:color="auto"/>
        <w:left w:val="none" w:sz="0" w:space="0" w:color="auto"/>
        <w:bottom w:val="none" w:sz="0" w:space="0" w:color="auto"/>
        <w:right w:val="none" w:sz="0" w:space="0" w:color="auto"/>
      </w:divBdr>
    </w:div>
    <w:div w:id="600260573">
      <w:bodyDiv w:val="1"/>
      <w:marLeft w:val="0"/>
      <w:marRight w:val="0"/>
      <w:marTop w:val="0"/>
      <w:marBottom w:val="0"/>
      <w:divBdr>
        <w:top w:val="none" w:sz="0" w:space="0" w:color="auto"/>
        <w:left w:val="none" w:sz="0" w:space="0" w:color="auto"/>
        <w:bottom w:val="none" w:sz="0" w:space="0" w:color="auto"/>
        <w:right w:val="none" w:sz="0" w:space="0" w:color="auto"/>
      </w:divBdr>
    </w:div>
    <w:div w:id="601961044">
      <w:bodyDiv w:val="1"/>
      <w:marLeft w:val="0"/>
      <w:marRight w:val="0"/>
      <w:marTop w:val="0"/>
      <w:marBottom w:val="0"/>
      <w:divBdr>
        <w:top w:val="none" w:sz="0" w:space="0" w:color="auto"/>
        <w:left w:val="none" w:sz="0" w:space="0" w:color="auto"/>
        <w:bottom w:val="none" w:sz="0" w:space="0" w:color="auto"/>
        <w:right w:val="none" w:sz="0" w:space="0" w:color="auto"/>
      </w:divBdr>
    </w:div>
    <w:div w:id="604463671">
      <w:bodyDiv w:val="1"/>
      <w:marLeft w:val="0"/>
      <w:marRight w:val="0"/>
      <w:marTop w:val="0"/>
      <w:marBottom w:val="0"/>
      <w:divBdr>
        <w:top w:val="none" w:sz="0" w:space="0" w:color="auto"/>
        <w:left w:val="none" w:sz="0" w:space="0" w:color="auto"/>
        <w:bottom w:val="none" w:sz="0" w:space="0" w:color="auto"/>
        <w:right w:val="none" w:sz="0" w:space="0" w:color="auto"/>
      </w:divBdr>
    </w:div>
    <w:div w:id="605238471">
      <w:bodyDiv w:val="1"/>
      <w:marLeft w:val="0"/>
      <w:marRight w:val="0"/>
      <w:marTop w:val="0"/>
      <w:marBottom w:val="0"/>
      <w:divBdr>
        <w:top w:val="none" w:sz="0" w:space="0" w:color="auto"/>
        <w:left w:val="none" w:sz="0" w:space="0" w:color="auto"/>
        <w:bottom w:val="none" w:sz="0" w:space="0" w:color="auto"/>
        <w:right w:val="none" w:sz="0" w:space="0" w:color="auto"/>
      </w:divBdr>
    </w:div>
    <w:div w:id="610433625">
      <w:bodyDiv w:val="1"/>
      <w:marLeft w:val="0"/>
      <w:marRight w:val="0"/>
      <w:marTop w:val="0"/>
      <w:marBottom w:val="0"/>
      <w:divBdr>
        <w:top w:val="none" w:sz="0" w:space="0" w:color="auto"/>
        <w:left w:val="none" w:sz="0" w:space="0" w:color="auto"/>
        <w:bottom w:val="none" w:sz="0" w:space="0" w:color="auto"/>
        <w:right w:val="none" w:sz="0" w:space="0" w:color="auto"/>
      </w:divBdr>
    </w:div>
    <w:div w:id="613750905">
      <w:bodyDiv w:val="1"/>
      <w:marLeft w:val="0"/>
      <w:marRight w:val="0"/>
      <w:marTop w:val="0"/>
      <w:marBottom w:val="0"/>
      <w:divBdr>
        <w:top w:val="none" w:sz="0" w:space="0" w:color="auto"/>
        <w:left w:val="none" w:sz="0" w:space="0" w:color="auto"/>
        <w:bottom w:val="none" w:sz="0" w:space="0" w:color="auto"/>
        <w:right w:val="none" w:sz="0" w:space="0" w:color="auto"/>
      </w:divBdr>
    </w:div>
    <w:div w:id="619148783">
      <w:bodyDiv w:val="1"/>
      <w:marLeft w:val="0"/>
      <w:marRight w:val="0"/>
      <w:marTop w:val="0"/>
      <w:marBottom w:val="0"/>
      <w:divBdr>
        <w:top w:val="none" w:sz="0" w:space="0" w:color="auto"/>
        <w:left w:val="none" w:sz="0" w:space="0" w:color="auto"/>
        <w:bottom w:val="none" w:sz="0" w:space="0" w:color="auto"/>
        <w:right w:val="none" w:sz="0" w:space="0" w:color="auto"/>
      </w:divBdr>
    </w:div>
    <w:div w:id="641428878">
      <w:bodyDiv w:val="1"/>
      <w:marLeft w:val="0"/>
      <w:marRight w:val="0"/>
      <w:marTop w:val="0"/>
      <w:marBottom w:val="0"/>
      <w:divBdr>
        <w:top w:val="none" w:sz="0" w:space="0" w:color="auto"/>
        <w:left w:val="none" w:sz="0" w:space="0" w:color="auto"/>
        <w:bottom w:val="none" w:sz="0" w:space="0" w:color="auto"/>
        <w:right w:val="none" w:sz="0" w:space="0" w:color="auto"/>
      </w:divBdr>
    </w:div>
    <w:div w:id="642193941">
      <w:bodyDiv w:val="1"/>
      <w:marLeft w:val="0"/>
      <w:marRight w:val="0"/>
      <w:marTop w:val="0"/>
      <w:marBottom w:val="0"/>
      <w:divBdr>
        <w:top w:val="none" w:sz="0" w:space="0" w:color="auto"/>
        <w:left w:val="none" w:sz="0" w:space="0" w:color="auto"/>
        <w:bottom w:val="none" w:sz="0" w:space="0" w:color="auto"/>
        <w:right w:val="none" w:sz="0" w:space="0" w:color="auto"/>
      </w:divBdr>
    </w:div>
    <w:div w:id="646786511">
      <w:bodyDiv w:val="1"/>
      <w:marLeft w:val="0"/>
      <w:marRight w:val="0"/>
      <w:marTop w:val="0"/>
      <w:marBottom w:val="0"/>
      <w:divBdr>
        <w:top w:val="none" w:sz="0" w:space="0" w:color="auto"/>
        <w:left w:val="none" w:sz="0" w:space="0" w:color="auto"/>
        <w:bottom w:val="none" w:sz="0" w:space="0" w:color="auto"/>
        <w:right w:val="none" w:sz="0" w:space="0" w:color="auto"/>
      </w:divBdr>
    </w:div>
    <w:div w:id="655182218">
      <w:bodyDiv w:val="1"/>
      <w:marLeft w:val="0"/>
      <w:marRight w:val="0"/>
      <w:marTop w:val="0"/>
      <w:marBottom w:val="0"/>
      <w:divBdr>
        <w:top w:val="none" w:sz="0" w:space="0" w:color="auto"/>
        <w:left w:val="none" w:sz="0" w:space="0" w:color="auto"/>
        <w:bottom w:val="none" w:sz="0" w:space="0" w:color="auto"/>
        <w:right w:val="none" w:sz="0" w:space="0" w:color="auto"/>
      </w:divBdr>
    </w:div>
    <w:div w:id="656500291">
      <w:bodyDiv w:val="1"/>
      <w:marLeft w:val="0"/>
      <w:marRight w:val="0"/>
      <w:marTop w:val="0"/>
      <w:marBottom w:val="0"/>
      <w:divBdr>
        <w:top w:val="none" w:sz="0" w:space="0" w:color="auto"/>
        <w:left w:val="none" w:sz="0" w:space="0" w:color="auto"/>
        <w:bottom w:val="none" w:sz="0" w:space="0" w:color="auto"/>
        <w:right w:val="none" w:sz="0" w:space="0" w:color="auto"/>
      </w:divBdr>
    </w:div>
    <w:div w:id="675577380">
      <w:bodyDiv w:val="1"/>
      <w:marLeft w:val="0"/>
      <w:marRight w:val="0"/>
      <w:marTop w:val="0"/>
      <w:marBottom w:val="0"/>
      <w:divBdr>
        <w:top w:val="none" w:sz="0" w:space="0" w:color="auto"/>
        <w:left w:val="none" w:sz="0" w:space="0" w:color="auto"/>
        <w:bottom w:val="none" w:sz="0" w:space="0" w:color="auto"/>
        <w:right w:val="none" w:sz="0" w:space="0" w:color="auto"/>
      </w:divBdr>
    </w:div>
    <w:div w:id="681513000">
      <w:bodyDiv w:val="1"/>
      <w:marLeft w:val="0"/>
      <w:marRight w:val="0"/>
      <w:marTop w:val="0"/>
      <w:marBottom w:val="0"/>
      <w:divBdr>
        <w:top w:val="none" w:sz="0" w:space="0" w:color="auto"/>
        <w:left w:val="none" w:sz="0" w:space="0" w:color="auto"/>
        <w:bottom w:val="none" w:sz="0" w:space="0" w:color="auto"/>
        <w:right w:val="none" w:sz="0" w:space="0" w:color="auto"/>
      </w:divBdr>
    </w:div>
    <w:div w:id="681981369">
      <w:bodyDiv w:val="1"/>
      <w:marLeft w:val="0"/>
      <w:marRight w:val="0"/>
      <w:marTop w:val="0"/>
      <w:marBottom w:val="0"/>
      <w:divBdr>
        <w:top w:val="none" w:sz="0" w:space="0" w:color="auto"/>
        <w:left w:val="none" w:sz="0" w:space="0" w:color="auto"/>
        <w:bottom w:val="none" w:sz="0" w:space="0" w:color="auto"/>
        <w:right w:val="none" w:sz="0" w:space="0" w:color="auto"/>
      </w:divBdr>
    </w:div>
    <w:div w:id="683941314">
      <w:bodyDiv w:val="1"/>
      <w:marLeft w:val="0"/>
      <w:marRight w:val="0"/>
      <w:marTop w:val="0"/>
      <w:marBottom w:val="0"/>
      <w:divBdr>
        <w:top w:val="none" w:sz="0" w:space="0" w:color="auto"/>
        <w:left w:val="none" w:sz="0" w:space="0" w:color="auto"/>
        <w:bottom w:val="none" w:sz="0" w:space="0" w:color="auto"/>
        <w:right w:val="none" w:sz="0" w:space="0" w:color="auto"/>
      </w:divBdr>
    </w:div>
    <w:div w:id="689262160">
      <w:bodyDiv w:val="1"/>
      <w:marLeft w:val="0"/>
      <w:marRight w:val="0"/>
      <w:marTop w:val="0"/>
      <w:marBottom w:val="0"/>
      <w:divBdr>
        <w:top w:val="none" w:sz="0" w:space="0" w:color="auto"/>
        <w:left w:val="none" w:sz="0" w:space="0" w:color="auto"/>
        <w:bottom w:val="none" w:sz="0" w:space="0" w:color="auto"/>
        <w:right w:val="none" w:sz="0" w:space="0" w:color="auto"/>
      </w:divBdr>
    </w:div>
    <w:div w:id="694113054">
      <w:bodyDiv w:val="1"/>
      <w:marLeft w:val="0"/>
      <w:marRight w:val="0"/>
      <w:marTop w:val="0"/>
      <w:marBottom w:val="0"/>
      <w:divBdr>
        <w:top w:val="none" w:sz="0" w:space="0" w:color="auto"/>
        <w:left w:val="none" w:sz="0" w:space="0" w:color="auto"/>
        <w:bottom w:val="none" w:sz="0" w:space="0" w:color="auto"/>
        <w:right w:val="none" w:sz="0" w:space="0" w:color="auto"/>
      </w:divBdr>
    </w:div>
    <w:div w:id="697588413">
      <w:bodyDiv w:val="1"/>
      <w:marLeft w:val="0"/>
      <w:marRight w:val="0"/>
      <w:marTop w:val="0"/>
      <w:marBottom w:val="0"/>
      <w:divBdr>
        <w:top w:val="none" w:sz="0" w:space="0" w:color="auto"/>
        <w:left w:val="none" w:sz="0" w:space="0" w:color="auto"/>
        <w:bottom w:val="none" w:sz="0" w:space="0" w:color="auto"/>
        <w:right w:val="none" w:sz="0" w:space="0" w:color="auto"/>
      </w:divBdr>
    </w:div>
    <w:div w:id="713387238">
      <w:bodyDiv w:val="1"/>
      <w:marLeft w:val="0"/>
      <w:marRight w:val="0"/>
      <w:marTop w:val="0"/>
      <w:marBottom w:val="0"/>
      <w:divBdr>
        <w:top w:val="none" w:sz="0" w:space="0" w:color="auto"/>
        <w:left w:val="none" w:sz="0" w:space="0" w:color="auto"/>
        <w:bottom w:val="none" w:sz="0" w:space="0" w:color="auto"/>
        <w:right w:val="none" w:sz="0" w:space="0" w:color="auto"/>
      </w:divBdr>
    </w:div>
    <w:div w:id="723528185">
      <w:bodyDiv w:val="1"/>
      <w:marLeft w:val="0"/>
      <w:marRight w:val="0"/>
      <w:marTop w:val="0"/>
      <w:marBottom w:val="0"/>
      <w:divBdr>
        <w:top w:val="none" w:sz="0" w:space="0" w:color="auto"/>
        <w:left w:val="none" w:sz="0" w:space="0" w:color="auto"/>
        <w:bottom w:val="none" w:sz="0" w:space="0" w:color="auto"/>
        <w:right w:val="none" w:sz="0" w:space="0" w:color="auto"/>
      </w:divBdr>
    </w:div>
    <w:div w:id="729771824">
      <w:bodyDiv w:val="1"/>
      <w:marLeft w:val="0"/>
      <w:marRight w:val="0"/>
      <w:marTop w:val="0"/>
      <w:marBottom w:val="0"/>
      <w:divBdr>
        <w:top w:val="none" w:sz="0" w:space="0" w:color="auto"/>
        <w:left w:val="none" w:sz="0" w:space="0" w:color="auto"/>
        <w:bottom w:val="none" w:sz="0" w:space="0" w:color="auto"/>
        <w:right w:val="none" w:sz="0" w:space="0" w:color="auto"/>
      </w:divBdr>
    </w:div>
    <w:div w:id="732044783">
      <w:bodyDiv w:val="1"/>
      <w:marLeft w:val="0"/>
      <w:marRight w:val="0"/>
      <w:marTop w:val="0"/>
      <w:marBottom w:val="0"/>
      <w:divBdr>
        <w:top w:val="none" w:sz="0" w:space="0" w:color="auto"/>
        <w:left w:val="none" w:sz="0" w:space="0" w:color="auto"/>
        <w:bottom w:val="none" w:sz="0" w:space="0" w:color="auto"/>
        <w:right w:val="none" w:sz="0" w:space="0" w:color="auto"/>
      </w:divBdr>
    </w:div>
    <w:div w:id="740714267">
      <w:bodyDiv w:val="1"/>
      <w:marLeft w:val="0"/>
      <w:marRight w:val="0"/>
      <w:marTop w:val="0"/>
      <w:marBottom w:val="0"/>
      <w:divBdr>
        <w:top w:val="none" w:sz="0" w:space="0" w:color="auto"/>
        <w:left w:val="none" w:sz="0" w:space="0" w:color="auto"/>
        <w:bottom w:val="none" w:sz="0" w:space="0" w:color="auto"/>
        <w:right w:val="none" w:sz="0" w:space="0" w:color="auto"/>
      </w:divBdr>
    </w:div>
    <w:div w:id="749737275">
      <w:bodyDiv w:val="1"/>
      <w:marLeft w:val="0"/>
      <w:marRight w:val="0"/>
      <w:marTop w:val="0"/>
      <w:marBottom w:val="0"/>
      <w:divBdr>
        <w:top w:val="none" w:sz="0" w:space="0" w:color="auto"/>
        <w:left w:val="none" w:sz="0" w:space="0" w:color="auto"/>
        <w:bottom w:val="none" w:sz="0" w:space="0" w:color="auto"/>
        <w:right w:val="none" w:sz="0" w:space="0" w:color="auto"/>
      </w:divBdr>
    </w:div>
    <w:div w:id="764573164">
      <w:bodyDiv w:val="1"/>
      <w:marLeft w:val="0"/>
      <w:marRight w:val="0"/>
      <w:marTop w:val="0"/>
      <w:marBottom w:val="0"/>
      <w:divBdr>
        <w:top w:val="none" w:sz="0" w:space="0" w:color="auto"/>
        <w:left w:val="none" w:sz="0" w:space="0" w:color="auto"/>
        <w:bottom w:val="none" w:sz="0" w:space="0" w:color="auto"/>
        <w:right w:val="none" w:sz="0" w:space="0" w:color="auto"/>
      </w:divBdr>
    </w:div>
    <w:div w:id="774402539">
      <w:bodyDiv w:val="1"/>
      <w:marLeft w:val="0"/>
      <w:marRight w:val="0"/>
      <w:marTop w:val="0"/>
      <w:marBottom w:val="0"/>
      <w:divBdr>
        <w:top w:val="none" w:sz="0" w:space="0" w:color="auto"/>
        <w:left w:val="none" w:sz="0" w:space="0" w:color="auto"/>
        <w:bottom w:val="none" w:sz="0" w:space="0" w:color="auto"/>
        <w:right w:val="none" w:sz="0" w:space="0" w:color="auto"/>
      </w:divBdr>
    </w:div>
    <w:div w:id="789275208">
      <w:bodyDiv w:val="1"/>
      <w:marLeft w:val="0"/>
      <w:marRight w:val="0"/>
      <w:marTop w:val="0"/>
      <w:marBottom w:val="0"/>
      <w:divBdr>
        <w:top w:val="none" w:sz="0" w:space="0" w:color="auto"/>
        <w:left w:val="none" w:sz="0" w:space="0" w:color="auto"/>
        <w:bottom w:val="none" w:sz="0" w:space="0" w:color="auto"/>
        <w:right w:val="none" w:sz="0" w:space="0" w:color="auto"/>
      </w:divBdr>
    </w:div>
    <w:div w:id="789976602">
      <w:bodyDiv w:val="1"/>
      <w:marLeft w:val="0"/>
      <w:marRight w:val="0"/>
      <w:marTop w:val="0"/>
      <w:marBottom w:val="0"/>
      <w:divBdr>
        <w:top w:val="none" w:sz="0" w:space="0" w:color="auto"/>
        <w:left w:val="none" w:sz="0" w:space="0" w:color="auto"/>
        <w:bottom w:val="none" w:sz="0" w:space="0" w:color="auto"/>
        <w:right w:val="none" w:sz="0" w:space="0" w:color="auto"/>
      </w:divBdr>
    </w:div>
    <w:div w:id="799807100">
      <w:bodyDiv w:val="1"/>
      <w:marLeft w:val="0"/>
      <w:marRight w:val="0"/>
      <w:marTop w:val="0"/>
      <w:marBottom w:val="0"/>
      <w:divBdr>
        <w:top w:val="none" w:sz="0" w:space="0" w:color="auto"/>
        <w:left w:val="none" w:sz="0" w:space="0" w:color="auto"/>
        <w:bottom w:val="none" w:sz="0" w:space="0" w:color="auto"/>
        <w:right w:val="none" w:sz="0" w:space="0" w:color="auto"/>
      </w:divBdr>
    </w:div>
    <w:div w:id="817498531">
      <w:bodyDiv w:val="1"/>
      <w:marLeft w:val="0"/>
      <w:marRight w:val="0"/>
      <w:marTop w:val="0"/>
      <w:marBottom w:val="0"/>
      <w:divBdr>
        <w:top w:val="none" w:sz="0" w:space="0" w:color="auto"/>
        <w:left w:val="none" w:sz="0" w:space="0" w:color="auto"/>
        <w:bottom w:val="none" w:sz="0" w:space="0" w:color="auto"/>
        <w:right w:val="none" w:sz="0" w:space="0" w:color="auto"/>
      </w:divBdr>
    </w:div>
    <w:div w:id="828206953">
      <w:bodyDiv w:val="1"/>
      <w:marLeft w:val="0"/>
      <w:marRight w:val="0"/>
      <w:marTop w:val="0"/>
      <w:marBottom w:val="0"/>
      <w:divBdr>
        <w:top w:val="none" w:sz="0" w:space="0" w:color="auto"/>
        <w:left w:val="none" w:sz="0" w:space="0" w:color="auto"/>
        <w:bottom w:val="none" w:sz="0" w:space="0" w:color="auto"/>
        <w:right w:val="none" w:sz="0" w:space="0" w:color="auto"/>
      </w:divBdr>
    </w:div>
    <w:div w:id="829174277">
      <w:bodyDiv w:val="1"/>
      <w:marLeft w:val="0"/>
      <w:marRight w:val="0"/>
      <w:marTop w:val="0"/>
      <w:marBottom w:val="0"/>
      <w:divBdr>
        <w:top w:val="none" w:sz="0" w:space="0" w:color="auto"/>
        <w:left w:val="none" w:sz="0" w:space="0" w:color="auto"/>
        <w:bottom w:val="none" w:sz="0" w:space="0" w:color="auto"/>
        <w:right w:val="none" w:sz="0" w:space="0" w:color="auto"/>
      </w:divBdr>
    </w:div>
    <w:div w:id="831682996">
      <w:bodyDiv w:val="1"/>
      <w:marLeft w:val="0"/>
      <w:marRight w:val="0"/>
      <w:marTop w:val="0"/>
      <w:marBottom w:val="0"/>
      <w:divBdr>
        <w:top w:val="none" w:sz="0" w:space="0" w:color="auto"/>
        <w:left w:val="none" w:sz="0" w:space="0" w:color="auto"/>
        <w:bottom w:val="none" w:sz="0" w:space="0" w:color="auto"/>
        <w:right w:val="none" w:sz="0" w:space="0" w:color="auto"/>
      </w:divBdr>
    </w:div>
    <w:div w:id="838228080">
      <w:bodyDiv w:val="1"/>
      <w:marLeft w:val="0"/>
      <w:marRight w:val="0"/>
      <w:marTop w:val="0"/>
      <w:marBottom w:val="0"/>
      <w:divBdr>
        <w:top w:val="none" w:sz="0" w:space="0" w:color="auto"/>
        <w:left w:val="none" w:sz="0" w:space="0" w:color="auto"/>
        <w:bottom w:val="none" w:sz="0" w:space="0" w:color="auto"/>
        <w:right w:val="none" w:sz="0" w:space="0" w:color="auto"/>
      </w:divBdr>
    </w:div>
    <w:div w:id="844638787">
      <w:bodyDiv w:val="1"/>
      <w:marLeft w:val="0"/>
      <w:marRight w:val="0"/>
      <w:marTop w:val="0"/>
      <w:marBottom w:val="0"/>
      <w:divBdr>
        <w:top w:val="none" w:sz="0" w:space="0" w:color="auto"/>
        <w:left w:val="none" w:sz="0" w:space="0" w:color="auto"/>
        <w:bottom w:val="none" w:sz="0" w:space="0" w:color="auto"/>
        <w:right w:val="none" w:sz="0" w:space="0" w:color="auto"/>
      </w:divBdr>
    </w:div>
    <w:div w:id="845636163">
      <w:bodyDiv w:val="1"/>
      <w:marLeft w:val="0"/>
      <w:marRight w:val="0"/>
      <w:marTop w:val="0"/>
      <w:marBottom w:val="0"/>
      <w:divBdr>
        <w:top w:val="none" w:sz="0" w:space="0" w:color="auto"/>
        <w:left w:val="none" w:sz="0" w:space="0" w:color="auto"/>
        <w:bottom w:val="none" w:sz="0" w:space="0" w:color="auto"/>
        <w:right w:val="none" w:sz="0" w:space="0" w:color="auto"/>
      </w:divBdr>
    </w:div>
    <w:div w:id="845747747">
      <w:bodyDiv w:val="1"/>
      <w:marLeft w:val="0"/>
      <w:marRight w:val="0"/>
      <w:marTop w:val="0"/>
      <w:marBottom w:val="0"/>
      <w:divBdr>
        <w:top w:val="none" w:sz="0" w:space="0" w:color="auto"/>
        <w:left w:val="none" w:sz="0" w:space="0" w:color="auto"/>
        <w:bottom w:val="none" w:sz="0" w:space="0" w:color="auto"/>
        <w:right w:val="none" w:sz="0" w:space="0" w:color="auto"/>
      </w:divBdr>
    </w:div>
    <w:div w:id="863980606">
      <w:bodyDiv w:val="1"/>
      <w:marLeft w:val="0"/>
      <w:marRight w:val="0"/>
      <w:marTop w:val="0"/>
      <w:marBottom w:val="0"/>
      <w:divBdr>
        <w:top w:val="none" w:sz="0" w:space="0" w:color="auto"/>
        <w:left w:val="none" w:sz="0" w:space="0" w:color="auto"/>
        <w:bottom w:val="none" w:sz="0" w:space="0" w:color="auto"/>
        <w:right w:val="none" w:sz="0" w:space="0" w:color="auto"/>
      </w:divBdr>
    </w:div>
    <w:div w:id="880433135">
      <w:bodyDiv w:val="1"/>
      <w:marLeft w:val="0"/>
      <w:marRight w:val="0"/>
      <w:marTop w:val="0"/>
      <w:marBottom w:val="0"/>
      <w:divBdr>
        <w:top w:val="none" w:sz="0" w:space="0" w:color="auto"/>
        <w:left w:val="none" w:sz="0" w:space="0" w:color="auto"/>
        <w:bottom w:val="none" w:sz="0" w:space="0" w:color="auto"/>
        <w:right w:val="none" w:sz="0" w:space="0" w:color="auto"/>
      </w:divBdr>
    </w:div>
    <w:div w:id="883298518">
      <w:bodyDiv w:val="1"/>
      <w:marLeft w:val="0"/>
      <w:marRight w:val="0"/>
      <w:marTop w:val="0"/>
      <w:marBottom w:val="0"/>
      <w:divBdr>
        <w:top w:val="none" w:sz="0" w:space="0" w:color="auto"/>
        <w:left w:val="none" w:sz="0" w:space="0" w:color="auto"/>
        <w:bottom w:val="none" w:sz="0" w:space="0" w:color="auto"/>
        <w:right w:val="none" w:sz="0" w:space="0" w:color="auto"/>
      </w:divBdr>
    </w:div>
    <w:div w:id="915162563">
      <w:bodyDiv w:val="1"/>
      <w:marLeft w:val="0"/>
      <w:marRight w:val="0"/>
      <w:marTop w:val="0"/>
      <w:marBottom w:val="0"/>
      <w:divBdr>
        <w:top w:val="none" w:sz="0" w:space="0" w:color="auto"/>
        <w:left w:val="none" w:sz="0" w:space="0" w:color="auto"/>
        <w:bottom w:val="none" w:sz="0" w:space="0" w:color="auto"/>
        <w:right w:val="none" w:sz="0" w:space="0" w:color="auto"/>
      </w:divBdr>
    </w:div>
    <w:div w:id="936333881">
      <w:bodyDiv w:val="1"/>
      <w:marLeft w:val="0"/>
      <w:marRight w:val="0"/>
      <w:marTop w:val="0"/>
      <w:marBottom w:val="0"/>
      <w:divBdr>
        <w:top w:val="none" w:sz="0" w:space="0" w:color="auto"/>
        <w:left w:val="none" w:sz="0" w:space="0" w:color="auto"/>
        <w:bottom w:val="none" w:sz="0" w:space="0" w:color="auto"/>
        <w:right w:val="none" w:sz="0" w:space="0" w:color="auto"/>
      </w:divBdr>
    </w:div>
    <w:div w:id="940186992">
      <w:bodyDiv w:val="1"/>
      <w:marLeft w:val="0"/>
      <w:marRight w:val="0"/>
      <w:marTop w:val="0"/>
      <w:marBottom w:val="0"/>
      <w:divBdr>
        <w:top w:val="none" w:sz="0" w:space="0" w:color="auto"/>
        <w:left w:val="none" w:sz="0" w:space="0" w:color="auto"/>
        <w:bottom w:val="none" w:sz="0" w:space="0" w:color="auto"/>
        <w:right w:val="none" w:sz="0" w:space="0" w:color="auto"/>
      </w:divBdr>
    </w:div>
    <w:div w:id="948968007">
      <w:bodyDiv w:val="1"/>
      <w:marLeft w:val="0"/>
      <w:marRight w:val="0"/>
      <w:marTop w:val="0"/>
      <w:marBottom w:val="0"/>
      <w:divBdr>
        <w:top w:val="none" w:sz="0" w:space="0" w:color="auto"/>
        <w:left w:val="none" w:sz="0" w:space="0" w:color="auto"/>
        <w:bottom w:val="none" w:sz="0" w:space="0" w:color="auto"/>
        <w:right w:val="none" w:sz="0" w:space="0" w:color="auto"/>
      </w:divBdr>
    </w:div>
    <w:div w:id="950816203">
      <w:bodyDiv w:val="1"/>
      <w:marLeft w:val="0"/>
      <w:marRight w:val="0"/>
      <w:marTop w:val="0"/>
      <w:marBottom w:val="0"/>
      <w:divBdr>
        <w:top w:val="none" w:sz="0" w:space="0" w:color="auto"/>
        <w:left w:val="none" w:sz="0" w:space="0" w:color="auto"/>
        <w:bottom w:val="none" w:sz="0" w:space="0" w:color="auto"/>
        <w:right w:val="none" w:sz="0" w:space="0" w:color="auto"/>
      </w:divBdr>
    </w:div>
    <w:div w:id="959728058">
      <w:bodyDiv w:val="1"/>
      <w:marLeft w:val="0"/>
      <w:marRight w:val="0"/>
      <w:marTop w:val="0"/>
      <w:marBottom w:val="0"/>
      <w:divBdr>
        <w:top w:val="none" w:sz="0" w:space="0" w:color="auto"/>
        <w:left w:val="none" w:sz="0" w:space="0" w:color="auto"/>
        <w:bottom w:val="none" w:sz="0" w:space="0" w:color="auto"/>
        <w:right w:val="none" w:sz="0" w:space="0" w:color="auto"/>
      </w:divBdr>
    </w:div>
    <w:div w:id="961611404">
      <w:bodyDiv w:val="1"/>
      <w:marLeft w:val="0"/>
      <w:marRight w:val="0"/>
      <w:marTop w:val="0"/>
      <w:marBottom w:val="0"/>
      <w:divBdr>
        <w:top w:val="none" w:sz="0" w:space="0" w:color="auto"/>
        <w:left w:val="none" w:sz="0" w:space="0" w:color="auto"/>
        <w:bottom w:val="none" w:sz="0" w:space="0" w:color="auto"/>
        <w:right w:val="none" w:sz="0" w:space="0" w:color="auto"/>
      </w:divBdr>
    </w:div>
    <w:div w:id="962492821">
      <w:bodyDiv w:val="1"/>
      <w:marLeft w:val="0"/>
      <w:marRight w:val="0"/>
      <w:marTop w:val="0"/>
      <w:marBottom w:val="0"/>
      <w:divBdr>
        <w:top w:val="none" w:sz="0" w:space="0" w:color="auto"/>
        <w:left w:val="none" w:sz="0" w:space="0" w:color="auto"/>
        <w:bottom w:val="none" w:sz="0" w:space="0" w:color="auto"/>
        <w:right w:val="none" w:sz="0" w:space="0" w:color="auto"/>
      </w:divBdr>
    </w:div>
    <w:div w:id="974723654">
      <w:bodyDiv w:val="1"/>
      <w:marLeft w:val="0"/>
      <w:marRight w:val="0"/>
      <w:marTop w:val="0"/>
      <w:marBottom w:val="0"/>
      <w:divBdr>
        <w:top w:val="none" w:sz="0" w:space="0" w:color="auto"/>
        <w:left w:val="none" w:sz="0" w:space="0" w:color="auto"/>
        <w:bottom w:val="none" w:sz="0" w:space="0" w:color="auto"/>
        <w:right w:val="none" w:sz="0" w:space="0" w:color="auto"/>
      </w:divBdr>
    </w:div>
    <w:div w:id="974724949">
      <w:bodyDiv w:val="1"/>
      <w:marLeft w:val="0"/>
      <w:marRight w:val="0"/>
      <w:marTop w:val="0"/>
      <w:marBottom w:val="0"/>
      <w:divBdr>
        <w:top w:val="none" w:sz="0" w:space="0" w:color="auto"/>
        <w:left w:val="none" w:sz="0" w:space="0" w:color="auto"/>
        <w:bottom w:val="none" w:sz="0" w:space="0" w:color="auto"/>
        <w:right w:val="none" w:sz="0" w:space="0" w:color="auto"/>
      </w:divBdr>
    </w:div>
    <w:div w:id="984435536">
      <w:bodyDiv w:val="1"/>
      <w:marLeft w:val="0"/>
      <w:marRight w:val="0"/>
      <w:marTop w:val="0"/>
      <w:marBottom w:val="0"/>
      <w:divBdr>
        <w:top w:val="none" w:sz="0" w:space="0" w:color="auto"/>
        <w:left w:val="none" w:sz="0" w:space="0" w:color="auto"/>
        <w:bottom w:val="none" w:sz="0" w:space="0" w:color="auto"/>
        <w:right w:val="none" w:sz="0" w:space="0" w:color="auto"/>
      </w:divBdr>
    </w:div>
    <w:div w:id="984746481">
      <w:bodyDiv w:val="1"/>
      <w:marLeft w:val="0"/>
      <w:marRight w:val="0"/>
      <w:marTop w:val="0"/>
      <w:marBottom w:val="0"/>
      <w:divBdr>
        <w:top w:val="none" w:sz="0" w:space="0" w:color="auto"/>
        <w:left w:val="none" w:sz="0" w:space="0" w:color="auto"/>
        <w:bottom w:val="none" w:sz="0" w:space="0" w:color="auto"/>
        <w:right w:val="none" w:sz="0" w:space="0" w:color="auto"/>
      </w:divBdr>
    </w:div>
    <w:div w:id="1016537522">
      <w:bodyDiv w:val="1"/>
      <w:marLeft w:val="0"/>
      <w:marRight w:val="0"/>
      <w:marTop w:val="0"/>
      <w:marBottom w:val="0"/>
      <w:divBdr>
        <w:top w:val="none" w:sz="0" w:space="0" w:color="auto"/>
        <w:left w:val="none" w:sz="0" w:space="0" w:color="auto"/>
        <w:bottom w:val="none" w:sz="0" w:space="0" w:color="auto"/>
        <w:right w:val="none" w:sz="0" w:space="0" w:color="auto"/>
      </w:divBdr>
    </w:div>
    <w:div w:id="1019115903">
      <w:bodyDiv w:val="1"/>
      <w:marLeft w:val="0"/>
      <w:marRight w:val="0"/>
      <w:marTop w:val="0"/>
      <w:marBottom w:val="0"/>
      <w:divBdr>
        <w:top w:val="none" w:sz="0" w:space="0" w:color="auto"/>
        <w:left w:val="none" w:sz="0" w:space="0" w:color="auto"/>
        <w:bottom w:val="none" w:sz="0" w:space="0" w:color="auto"/>
        <w:right w:val="none" w:sz="0" w:space="0" w:color="auto"/>
      </w:divBdr>
    </w:div>
    <w:div w:id="1029453459">
      <w:bodyDiv w:val="1"/>
      <w:marLeft w:val="0"/>
      <w:marRight w:val="0"/>
      <w:marTop w:val="0"/>
      <w:marBottom w:val="0"/>
      <w:divBdr>
        <w:top w:val="none" w:sz="0" w:space="0" w:color="auto"/>
        <w:left w:val="none" w:sz="0" w:space="0" w:color="auto"/>
        <w:bottom w:val="none" w:sz="0" w:space="0" w:color="auto"/>
        <w:right w:val="none" w:sz="0" w:space="0" w:color="auto"/>
      </w:divBdr>
    </w:div>
    <w:div w:id="1057632489">
      <w:bodyDiv w:val="1"/>
      <w:marLeft w:val="0"/>
      <w:marRight w:val="0"/>
      <w:marTop w:val="0"/>
      <w:marBottom w:val="0"/>
      <w:divBdr>
        <w:top w:val="none" w:sz="0" w:space="0" w:color="auto"/>
        <w:left w:val="none" w:sz="0" w:space="0" w:color="auto"/>
        <w:bottom w:val="none" w:sz="0" w:space="0" w:color="auto"/>
        <w:right w:val="none" w:sz="0" w:space="0" w:color="auto"/>
      </w:divBdr>
    </w:div>
    <w:div w:id="1058211917">
      <w:bodyDiv w:val="1"/>
      <w:marLeft w:val="0"/>
      <w:marRight w:val="0"/>
      <w:marTop w:val="0"/>
      <w:marBottom w:val="0"/>
      <w:divBdr>
        <w:top w:val="none" w:sz="0" w:space="0" w:color="auto"/>
        <w:left w:val="none" w:sz="0" w:space="0" w:color="auto"/>
        <w:bottom w:val="none" w:sz="0" w:space="0" w:color="auto"/>
        <w:right w:val="none" w:sz="0" w:space="0" w:color="auto"/>
      </w:divBdr>
    </w:div>
    <w:div w:id="1061632469">
      <w:bodyDiv w:val="1"/>
      <w:marLeft w:val="0"/>
      <w:marRight w:val="0"/>
      <w:marTop w:val="0"/>
      <w:marBottom w:val="0"/>
      <w:divBdr>
        <w:top w:val="none" w:sz="0" w:space="0" w:color="auto"/>
        <w:left w:val="none" w:sz="0" w:space="0" w:color="auto"/>
        <w:bottom w:val="none" w:sz="0" w:space="0" w:color="auto"/>
        <w:right w:val="none" w:sz="0" w:space="0" w:color="auto"/>
      </w:divBdr>
    </w:div>
    <w:div w:id="1081029537">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
    <w:div w:id="1093238530">
      <w:bodyDiv w:val="1"/>
      <w:marLeft w:val="0"/>
      <w:marRight w:val="0"/>
      <w:marTop w:val="0"/>
      <w:marBottom w:val="0"/>
      <w:divBdr>
        <w:top w:val="none" w:sz="0" w:space="0" w:color="auto"/>
        <w:left w:val="none" w:sz="0" w:space="0" w:color="auto"/>
        <w:bottom w:val="none" w:sz="0" w:space="0" w:color="auto"/>
        <w:right w:val="none" w:sz="0" w:space="0" w:color="auto"/>
      </w:divBdr>
    </w:div>
    <w:div w:id="1098789905">
      <w:bodyDiv w:val="1"/>
      <w:marLeft w:val="0"/>
      <w:marRight w:val="0"/>
      <w:marTop w:val="0"/>
      <w:marBottom w:val="0"/>
      <w:divBdr>
        <w:top w:val="none" w:sz="0" w:space="0" w:color="auto"/>
        <w:left w:val="none" w:sz="0" w:space="0" w:color="auto"/>
        <w:bottom w:val="none" w:sz="0" w:space="0" w:color="auto"/>
        <w:right w:val="none" w:sz="0" w:space="0" w:color="auto"/>
      </w:divBdr>
    </w:div>
    <w:div w:id="1100372061">
      <w:bodyDiv w:val="1"/>
      <w:marLeft w:val="0"/>
      <w:marRight w:val="0"/>
      <w:marTop w:val="0"/>
      <w:marBottom w:val="0"/>
      <w:divBdr>
        <w:top w:val="none" w:sz="0" w:space="0" w:color="auto"/>
        <w:left w:val="none" w:sz="0" w:space="0" w:color="auto"/>
        <w:bottom w:val="none" w:sz="0" w:space="0" w:color="auto"/>
        <w:right w:val="none" w:sz="0" w:space="0" w:color="auto"/>
      </w:divBdr>
    </w:div>
    <w:div w:id="1102804465">
      <w:bodyDiv w:val="1"/>
      <w:marLeft w:val="0"/>
      <w:marRight w:val="0"/>
      <w:marTop w:val="0"/>
      <w:marBottom w:val="0"/>
      <w:divBdr>
        <w:top w:val="none" w:sz="0" w:space="0" w:color="auto"/>
        <w:left w:val="none" w:sz="0" w:space="0" w:color="auto"/>
        <w:bottom w:val="none" w:sz="0" w:space="0" w:color="auto"/>
        <w:right w:val="none" w:sz="0" w:space="0" w:color="auto"/>
      </w:divBdr>
    </w:div>
    <w:div w:id="1104689138">
      <w:bodyDiv w:val="1"/>
      <w:marLeft w:val="0"/>
      <w:marRight w:val="0"/>
      <w:marTop w:val="0"/>
      <w:marBottom w:val="0"/>
      <w:divBdr>
        <w:top w:val="none" w:sz="0" w:space="0" w:color="auto"/>
        <w:left w:val="none" w:sz="0" w:space="0" w:color="auto"/>
        <w:bottom w:val="none" w:sz="0" w:space="0" w:color="auto"/>
        <w:right w:val="none" w:sz="0" w:space="0" w:color="auto"/>
      </w:divBdr>
    </w:div>
    <w:div w:id="1108353704">
      <w:bodyDiv w:val="1"/>
      <w:marLeft w:val="0"/>
      <w:marRight w:val="0"/>
      <w:marTop w:val="0"/>
      <w:marBottom w:val="0"/>
      <w:divBdr>
        <w:top w:val="none" w:sz="0" w:space="0" w:color="auto"/>
        <w:left w:val="none" w:sz="0" w:space="0" w:color="auto"/>
        <w:bottom w:val="none" w:sz="0" w:space="0" w:color="auto"/>
        <w:right w:val="none" w:sz="0" w:space="0" w:color="auto"/>
      </w:divBdr>
    </w:div>
    <w:div w:id="1111894532">
      <w:bodyDiv w:val="1"/>
      <w:marLeft w:val="0"/>
      <w:marRight w:val="0"/>
      <w:marTop w:val="0"/>
      <w:marBottom w:val="0"/>
      <w:divBdr>
        <w:top w:val="none" w:sz="0" w:space="0" w:color="auto"/>
        <w:left w:val="none" w:sz="0" w:space="0" w:color="auto"/>
        <w:bottom w:val="none" w:sz="0" w:space="0" w:color="auto"/>
        <w:right w:val="none" w:sz="0" w:space="0" w:color="auto"/>
      </w:divBdr>
    </w:div>
    <w:div w:id="1116824793">
      <w:bodyDiv w:val="1"/>
      <w:marLeft w:val="0"/>
      <w:marRight w:val="0"/>
      <w:marTop w:val="0"/>
      <w:marBottom w:val="0"/>
      <w:divBdr>
        <w:top w:val="none" w:sz="0" w:space="0" w:color="auto"/>
        <w:left w:val="none" w:sz="0" w:space="0" w:color="auto"/>
        <w:bottom w:val="none" w:sz="0" w:space="0" w:color="auto"/>
        <w:right w:val="none" w:sz="0" w:space="0" w:color="auto"/>
      </w:divBdr>
    </w:div>
    <w:div w:id="1129082059">
      <w:bodyDiv w:val="1"/>
      <w:marLeft w:val="0"/>
      <w:marRight w:val="0"/>
      <w:marTop w:val="0"/>
      <w:marBottom w:val="0"/>
      <w:divBdr>
        <w:top w:val="none" w:sz="0" w:space="0" w:color="auto"/>
        <w:left w:val="none" w:sz="0" w:space="0" w:color="auto"/>
        <w:bottom w:val="none" w:sz="0" w:space="0" w:color="auto"/>
        <w:right w:val="none" w:sz="0" w:space="0" w:color="auto"/>
      </w:divBdr>
    </w:div>
    <w:div w:id="1143735594">
      <w:bodyDiv w:val="1"/>
      <w:marLeft w:val="0"/>
      <w:marRight w:val="0"/>
      <w:marTop w:val="0"/>
      <w:marBottom w:val="0"/>
      <w:divBdr>
        <w:top w:val="none" w:sz="0" w:space="0" w:color="auto"/>
        <w:left w:val="none" w:sz="0" w:space="0" w:color="auto"/>
        <w:bottom w:val="none" w:sz="0" w:space="0" w:color="auto"/>
        <w:right w:val="none" w:sz="0" w:space="0" w:color="auto"/>
      </w:divBdr>
    </w:div>
    <w:div w:id="1144659725">
      <w:bodyDiv w:val="1"/>
      <w:marLeft w:val="0"/>
      <w:marRight w:val="0"/>
      <w:marTop w:val="0"/>
      <w:marBottom w:val="0"/>
      <w:divBdr>
        <w:top w:val="none" w:sz="0" w:space="0" w:color="auto"/>
        <w:left w:val="none" w:sz="0" w:space="0" w:color="auto"/>
        <w:bottom w:val="none" w:sz="0" w:space="0" w:color="auto"/>
        <w:right w:val="none" w:sz="0" w:space="0" w:color="auto"/>
      </w:divBdr>
    </w:div>
    <w:div w:id="1158110131">
      <w:bodyDiv w:val="1"/>
      <w:marLeft w:val="0"/>
      <w:marRight w:val="0"/>
      <w:marTop w:val="0"/>
      <w:marBottom w:val="0"/>
      <w:divBdr>
        <w:top w:val="none" w:sz="0" w:space="0" w:color="auto"/>
        <w:left w:val="none" w:sz="0" w:space="0" w:color="auto"/>
        <w:bottom w:val="none" w:sz="0" w:space="0" w:color="auto"/>
        <w:right w:val="none" w:sz="0" w:space="0" w:color="auto"/>
      </w:divBdr>
    </w:div>
    <w:div w:id="1160000589">
      <w:bodyDiv w:val="1"/>
      <w:marLeft w:val="0"/>
      <w:marRight w:val="0"/>
      <w:marTop w:val="0"/>
      <w:marBottom w:val="0"/>
      <w:divBdr>
        <w:top w:val="none" w:sz="0" w:space="0" w:color="auto"/>
        <w:left w:val="none" w:sz="0" w:space="0" w:color="auto"/>
        <w:bottom w:val="none" w:sz="0" w:space="0" w:color="auto"/>
        <w:right w:val="none" w:sz="0" w:space="0" w:color="auto"/>
      </w:divBdr>
    </w:div>
    <w:div w:id="1160345049">
      <w:bodyDiv w:val="1"/>
      <w:marLeft w:val="0"/>
      <w:marRight w:val="0"/>
      <w:marTop w:val="0"/>
      <w:marBottom w:val="0"/>
      <w:divBdr>
        <w:top w:val="none" w:sz="0" w:space="0" w:color="auto"/>
        <w:left w:val="none" w:sz="0" w:space="0" w:color="auto"/>
        <w:bottom w:val="none" w:sz="0" w:space="0" w:color="auto"/>
        <w:right w:val="none" w:sz="0" w:space="0" w:color="auto"/>
      </w:divBdr>
    </w:div>
    <w:div w:id="1163205798">
      <w:bodyDiv w:val="1"/>
      <w:marLeft w:val="0"/>
      <w:marRight w:val="0"/>
      <w:marTop w:val="0"/>
      <w:marBottom w:val="0"/>
      <w:divBdr>
        <w:top w:val="none" w:sz="0" w:space="0" w:color="auto"/>
        <w:left w:val="none" w:sz="0" w:space="0" w:color="auto"/>
        <w:bottom w:val="none" w:sz="0" w:space="0" w:color="auto"/>
        <w:right w:val="none" w:sz="0" w:space="0" w:color="auto"/>
      </w:divBdr>
    </w:div>
    <w:div w:id="1167206450">
      <w:bodyDiv w:val="1"/>
      <w:marLeft w:val="0"/>
      <w:marRight w:val="0"/>
      <w:marTop w:val="0"/>
      <w:marBottom w:val="0"/>
      <w:divBdr>
        <w:top w:val="none" w:sz="0" w:space="0" w:color="auto"/>
        <w:left w:val="none" w:sz="0" w:space="0" w:color="auto"/>
        <w:bottom w:val="none" w:sz="0" w:space="0" w:color="auto"/>
        <w:right w:val="none" w:sz="0" w:space="0" w:color="auto"/>
      </w:divBdr>
    </w:div>
    <w:div w:id="1173257471">
      <w:bodyDiv w:val="1"/>
      <w:marLeft w:val="0"/>
      <w:marRight w:val="0"/>
      <w:marTop w:val="0"/>
      <w:marBottom w:val="0"/>
      <w:divBdr>
        <w:top w:val="none" w:sz="0" w:space="0" w:color="auto"/>
        <w:left w:val="none" w:sz="0" w:space="0" w:color="auto"/>
        <w:bottom w:val="none" w:sz="0" w:space="0" w:color="auto"/>
        <w:right w:val="none" w:sz="0" w:space="0" w:color="auto"/>
      </w:divBdr>
    </w:div>
    <w:div w:id="1175805878">
      <w:bodyDiv w:val="1"/>
      <w:marLeft w:val="0"/>
      <w:marRight w:val="0"/>
      <w:marTop w:val="0"/>
      <w:marBottom w:val="0"/>
      <w:divBdr>
        <w:top w:val="none" w:sz="0" w:space="0" w:color="auto"/>
        <w:left w:val="none" w:sz="0" w:space="0" w:color="auto"/>
        <w:bottom w:val="none" w:sz="0" w:space="0" w:color="auto"/>
        <w:right w:val="none" w:sz="0" w:space="0" w:color="auto"/>
      </w:divBdr>
    </w:div>
    <w:div w:id="1196576205">
      <w:bodyDiv w:val="1"/>
      <w:marLeft w:val="0"/>
      <w:marRight w:val="0"/>
      <w:marTop w:val="0"/>
      <w:marBottom w:val="0"/>
      <w:divBdr>
        <w:top w:val="none" w:sz="0" w:space="0" w:color="auto"/>
        <w:left w:val="none" w:sz="0" w:space="0" w:color="auto"/>
        <w:bottom w:val="none" w:sz="0" w:space="0" w:color="auto"/>
        <w:right w:val="none" w:sz="0" w:space="0" w:color="auto"/>
      </w:divBdr>
    </w:div>
    <w:div w:id="1197814729">
      <w:bodyDiv w:val="1"/>
      <w:marLeft w:val="0"/>
      <w:marRight w:val="0"/>
      <w:marTop w:val="0"/>
      <w:marBottom w:val="0"/>
      <w:divBdr>
        <w:top w:val="none" w:sz="0" w:space="0" w:color="auto"/>
        <w:left w:val="none" w:sz="0" w:space="0" w:color="auto"/>
        <w:bottom w:val="none" w:sz="0" w:space="0" w:color="auto"/>
        <w:right w:val="none" w:sz="0" w:space="0" w:color="auto"/>
      </w:divBdr>
    </w:div>
    <w:div w:id="1199390747">
      <w:bodyDiv w:val="1"/>
      <w:marLeft w:val="0"/>
      <w:marRight w:val="0"/>
      <w:marTop w:val="0"/>
      <w:marBottom w:val="0"/>
      <w:divBdr>
        <w:top w:val="none" w:sz="0" w:space="0" w:color="auto"/>
        <w:left w:val="none" w:sz="0" w:space="0" w:color="auto"/>
        <w:bottom w:val="none" w:sz="0" w:space="0" w:color="auto"/>
        <w:right w:val="none" w:sz="0" w:space="0" w:color="auto"/>
      </w:divBdr>
    </w:div>
    <w:div w:id="1204437242">
      <w:bodyDiv w:val="1"/>
      <w:marLeft w:val="0"/>
      <w:marRight w:val="0"/>
      <w:marTop w:val="0"/>
      <w:marBottom w:val="0"/>
      <w:divBdr>
        <w:top w:val="none" w:sz="0" w:space="0" w:color="auto"/>
        <w:left w:val="none" w:sz="0" w:space="0" w:color="auto"/>
        <w:bottom w:val="none" w:sz="0" w:space="0" w:color="auto"/>
        <w:right w:val="none" w:sz="0" w:space="0" w:color="auto"/>
      </w:divBdr>
    </w:div>
    <w:div w:id="1230656816">
      <w:bodyDiv w:val="1"/>
      <w:marLeft w:val="0"/>
      <w:marRight w:val="0"/>
      <w:marTop w:val="0"/>
      <w:marBottom w:val="0"/>
      <w:divBdr>
        <w:top w:val="none" w:sz="0" w:space="0" w:color="auto"/>
        <w:left w:val="none" w:sz="0" w:space="0" w:color="auto"/>
        <w:bottom w:val="none" w:sz="0" w:space="0" w:color="auto"/>
        <w:right w:val="none" w:sz="0" w:space="0" w:color="auto"/>
      </w:divBdr>
    </w:div>
    <w:div w:id="1231774658">
      <w:bodyDiv w:val="1"/>
      <w:marLeft w:val="0"/>
      <w:marRight w:val="0"/>
      <w:marTop w:val="0"/>
      <w:marBottom w:val="0"/>
      <w:divBdr>
        <w:top w:val="none" w:sz="0" w:space="0" w:color="auto"/>
        <w:left w:val="none" w:sz="0" w:space="0" w:color="auto"/>
        <w:bottom w:val="none" w:sz="0" w:space="0" w:color="auto"/>
        <w:right w:val="none" w:sz="0" w:space="0" w:color="auto"/>
      </w:divBdr>
    </w:div>
    <w:div w:id="1239363714">
      <w:bodyDiv w:val="1"/>
      <w:marLeft w:val="0"/>
      <w:marRight w:val="0"/>
      <w:marTop w:val="0"/>
      <w:marBottom w:val="0"/>
      <w:divBdr>
        <w:top w:val="none" w:sz="0" w:space="0" w:color="auto"/>
        <w:left w:val="none" w:sz="0" w:space="0" w:color="auto"/>
        <w:bottom w:val="none" w:sz="0" w:space="0" w:color="auto"/>
        <w:right w:val="none" w:sz="0" w:space="0" w:color="auto"/>
      </w:divBdr>
    </w:div>
    <w:div w:id="1240403904">
      <w:bodyDiv w:val="1"/>
      <w:marLeft w:val="0"/>
      <w:marRight w:val="0"/>
      <w:marTop w:val="0"/>
      <w:marBottom w:val="0"/>
      <w:divBdr>
        <w:top w:val="none" w:sz="0" w:space="0" w:color="auto"/>
        <w:left w:val="none" w:sz="0" w:space="0" w:color="auto"/>
        <w:bottom w:val="none" w:sz="0" w:space="0" w:color="auto"/>
        <w:right w:val="none" w:sz="0" w:space="0" w:color="auto"/>
      </w:divBdr>
    </w:div>
    <w:div w:id="1268581515">
      <w:bodyDiv w:val="1"/>
      <w:marLeft w:val="0"/>
      <w:marRight w:val="0"/>
      <w:marTop w:val="0"/>
      <w:marBottom w:val="0"/>
      <w:divBdr>
        <w:top w:val="none" w:sz="0" w:space="0" w:color="auto"/>
        <w:left w:val="none" w:sz="0" w:space="0" w:color="auto"/>
        <w:bottom w:val="none" w:sz="0" w:space="0" w:color="auto"/>
        <w:right w:val="none" w:sz="0" w:space="0" w:color="auto"/>
      </w:divBdr>
    </w:div>
    <w:div w:id="1286085050">
      <w:bodyDiv w:val="1"/>
      <w:marLeft w:val="0"/>
      <w:marRight w:val="0"/>
      <w:marTop w:val="0"/>
      <w:marBottom w:val="0"/>
      <w:divBdr>
        <w:top w:val="none" w:sz="0" w:space="0" w:color="auto"/>
        <w:left w:val="none" w:sz="0" w:space="0" w:color="auto"/>
        <w:bottom w:val="none" w:sz="0" w:space="0" w:color="auto"/>
        <w:right w:val="none" w:sz="0" w:space="0" w:color="auto"/>
      </w:divBdr>
    </w:div>
    <w:div w:id="1292710036">
      <w:bodyDiv w:val="1"/>
      <w:marLeft w:val="0"/>
      <w:marRight w:val="0"/>
      <w:marTop w:val="0"/>
      <w:marBottom w:val="0"/>
      <w:divBdr>
        <w:top w:val="none" w:sz="0" w:space="0" w:color="auto"/>
        <w:left w:val="none" w:sz="0" w:space="0" w:color="auto"/>
        <w:bottom w:val="none" w:sz="0" w:space="0" w:color="auto"/>
        <w:right w:val="none" w:sz="0" w:space="0" w:color="auto"/>
      </w:divBdr>
    </w:div>
    <w:div w:id="1305626456">
      <w:bodyDiv w:val="1"/>
      <w:marLeft w:val="0"/>
      <w:marRight w:val="0"/>
      <w:marTop w:val="0"/>
      <w:marBottom w:val="0"/>
      <w:divBdr>
        <w:top w:val="none" w:sz="0" w:space="0" w:color="auto"/>
        <w:left w:val="none" w:sz="0" w:space="0" w:color="auto"/>
        <w:bottom w:val="none" w:sz="0" w:space="0" w:color="auto"/>
        <w:right w:val="none" w:sz="0" w:space="0" w:color="auto"/>
      </w:divBdr>
      <w:divsChild>
        <w:div w:id="244388330">
          <w:marLeft w:val="1354"/>
          <w:marRight w:val="0"/>
          <w:marTop w:val="240"/>
          <w:marBottom w:val="240"/>
          <w:divBdr>
            <w:top w:val="none" w:sz="0" w:space="0" w:color="auto"/>
            <w:left w:val="none" w:sz="0" w:space="0" w:color="auto"/>
            <w:bottom w:val="none" w:sz="0" w:space="0" w:color="auto"/>
            <w:right w:val="none" w:sz="0" w:space="0" w:color="auto"/>
          </w:divBdr>
        </w:div>
      </w:divsChild>
    </w:div>
    <w:div w:id="1307513069">
      <w:bodyDiv w:val="1"/>
      <w:marLeft w:val="0"/>
      <w:marRight w:val="0"/>
      <w:marTop w:val="0"/>
      <w:marBottom w:val="0"/>
      <w:divBdr>
        <w:top w:val="none" w:sz="0" w:space="0" w:color="auto"/>
        <w:left w:val="none" w:sz="0" w:space="0" w:color="auto"/>
        <w:bottom w:val="none" w:sz="0" w:space="0" w:color="auto"/>
        <w:right w:val="none" w:sz="0" w:space="0" w:color="auto"/>
      </w:divBdr>
    </w:div>
    <w:div w:id="1315138796">
      <w:bodyDiv w:val="1"/>
      <w:marLeft w:val="0"/>
      <w:marRight w:val="0"/>
      <w:marTop w:val="0"/>
      <w:marBottom w:val="0"/>
      <w:divBdr>
        <w:top w:val="none" w:sz="0" w:space="0" w:color="auto"/>
        <w:left w:val="none" w:sz="0" w:space="0" w:color="auto"/>
        <w:bottom w:val="none" w:sz="0" w:space="0" w:color="auto"/>
        <w:right w:val="none" w:sz="0" w:space="0" w:color="auto"/>
      </w:divBdr>
    </w:div>
    <w:div w:id="1315838806">
      <w:bodyDiv w:val="1"/>
      <w:marLeft w:val="0"/>
      <w:marRight w:val="0"/>
      <w:marTop w:val="0"/>
      <w:marBottom w:val="0"/>
      <w:divBdr>
        <w:top w:val="none" w:sz="0" w:space="0" w:color="auto"/>
        <w:left w:val="none" w:sz="0" w:space="0" w:color="auto"/>
        <w:bottom w:val="none" w:sz="0" w:space="0" w:color="auto"/>
        <w:right w:val="none" w:sz="0" w:space="0" w:color="auto"/>
      </w:divBdr>
    </w:div>
    <w:div w:id="1317535851">
      <w:bodyDiv w:val="1"/>
      <w:marLeft w:val="0"/>
      <w:marRight w:val="0"/>
      <w:marTop w:val="0"/>
      <w:marBottom w:val="0"/>
      <w:divBdr>
        <w:top w:val="none" w:sz="0" w:space="0" w:color="auto"/>
        <w:left w:val="none" w:sz="0" w:space="0" w:color="auto"/>
        <w:bottom w:val="none" w:sz="0" w:space="0" w:color="auto"/>
        <w:right w:val="none" w:sz="0" w:space="0" w:color="auto"/>
      </w:divBdr>
    </w:div>
    <w:div w:id="1339382486">
      <w:bodyDiv w:val="1"/>
      <w:marLeft w:val="0"/>
      <w:marRight w:val="0"/>
      <w:marTop w:val="0"/>
      <w:marBottom w:val="0"/>
      <w:divBdr>
        <w:top w:val="none" w:sz="0" w:space="0" w:color="auto"/>
        <w:left w:val="none" w:sz="0" w:space="0" w:color="auto"/>
        <w:bottom w:val="none" w:sz="0" w:space="0" w:color="auto"/>
        <w:right w:val="none" w:sz="0" w:space="0" w:color="auto"/>
      </w:divBdr>
    </w:div>
    <w:div w:id="1340036508">
      <w:bodyDiv w:val="1"/>
      <w:marLeft w:val="0"/>
      <w:marRight w:val="0"/>
      <w:marTop w:val="0"/>
      <w:marBottom w:val="0"/>
      <w:divBdr>
        <w:top w:val="none" w:sz="0" w:space="0" w:color="auto"/>
        <w:left w:val="none" w:sz="0" w:space="0" w:color="auto"/>
        <w:bottom w:val="none" w:sz="0" w:space="0" w:color="auto"/>
        <w:right w:val="none" w:sz="0" w:space="0" w:color="auto"/>
      </w:divBdr>
    </w:div>
    <w:div w:id="1353845720">
      <w:bodyDiv w:val="1"/>
      <w:marLeft w:val="0"/>
      <w:marRight w:val="0"/>
      <w:marTop w:val="0"/>
      <w:marBottom w:val="0"/>
      <w:divBdr>
        <w:top w:val="none" w:sz="0" w:space="0" w:color="auto"/>
        <w:left w:val="none" w:sz="0" w:space="0" w:color="auto"/>
        <w:bottom w:val="none" w:sz="0" w:space="0" w:color="auto"/>
        <w:right w:val="none" w:sz="0" w:space="0" w:color="auto"/>
      </w:divBdr>
    </w:div>
    <w:div w:id="1409572112">
      <w:bodyDiv w:val="1"/>
      <w:marLeft w:val="0"/>
      <w:marRight w:val="0"/>
      <w:marTop w:val="0"/>
      <w:marBottom w:val="0"/>
      <w:divBdr>
        <w:top w:val="none" w:sz="0" w:space="0" w:color="auto"/>
        <w:left w:val="none" w:sz="0" w:space="0" w:color="auto"/>
        <w:bottom w:val="none" w:sz="0" w:space="0" w:color="auto"/>
        <w:right w:val="none" w:sz="0" w:space="0" w:color="auto"/>
      </w:divBdr>
    </w:div>
    <w:div w:id="1418936838">
      <w:bodyDiv w:val="1"/>
      <w:marLeft w:val="0"/>
      <w:marRight w:val="0"/>
      <w:marTop w:val="0"/>
      <w:marBottom w:val="0"/>
      <w:divBdr>
        <w:top w:val="none" w:sz="0" w:space="0" w:color="auto"/>
        <w:left w:val="none" w:sz="0" w:space="0" w:color="auto"/>
        <w:bottom w:val="none" w:sz="0" w:space="0" w:color="auto"/>
        <w:right w:val="none" w:sz="0" w:space="0" w:color="auto"/>
      </w:divBdr>
    </w:div>
    <w:div w:id="1423380431">
      <w:bodyDiv w:val="1"/>
      <w:marLeft w:val="0"/>
      <w:marRight w:val="0"/>
      <w:marTop w:val="0"/>
      <w:marBottom w:val="0"/>
      <w:divBdr>
        <w:top w:val="none" w:sz="0" w:space="0" w:color="auto"/>
        <w:left w:val="none" w:sz="0" w:space="0" w:color="auto"/>
        <w:bottom w:val="none" w:sz="0" w:space="0" w:color="auto"/>
        <w:right w:val="none" w:sz="0" w:space="0" w:color="auto"/>
      </w:divBdr>
    </w:div>
    <w:div w:id="1429279474">
      <w:bodyDiv w:val="1"/>
      <w:marLeft w:val="0"/>
      <w:marRight w:val="0"/>
      <w:marTop w:val="0"/>
      <w:marBottom w:val="0"/>
      <w:divBdr>
        <w:top w:val="none" w:sz="0" w:space="0" w:color="auto"/>
        <w:left w:val="none" w:sz="0" w:space="0" w:color="auto"/>
        <w:bottom w:val="none" w:sz="0" w:space="0" w:color="auto"/>
        <w:right w:val="none" w:sz="0" w:space="0" w:color="auto"/>
      </w:divBdr>
    </w:div>
    <w:div w:id="1442411152">
      <w:bodyDiv w:val="1"/>
      <w:marLeft w:val="0"/>
      <w:marRight w:val="0"/>
      <w:marTop w:val="0"/>
      <w:marBottom w:val="0"/>
      <w:divBdr>
        <w:top w:val="none" w:sz="0" w:space="0" w:color="auto"/>
        <w:left w:val="none" w:sz="0" w:space="0" w:color="auto"/>
        <w:bottom w:val="none" w:sz="0" w:space="0" w:color="auto"/>
        <w:right w:val="none" w:sz="0" w:space="0" w:color="auto"/>
      </w:divBdr>
    </w:div>
    <w:div w:id="1449159596">
      <w:bodyDiv w:val="1"/>
      <w:marLeft w:val="0"/>
      <w:marRight w:val="0"/>
      <w:marTop w:val="0"/>
      <w:marBottom w:val="0"/>
      <w:divBdr>
        <w:top w:val="none" w:sz="0" w:space="0" w:color="auto"/>
        <w:left w:val="none" w:sz="0" w:space="0" w:color="auto"/>
        <w:bottom w:val="none" w:sz="0" w:space="0" w:color="auto"/>
        <w:right w:val="none" w:sz="0" w:space="0" w:color="auto"/>
      </w:divBdr>
    </w:div>
    <w:div w:id="1453670928">
      <w:bodyDiv w:val="1"/>
      <w:marLeft w:val="0"/>
      <w:marRight w:val="0"/>
      <w:marTop w:val="0"/>
      <w:marBottom w:val="0"/>
      <w:divBdr>
        <w:top w:val="none" w:sz="0" w:space="0" w:color="auto"/>
        <w:left w:val="none" w:sz="0" w:space="0" w:color="auto"/>
        <w:bottom w:val="none" w:sz="0" w:space="0" w:color="auto"/>
        <w:right w:val="none" w:sz="0" w:space="0" w:color="auto"/>
      </w:divBdr>
    </w:div>
    <w:div w:id="1455362900">
      <w:bodyDiv w:val="1"/>
      <w:marLeft w:val="0"/>
      <w:marRight w:val="0"/>
      <w:marTop w:val="0"/>
      <w:marBottom w:val="0"/>
      <w:divBdr>
        <w:top w:val="none" w:sz="0" w:space="0" w:color="auto"/>
        <w:left w:val="none" w:sz="0" w:space="0" w:color="auto"/>
        <w:bottom w:val="none" w:sz="0" w:space="0" w:color="auto"/>
        <w:right w:val="none" w:sz="0" w:space="0" w:color="auto"/>
      </w:divBdr>
    </w:div>
    <w:div w:id="1456020919">
      <w:bodyDiv w:val="1"/>
      <w:marLeft w:val="0"/>
      <w:marRight w:val="0"/>
      <w:marTop w:val="0"/>
      <w:marBottom w:val="0"/>
      <w:divBdr>
        <w:top w:val="none" w:sz="0" w:space="0" w:color="auto"/>
        <w:left w:val="none" w:sz="0" w:space="0" w:color="auto"/>
        <w:bottom w:val="none" w:sz="0" w:space="0" w:color="auto"/>
        <w:right w:val="none" w:sz="0" w:space="0" w:color="auto"/>
      </w:divBdr>
    </w:div>
    <w:div w:id="1457456193">
      <w:bodyDiv w:val="1"/>
      <w:marLeft w:val="0"/>
      <w:marRight w:val="0"/>
      <w:marTop w:val="0"/>
      <w:marBottom w:val="0"/>
      <w:divBdr>
        <w:top w:val="none" w:sz="0" w:space="0" w:color="auto"/>
        <w:left w:val="none" w:sz="0" w:space="0" w:color="auto"/>
        <w:bottom w:val="none" w:sz="0" w:space="0" w:color="auto"/>
        <w:right w:val="none" w:sz="0" w:space="0" w:color="auto"/>
      </w:divBdr>
    </w:div>
    <w:div w:id="1460949214">
      <w:bodyDiv w:val="1"/>
      <w:marLeft w:val="0"/>
      <w:marRight w:val="0"/>
      <w:marTop w:val="0"/>
      <w:marBottom w:val="0"/>
      <w:divBdr>
        <w:top w:val="none" w:sz="0" w:space="0" w:color="auto"/>
        <w:left w:val="none" w:sz="0" w:space="0" w:color="auto"/>
        <w:bottom w:val="none" w:sz="0" w:space="0" w:color="auto"/>
        <w:right w:val="none" w:sz="0" w:space="0" w:color="auto"/>
      </w:divBdr>
    </w:div>
    <w:div w:id="1463494683">
      <w:bodyDiv w:val="1"/>
      <w:marLeft w:val="0"/>
      <w:marRight w:val="0"/>
      <w:marTop w:val="0"/>
      <w:marBottom w:val="0"/>
      <w:divBdr>
        <w:top w:val="none" w:sz="0" w:space="0" w:color="auto"/>
        <w:left w:val="none" w:sz="0" w:space="0" w:color="auto"/>
        <w:bottom w:val="none" w:sz="0" w:space="0" w:color="auto"/>
        <w:right w:val="none" w:sz="0" w:space="0" w:color="auto"/>
      </w:divBdr>
    </w:div>
    <w:div w:id="1468742319">
      <w:bodyDiv w:val="1"/>
      <w:marLeft w:val="0"/>
      <w:marRight w:val="0"/>
      <w:marTop w:val="0"/>
      <w:marBottom w:val="0"/>
      <w:divBdr>
        <w:top w:val="none" w:sz="0" w:space="0" w:color="auto"/>
        <w:left w:val="none" w:sz="0" w:space="0" w:color="auto"/>
        <w:bottom w:val="none" w:sz="0" w:space="0" w:color="auto"/>
        <w:right w:val="none" w:sz="0" w:space="0" w:color="auto"/>
      </w:divBdr>
    </w:div>
    <w:div w:id="1473252289">
      <w:bodyDiv w:val="1"/>
      <w:marLeft w:val="0"/>
      <w:marRight w:val="0"/>
      <w:marTop w:val="0"/>
      <w:marBottom w:val="0"/>
      <w:divBdr>
        <w:top w:val="none" w:sz="0" w:space="0" w:color="auto"/>
        <w:left w:val="none" w:sz="0" w:space="0" w:color="auto"/>
        <w:bottom w:val="none" w:sz="0" w:space="0" w:color="auto"/>
        <w:right w:val="none" w:sz="0" w:space="0" w:color="auto"/>
      </w:divBdr>
    </w:div>
    <w:div w:id="1483155345">
      <w:bodyDiv w:val="1"/>
      <w:marLeft w:val="0"/>
      <w:marRight w:val="0"/>
      <w:marTop w:val="0"/>
      <w:marBottom w:val="0"/>
      <w:divBdr>
        <w:top w:val="none" w:sz="0" w:space="0" w:color="auto"/>
        <w:left w:val="none" w:sz="0" w:space="0" w:color="auto"/>
        <w:bottom w:val="none" w:sz="0" w:space="0" w:color="auto"/>
        <w:right w:val="none" w:sz="0" w:space="0" w:color="auto"/>
      </w:divBdr>
    </w:div>
    <w:div w:id="1486973864">
      <w:bodyDiv w:val="1"/>
      <w:marLeft w:val="0"/>
      <w:marRight w:val="0"/>
      <w:marTop w:val="0"/>
      <w:marBottom w:val="0"/>
      <w:divBdr>
        <w:top w:val="none" w:sz="0" w:space="0" w:color="auto"/>
        <w:left w:val="none" w:sz="0" w:space="0" w:color="auto"/>
        <w:bottom w:val="none" w:sz="0" w:space="0" w:color="auto"/>
        <w:right w:val="none" w:sz="0" w:space="0" w:color="auto"/>
      </w:divBdr>
    </w:div>
    <w:div w:id="1492939423">
      <w:bodyDiv w:val="1"/>
      <w:marLeft w:val="0"/>
      <w:marRight w:val="0"/>
      <w:marTop w:val="0"/>
      <w:marBottom w:val="0"/>
      <w:divBdr>
        <w:top w:val="none" w:sz="0" w:space="0" w:color="auto"/>
        <w:left w:val="none" w:sz="0" w:space="0" w:color="auto"/>
        <w:bottom w:val="none" w:sz="0" w:space="0" w:color="auto"/>
        <w:right w:val="none" w:sz="0" w:space="0" w:color="auto"/>
      </w:divBdr>
    </w:div>
    <w:div w:id="1495216284">
      <w:bodyDiv w:val="1"/>
      <w:marLeft w:val="0"/>
      <w:marRight w:val="0"/>
      <w:marTop w:val="0"/>
      <w:marBottom w:val="0"/>
      <w:divBdr>
        <w:top w:val="none" w:sz="0" w:space="0" w:color="auto"/>
        <w:left w:val="none" w:sz="0" w:space="0" w:color="auto"/>
        <w:bottom w:val="none" w:sz="0" w:space="0" w:color="auto"/>
        <w:right w:val="none" w:sz="0" w:space="0" w:color="auto"/>
      </w:divBdr>
    </w:div>
    <w:div w:id="1508712873">
      <w:bodyDiv w:val="1"/>
      <w:marLeft w:val="0"/>
      <w:marRight w:val="0"/>
      <w:marTop w:val="0"/>
      <w:marBottom w:val="0"/>
      <w:divBdr>
        <w:top w:val="none" w:sz="0" w:space="0" w:color="auto"/>
        <w:left w:val="none" w:sz="0" w:space="0" w:color="auto"/>
        <w:bottom w:val="none" w:sz="0" w:space="0" w:color="auto"/>
        <w:right w:val="none" w:sz="0" w:space="0" w:color="auto"/>
      </w:divBdr>
    </w:div>
    <w:div w:id="1512337242">
      <w:bodyDiv w:val="1"/>
      <w:marLeft w:val="0"/>
      <w:marRight w:val="0"/>
      <w:marTop w:val="0"/>
      <w:marBottom w:val="0"/>
      <w:divBdr>
        <w:top w:val="none" w:sz="0" w:space="0" w:color="auto"/>
        <w:left w:val="none" w:sz="0" w:space="0" w:color="auto"/>
        <w:bottom w:val="none" w:sz="0" w:space="0" w:color="auto"/>
        <w:right w:val="none" w:sz="0" w:space="0" w:color="auto"/>
      </w:divBdr>
    </w:div>
    <w:div w:id="1515725302">
      <w:bodyDiv w:val="1"/>
      <w:marLeft w:val="0"/>
      <w:marRight w:val="0"/>
      <w:marTop w:val="0"/>
      <w:marBottom w:val="0"/>
      <w:divBdr>
        <w:top w:val="none" w:sz="0" w:space="0" w:color="auto"/>
        <w:left w:val="none" w:sz="0" w:space="0" w:color="auto"/>
        <w:bottom w:val="none" w:sz="0" w:space="0" w:color="auto"/>
        <w:right w:val="none" w:sz="0" w:space="0" w:color="auto"/>
      </w:divBdr>
    </w:div>
    <w:div w:id="1532961757">
      <w:bodyDiv w:val="1"/>
      <w:marLeft w:val="0"/>
      <w:marRight w:val="0"/>
      <w:marTop w:val="0"/>
      <w:marBottom w:val="0"/>
      <w:divBdr>
        <w:top w:val="none" w:sz="0" w:space="0" w:color="auto"/>
        <w:left w:val="none" w:sz="0" w:space="0" w:color="auto"/>
        <w:bottom w:val="none" w:sz="0" w:space="0" w:color="auto"/>
        <w:right w:val="none" w:sz="0" w:space="0" w:color="auto"/>
      </w:divBdr>
    </w:div>
    <w:div w:id="1533881720">
      <w:bodyDiv w:val="1"/>
      <w:marLeft w:val="0"/>
      <w:marRight w:val="0"/>
      <w:marTop w:val="0"/>
      <w:marBottom w:val="0"/>
      <w:divBdr>
        <w:top w:val="none" w:sz="0" w:space="0" w:color="auto"/>
        <w:left w:val="none" w:sz="0" w:space="0" w:color="auto"/>
        <w:bottom w:val="none" w:sz="0" w:space="0" w:color="auto"/>
        <w:right w:val="none" w:sz="0" w:space="0" w:color="auto"/>
      </w:divBdr>
    </w:div>
    <w:div w:id="1549995327">
      <w:bodyDiv w:val="1"/>
      <w:marLeft w:val="0"/>
      <w:marRight w:val="0"/>
      <w:marTop w:val="0"/>
      <w:marBottom w:val="0"/>
      <w:divBdr>
        <w:top w:val="none" w:sz="0" w:space="0" w:color="auto"/>
        <w:left w:val="none" w:sz="0" w:space="0" w:color="auto"/>
        <w:bottom w:val="none" w:sz="0" w:space="0" w:color="auto"/>
        <w:right w:val="none" w:sz="0" w:space="0" w:color="auto"/>
      </w:divBdr>
    </w:div>
    <w:div w:id="1554851739">
      <w:bodyDiv w:val="1"/>
      <w:marLeft w:val="0"/>
      <w:marRight w:val="0"/>
      <w:marTop w:val="0"/>
      <w:marBottom w:val="0"/>
      <w:divBdr>
        <w:top w:val="none" w:sz="0" w:space="0" w:color="auto"/>
        <w:left w:val="none" w:sz="0" w:space="0" w:color="auto"/>
        <w:bottom w:val="none" w:sz="0" w:space="0" w:color="auto"/>
        <w:right w:val="none" w:sz="0" w:space="0" w:color="auto"/>
      </w:divBdr>
    </w:div>
    <w:div w:id="1578637361">
      <w:bodyDiv w:val="1"/>
      <w:marLeft w:val="0"/>
      <w:marRight w:val="0"/>
      <w:marTop w:val="0"/>
      <w:marBottom w:val="0"/>
      <w:divBdr>
        <w:top w:val="none" w:sz="0" w:space="0" w:color="auto"/>
        <w:left w:val="none" w:sz="0" w:space="0" w:color="auto"/>
        <w:bottom w:val="none" w:sz="0" w:space="0" w:color="auto"/>
        <w:right w:val="none" w:sz="0" w:space="0" w:color="auto"/>
      </w:divBdr>
    </w:div>
    <w:div w:id="1581403251">
      <w:bodyDiv w:val="1"/>
      <w:marLeft w:val="0"/>
      <w:marRight w:val="0"/>
      <w:marTop w:val="0"/>
      <w:marBottom w:val="0"/>
      <w:divBdr>
        <w:top w:val="none" w:sz="0" w:space="0" w:color="auto"/>
        <w:left w:val="none" w:sz="0" w:space="0" w:color="auto"/>
        <w:bottom w:val="none" w:sz="0" w:space="0" w:color="auto"/>
        <w:right w:val="none" w:sz="0" w:space="0" w:color="auto"/>
      </w:divBdr>
    </w:div>
    <w:div w:id="1585140613">
      <w:bodyDiv w:val="1"/>
      <w:marLeft w:val="0"/>
      <w:marRight w:val="0"/>
      <w:marTop w:val="0"/>
      <w:marBottom w:val="0"/>
      <w:divBdr>
        <w:top w:val="none" w:sz="0" w:space="0" w:color="auto"/>
        <w:left w:val="none" w:sz="0" w:space="0" w:color="auto"/>
        <w:bottom w:val="none" w:sz="0" w:space="0" w:color="auto"/>
        <w:right w:val="none" w:sz="0" w:space="0" w:color="auto"/>
      </w:divBdr>
    </w:div>
    <w:div w:id="1621648866">
      <w:bodyDiv w:val="1"/>
      <w:marLeft w:val="0"/>
      <w:marRight w:val="0"/>
      <w:marTop w:val="0"/>
      <w:marBottom w:val="0"/>
      <w:divBdr>
        <w:top w:val="none" w:sz="0" w:space="0" w:color="auto"/>
        <w:left w:val="none" w:sz="0" w:space="0" w:color="auto"/>
        <w:bottom w:val="none" w:sz="0" w:space="0" w:color="auto"/>
        <w:right w:val="none" w:sz="0" w:space="0" w:color="auto"/>
      </w:divBdr>
    </w:div>
    <w:div w:id="1640765497">
      <w:bodyDiv w:val="1"/>
      <w:marLeft w:val="0"/>
      <w:marRight w:val="0"/>
      <w:marTop w:val="0"/>
      <w:marBottom w:val="0"/>
      <w:divBdr>
        <w:top w:val="none" w:sz="0" w:space="0" w:color="auto"/>
        <w:left w:val="none" w:sz="0" w:space="0" w:color="auto"/>
        <w:bottom w:val="none" w:sz="0" w:space="0" w:color="auto"/>
        <w:right w:val="none" w:sz="0" w:space="0" w:color="auto"/>
      </w:divBdr>
    </w:div>
    <w:div w:id="1676573001">
      <w:bodyDiv w:val="1"/>
      <w:marLeft w:val="0"/>
      <w:marRight w:val="0"/>
      <w:marTop w:val="0"/>
      <w:marBottom w:val="0"/>
      <w:divBdr>
        <w:top w:val="none" w:sz="0" w:space="0" w:color="auto"/>
        <w:left w:val="none" w:sz="0" w:space="0" w:color="auto"/>
        <w:bottom w:val="none" w:sz="0" w:space="0" w:color="auto"/>
        <w:right w:val="none" w:sz="0" w:space="0" w:color="auto"/>
      </w:divBdr>
    </w:div>
    <w:div w:id="1686861950">
      <w:bodyDiv w:val="1"/>
      <w:marLeft w:val="0"/>
      <w:marRight w:val="0"/>
      <w:marTop w:val="0"/>
      <w:marBottom w:val="0"/>
      <w:divBdr>
        <w:top w:val="none" w:sz="0" w:space="0" w:color="auto"/>
        <w:left w:val="none" w:sz="0" w:space="0" w:color="auto"/>
        <w:bottom w:val="none" w:sz="0" w:space="0" w:color="auto"/>
        <w:right w:val="none" w:sz="0" w:space="0" w:color="auto"/>
      </w:divBdr>
    </w:div>
    <w:div w:id="1701084606">
      <w:bodyDiv w:val="1"/>
      <w:marLeft w:val="0"/>
      <w:marRight w:val="0"/>
      <w:marTop w:val="0"/>
      <w:marBottom w:val="0"/>
      <w:divBdr>
        <w:top w:val="none" w:sz="0" w:space="0" w:color="auto"/>
        <w:left w:val="none" w:sz="0" w:space="0" w:color="auto"/>
        <w:bottom w:val="none" w:sz="0" w:space="0" w:color="auto"/>
        <w:right w:val="none" w:sz="0" w:space="0" w:color="auto"/>
      </w:divBdr>
    </w:div>
    <w:div w:id="1701278408">
      <w:bodyDiv w:val="1"/>
      <w:marLeft w:val="0"/>
      <w:marRight w:val="0"/>
      <w:marTop w:val="0"/>
      <w:marBottom w:val="0"/>
      <w:divBdr>
        <w:top w:val="none" w:sz="0" w:space="0" w:color="auto"/>
        <w:left w:val="none" w:sz="0" w:space="0" w:color="auto"/>
        <w:bottom w:val="none" w:sz="0" w:space="0" w:color="auto"/>
        <w:right w:val="none" w:sz="0" w:space="0" w:color="auto"/>
      </w:divBdr>
    </w:div>
    <w:div w:id="1701542524">
      <w:bodyDiv w:val="1"/>
      <w:marLeft w:val="0"/>
      <w:marRight w:val="0"/>
      <w:marTop w:val="0"/>
      <w:marBottom w:val="0"/>
      <w:divBdr>
        <w:top w:val="none" w:sz="0" w:space="0" w:color="auto"/>
        <w:left w:val="none" w:sz="0" w:space="0" w:color="auto"/>
        <w:bottom w:val="none" w:sz="0" w:space="0" w:color="auto"/>
        <w:right w:val="none" w:sz="0" w:space="0" w:color="auto"/>
      </w:divBdr>
    </w:div>
    <w:div w:id="1706442196">
      <w:bodyDiv w:val="1"/>
      <w:marLeft w:val="0"/>
      <w:marRight w:val="0"/>
      <w:marTop w:val="0"/>
      <w:marBottom w:val="0"/>
      <w:divBdr>
        <w:top w:val="none" w:sz="0" w:space="0" w:color="auto"/>
        <w:left w:val="none" w:sz="0" w:space="0" w:color="auto"/>
        <w:bottom w:val="none" w:sz="0" w:space="0" w:color="auto"/>
        <w:right w:val="none" w:sz="0" w:space="0" w:color="auto"/>
      </w:divBdr>
    </w:div>
    <w:div w:id="1716201571">
      <w:bodyDiv w:val="1"/>
      <w:marLeft w:val="0"/>
      <w:marRight w:val="0"/>
      <w:marTop w:val="0"/>
      <w:marBottom w:val="0"/>
      <w:divBdr>
        <w:top w:val="none" w:sz="0" w:space="0" w:color="auto"/>
        <w:left w:val="none" w:sz="0" w:space="0" w:color="auto"/>
        <w:bottom w:val="none" w:sz="0" w:space="0" w:color="auto"/>
        <w:right w:val="none" w:sz="0" w:space="0" w:color="auto"/>
      </w:divBdr>
    </w:div>
    <w:div w:id="1719746193">
      <w:bodyDiv w:val="1"/>
      <w:marLeft w:val="0"/>
      <w:marRight w:val="0"/>
      <w:marTop w:val="0"/>
      <w:marBottom w:val="0"/>
      <w:divBdr>
        <w:top w:val="none" w:sz="0" w:space="0" w:color="auto"/>
        <w:left w:val="none" w:sz="0" w:space="0" w:color="auto"/>
        <w:bottom w:val="none" w:sz="0" w:space="0" w:color="auto"/>
        <w:right w:val="none" w:sz="0" w:space="0" w:color="auto"/>
      </w:divBdr>
    </w:div>
    <w:div w:id="1730492982">
      <w:bodyDiv w:val="1"/>
      <w:marLeft w:val="0"/>
      <w:marRight w:val="0"/>
      <w:marTop w:val="0"/>
      <w:marBottom w:val="0"/>
      <w:divBdr>
        <w:top w:val="none" w:sz="0" w:space="0" w:color="auto"/>
        <w:left w:val="none" w:sz="0" w:space="0" w:color="auto"/>
        <w:bottom w:val="none" w:sz="0" w:space="0" w:color="auto"/>
        <w:right w:val="none" w:sz="0" w:space="0" w:color="auto"/>
      </w:divBdr>
    </w:div>
    <w:div w:id="1731809454">
      <w:bodyDiv w:val="1"/>
      <w:marLeft w:val="0"/>
      <w:marRight w:val="0"/>
      <w:marTop w:val="0"/>
      <w:marBottom w:val="0"/>
      <w:divBdr>
        <w:top w:val="none" w:sz="0" w:space="0" w:color="auto"/>
        <w:left w:val="none" w:sz="0" w:space="0" w:color="auto"/>
        <w:bottom w:val="none" w:sz="0" w:space="0" w:color="auto"/>
        <w:right w:val="none" w:sz="0" w:space="0" w:color="auto"/>
      </w:divBdr>
    </w:div>
    <w:div w:id="1732187837">
      <w:bodyDiv w:val="1"/>
      <w:marLeft w:val="0"/>
      <w:marRight w:val="0"/>
      <w:marTop w:val="0"/>
      <w:marBottom w:val="0"/>
      <w:divBdr>
        <w:top w:val="none" w:sz="0" w:space="0" w:color="auto"/>
        <w:left w:val="none" w:sz="0" w:space="0" w:color="auto"/>
        <w:bottom w:val="none" w:sz="0" w:space="0" w:color="auto"/>
        <w:right w:val="none" w:sz="0" w:space="0" w:color="auto"/>
      </w:divBdr>
    </w:div>
    <w:div w:id="1732263904">
      <w:bodyDiv w:val="1"/>
      <w:marLeft w:val="0"/>
      <w:marRight w:val="0"/>
      <w:marTop w:val="0"/>
      <w:marBottom w:val="0"/>
      <w:divBdr>
        <w:top w:val="none" w:sz="0" w:space="0" w:color="auto"/>
        <w:left w:val="none" w:sz="0" w:space="0" w:color="auto"/>
        <w:bottom w:val="none" w:sz="0" w:space="0" w:color="auto"/>
        <w:right w:val="none" w:sz="0" w:space="0" w:color="auto"/>
      </w:divBdr>
    </w:div>
    <w:div w:id="1733891293">
      <w:bodyDiv w:val="1"/>
      <w:marLeft w:val="0"/>
      <w:marRight w:val="0"/>
      <w:marTop w:val="0"/>
      <w:marBottom w:val="0"/>
      <w:divBdr>
        <w:top w:val="none" w:sz="0" w:space="0" w:color="auto"/>
        <w:left w:val="none" w:sz="0" w:space="0" w:color="auto"/>
        <w:bottom w:val="none" w:sz="0" w:space="0" w:color="auto"/>
        <w:right w:val="none" w:sz="0" w:space="0" w:color="auto"/>
      </w:divBdr>
    </w:div>
    <w:div w:id="1735346913">
      <w:bodyDiv w:val="1"/>
      <w:marLeft w:val="0"/>
      <w:marRight w:val="0"/>
      <w:marTop w:val="0"/>
      <w:marBottom w:val="0"/>
      <w:divBdr>
        <w:top w:val="none" w:sz="0" w:space="0" w:color="auto"/>
        <w:left w:val="none" w:sz="0" w:space="0" w:color="auto"/>
        <w:bottom w:val="none" w:sz="0" w:space="0" w:color="auto"/>
        <w:right w:val="none" w:sz="0" w:space="0" w:color="auto"/>
      </w:divBdr>
    </w:div>
    <w:div w:id="1740790642">
      <w:bodyDiv w:val="1"/>
      <w:marLeft w:val="0"/>
      <w:marRight w:val="0"/>
      <w:marTop w:val="0"/>
      <w:marBottom w:val="0"/>
      <w:divBdr>
        <w:top w:val="none" w:sz="0" w:space="0" w:color="auto"/>
        <w:left w:val="none" w:sz="0" w:space="0" w:color="auto"/>
        <w:bottom w:val="none" w:sz="0" w:space="0" w:color="auto"/>
        <w:right w:val="none" w:sz="0" w:space="0" w:color="auto"/>
      </w:divBdr>
    </w:div>
    <w:div w:id="1746756222">
      <w:bodyDiv w:val="1"/>
      <w:marLeft w:val="0"/>
      <w:marRight w:val="0"/>
      <w:marTop w:val="0"/>
      <w:marBottom w:val="0"/>
      <w:divBdr>
        <w:top w:val="none" w:sz="0" w:space="0" w:color="auto"/>
        <w:left w:val="none" w:sz="0" w:space="0" w:color="auto"/>
        <w:bottom w:val="none" w:sz="0" w:space="0" w:color="auto"/>
        <w:right w:val="none" w:sz="0" w:space="0" w:color="auto"/>
      </w:divBdr>
    </w:div>
    <w:div w:id="1748334644">
      <w:bodyDiv w:val="1"/>
      <w:marLeft w:val="0"/>
      <w:marRight w:val="0"/>
      <w:marTop w:val="0"/>
      <w:marBottom w:val="0"/>
      <w:divBdr>
        <w:top w:val="none" w:sz="0" w:space="0" w:color="auto"/>
        <w:left w:val="none" w:sz="0" w:space="0" w:color="auto"/>
        <w:bottom w:val="none" w:sz="0" w:space="0" w:color="auto"/>
        <w:right w:val="none" w:sz="0" w:space="0" w:color="auto"/>
      </w:divBdr>
    </w:div>
    <w:div w:id="1750999008">
      <w:bodyDiv w:val="1"/>
      <w:marLeft w:val="0"/>
      <w:marRight w:val="0"/>
      <w:marTop w:val="0"/>
      <w:marBottom w:val="0"/>
      <w:divBdr>
        <w:top w:val="none" w:sz="0" w:space="0" w:color="auto"/>
        <w:left w:val="none" w:sz="0" w:space="0" w:color="auto"/>
        <w:bottom w:val="none" w:sz="0" w:space="0" w:color="auto"/>
        <w:right w:val="none" w:sz="0" w:space="0" w:color="auto"/>
      </w:divBdr>
    </w:div>
    <w:div w:id="1769693549">
      <w:bodyDiv w:val="1"/>
      <w:marLeft w:val="0"/>
      <w:marRight w:val="0"/>
      <w:marTop w:val="0"/>
      <w:marBottom w:val="0"/>
      <w:divBdr>
        <w:top w:val="none" w:sz="0" w:space="0" w:color="auto"/>
        <w:left w:val="none" w:sz="0" w:space="0" w:color="auto"/>
        <w:bottom w:val="none" w:sz="0" w:space="0" w:color="auto"/>
        <w:right w:val="none" w:sz="0" w:space="0" w:color="auto"/>
      </w:divBdr>
    </w:div>
    <w:div w:id="1774743468">
      <w:bodyDiv w:val="1"/>
      <w:marLeft w:val="0"/>
      <w:marRight w:val="0"/>
      <w:marTop w:val="0"/>
      <w:marBottom w:val="0"/>
      <w:divBdr>
        <w:top w:val="none" w:sz="0" w:space="0" w:color="auto"/>
        <w:left w:val="none" w:sz="0" w:space="0" w:color="auto"/>
        <w:bottom w:val="none" w:sz="0" w:space="0" w:color="auto"/>
        <w:right w:val="none" w:sz="0" w:space="0" w:color="auto"/>
      </w:divBdr>
    </w:div>
    <w:div w:id="1780644325">
      <w:bodyDiv w:val="1"/>
      <w:marLeft w:val="0"/>
      <w:marRight w:val="0"/>
      <w:marTop w:val="0"/>
      <w:marBottom w:val="0"/>
      <w:divBdr>
        <w:top w:val="none" w:sz="0" w:space="0" w:color="auto"/>
        <w:left w:val="none" w:sz="0" w:space="0" w:color="auto"/>
        <w:bottom w:val="none" w:sz="0" w:space="0" w:color="auto"/>
        <w:right w:val="none" w:sz="0" w:space="0" w:color="auto"/>
      </w:divBdr>
    </w:div>
    <w:div w:id="1781025741">
      <w:bodyDiv w:val="1"/>
      <w:marLeft w:val="0"/>
      <w:marRight w:val="0"/>
      <w:marTop w:val="0"/>
      <w:marBottom w:val="0"/>
      <w:divBdr>
        <w:top w:val="none" w:sz="0" w:space="0" w:color="auto"/>
        <w:left w:val="none" w:sz="0" w:space="0" w:color="auto"/>
        <w:bottom w:val="none" w:sz="0" w:space="0" w:color="auto"/>
        <w:right w:val="none" w:sz="0" w:space="0" w:color="auto"/>
      </w:divBdr>
    </w:div>
    <w:div w:id="1785075373">
      <w:bodyDiv w:val="1"/>
      <w:marLeft w:val="0"/>
      <w:marRight w:val="0"/>
      <w:marTop w:val="0"/>
      <w:marBottom w:val="0"/>
      <w:divBdr>
        <w:top w:val="none" w:sz="0" w:space="0" w:color="auto"/>
        <w:left w:val="none" w:sz="0" w:space="0" w:color="auto"/>
        <w:bottom w:val="none" w:sz="0" w:space="0" w:color="auto"/>
        <w:right w:val="none" w:sz="0" w:space="0" w:color="auto"/>
      </w:divBdr>
    </w:div>
    <w:div w:id="1801996609">
      <w:bodyDiv w:val="1"/>
      <w:marLeft w:val="0"/>
      <w:marRight w:val="0"/>
      <w:marTop w:val="0"/>
      <w:marBottom w:val="0"/>
      <w:divBdr>
        <w:top w:val="none" w:sz="0" w:space="0" w:color="auto"/>
        <w:left w:val="none" w:sz="0" w:space="0" w:color="auto"/>
        <w:bottom w:val="none" w:sz="0" w:space="0" w:color="auto"/>
        <w:right w:val="none" w:sz="0" w:space="0" w:color="auto"/>
      </w:divBdr>
    </w:div>
    <w:div w:id="1807315393">
      <w:bodyDiv w:val="1"/>
      <w:marLeft w:val="0"/>
      <w:marRight w:val="0"/>
      <w:marTop w:val="0"/>
      <w:marBottom w:val="0"/>
      <w:divBdr>
        <w:top w:val="none" w:sz="0" w:space="0" w:color="auto"/>
        <w:left w:val="none" w:sz="0" w:space="0" w:color="auto"/>
        <w:bottom w:val="none" w:sz="0" w:space="0" w:color="auto"/>
        <w:right w:val="none" w:sz="0" w:space="0" w:color="auto"/>
      </w:divBdr>
    </w:div>
    <w:div w:id="1815679805">
      <w:bodyDiv w:val="1"/>
      <w:marLeft w:val="0"/>
      <w:marRight w:val="0"/>
      <w:marTop w:val="0"/>
      <w:marBottom w:val="0"/>
      <w:divBdr>
        <w:top w:val="none" w:sz="0" w:space="0" w:color="auto"/>
        <w:left w:val="none" w:sz="0" w:space="0" w:color="auto"/>
        <w:bottom w:val="none" w:sz="0" w:space="0" w:color="auto"/>
        <w:right w:val="none" w:sz="0" w:space="0" w:color="auto"/>
      </w:divBdr>
    </w:div>
    <w:div w:id="1825467723">
      <w:bodyDiv w:val="1"/>
      <w:marLeft w:val="0"/>
      <w:marRight w:val="0"/>
      <w:marTop w:val="0"/>
      <w:marBottom w:val="0"/>
      <w:divBdr>
        <w:top w:val="none" w:sz="0" w:space="0" w:color="auto"/>
        <w:left w:val="none" w:sz="0" w:space="0" w:color="auto"/>
        <w:bottom w:val="none" w:sz="0" w:space="0" w:color="auto"/>
        <w:right w:val="none" w:sz="0" w:space="0" w:color="auto"/>
      </w:divBdr>
    </w:div>
    <w:div w:id="1835611153">
      <w:bodyDiv w:val="1"/>
      <w:marLeft w:val="0"/>
      <w:marRight w:val="0"/>
      <w:marTop w:val="0"/>
      <w:marBottom w:val="0"/>
      <w:divBdr>
        <w:top w:val="none" w:sz="0" w:space="0" w:color="auto"/>
        <w:left w:val="none" w:sz="0" w:space="0" w:color="auto"/>
        <w:bottom w:val="none" w:sz="0" w:space="0" w:color="auto"/>
        <w:right w:val="none" w:sz="0" w:space="0" w:color="auto"/>
      </w:divBdr>
    </w:div>
    <w:div w:id="1842239126">
      <w:bodyDiv w:val="1"/>
      <w:marLeft w:val="0"/>
      <w:marRight w:val="0"/>
      <w:marTop w:val="0"/>
      <w:marBottom w:val="0"/>
      <w:divBdr>
        <w:top w:val="none" w:sz="0" w:space="0" w:color="auto"/>
        <w:left w:val="none" w:sz="0" w:space="0" w:color="auto"/>
        <w:bottom w:val="none" w:sz="0" w:space="0" w:color="auto"/>
        <w:right w:val="none" w:sz="0" w:space="0" w:color="auto"/>
      </w:divBdr>
    </w:div>
    <w:div w:id="1851799046">
      <w:bodyDiv w:val="1"/>
      <w:marLeft w:val="0"/>
      <w:marRight w:val="0"/>
      <w:marTop w:val="0"/>
      <w:marBottom w:val="0"/>
      <w:divBdr>
        <w:top w:val="none" w:sz="0" w:space="0" w:color="auto"/>
        <w:left w:val="none" w:sz="0" w:space="0" w:color="auto"/>
        <w:bottom w:val="none" w:sz="0" w:space="0" w:color="auto"/>
        <w:right w:val="none" w:sz="0" w:space="0" w:color="auto"/>
      </w:divBdr>
    </w:div>
    <w:div w:id="1853180012">
      <w:bodyDiv w:val="1"/>
      <w:marLeft w:val="0"/>
      <w:marRight w:val="0"/>
      <w:marTop w:val="0"/>
      <w:marBottom w:val="0"/>
      <w:divBdr>
        <w:top w:val="none" w:sz="0" w:space="0" w:color="auto"/>
        <w:left w:val="none" w:sz="0" w:space="0" w:color="auto"/>
        <w:bottom w:val="none" w:sz="0" w:space="0" w:color="auto"/>
        <w:right w:val="none" w:sz="0" w:space="0" w:color="auto"/>
      </w:divBdr>
    </w:div>
    <w:div w:id="1860463549">
      <w:bodyDiv w:val="1"/>
      <w:marLeft w:val="0"/>
      <w:marRight w:val="0"/>
      <w:marTop w:val="0"/>
      <w:marBottom w:val="0"/>
      <w:divBdr>
        <w:top w:val="none" w:sz="0" w:space="0" w:color="auto"/>
        <w:left w:val="none" w:sz="0" w:space="0" w:color="auto"/>
        <w:bottom w:val="none" w:sz="0" w:space="0" w:color="auto"/>
        <w:right w:val="none" w:sz="0" w:space="0" w:color="auto"/>
      </w:divBdr>
    </w:div>
    <w:div w:id="1868981040">
      <w:bodyDiv w:val="1"/>
      <w:marLeft w:val="0"/>
      <w:marRight w:val="0"/>
      <w:marTop w:val="0"/>
      <w:marBottom w:val="0"/>
      <w:divBdr>
        <w:top w:val="none" w:sz="0" w:space="0" w:color="auto"/>
        <w:left w:val="none" w:sz="0" w:space="0" w:color="auto"/>
        <w:bottom w:val="none" w:sz="0" w:space="0" w:color="auto"/>
        <w:right w:val="none" w:sz="0" w:space="0" w:color="auto"/>
      </w:divBdr>
    </w:div>
    <w:div w:id="1871256643">
      <w:bodyDiv w:val="1"/>
      <w:marLeft w:val="0"/>
      <w:marRight w:val="0"/>
      <w:marTop w:val="0"/>
      <w:marBottom w:val="0"/>
      <w:divBdr>
        <w:top w:val="none" w:sz="0" w:space="0" w:color="auto"/>
        <w:left w:val="none" w:sz="0" w:space="0" w:color="auto"/>
        <w:bottom w:val="none" w:sz="0" w:space="0" w:color="auto"/>
        <w:right w:val="none" w:sz="0" w:space="0" w:color="auto"/>
      </w:divBdr>
    </w:div>
    <w:div w:id="1877234052">
      <w:bodyDiv w:val="1"/>
      <w:marLeft w:val="0"/>
      <w:marRight w:val="0"/>
      <w:marTop w:val="0"/>
      <w:marBottom w:val="0"/>
      <w:divBdr>
        <w:top w:val="none" w:sz="0" w:space="0" w:color="auto"/>
        <w:left w:val="none" w:sz="0" w:space="0" w:color="auto"/>
        <w:bottom w:val="none" w:sz="0" w:space="0" w:color="auto"/>
        <w:right w:val="none" w:sz="0" w:space="0" w:color="auto"/>
      </w:divBdr>
    </w:div>
    <w:div w:id="1885673580">
      <w:bodyDiv w:val="1"/>
      <w:marLeft w:val="0"/>
      <w:marRight w:val="0"/>
      <w:marTop w:val="0"/>
      <w:marBottom w:val="0"/>
      <w:divBdr>
        <w:top w:val="none" w:sz="0" w:space="0" w:color="auto"/>
        <w:left w:val="none" w:sz="0" w:space="0" w:color="auto"/>
        <w:bottom w:val="none" w:sz="0" w:space="0" w:color="auto"/>
        <w:right w:val="none" w:sz="0" w:space="0" w:color="auto"/>
      </w:divBdr>
    </w:div>
    <w:div w:id="1888713384">
      <w:bodyDiv w:val="1"/>
      <w:marLeft w:val="0"/>
      <w:marRight w:val="0"/>
      <w:marTop w:val="0"/>
      <w:marBottom w:val="0"/>
      <w:divBdr>
        <w:top w:val="none" w:sz="0" w:space="0" w:color="auto"/>
        <w:left w:val="none" w:sz="0" w:space="0" w:color="auto"/>
        <w:bottom w:val="none" w:sz="0" w:space="0" w:color="auto"/>
        <w:right w:val="none" w:sz="0" w:space="0" w:color="auto"/>
      </w:divBdr>
    </w:div>
    <w:div w:id="1897399719">
      <w:bodyDiv w:val="1"/>
      <w:marLeft w:val="0"/>
      <w:marRight w:val="0"/>
      <w:marTop w:val="0"/>
      <w:marBottom w:val="0"/>
      <w:divBdr>
        <w:top w:val="none" w:sz="0" w:space="0" w:color="auto"/>
        <w:left w:val="none" w:sz="0" w:space="0" w:color="auto"/>
        <w:bottom w:val="none" w:sz="0" w:space="0" w:color="auto"/>
        <w:right w:val="none" w:sz="0" w:space="0" w:color="auto"/>
      </w:divBdr>
    </w:div>
    <w:div w:id="1916238365">
      <w:bodyDiv w:val="1"/>
      <w:marLeft w:val="0"/>
      <w:marRight w:val="0"/>
      <w:marTop w:val="0"/>
      <w:marBottom w:val="0"/>
      <w:divBdr>
        <w:top w:val="none" w:sz="0" w:space="0" w:color="auto"/>
        <w:left w:val="none" w:sz="0" w:space="0" w:color="auto"/>
        <w:bottom w:val="none" w:sz="0" w:space="0" w:color="auto"/>
        <w:right w:val="none" w:sz="0" w:space="0" w:color="auto"/>
      </w:divBdr>
    </w:div>
    <w:div w:id="1916470257">
      <w:bodyDiv w:val="1"/>
      <w:marLeft w:val="0"/>
      <w:marRight w:val="0"/>
      <w:marTop w:val="0"/>
      <w:marBottom w:val="0"/>
      <w:divBdr>
        <w:top w:val="none" w:sz="0" w:space="0" w:color="auto"/>
        <w:left w:val="none" w:sz="0" w:space="0" w:color="auto"/>
        <w:bottom w:val="none" w:sz="0" w:space="0" w:color="auto"/>
        <w:right w:val="none" w:sz="0" w:space="0" w:color="auto"/>
      </w:divBdr>
    </w:div>
    <w:div w:id="1925411472">
      <w:bodyDiv w:val="1"/>
      <w:marLeft w:val="0"/>
      <w:marRight w:val="0"/>
      <w:marTop w:val="0"/>
      <w:marBottom w:val="0"/>
      <w:divBdr>
        <w:top w:val="none" w:sz="0" w:space="0" w:color="auto"/>
        <w:left w:val="none" w:sz="0" w:space="0" w:color="auto"/>
        <w:bottom w:val="none" w:sz="0" w:space="0" w:color="auto"/>
        <w:right w:val="none" w:sz="0" w:space="0" w:color="auto"/>
      </w:divBdr>
    </w:div>
    <w:div w:id="1934700486">
      <w:bodyDiv w:val="1"/>
      <w:marLeft w:val="0"/>
      <w:marRight w:val="0"/>
      <w:marTop w:val="0"/>
      <w:marBottom w:val="0"/>
      <w:divBdr>
        <w:top w:val="none" w:sz="0" w:space="0" w:color="auto"/>
        <w:left w:val="none" w:sz="0" w:space="0" w:color="auto"/>
        <w:bottom w:val="none" w:sz="0" w:space="0" w:color="auto"/>
        <w:right w:val="none" w:sz="0" w:space="0" w:color="auto"/>
      </w:divBdr>
    </w:div>
    <w:div w:id="1952467522">
      <w:bodyDiv w:val="1"/>
      <w:marLeft w:val="0"/>
      <w:marRight w:val="0"/>
      <w:marTop w:val="0"/>
      <w:marBottom w:val="0"/>
      <w:divBdr>
        <w:top w:val="none" w:sz="0" w:space="0" w:color="auto"/>
        <w:left w:val="none" w:sz="0" w:space="0" w:color="auto"/>
        <w:bottom w:val="none" w:sz="0" w:space="0" w:color="auto"/>
        <w:right w:val="none" w:sz="0" w:space="0" w:color="auto"/>
      </w:divBdr>
    </w:div>
    <w:div w:id="1984696016">
      <w:bodyDiv w:val="1"/>
      <w:marLeft w:val="0"/>
      <w:marRight w:val="0"/>
      <w:marTop w:val="0"/>
      <w:marBottom w:val="0"/>
      <w:divBdr>
        <w:top w:val="none" w:sz="0" w:space="0" w:color="auto"/>
        <w:left w:val="none" w:sz="0" w:space="0" w:color="auto"/>
        <w:bottom w:val="none" w:sz="0" w:space="0" w:color="auto"/>
        <w:right w:val="none" w:sz="0" w:space="0" w:color="auto"/>
      </w:divBdr>
    </w:div>
    <w:div w:id="1991128671">
      <w:bodyDiv w:val="1"/>
      <w:marLeft w:val="0"/>
      <w:marRight w:val="0"/>
      <w:marTop w:val="0"/>
      <w:marBottom w:val="0"/>
      <w:divBdr>
        <w:top w:val="none" w:sz="0" w:space="0" w:color="auto"/>
        <w:left w:val="none" w:sz="0" w:space="0" w:color="auto"/>
        <w:bottom w:val="none" w:sz="0" w:space="0" w:color="auto"/>
        <w:right w:val="none" w:sz="0" w:space="0" w:color="auto"/>
      </w:divBdr>
    </w:div>
    <w:div w:id="1993674612">
      <w:bodyDiv w:val="1"/>
      <w:marLeft w:val="0"/>
      <w:marRight w:val="0"/>
      <w:marTop w:val="0"/>
      <w:marBottom w:val="0"/>
      <w:divBdr>
        <w:top w:val="none" w:sz="0" w:space="0" w:color="auto"/>
        <w:left w:val="none" w:sz="0" w:space="0" w:color="auto"/>
        <w:bottom w:val="none" w:sz="0" w:space="0" w:color="auto"/>
        <w:right w:val="none" w:sz="0" w:space="0" w:color="auto"/>
      </w:divBdr>
    </w:div>
    <w:div w:id="2010669800">
      <w:bodyDiv w:val="1"/>
      <w:marLeft w:val="0"/>
      <w:marRight w:val="0"/>
      <w:marTop w:val="0"/>
      <w:marBottom w:val="0"/>
      <w:divBdr>
        <w:top w:val="none" w:sz="0" w:space="0" w:color="auto"/>
        <w:left w:val="none" w:sz="0" w:space="0" w:color="auto"/>
        <w:bottom w:val="none" w:sz="0" w:space="0" w:color="auto"/>
        <w:right w:val="none" w:sz="0" w:space="0" w:color="auto"/>
      </w:divBdr>
    </w:div>
    <w:div w:id="2013868394">
      <w:bodyDiv w:val="1"/>
      <w:marLeft w:val="0"/>
      <w:marRight w:val="0"/>
      <w:marTop w:val="0"/>
      <w:marBottom w:val="0"/>
      <w:divBdr>
        <w:top w:val="none" w:sz="0" w:space="0" w:color="auto"/>
        <w:left w:val="none" w:sz="0" w:space="0" w:color="auto"/>
        <w:bottom w:val="none" w:sz="0" w:space="0" w:color="auto"/>
        <w:right w:val="none" w:sz="0" w:space="0" w:color="auto"/>
      </w:divBdr>
    </w:div>
    <w:div w:id="2014605632">
      <w:bodyDiv w:val="1"/>
      <w:marLeft w:val="0"/>
      <w:marRight w:val="0"/>
      <w:marTop w:val="0"/>
      <w:marBottom w:val="0"/>
      <w:divBdr>
        <w:top w:val="none" w:sz="0" w:space="0" w:color="auto"/>
        <w:left w:val="none" w:sz="0" w:space="0" w:color="auto"/>
        <w:bottom w:val="none" w:sz="0" w:space="0" w:color="auto"/>
        <w:right w:val="none" w:sz="0" w:space="0" w:color="auto"/>
      </w:divBdr>
    </w:div>
    <w:div w:id="2015065733">
      <w:bodyDiv w:val="1"/>
      <w:marLeft w:val="0"/>
      <w:marRight w:val="0"/>
      <w:marTop w:val="0"/>
      <w:marBottom w:val="0"/>
      <w:divBdr>
        <w:top w:val="none" w:sz="0" w:space="0" w:color="auto"/>
        <w:left w:val="none" w:sz="0" w:space="0" w:color="auto"/>
        <w:bottom w:val="none" w:sz="0" w:space="0" w:color="auto"/>
        <w:right w:val="none" w:sz="0" w:space="0" w:color="auto"/>
      </w:divBdr>
    </w:div>
    <w:div w:id="2015299158">
      <w:bodyDiv w:val="1"/>
      <w:marLeft w:val="0"/>
      <w:marRight w:val="0"/>
      <w:marTop w:val="0"/>
      <w:marBottom w:val="0"/>
      <w:divBdr>
        <w:top w:val="none" w:sz="0" w:space="0" w:color="auto"/>
        <w:left w:val="none" w:sz="0" w:space="0" w:color="auto"/>
        <w:bottom w:val="none" w:sz="0" w:space="0" w:color="auto"/>
        <w:right w:val="none" w:sz="0" w:space="0" w:color="auto"/>
      </w:divBdr>
    </w:div>
    <w:div w:id="2030449040">
      <w:bodyDiv w:val="1"/>
      <w:marLeft w:val="0"/>
      <w:marRight w:val="0"/>
      <w:marTop w:val="0"/>
      <w:marBottom w:val="0"/>
      <w:divBdr>
        <w:top w:val="none" w:sz="0" w:space="0" w:color="auto"/>
        <w:left w:val="none" w:sz="0" w:space="0" w:color="auto"/>
        <w:bottom w:val="none" w:sz="0" w:space="0" w:color="auto"/>
        <w:right w:val="none" w:sz="0" w:space="0" w:color="auto"/>
      </w:divBdr>
    </w:div>
    <w:div w:id="2030984637">
      <w:bodyDiv w:val="1"/>
      <w:marLeft w:val="0"/>
      <w:marRight w:val="0"/>
      <w:marTop w:val="0"/>
      <w:marBottom w:val="0"/>
      <w:divBdr>
        <w:top w:val="none" w:sz="0" w:space="0" w:color="auto"/>
        <w:left w:val="none" w:sz="0" w:space="0" w:color="auto"/>
        <w:bottom w:val="none" w:sz="0" w:space="0" w:color="auto"/>
        <w:right w:val="none" w:sz="0" w:space="0" w:color="auto"/>
      </w:divBdr>
    </w:div>
    <w:div w:id="2031027688">
      <w:bodyDiv w:val="1"/>
      <w:marLeft w:val="0"/>
      <w:marRight w:val="0"/>
      <w:marTop w:val="0"/>
      <w:marBottom w:val="0"/>
      <w:divBdr>
        <w:top w:val="none" w:sz="0" w:space="0" w:color="auto"/>
        <w:left w:val="none" w:sz="0" w:space="0" w:color="auto"/>
        <w:bottom w:val="none" w:sz="0" w:space="0" w:color="auto"/>
        <w:right w:val="none" w:sz="0" w:space="0" w:color="auto"/>
      </w:divBdr>
    </w:div>
    <w:div w:id="2041125884">
      <w:bodyDiv w:val="1"/>
      <w:marLeft w:val="0"/>
      <w:marRight w:val="0"/>
      <w:marTop w:val="0"/>
      <w:marBottom w:val="0"/>
      <w:divBdr>
        <w:top w:val="none" w:sz="0" w:space="0" w:color="auto"/>
        <w:left w:val="none" w:sz="0" w:space="0" w:color="auto"/>
        <w:bottom w:val="none" w:sz="0" w:space="0" w:color="auto"/>
        <w:right w:val="none" w:sz="0" w:space="0" w:color="auto"/>
      </w:divBdr>
    </w:div>
    <w:div w:id="2052533000">
      <w:bodyDiv w:val="1"/>
      <w:marLeft w:val="0"/>
      <w:marRight w:val="0"/>
      <w:marTop w:val="0"/>
      <w:marBottom w:val="0"/>
      <w:divBdr>
        <w:top w:val="none" w:sz="0" w:space="0" w:color="auto"/>
        <w:left w:val="none" w:sz="0" w:space="0" w:color="auto"/>
        <w:bottom w:val="none" w:sz="0" w:space="0" w:color="auto"/>
        <w:right w:val="none" w:sz="0" w:space="0" w:color="auto"/>
      </w:divBdr>
    </w:div>
    <w:div w:id="2059015017">
      <w:bodyDiv w:val="1"/>
      <w:marLeft w:val="0"/>
      <w:marRight w:val="0"/>
      <w:marTop w:val="0"/>
      <w:marBottom w:val="0"/>
      <w:divBdr>
        <w:top w:val="none" w:sz="0" w:space="0" w:color="auto"/>
        <w:left w:val="none" w:sz="0" w:space="0" w:color="auto"/>
        <w:bottom w:val="none" w:sz="0" w:space="0" w:color="auto"/>
        <w:right w:val="none" w:sz="0" w:space="0" w:color="auto"/>
      </w:divBdr>
    </w:div>
    <w:div w:id="2065373072">
      <w:bodyDiv w:val="1"/>
      <w:marLeft w:val="0"/>
      <w:marRight w:val="0"/>
      <w:marTop w:val="0"/>
      <w:marBottom w:val="0"/>
      <w:divBdr>
        <w:top w:val="none" w:sz="0" w:space="0" w:color="auto"/>
        <w:left w:val="none" w:sz="0" w:space="0" w:color="auto"/>
        <w:bottom w:val="none" w:sz="0" w:space="0" w:color="auto"/>
        <w:right w:val="none" w:sz="0" w:space="0" w:color="auto"/>
      </w:divBdr>
    </w:div>
    <w:div w:id="2071878092">
      <w:bodyDiv w:val="1"/>
      <w:marLeft w:val="0"/>
      <w:marRight w:val="0"/>
      <w:marTop w:val="0"/>
      <w:marBottom w:val="0"/>
      <w:divBdr>
        <w:top w:val="none" w:sz="0" w:space="0" w:color="auto"/>
        <w:left w:val="none" w:sz="0" w:space="0" w:color="auto"/>
        <w:bottom w:val="none" w:sz="0" w:space="0" w:color="auto"/>
        <w:right w:val="none" w:sz="0" w:space="0" w:color="auto"/>
      </w:divBdr>
    </w:div>
    <w:div w:id="2075345690">
      <w:bodyDiv w:val="1"/>
      <w:marLeft w:val="0"/>
      <w:marRight w:val="0"/>
      <w:marTop w:val="0"/>
      <w:marBottom w:val="0"/>
      <w:divBdr>
        <w:top w:val="none" w:sz="0" w:space="0" w:color="auto"/>
        <w:left w:val="none" w:sz="0" w:space="0" w:color="auto"/>
        <w:bottom w:val="none" w:sz="0" w:space="0" w:color="auto"/>
        <w:right w:val="none" w:sz="0" w:space="0" w:color="auto"/>
      </w:divBdr>
    </w:div>
    <w:div w:id="2078746168">
      <w:bodyDiv w:val="1"/>
      <w:marLeft w:val="0"/>
      <w:marRight w:val="0"/>
      <w:marTop w:val="0"/>
      <w:marBottom w:val="0"/>
      <w:divBdr>
        <w:top w:val="none" w:sz="0" w:space="0" w:color="auto"/>
        <w:left w:val="none" w:sz="0" w:space="0" w:color="auto"/>
        <w:bottom w:val="none" w:sz="0" w:space="0" w:color="auto"/>
        <w:right w:val="none" w:sz="0" w:space="0" w:color="auto"/>
      </w:divBdr>
    </w:div>
    <w:div w:id="2080521920">
      <w:bodyDiv w:val="1"/>
      <w:marLeft w:val="0"/>
      <w:marRight w:val="0"/>
      <w:marTop w:val="0"/>
      <w:marBottom w:val="0"/>
      <w:divBdr>
        <w:top w:val="none" w:sz="0" w:space="0" w:color="auto"/>
        <w:left w:val="none" w:sz="0" w:space="0" w:color="auto"/>
        <w:bottom w:val="none" w:sz="0" w:space="0" w:color="auto"/>
        <w:right w:val="none" w:sz="0" w:space="0" w:color="auto"/>
      </w:divBdr>
    </w:div>
    <w:div w:id="2089887263">
      <w:bodyDiv w:val="1"/>
      <w:marLeft w:val="0"/>
      <w:marRight w:val="0"/>
      <w:marTop w:val="0"/>
      <w:marBottom w:val="0"/>
      <w:divBdr>
        <w:top w:val="none" w:sz="0" w:space="0" w:color="auto"/>
        <w:left w:val="none" w:sz="0" w:space="0" w:color="auto"/>
        <w:bottom w:val="none" w:sz="0" w:space="0" w:color="auto"/>
        <w:right w:val="none" w:sz="0" w:space="0" w:color="auto"/>
      </w:divBdr>
    </w:div>
    <w:div w:id="2090737481">
      <w:bodyDiv w:val="1"/>
      <w:marLeft w:val="0"/>
      <w:marRight w:val="0"/>
      <w:marTop w:val="0"/>
      <w:marBottom w:val="0"/>
      <w:divBdr>
        <w:top w:val="none" w:sz="0" w:space="0" w:color="auto"/>
        <w:left w:val="none" w:sz="0" w:space="0" w:color="auto"/>
        <w:bottom w:val="none" w:sz="0" w:space="0" w:color="auto"/>
        <w:right w:val="none" w:sz="0" w:space="0" w:color="auto"/>
      </w:divBdr>
    </w:div>
    <w:div w:id="2110926804">
      <w:bodyDiv w:val="1"/>
      <w:marLeft w:val="0"/>
      <w:marRight w:val="0"/>
      <w:marTop w:val="0"/>
      <w:marBottom w:val="0"/>
      <w:divBdr>
        <w:top w:val="none" w:sz="0" w:space="0" w:color="auto"/>
        <w:left w:val="none" w:sz="0" w:space="0" w:color="auto"/>
        <w:bottom w:val="none" w:sz="0" w:space="0" w:color="auto"/>
        <w:right w:val="none" w:sz="0" w:space="0" w:color="auto"/>
      </w:divBdr>
    </w:div>
    <w:div w:id="2119451494">
      <w:bodyDiv w:val="1"/>
      <w:marLeft w:val="0"/>
      <w:marRight w:val="0"/>
      <w:marTop w:val="0"/>
      <w:marBottom w:val="0"/>
      <w:divBdr>
        <w:top w:val="none" w:sz="0" w:space="0" w:color="auto"/>
        <w:left w:val="none" w:sz="0" w:space="0" w:color="auto"/>
        <w:bottom w:val="none" w:sz="0" w:space="0" w:color="auto"/>
        <w:right w:val="none" w:sz="0" w:space="0" w:color="auto"/>
      </w:divBdr>
    </w:div>
    <w:div w:id="2120950668">
      <w:bodyDiv w:val="1"/>
      <w:marLeft w:val="0"/>
      <w:marRight w:val="0"/>
      <w:marTop w:val="0"/>
      <w:marBottom w:val="0"/>
      <w:divBdr>
        <w:top w:val="none" w:sz="0" w:space="0" w:color="auto"/>
        <w:left w:val="none" w:sz="0" w:space="0" w:color="auto"/>
        <w:bottom w:val="none" w:sz="0" w:space="0" w:color="auto"/>
        <w:right w:val="none" w:sz="0" w:space="0" w:color="auto"/>
      </w:divBdr>
    </w:div>
    <w:div w:id="2122414444">
      <w:bodyDiv w:val="1"/>
      <w:marLeft w:val="0"/>
      <w:marRight w:val="0"/>
      <w:marTop w:val="0"/>
      <w:marBottom w:val="0"/>
      <w:divBdr>
        <w:top w:val="none" w:sz="0" w:space="0" w:color="auto"/>
        <w:left w:val="none" w:sz="0" w:space="0" w:color="auto"/>
        <w:bottom w:val="none" w:sz="0" w:space="0" w:color="auto"/>
        <w:right w:val="none" w:sz="0" w:space="0" w:color="auto"/>
      </w:divBdr>
    </w:div>
    <w:div w:id="2137289024">
      <w:bodyDiv w:val="1"/>
      <w:marLeft w:val="0"/>
      <w:marRight w:val="0"/>
      <w:marTop w:val="0"/>
      <w:marBottom w:val="0"/>
      <w:divBdr>
        <w:top w:val="none" w:sz="0" w:space="0" w:color="auto"/>
        <w:left w:val="none" w:sz="0" w:space="0" w:color="auto"/>
        <w:bottom w:val="none" w:sz="0" w:space="0" w:color="auto"/>
        <w:right w:val="none" w:sz="0" w:space="0" w:color="auto"/>
      </w:divBdr>
    </w:div>
    <w:div w:id="2141529964">
      <w:bodyDiv w:val="1"/>
      <w:marLeft w:val="0"/>
      <w:marRight w:val="0"/>
      <w:marTop w:val="0"/>
      <w:marBottom w:val="0"/>
      <w:divBdr>
        <w:top w:val="none" w:sz="0" w:space="0" w:color="auto"/>
        <w:left w:val="none" w:sz="0" w:space="0" w:color="auto"/>
        <w:bottom w:val="none" w:sz="0" w:space="0" w:color="auto"/>
        <w:right w:val="none" w:sz="0" w:space="0" w:color="auto"/>
      </w:divBdr>
    </w:div>
    <w:div w:id="21440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proceedings.neurips.cc/paper/2020/file/6b493230205f780e1bc26945df7481e5-Paper.pdf" TargetMode="External"/><Relationship Id="rId47" Type="http://schemas.openxmlformats.org/officeDocument/2006/relationships/hyperlink" Target="https://arxiv.org/abs/2312.10997" TargetMode="External"/><Relationship Id="rId50" Type="http://schemas.openxmlformats.org/officeDocument/2006/relationships/hyperlink" Target="https://aclanthology.org/D19-1410/" TargetMode="External"/><Relationship Id="rId55" Type="http://schemas.openxmlformats.org/officeDocument/2006/relationships/hyperlink" Target="https://doi.org/10.48550/arXiv.2401.01313" TargetMode="External"/><Relationship Id="rId63" Type="http://schemas.openxmlformats.org/officeDocument/2006/relationships/hyperlink" Target="https://arxiv.org/abs/1301.3781" TargetMode="External"/><Relationship Id="rId68" Type="http://schemas.openxmlformats.org/officeDocument/2006/relationships/hyperlink" Target="https://proceedings.iclr.cc/paper_files/paper/2025/file/5df5b1f121c915d8bdd00db6aac20827-Paper-Conference.pdf"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SamLorenzoSanc/Arquitectura-RAG-Multimodal"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jmlr.org/papers/v24/22-1144.html" TargetMode="External"/><Relationship Id="rId53" Type="http://schemas.openxmlformats.org/officeDocument/2006/relationships/hyperlink" Target="https://dl.acm.org/doi/abs/10.1145/3626772.3657878" TargetMode="External"/><Relationship Id="rId58" Type="http://schemas.openxmlformats.org/officeDocument/2006/relationships/hyperlink" Target="https://doi.org/10.1016/j.hcc.2024.100211" TargetMode="External"/><Relationship Id="rId66" Type="http://schemas.openxmlformats.org/officeDocument/2006/relationships/hyperlink" Target="https://arxiv.org/abs/2112.09118" TargetMode="External"/><Relationship Id="rId7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proceedings.mlr.press/v162/borgeaud22a.html?utm_c" TargetMode="External"/><Relationship Id="rId57" Type="http://schemas.openxmlformats.org/officeDocument/2006/relationships/hyperlink" Target="https://doi.org/10.1145/3703155" TargetMode="External"/><Relationship Id="rId61" Type="http://schemas.openxmlformats.org/officeDocument/2006/relationships/hyperlink" Target="https://aimultiple.com/open-source-embedding-models"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arxiv.org/abs/2302.13971" TargetMode="External"/><Relationship Id="rId52" Type="http://schemas.openxmlformats.org/officeDocument/2006/relationships/hyperlink" Target="https://aclanthology.org/2020.emnlp-main.550/" TargetMode="External"/><Relationship Id="rId60" Type="http://schemas.openxmlformats.org/officeDocument/2006/relationships/hyperlink" Target="https://www.deeplearningbook.org/" TargetMode="External"/><Relationship Id="rId65" Type="http://schemas.openxmlformats.org/officeDocument/2006/relationships/hyperlink" Target="https://doi.org/10.1016/0364-0213(90)90002-E" TargetMode="External"/><Relationship Id="rId73" Type="http://schemas.openxmlformats.org/officeDocument/2006/relationships/footer" Target="footer3.xml"/><Relationship Id="rId78"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proceedings.neurips.cc/paper_files/paper/2020/hash/1457c0d6bfcb4967418bfb8ac142f64a-Abstract.html" TargetMode="External"/><Relationship Id="rId48" Type="http://schemas.openxmlformats.org/officeDocument/2006/relationships/hyperlink" Target="https://dl.acm.org/doi/full/10.1145/3571730" TargetMode="External"/><Relationship Id="rId56" Type="http://schemas.openxmlformats.org/officeDocument/2006/relationships/hyperlink" Target="https://arxiv.org/abs/2510.24476" TargetMode="External"/><Relationship Id="rId64" Type="http://schemas.openxmlformats.org/officeDocument/2006/relationships/hyperlink" Target="https://aclanthology.org/D14-1162/" TargetMode="External"/><Relationship Id="rId69" Type="http://schemas.openxmlformats.org/officeDocument/2006/relationships/hyperlink" Target="https://docs.ragas.io/en/stable/concepts/metrics/available_metrics/faithfulness/"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rxiv.org/abs/2210.03629" TargetMode="External"/><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ai.meta.com/blog/llama-3-2-connect-2024-vision-edge-mobile-devices/" TargetMode="External"/><Relationship Id="rId59" Type="http://schemas.openxmlformats.org/officeDocument/2006/relationships/hyperlink" Target="https://web.stanford.edu/~jurafsky/slp3/" TargetMode="External"/><Relationship Id="rId67" Type="http://schemas.openxmlformats.org/officeDocument/2006/relationships/hyperlink" Target="https://proceedings.iclr.cc/paper_files/paper/2025/file/5df5b1f121c915d8bdd00db6aac20827-Paper-Conference.pdf"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aclanthology.org/2024.findings-acl.137/" TargetMode="External"/><Relationship Id="rId62" Type="http://schemas.openxmlformats.org/officeDocument/2006/relationships/hyperlink" Target="https://arxiv.org/abs/2212.08073" TargetMode="External"/><Relationship Id="rId70" Type="http://schemas.openxmlformats.org/officeDocument/2006/relationships/image" Target="media/image32.png"/><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79" Type="http://schemas.openxmlformats.org/officeDocument/2006/relationships/image" Target="media/image33.png"/><Relationship Id="rId80" Type="http://schemas.openxmlformats.org/officeDocument/2006/relationships/image" Target="media/image34.png"/><Relationship Id="rId81" Type="http://schemas.openxmlformats.org/officeDocument/2006/relationships/image" Target="media/image35.png"/></Relationships>
</file>

<file path=word/_rels/footnotes.xml.rels><?xml version='1.0' encoding='UTF-8' standalone='yes'?>
<Relationships xmlns="http://schemas.openxmlformats.org/package/2006/relationships"><Relationship Id="rId8" Type="http://schemas.openxmlformats.org/officeDocument/2006/relationships/hyperlink" Target="https://www.npmjs.com/package/i18n-react" TargetMode="External"/><Relationship Id="rId3" Type="http://schemas.openxmlformats.org/officeDocument/2006/relationships/hyperlink" Target="https://docs.ollama.com/" TargetMode="External"/><Relationship Id="rId7" Type="http://schemas.openxmlformats.org/officeDocument/2006/relationships/hyperlink" Target="https://www.i18next.com/" TargetMode="External"/><Relationship Id="rId2" Type="http://schemas.openxmlformats.org/officeDocument/2006/relationships/hyperlink" Target="https://www.postgresql.org/docs/" TargetMode="External"/><Relationship Id="rId1" Type="http://schemas.openxmlformats.org/officeDocument/2006/relationships/hyperlink" Target="https://fastapi.tiangolo.com/" TargetMode="External"/><Relationship Id="rId6" Type="http://schemas.openxmlformats.org/officeDocument/2006/relationships/hyperlink" Target="https://tailwindcss.com/docs/installation/using-vite" TargetMode="External"/><Relationship Id="rId11" Type="http://schemas.openxmlformats.org/officeDocument/2006/relationships/hyperlink" Target="https://docs.python.org/3/library/unittest.mock.html%7D" TargetMode="External"/><Relationship Id="rId5" Type="http://schemas.openxmlformats.org/officeDocument/2006/relationships/hyperlink" Target="https://react.dev/reference/react" TargetMode="External"/><Relationship Id="rId10" Type="http://schemas.openxmlformats.org/officeDocument/2006/relationships/hyperlink" Target="https://fastapi.tiangolo.com/tutorial/testing/%7D" TargetMode="External"/><Relationship Id="rId4" Type="http://schemas.openxmlformats.org/officeDocument/2006/relationships/hyperlink" Target="https://www.typescriptlang.org/" TargetMode="External"/><Relationship Id="rId9" Type="http://schemas.openxmlformats.org/officeDocument/2006/relationships/hyperlink" Target="https://docs.pytest.org/%7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Cita</b:Tag>
    <b:RefOrder>37</b:RefOrder>
  </b:Source>
  <b:Source>
    <b:Tag>Swa26</b:Tag>
    <b:SourceType>ArticleInAPeriodical</b:SourceType>
    <b:Guid>{9226B298-81BE-493D-8465-F64FEA68706D}</b:Guid>
    <b:Title>Retrieval-Augmented Generation (RAG) Chatbots for Education</b:Title>
    <b:Year>2026</b:Year>
    <b:Author>
      <b:Author>
        <b:NameList>
          <b:Person>
            <b:Last>Swacha</b:Last>
            <b:First>Gracel</b:First>
          </b:Person>
        </b:NameList>
      </b:Author>
    </b:Author>
    <b:PeriodicalTitle>MDPI</b:PeriodicalTitle>
    <b:RefOrder>38</b:RefOrder>
  </b:Source>
  <b:Source>
    <b:Tag>Min24</b:Tag>
    <b:SourceType>Report</b:SourceType>
    <b:Guid>{9C58E7B5-1839-4825-9F77-3B36E5AC06F1}</b:Guid>
    <b:Title>Anuario de Estadística </b:Title>
    <b:Year>2024</b:Year>
    <b:Author>
      <b:Author>
        <b:NameList>
          <b:Person>
            <b:Last>Ministerio de Agricultura</b:Last>
            <b:First>Pesca</b:First>
            <b:Middle>y Alimentación</b:Middle>
          </b:Person>
        </b:NameList>
      </b:Author>
    </b:Author>
    <b:City>Madrid</b:City>
    <b:RefOrder>39</b:RefOrder>
  </b:Source>
  <b:Source>
    <b:Tag>Gau26</b:Tag>
    <b:SourceType>JournalArticle</b:SourceType>
    <b:Guid>{FD7D479D-AC7B-43CC-BA07-95239D0E89F0}</b:Guid>
    <b:Author>
      <b:Author>
        <b:NameList>
          <b:Person>
            <b:Last>Gautier Izacard</b:Last>
            <b:First>Mathilde</b:First>
            <b:Middle>Caron, Lucas Hosseini, Sebastian Riedel</b:Middle>
          </b:Person>
        </b:NameList>
      </b:Author>
    </b:Author>
    <b:Title>Unsupervised Dense Information Retrieval With Contrastive Learning</b:Title>
    <b:JournalName>Arxiv</b:JournalName>
    <b:Year>2023</b:Year>
    <b:RefOrder>33</b:RefOrder>
  </b:Source>
  <b:Source>
    <b:Tag>Hua25</b:Tag>
    <b:SourceType>JournalArticle</b:SourceType>
    <b:Guid>{CF15FC8C-D6CB-45F5-9FEC-E321103C338C}</b:Guid>
    <b:Title>A Survey on Hallucination in Large Language Models: Principles, Taxonomy, Challenges, and Open Questions</b:Title>
    <b:Year>2023</b:Year>
    <b:Pages>1-55</b:Pages>
    <b:Author>
      <b:Author>
        <b:NameList>
          <b:Person>
            <b:Last>Huang</b:Last>
            <b:First>Lei</b:First>
          </b:Person>
        </b:NameList>
      </b:Author>
    </b:Author>
    <b:JournalName>ACM Digital Library home</b:JournalName>
    <b:RefOrder>21</b:RefOrder>
  </b:Source>
  <b:Source>
    <b:Tag>Mor24</b:Tag>
    <b:SourceType>JournalArticle</b:SourceType>
    <b:Guid>{5E9E33A2-95C7-4655-BD8A-1BF86094F9FE}</b:Guid>
    <b:Title>Improving open language models</b:Title>
    <b:JournalName>arXiv</b:JournalName>
    <b:Year>2024</b:Year>
    <b:Pages>10-20</b:Pages>
    <b:Author>
      <b:Author>
        <b:NameList>
          <b:Person>
            <b:Last>Riviera</b:Last>
            <b:First>Morgane</b:First>
          </b:Person>
        </b:NameList>
      </b:Author>
    </b:Author>
    <b:RefOrder>40</b:RefOrder>
  </b:Source>
  <b:Source>
    <b:Tag>Wen23</b:Tag>
    <b:SourceType>JournalArticle</b:SourceType>
    <b:Guid>{7E13D316-C991-49AE-B7F5-7CA85D846617}</b:Guid>
    <b:Title>Enhancing robustness in retrieval-agumented language models</b:Title>
    <b:Year>2023</b:Year>
    <b:Author>
      <b:Author>
        <b:NameList>
          <b:Person>
            <b:Last>Yu</b:Last>
            <b:First>Wenhao</b:First>
          </b:Person>
        </b:NameList>
      </b:Author>
    </b:Author>
    <b:ConferenceName>IRCF</b:ConferenceName>
    <b:RefOrder>34</b:RefOrder>
  </b:Source>
  <b:Source>
    <b:Tag>Lia22</b:Tag>
    <b:SourceType>JournalArticle</b:SourceType>
    <b:Guid>{0614BF94-83A6-44EF-A339-0C36E0EDAA34}</b:Guid>
    <b:Title>Text embeddings</b:Title>
    <b:JournalName>Arxiv</b:JournalName>
    <b:Year>2022</b:Year>
    <b:Author>
      <b:Author>
        <b:NameList>
          <b:Person>
            <b:Last>Wang</b:Last>
            <b:First>Liang</b:First>
          </b:Person>
        </b:NameList>
      </b:Author>
    </b:Author>
    <b:RefOrder>35</b:RefOrder>
  </b:Source>
  <b:Source>
    <b:Tag>Gre23</b:Tag>
    <b:SourceType>ConferenceProceedings</b:SourceType>
    <b:Guid>{004FE345-1D13-40F7-9EEC-339F6E97FD7E}</b:Guid>
    <b:Title>Needle in a haystack - pressure testing llms</b:Title>
    <b:Year>2023</b:Year>
    <b:Author>
      <b:Author>
        <b:NameList>
          <b:Person>
            <b:Last>Kamradt</b:Last>
            <b:First>Gregory</b:First>
          </b:Person>
        </b:NameList>
      </b:Author>
    </b:Author>
    <b:RefOrder>41</b:RefOrder>
  </b:Source>
  <b:Source>
    <b:Tag>Jit26</b:Tag>
    <b:SourceType>Book</b:SourceType>
    <b:Guid>{87923B83-FB66-441C-84C8-88BD4519835A}</b:Guid>
    <b:Title>Ragas Framework</b:Title>
    <b:Year>2024</b:Year>
    <b:City>San Francisco</b:City>
    <b:Author>
      <b:Author>
        <b:NameList>
          <b:Person>
            <b:Last>James</b:Last>
            <b:First>Jithin</b:First>
          </b:Person>
        </b:NameList>
      </b:Author>
    </b:Author>
    <b:RefOrder>36</b:RefOrder>
  </b:Source>
  <b:Source>
    <b:Tag>Jah26</b:Tag>
    <b:SourceType>ArticleInAPeriodical</b:SourceType>
    <b:Guid>{5E58F248-594B-44AC-99BB-C34602FE0197}</b:Guid>
    <b:Title>Ciencia de Datos y Análisis de Big Data</b:Title>
    <b:Year>2026</b:Year>
    <b:Author>
      <b:Author>
        <b:NameList>
          <b:Person>
            <b:Last>Jahani</b:Last>
            <b:First>Jain</b:First>
            <b:Middle>Ivanov</b:Middle>
          </b:Person>
        </b:NameList>
      </b:Author>
    </b:Author>
    <b:PeriodicalTitle>Annals of Operations Research</b:PeriodicalTitle>
    <b:RefOrder>30</b:RefOrder>
  </b:Source>
  <b:Source>
    <b:Tag>Kot18</b:Tag>
    <b:SourceType>Book</b:SourceType>
    <b:Guid>{8558D352-AE2A-4991-B3B6-1E9CC563C3D7}</b:Guid>
    <b:Title>Data Science: concepts and practice. Morgan Kaufmann</b:Title>
    <b:Year>2018</b:Year>
    <b:Author>
      <b:Author>
        <b:NameList>
          <b:Person>
            <b:Last>Kotu</b:Last>
            <b:First>V.,</b:First>
            <b:Middle>&amp; Deshpande, B.</b:Middle>
          </b:Person>
        </b:NameList>
      </b:Author>
    </b:Author>
    <b:RefOrder>42</b:RefOrder>
  </b:Source>
  <b:Source>
    <b:Tag>Hoc97</b:Tag>
    <b:SourceType>JournalArticle</b:SourceType>
    <b:Guid>{463EA8FC-FBC4-4876-ACA1-02801E87985A}</b:Guid>
    <b:Title>Long short-term memory. Neural computation, 9(8)</b:Title>
    <b:Year>1997</b:Year>
    <b:Author>
      <b:Author>
        <b:NameList>
          <b:Person>
            <b:Last>Hochreiter</b:Last>
            <b:First>S.,</b:First>
            <b:Middle>&amp; Schmidhuber, J.</b:Middle>
          </b:Person>
        </b:NameList>
      </b:Author>
    </b:Author>
    <b:Pages>1735-1780</b:Pages>
    <b:RefOrder>31</b:RefOrder>
  </b:Source>
  <b:Source>
    <b:Tag>Bah14</b:Tag>
    <b:SourceType>JournalArticle</b:SourceType>
    <b:Guid>{D7553A07-B039-43D4-B307-5CFADF06115C}</b:Guid>
    <b:Title>Atención is all you need</b:Title>
    <b:Year>2014</b:Year>
    <b:Pages>04-07</b:Pages>
    <b:Author>
      <b:Author>
        <b:NameList>
          <b:Person>
            <b:Last>Bahdanau</b:Last>
            <b:First>D.,</b:First>
            <b:Middle>Cho, K., &amp;Bengio</b:Middle>
          </b:Person>
        </b:NameList>
      </b:Author>
    </b:Author>
    <b:RefOrder>32</b:RefOrder>
  </b:Source>
  <b:Source>
    <b:Tag>Vas30</b:Tag>
    <b:SourceType>JournalArticle</b:SourceType>
    <b:Guid>{184DA4C1-87F0-4025-A735-B8770706AAAD}</b:Guid>
    <b:Author>
      <b:Author>
        <b:NameList>
          <b:Person>
            <b:Last>Vaswani</b:Last>
            <b:First>A.,</b:First>
            <b:Middle>Shazeer, N., Parmar, N., Uszkoreit, J., Jones, L.</b:Middle>
          </b:Person>
        </b:NameList>
      </b:Author>
    </b:Author>
    <b:Title>Attention is all you need, Advances in neural information processing systems</b:Title>
    <b:JournalName>Arxiv</b:JournalName>
    <b:Year>2017</b:Year>
    <b:RefOrder>1</b:RefOrder>
  </b:Source>
  <b:Source>
    <b:Tag>XuY20</b:Tag>
    <b:SourceType>JournalArticle</b:SourceType>
    <b:Guid>{2CFC7FA9-B6C4-4B1F-8DB0-3728022DDBDA}</b:Guid>
    <b:Author>
      <b:Author>
        <b:NameList>
          <b:Person>
            <b:Last>Xu</b:Last>
            <b:First>Y.,</b:First>
            <b:Middle>Li, M., Cui, L., Huang, S., Wei, F.m &amp;Zhou, M. (2020)</b:Middle>
          </b:Person>
        </b:NameList>
      </b:Author>
    </b:Author>
    <b:Title>LayoutLM: Pre-training of text and layout for document image understanding</b:Title>
    <b:JournalName>In Proceedings of the 26th ACM SIGKDD International Conference on Knowledge Discovery</b:JournalName>
    <b:Year>2020</b:Year>
    <b:Pages>1192-1200</b:Pages>
    <b:RefOrder>43</b:RefOrder>
  </b:Source>
  <b:Source>
    <b:Tag>JiZ23</b:Tag>
    <b:SourceType>JournalArticle</b:SourceType>
    <b:Guid>{DF15CA37-D0FA-4B02-86A4-C9DB3F296267}</b:Guid>
    <b:Title>Survey of hallucination in natrual language generation</b:Title>
    <b:Year>2023</b:Year>
    <b:Pages>1-38</b:Pages>
    <b:Author>
      <b:Author>
        <b:NameList>
          <b:Person>
            <b:Last>Ji Z</b:Last>
            <b:First>Lee,</b:First>
            <b:Middle>N., Frieske</b:Middle>
          </b:Person>
        </b:NameList>
      </b:Author>
    </b:Author>
    <b:RefOrder>8</b:RefOrder>
  </b:Source>
  <b:Source>
    <b:Tag>Zha23</b:Tag>
    <b:SourceType>JournalArticle</b:SourceType>
    <b:Guid>{F8FC3656-4D6D-4839-8844-ED1608D8C002}</b:Guid>
    <b:Title>Siren's song in the AI ocean: A survey on hallucination in large language models. </b:Title>
    <b:JournalName> ArXiv:2309.01219</b:JournalName>
    <b:Year>2023</b:Year>
    <b:Pages>15-20</b:Pages>
    <b:Author>
      <b:Author>
        <b:NameList>
          <b:Person>
            <b:Last>Zhang</b:Last>
            <b:First>Yue</b:First>
          </b:Person>
        </b:NameList>
      </b:Author>
    </b:Author>
    <b:RefOrder>44</b:RefOrder>
  </b:Source>
  <b:Source>
    <b:Tag>Yih25</b:Tag>
    <b:SourceType>JournalArticle</b:SourceType>
    <b:Guid>{68A6A61A-919A-44B7-9030-972410963A0C}</b:Guid>
    <b:Title>Mitigating Hallucination in Large Language Models (LLMs): An Application-Oriented Survey on RAG, Reasoning, and Agentic Systems.</b:Title>
    <b:JournalName>Arxiv</b:JournalName>
    <b:Year>2025</b:Year>
    <b:Pages>1-3</b:Pages>
    <b:Author>
      <b:Author>
        <b:NameList>
          <b:Person>
            <b:Last>Li</b:Last>
            <b:First>Yihan</b:First>
          </b:Person>
        </b:NameList>
      </b:Author>
    </b:Author>
    <b:RefOrder>22</b:RefOrder>
  </b:Source>
  <b:Source>
    <b:Tag>Hua</b:Tag>
    <b:SourceType>JournalArticle</b:SourceType>
    <b:Guid>{9DA5163E-0CA1-4C70-8686-B7F1279ABE32}</b:Guid>
    <b:Author>
      <b:Author>
        <b:NameList>
          <b:Person>
            <b:Last>Zhong</b:Last>
          </b:Person>
        </b:NameList>
      </b:Author>
    </b:Author>
    <b:Title>A survey on hallucination in large language models: Principles, taxonomy, challenges, and open questions. ACM Transactions on Information Systems</b:Title>
    <b:JournalName>Arxiv</b:JournalName>
    <b:Pages>22-44</b:Pages>
    <b:Year>2025</b:Year>
    <b:RefOrder>23</b:RefOrder>
  </b:Source>
  <b:Source>
    <b:Tag>Yao24</b:Tag>
    <b:SourceType>JournalArticle</b:SourceType>
    <b:Guid>{7183258E-FD95-4AED-BA29-EF33DE25B26E}</b:Guid>
    <b:Author>
      <b:Author>
        <b:NameList>
          <b:Person>
            <b:Last>Yao</b:Last>
            <b:First>Yifan</b:First>
          </b:Person>
          <b:Person>
            <b:Last>Duan</b:Last>
            <b:First>Jinhao</b:First>
          </b:Person>
          <b:Person>
            <b:Last>Xu</b:Last>
            <b:First>Kaidi</b:First>
          </b:Person>
          <b:Person>
            <b:Last>Cai</b:Last>
            <b:First>Yuanfang</b:First>
          </b:Person>
          <b:Person>
            <b:Last>Sun</b:Last>
            <b:First>Zhibo</b:First>
          </b:Person>
          <b:Person>
            <b:Last>Zhang</b:Last>
            <b:First>Yue</b:First>
          </b:Person>
        </b:NameList>
      </b:Author>
    </b:Author>
    <b:Title>A survey on large language model (LLM) security and privacy: The Good, The Bad, and The Ugly</b:Title>
    <b:JournalName>High-Confidence Computing</b:JournalName>
    <b:Year>2024</b:Year>
    <b:Pages>4-2</b:Pages>
    <b:RefOrder>24</b:RefOrder>
  </b:Source>
  <b:Source>
    <b:Tag>Jur24</b:Tag>
    <b:SourceType>Book</b:SourceType>
    <b:Guid>{51CD1499-1F7B-488F-BFC3-C0EE1A48251C}</b:Guid>
    <b:Title>Speech and Language Processing (3rd ed., draft). Stanford University</b:Title>
    <b:Year>2024</b:Year>
    <b:Author>
      <b:Author>
        <b:NameList>
          <b:Person>
            <b:Last>Jurafsky</b:Last>
          </b:Person>
        </b:NameList>
      </b:Author>
    </b:Author>
    <b:City>California</b:City>
    <b:RefOrder>25</b:RefOrder>
  </b:Source>
  <b:Source>
    <b:Tag>Goo16</b:Tag>
    <b:SourceType>Book</b:SourceType>
    <b:Guid>{8301D2C0-D532-4AA3-90CF-29A2BE022B83}</b:Guid>
    <b:Author>
      <b:Author>
        <b:NameList>
          <b:Person>
            <b:Last>Goodfellow</b:Last>
          </b:Person>
        </b:NameList>
      </b:Author>
    </b:Author>
    <b:Title>Deep Learning</b:Title>
    <b:Year>2016</b:Year>
    <b:City>Cambridge</b:City>
    <b:RefOrder>26</b:RefOrder>
  </b:Source>
  <b:Source>
    <b:Tag>Che99</b:Tag>
    <b:SourceType>JournalArticle</b:SourceType>
    <b:Guid>{C195F946-0ECD-47FB-8BA9-B84F43F0E274}</b:Guid>
    <b:Title>An Empirical Study of Smoothing Techniques for Language Modeling</b:Title>
    <b:Year>1999</b:Year>
    <b:Author>
      <b:Author>
        <b:NameList>
          <b:Person>
            <b:Last>Chen</b:Last>
          </b:Person>
        </b:NameList>
      </b:Author>
    </b:Author>
    <b:JournalName>Computer Speech &amp; Language</b:JournalName>
    <b:RefOrder>20</b:RefOrder>
  </b:Source>
  <b:Source>
    <b:Tag>Mik13</b:Tag>
    <b:SourceType>JournalArticle</b:SourceType>
    <b:Guid>{455BCA1A-DC33-4DC4-A68C-501A47590789}</b:Guid>
    <b:Author>
      <b:Author>
        <b:NameList>
          <b:Person>
            <b:Last>Mikolov</b:Last>
          </b:Person>
        </b:NameList>
      </b:Author>
    </b:Author>
    <b:Title>Efficient Estimation of Word Representations in Vector Space</b:Title>
    <b:JournalName>Arxiv</b:JournalName>
    <b:Year>2013</b:Year>
    <b:RefOrder>27</b:RefOrder>
  </b:Source>
  <b:Source>
    <b:Tag>Pen14</b:Tag>
    <b:SourceType>JournalArticle</b:SourceType>
    <b:Guid>{85C6A477-DE48-408D-9EF4-A66D36358117}</b:Guid>
    <b:Title>Pennington, J., Socher, R., &amp; Manning, C. D.</b:Title>
    <b:JournalName>GloVe: Global Vectors for Word Representation. Proceedings of EMNLP 2014</b:JournalName>
    <b:Year>2014</b:Year>
    <b:Author>
      <b:Author>
        <b:NameList>
          <b:Person>
            <b:Last>Pennington</b:Last>
          </b:Person>
        </b:NameList>
      </b:Author>
    </b:Author>
    <b:RefOrder>28</b:RefOrder>
  </b:Source>
  <b:Source>
    <b:Tag>Elm90</b:Tag>
    <b:SourceType>JournalArticle</b:SourceType>
    <b:Guid>{BE9689F3-9ABC-4199-8AF5-8377D74D9926}</b:Guid>
    <b:Author>
      <b:Author>
        <b:NameList>
          <b:Person>
            <b:Last>Elman</b:Last>
          </b:Person>
        </b:NameList>
      </b:Author>
    </b:Author>
    <b:Title>Finding Structure in Time</b:Title>
    <b:JournalName>Cognitive Science</b:JournalName>
    <b:Year>1990</b:Year>
    <b:Pages>179–211</b:Pages>
    <b:RefOrder>29</b:RefOrder>
  </b:Source>
  <b:Source>
    <b:Tag>Hoc971</b:Tag>
    <b:SourceType>JournalArticle</b:SourceType>
    <b:Guid>{B2DB001E-D3FD-4551-A18D-DD8E70778FF3}</b:Guid>
    <b:Author>
      <b:Author>
        <b:NameList>
          <b:Person>
            <b:Last>Hochreiter</b:Last>
          </b:Person>
        </b:NameList>
      </b:Author>
    </b:Author>
    <b:Title>Long Short-Term Memory. Neural Computation</b:Title>
    <b:JournalName>Research Gate</b:JournalName>
    <b:Year>1997</b:Year>
    <b:Pages>1735–1780</b:Pages>
    <b:RefOrder>45</b:RefOrder>
  </b:Source>
  <b:Source>
    <b:Tag>Dev19</b:Tag>
    <b:SourceType>Book</b:SourceType>
    <b:Guid>{F3A49694-9EBE-4A0D-A6BF-A398C239C39A}</b:Guid>
    <b:Title>BERT: Pre-training of Deep Bidirectional Transformers for Language Understanding. NAACL-HLT.</b:Title>
    <b:Year>2019</b:Year>
    <b:City>Toutanova</b:City>
    <b:Author>
      <b:Author>
        <b:NameList>
          <b:Person>
            <b:Last>Devlin</b:Last>
            <b:First>J.,</b:First>
            <b:Middle>Chang, M.</b:Middle>
          </b:Person>
        </b:NameList>
      </b:Author>
    </b:Author>
    <b:RefOrder>46</b:RefOrder>
  </b:Source>
  <b:Source>
    <b:Tag>Rad18</b:Tag>
    <b:SourceType>JournalArticle</b:SourceType>
    <b:Guid>{28EF1C24-CC5B-4BC1-BE56-51F22222843A}</b:Guid>
    <b:Title>Improving Language Understanding by Generative Pre-Training</b:Title>
    <b:Year>2018</b:Year>
    <b:Author>
      <b:Author>
        <b:NameList>
          <b:Person>
            <b:Last>Radford</b:Last>
          </b:Person>
        </b:NameList>
      </b:Author>
    </b:Author>
    <b:RefOrder>47</b:RefOrder>
  </b:Source>
  <b:Source>
    <b:Tag>Min25</b:Tag>
    <b:SourceType>JournalArticle</b:SourceType>
    <b:Guid>{EEE664A5-65FA-4316-872B-C289BF2390A9}</b:Guid>
    <b:Title>Large Language Model</b:Title>
    <b:JournalName>Arxiv</b:JournalName>
    <b:Year>2025</b:Year>
    <b:Pages>100-200</b:Pages>
    <b:Author>
      <b:Author>
        <b:NameList>
          <b:Person>
            <b:Last>Minaee</b:Last>
          </b:Person>
        </b:NameList>
      </b:Author>
    </b:Author>
    <b:RefOrder>48</b:RefOrder>
  </b:Source>
  <b:Source>
    <b:Tag>Lew26</b:Tag>
    <b:SourceType>ConferenceProceedings</b:SourceType>
    <b:Guid>{A789B3AD-B0A0-4A5E-B618-5236F65B9ABB}</b:Guid>
    <b:Title>Retrieval-Augmented Generation for Knowledge-Intensive NLP Tasks. En: Advances in Neural Information Processing  Systems</b:Title>
    <b:Year>2020</b:Year>
    <b:Publisher>33, 9459-9474</b:Publisher>
    <b:City>Advances in Neuroal Information Processing Systems</b:City>
    <b:Pages>33</b:Pages>
    <b:Author>
      <b:Author>
        <b:NameList>
          <b:Person>
            <b:Last>Lewis</b:Last>
            <b:First>Patrick</b:First>
          </b:Person>
        </b:NameList>
      </b:Author>
    </b:Author>
    <b:JournalName>Advances in Neural Information Processing Systems</b:JournalName>
    <b:RefOrder>18</b:RefOrder>
  </b:Source>
  <b:Source>
    <b:Tag>Bro20</b:Tag>
    <b:SourceType>JournalArticle</b:SourceType>
    <b:Guid>{81D9F6EC-E5B1-4E85-ADCB-BBC681653FE6}</b:Guid>
    <b:Author>
      <b:Author>
        <b:NameList>
          <b:Person>
            <b:Last>Brown</b:Last>
            <b:First>Mann</b:First>
          </b:Person>
        </b:NameList>
      </b:Author>
    </b:Author>
    <b:Title>Language Models are Few-Shot Learners. Advances in Neural Information Processing Systems, 33, 1877-1901.</b:Title>
    <b:JournalName>NeurIPS</b:JournalName>
    <b:Year>2020</b:Year>
    <b:Pages>1877-1901</b:Pages>
    <b:RefOrder>2</b:RefOrder>
  </b:Source>
  <b:Source>
    <b:Tag>Tou23</b:Tag>
    <b:SourceType>JournalArticle</b:SourceType>
    <b:Guid>{800E5767-0AD7-4D65-BDE7-969D40A0CEF4}</b:Guid>
    <b:Title>Open and efficient foundation language models. arXiv preprint arXiv:2302.13971</b:Title>
    <b:JournalName>Arxiv</b:JournalName>
    <b:Year>2023</b:Year>
    <b:Pages>12-20</b:Pages>
    <b:Author>
      <b:Author>
        <b:NameList>
          <b:Person>
            <b:Last>Touvron</b:Last>
            <b:First>H.</b:First>
          </b:Person>
        </b:NameList>
      </b:Author>
    </b:Author>
    <b:RefOrder>3</b:RefOrder>
  </b:Source>
  <b:Source>
    <b:Tag>Cho22</b:Tag>
    <b:SourceType>JournalArticle</b:SourceType>
    <b:Guid>{F8644593-89E6-4339-BB86-F9DD58059230}</b:Guid>
    <b:Title>Chowdhery, A., Narang, S., Devlin, J., ... &amp; Google. (2022). PaLM: Scaling Language Modeling with Pathways. </b:Title>
    <b:JournalName>Arxiv</b:JournalName>
    <b:Year>2022</b:Year>
    <b:Pages>23-24</b:Pages>
    <b:Author>
      <b:Author>
        <b:NameList>
          <b:Person>
            <b:Last>Chowdhery</b:Last>
            <b:First>A.</b:First>
          </b:Person>
        </b:NameList>
      </b:Author>
    </b:Author>
    <b:RefOrder>4</b:RefOrder>
  </b:Source>
  <b:Source>
    <b:Tag>Bai22</b:Tag>
    <b:SourceType>JournalArticle</b:SourceType>
    <b:Guid>{4B52CB45-EE23-4005-B6FE-E80371B97F85}</b:Guid>
    <b:Author>
      <b:Author>
        <b:NameList>
          <b:Person>
            <b:Last>Bai et al.</b:Last>
            <b:First>2022</b:First>
          </b:Person>
        </b:NameList>
      </b:Author>
    </b:Author>
    <b:Title>Constitutional AI: Harmlessness from AI Feedback. </b:Title>
    <b:JournalName>arXiv preprint arXiv:2212.08073.</b:JournalName>
    <b:Year>2022</b:Year>
    <b:Pages>56-57</b:Pages>
    <b:RefOrder>5</b:RefOrder>
  </b:Source>
  <b:Source>
    <b:Tag>Met24</b:Tag>
    <b:SourceType>JournalArticle</b:SourceType>
    <b:Guid>{E043E319-0E17-454A-8125-307994CB9989}</b:Guid>
    <b:Author>
      <b:Author>
        <b:NameList>
          <b:Person>
            <b:Last>Meta</b:Last>
          </b:Person>
        </b:NameList>
      </b:Author>
    </b:Author>
    <b:Title>Revolutionizing edge ai and vision with open, customizable models</b:Title>
    <b:JournalName>Meta, A. (2024). Llama 3.2</b:JournalName>
    <b:Year>2024</b:Year>
    <b:Pages>20</b:Pages>
    <b:RefOrder>6</b:RefOrder>
  </b:Source>
  <b:Source>
    <b:Tag>Gao23</b:Tag>
    <b:SourceType>JournalArticle</b:SourceType>
    <b:Guid>{762879B2-024C-4F0D-BB95-349E242271B6}</b:Guid>
    <b:Author>
      <b:Author>
        <b:NameList>
          <b:Person>
            <b:Last>Gao</b:Last>
            <b:First>Y.,</b:First>
            <b:Middle>Xion</b:Middle>
          </b:Person>
        </b:NameList>
      </b:Author>
    </b:Author>
    <b:Title>Retrieval-Augmented Generation for Large Language Models</b:Title>
    <b:JournalName>Arxiv</b:JournalName>
    <b:Year>2023</b:Year>
    <b:Pages>15-20</b:Pages>
    <b:RefOrder>7</b:RefOrder>
  </b:Source>
  <b:Source>
    <b:Tag>Bor21</b:Tag>
    <b:SourceType>JournalArticle</b:SourceType>
    <b:Guid>{1A645EF8-E231-4BEE-AD9E-12C78AF402DE}</b:Guid>
    <b:Author>
      <b:Author>
        <b:NameList>
          <b:Person>
            <b:Last>Borgeaud</b:Last>
          </b:Person>
        </b:NameList>
      </b:Author>
    </b:Author>
    <b:Title>Improving Language Models by Retrieving from Trillions of Tokens</b:Title>
    <b:JournalName>Arxiv</b:JournalName>
    <b:Year>2021</b:Year>
    <b:Pages>12</b:Pages>
    <b:RefOrder>10</b:RefOrder>
  </b:Source>
  <b:Source>
    <b:Tag>Lew20</b:Tag>
    <b:SourceType>JournalArticle</b:SourceType>
    <b:Guid>{E7318A9A-3FD9-410A-8823-4DD1A71BB4CF}</b:Guid>
    <b:Author>
      <b:Author>
        <b:NameList>
          <b:Person>
            <b:Last>Lewis</b:Last>
            <b:First>P</b:First>
          </b:Person>
        </b:NameList>
      </b:Author>
    </b:Author>
    <b:Title>Retrieval-agumented generation for knowledge-intensive NLP tasks. Advances in Neural Information</b:Title>
    <b:Year>2020</b:Year>
    <b:Pages>9459-9474</b:Pages>
    <b:RefOrder>9</b:RefOrder>
  </b:Source>
  <b:Source>
    <b:Tag>Rei92</b:Tag>
    <b:SourceType>JournalArticle</b:SourceType>
    <b:Guid>{6AD4F756-CBA6-4436-98B5-358D1418EF2D}</b:Guid>
    <b:Author>
      <b:Author>
        <b:NameList>
          <b:Person>
            <b:Last>Reimers</b:Last>
            <b:First>N.</b:First>
          </b:Person>
        </b:NameList>
      </b:Author>
    </b:Author>
    <b:Title>Sentence Embeddings using Siamese BERT-Networks</b:Title>
    <b:JournalName>Aclantholoy.org</b:JournalName>
    <b:Year>3982-3992</b:Year>
    <b:Pages>12</b:Pages>
    <b:RefOrder>11</b:RefOrder>
  </b:Source>
  <b:Source>
    <b:Tag>Kar33</b:Tag>
    <b:SourceType>JournalArticle</b:SourceType>
    <b:Guid>{AF1C2261-F544-43E7-8181-FED034789008}</b:Guid>
    <b:Author>
      <b:Author>
        <b:NameList>
          <b:Person>
            <b:Last>Karpukhin</b:Last>
            <b:First>V.</b:First>
          </b:Person>
        </b:NameList>
      </b:Author>
    </b:Author>
    <b:Title>Retrieval for Open-Domain Question Answering. Advances in Neural Information Processing System</b:Title>
    <b:JournalName>Arxiv</b:JournalName>
    <b:Year>33</b:Year>
    <b:Pages>6769-6781</b:Pages>
    <b:RefOrder>12</b:RefOrder>
  </b:Source>
  <b:Source>
    <b:Tag>Yao26</b:Tag>
    <b:SourceType>JournalArticle</b:SourceType>
    <b:Guid>{DE97DC1B-1AA8-4D08-A5CD-6E779D99B7C3}</b:Guid>
    <b:Author>
      <b:Author>
        <b:NameList>
          <b:Person>
            <b:Last>Yao</b:Last>
            <b:First>S.</b:First>
          </b:Person>
        </b:NameList>
      </b:Author>
    </b:Author>
    <b:Title>ReAct: Synergizing Reasoning and Acting in Language Models</b:Title>
    <b:JournalName>arXiv</b:JournalName>
    <b:Year>2026</b:Year>
    <b:Pages>12-24</b:Pages>
    <b:RefOrder>19</b:RefOrder>
  </b:Source>
  <b:Source>
    <b:Tag>Zha231</b:Tag>
    <b:SourceType>JournalArticle</b:SourceType>
    <b:Guid>{C2C3B3F2-0D50-4093-A676-92FCC92ED109}</b:Guid>
    <b:Author>
      <b:Author>
        <b:NameList>
          <b:Person>
            <b:Last>Zhang</b:Last>
            <b:First>Y.</b:First>
          </b:Person>
        </b:NameList>
      </b:Author>
    </b:Author>
    <b:Title>Multi-Agent Collaboration for Complex Task Solving. arXiv preprint arXiv:2305.14321</b:Title>
    <b:JournalName>Arxiv</b:JournalName>
    <b:Year>2023</b:Year>
    <b:RefOrder>49</b:RefOrder>
  </b:Source>
  <b:Source>
    <b:Tag>Kar20</b:Tag>
    <b:SourceType>JournalArticle</b:SourceType>
    <b:Guid>{540050DD-1AA5-487A-A1FB-8BC53F8CF9A1}</b:Guid>
    <b:Author>
      <b:Author>
        <b:NameList>
          <b:Person>
            <b:Last>Karpukhin</b:Last>
            <b:First>V.</b:First>
          </b:Person>
        </b:NameList>
      </b:Author>
    </b:Author>
    <b:Title>Advances in Neural Information Processing Systems</b:Title>
    <b:JournalName>ACL Anthology</b:JournalName>
    <b:Year>2020</b:Year>
    <b:RefOrder>14</b:RefOrder>
  </b:Source>
  <b:Source>
    <b:Tag>Xia23</b:Tag>
    <b:SourceType>JournalArticle</b:SourceType>
    <b:Guid>{5ACD1DA0-F42F-47F6-978F-69443A34E854}</b:Guid>
    <b:Author>
      <b:Author>
        <b:NameList>
          <b:Person>
            <b:Last>Xiao</b:Last>
            <b:First>C.</b:First>
          </b:Person>
        </b:NameList>
      </b:Author>
    </b:Author>
    <b:Title>Chinese Massive Text Embedding Benchmark</b:Title>
    <b:JournalName>Arxiv</b:JournalName>
    <b:Year>2023</b:Year>
    <b:RefOrder>15</b:RefOrder>
  </b:Source>
  <b:Source>
    <b:Tag>Che24</b:Tag>
    <b:SourceType>JournalArticle</b:SourceType>
    <b:Guid>{96BC918C-455E-43C3-8DFD-13D2C82F649D}</b:Guid>
    <b:Author>
      <b:Author>
        <b:NameList>
          <b:Person>
            <b:Last>Chen</b:Last>
            <b:First>j</b:First>
          </b:Person>
        </b:NameList>
      </b:Author>
    </b:Author>
    <b:Title>Multi-Lingual, Multi-Functionality, Multi-Granularity Text Embedding Through Self-Knowledge</b:Title>
    <b:JournalName>Arxiv</b:JournalName>
    <b:Year>2024</b:Year>
    <b:RefOrder>16</b:RefOrder>
  </b:Source>
  <b:Source>
    <b:Tag>Ekr26</b:Tag>
    <b:SourceType>JournalArticle</b:SourceType>
    <b:Guid>{737E5933-A428-486A-B768-EAFC09010568}</b:Guid>
    <b:Author>
      <b:Author>
        <b:NameList>
          <b:Person>
            <b:Last>Saria</b:Last>
            <b:First>Ekrem</b:First>
          </b:Person>
        </b:NameList>
      </b:Author>
    </b:Author>
    <b:Title>Open Source Embedding Models Benchmark</b:Title>
    <b:JournalName>AUmultiple</b:JournalName>
    <b:Year>2026</b:Year>
    <b:RefOrder>17</b:RefOrder>
  </b:Source>
  <b:Source>
    <b:Tag>One26</b:Tag>
    <b:SourceType>ArticleInAPeriodical</b:SourceType>
    <b:Guid>{B028A904-BC57-4A6B-8AB4-501B67DB2367}</b:Guid>
    <b:Title>Aplicaciones empresariales: de la teoría a producción en 2026</b:Title>
    <b:Year>2026</b:Year>
    <b:Pages>1-10</b:Pages>
    <b:Author>
      <b:Author>
        <b:NameList>
          <b:Person>
            <b:Last>Onext</b:Last>
          </b:Person>
        </b:NameList>
      </b:Author>
    </b:Author>
    <b:PeriodicalTitle>Onext</b:PeriodicalTitle>
    <b:RefOrder>13</b:RefOrder>
  </b:Source>
</b:Sources>
</file>

<file path=customXml/itemProps1.xml><?xml version="1.0" encoding="utf-8"?>
<ds:datastoreItem xmlns:ds="http://schemas.openxmlformats.org/officeDocument/2006/customXml" ds:itemID="{FCD21294-7FAF-4F96-9E24-503202ACA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93</Pages>
  <Words>17968</Words>
  <Characters>98830</Characters>
  <Application>Microsoft Office Word</Application>
  <DocSecurity>0</DocSecurity>
  <Lines>823</Lines>
  <Paragraphs>233</Paragraphs>
  <ScaleCrop>false</ScaleCrop>
  <Company/>
  <LinksUpToDate>false</LinksUpToDate>
  <CharactersWithSpaces>116565</CharactersWithSpaces>
  <SharedDoc>false</SharedDoc>
  <HLinks>
    <vt:vector size="654" baseType="variant">
      <vt:variant>
        <vt:i4>5701703</vt:i4>
      </vt:variant>
      <vt:variant>
        <vt:i4>762</vt:i4>
      </vt:variant>
      <vt:variant>
        <vt:i4>0</vt:i4>
      </vt:variant>
      <vt:variant>
        <vt:i4>5</vt:i4>
      </vt:variant>
      <vt:variant>
        <vt:lpwstr>https://github.com/SamLorenzoSanc/Arquitectura-RAG-Multimodal</vt:lpwstr>
      </vt:variant>
      <vt:variant>
        <vt:lpwstr/>
      </vt:variant>
      <vt:variant>
        <vt:i4>6226025</vt:i4>
      </vt:variant>
      <vt:variant>
        <vt:i4>759</vt:i4>
      </vt:variant>
      <vt:variant>
        <vt:i4>0</vt:i4>
      </vt:variant>
      <vt:variant>
        <vt:i4>5</vt:i4>
      </vt:variant>
      <vt:variant>
        <vt:lpwstr>https://docs.ragas.io/en/stable/concepts/metrics/available_metrics/faithfulness/</vt:lpwstr>
      </vt:variant>
      <vt:variant>
        <vt:lpwstr>faithfulness</vt:lpwstr>
      </vt:variant>
      <vt:variant>
        <vt:i4>3342418</vt:i4>
      </vt:variant>
      <vt:variant>
        <vt:i4>753</vt:i4>
      </vt:variant>
      <vt:variant>
        <vt:i4>0</vt:i4>
      </vt:variant>
      <vt:variant>
        <vt:i4>5</vt:i4>
      </vt:variant>
      <vt:variant>
        <vt:lpwstr>https://proceedings.iclr.cc/paper_files/paper/2025/file/5df5b1f121c915d8bdd00db6aac20827-Paper-Conference.pdf</vt:lpwstr>
      </vt:variant>
      <vt:variant>
        <vt:lpwstr/>
      </vt:variant>
      <vt:variant>
        <vt:i4>3342418</vt:i4>
      </vt:variant>
      <vt:variant>
        <vt:i4>747</vt:i4>
      </vt:variant>
      <vt:variant>
        <vt:i4>0</vt:i4>
      </vt:variant>
      <vt:variant>
        <vt:i4>5</vt:i4>
      </vt:variant>
      <vt:variant>
        <vt:lpwstr>https://proceedings.iclr.cc/paper_files/paper/2025/file/5df5b1f121c915d8bdd00db6aac20827-Paper-Conference.pdf</vt:lpwstr>
      </vt:variant>
      <vt:variant>
        <vt:lpwstr/>
      </vt:variant>
      <vt:variant>
        <vt:i4>917520</vt:i4>
      </vt:variant>
      <vt:variant>
        <vt:i4>741</vt:i4>
      </vt:variant>
      <vt:variant>
        <vt:i4>0</vt:i4>
      </vt:variant>
      <vt:variant>
        <vt:i4>5</vt:i4>
      </vt:variant>
      <vt:variant>
        <vt:lpwstr>https://arxiv.org/abs/2112.09118</vt:lpwstr>
      </vt:variant>
      <vt:variant>
        <vt:lpwstr/>
      </vt:variant>
      <vt:variant>
        <vt:i4>5374027</vt:i4>
      </vt:variant>
      <vt:variant>
        <vt:i4>723</vt:i4>
      </vt:variant>
      <vt:variant>
        <vt:i4>0</vt:i4>
      </vt:variant>
      <vt:variant>
        <vt:i4>5</vt:i4>
      </vt:variant>
      <vt:variant>
        <vt:lpwstr>https://doi.org/10.1016/0364-0213(90)90002-E</vt:lpwstr>
      </vt:variant>
      <vt:variant>
        <vt:lpwstr/>
      </vt:variant>
      <vt:variant>
        <vt:i4>7209004</vt:i4>
      </vt:variant>
      <vt:variant>
        <vt:i4>717</vt:i4>
      </vt:variant>
      <vt:variant>
        <vt:i4>0</vt:i4>
      </vt:variant>
      <vt:variant>
        <vt:i4>5</vt:i4>
      </vt:variant>
      <vt:variant>
        <vt:lpwstr>https://aclanthology.org/D14-1162/</vt:lpwstr>
      </vt:variant>
      <vt:variant>
        <vt:lpwstr/>
      </vt:variant>
      <vt:variant>
        <vt:i4>3997741</vt:i4>
      </vt:variant>
      <vt:variant>
        <vt:i4>711</vt:i4>
      </vt:variant>
      <vt:variant>
        <vt:i4>0</vt:i4>
      </vt:variant>
      <vt:variant>
        <vt:i4>5</vt:i4>
      </vt:variant>
      <vt:variant>
        <vt:lpwstr>https://arxiv.org/abs/1301.3781</vt:lpwstr>
      </vt:variant>
      <vt:variant>
        <vt:lpwstr/>
      </vt:variant>
      <vt:variant>
        <vt:i4>458775</vt:i4>
      </vt:variant>
      <vt:variant>
        <vt:i4>705</vt:i4>
      </vt:variant>
      <vt:variant>
        <vt:i4>0</vt:i4>
      </vt:variant>
      <vt:variant>
        <vt:i4>5</vt:i4>
      </vt:variant>
      <vt:variant>
        <vt:lpwstr>https://arxiv.org/abs/2212.08073</vt:lpwstr>
      </vt:variant>
      <vt:variant>
        <vt:lpwstr/>
      </vt:variant>
      <vt:variant>
        <vt:i4>3473464</vt:i4>
      </vt:variant>
      <vt:variant>
        <vt:i4>699</vt:i4>
      </vt:variant>
      <vt:variant>
        <vt:i4>0</vt:i4>
      </vt:variant>
      <vt:variant>
        <vt:i4>5</vt:i4>
      </vt:variant>
      <vt:variant>
        <vt:lpwstr>https://aimultiple.com/open-source-embedding-models</vt:lpwstr>
      </vt:variant>
      <vt:variant>
        <vt:lpwstr/>
      </vt:variant>
      <vt:variant>
        <vt:i4>4718621</vt:i4>
      </vt:variant>
      <vt:variant>
        <vt:i4>690</vt:i4>
      </vt:variant>
      <vt:variant>
        <vt:i4>0</vt:i4>
      </vt:variant>
      <vt:variant>
        <vt:i4>5</vt:i4>
      </vt:variant>
      <vt:variant>
        <vt:lpwstr>https://www.deeplearningbook.org/</vt:lpwstr>
      </vt:variant>
      <vt:variant>
        <vt:lpwstr/>
      </vt:variant>
      <vt:variant>
        <vt:i4>1507411</vt:i4>
      </vt:variant>
      <vt:variant>
        <vt:i4>684</vt:i4>
      </vt:variant>
      <vt:variant>
        <vt:i4>0</vt:i4>
      </vt:variant>
      <vt:variant>
        <vt:i4>5</vt:i4>
      </vt:variant>
      <vt:variant>
        <vt:lpwstr>https://web.stanford.edu/~jurafsky/slp3/</vt:lpwstr>
      </vt:variant>
      <vt:variant>
        <vt:lpwstr/>
      </vt:variant>
      <vt:variant>
        <vt:i4>4522001</vt:i4>
      </vt:variant>
      <vt:variant>
        <vt:i4>678</vt:i4>
      </vt:variant>
      <vt:variant>
        <vt:i4>0</vt:i4>
      </vt:variant>
      <vt:variant>
        <vt:i4>5</vt:i4>
      </vt:variant>
      <vt:variant>
        <vt:lpwstr>https://doi.org/10.1016/j.hcc.2024.100211</vt:lpwstr>
      </vt:variant>
      <vt:variant>
        <vt:lpwstr/>
      </vt:variant>
      <vt:variant>
        <vt:i4>2490476</vt:i4>
      </vt:variant>
      <vt:variant>
        <vt:i4>672</vt:i4>
      </vt:variant>
      <vt:variant>
        <vt:i4>0</vt:i4>
      </vt:variant>
      <vt:variant>
        <vt:i4>5</vt:i4>
      </vt:variant>
      <vt:variant>
        <vt:lpwstr>https://doi.org/10.1145/3703155</vt:lpwstr>
      </vt:variant>
      <vt:variant>
        <vt:lpwstr/>
      </vt:variant>
      <vt:variant>
        <vt:i4>65563</vt:i4>
      </vt:variant>
      <vt:variant>
        <vt:i4>666</vt:i4>
      </vt:variant>
      <vt:variant>
        <vt:i4>0</vt:i4>
      </vt:variant>
      <vt:variant>
        <vt:i4>5</vt:i4>
      </vt:variant>
      <vt:variant>
        <vt:lpwstr>https://arxiv.org/abs/2510.24476</vt:lpwstr>
      </vt:variant>
      <vt:variant>
        <vt:lpwstr/>
      </vt:variant>
      <vt:variant>
        <vt:i4>5177419</vt:i4>
      </vt:variant>
      <vt:variant>
        <vt:i4>660</vt:i4>
      </vt:variant>
      <vt:variant>
        <vt:i4>0</vt:i4>
      </vt:variant>
      <vt:variant>
        <vt:i4>5</vt:i4>
      </vt:variant>
      <vt:variant>
        <vt:lpwstr>https://doi.org/10.48550/arXiv.2401.01313</vt:lpwstr>
      </vt:variant>
      <vt:variant>
        <vt:lpwstr/>
      </vt:variant>
      <vt:variant>
        <vt:i4>2293858</vt:i4>
      </vt:variant>
      <vt:variant>
        <vt:i4>654</vt:i4>
      </vt:variant>
      <vt:variant>
        <vt:i4>0</vt:i4>
      </vt:variant>
      <vt:variant>
        <vt:i4>5</vt:i4>
      </vt:variant>
      <vt:variant>
        <vt:lpwstr>https://aclanthology.org/2024.findings-acl.137/</vt:lpwstr>
      </vt:variant>
      <vt:variant>
        <vt:lpwstr/>
      </vt:variant>
      <vt:variant>
        <vt:i4>8323106</vt:i4>
      </vt:variant>
      <vt:variant>
        <vt:i4>648</vt:i4>
      </vt:variant>
      <vt:variant>
        <vt:i4>0</vt:i4>
      </vt:variant>
      <vt:variant>
        <vt:i4>5</vt:i4>
      </vt:variant>
      <vt:variant>
        <vt:lpwstr>https://dl.acm.org/doi/abs/10.1145/3626772.3657878</vt:lpwstr>
      </vt:variant>
      <vt:variant>
        <vt:lpwstr/>
      </vt:variant>
      <vt:variant>
        <vt:i4>1966167</vt:i4>
      </vt:variant>
      <vt:variant>
        <vt:i4>642</vt:i4>
      </vt:variant>
      <vt:variant>
        <vt:i4>0</vt:i4>
      </vt:variant>
      <vt:variant>
        <vt:i4>5</vt:i4>
      </vt:variant>
      <vt:variant>
        <vt:lpwstr>https://aclanthology.org/2020.emnlp-main.550/</vt:lpwstr>
      </vt:variant>
      <vt:variant>
        <vt:lpwstr/>
      </vt:variant>
      <vt:variant>
        <vt:i4>589849</vt:i4>
      </vt:variant>
      <vt:variant>
        <vt:i4>636</vt:i4>
      </vt:variant>
      <vt:variant>
        <vt:i4>0</vt:i4>
      </vt:variant>
      <vt:variant>
        <vt:i4>5</vt:i4>
      </vt:variant>
      <vt:variant>
        <vt:lpwstr>https://arxiv.org/abs/2210.03629</vt:lpwstr>
      </vt:variant>
      <vt:variant>
        <vt:lpwstr/>
      </vt:variant>
      <vt:variant>
        <vt:i4>6553643</vt:i4>
      </vt:variant>
      <vt:variant>
        <vt:i4>627</vt:i4>
      </vt:variant>
      <vt:variant>
        <vt:i4>0</vt:i4>
      </vt:variant>
      <vt:variant>
        <vt:i4>5</vt:i4>
      </vt:variant>
      <vt:variant>
        <vt:lpwstr>https://aclanthology.org/D19-1410/</vt:lpwstr>
      </vt:variant>
      <vt:variant>
        <vt:lpwstr/>
      </vt:variant>
      <vt:variant>
        <vt:i4>6815812</vt:i4>
      </vt:variant>
      <vt:variant>
        <vt:i4>621</vt:i4>
      </vt:variant>
      <vt:variant>
        <vt:i4>0</vt:i4>
      </vt:variant>
      <vt:variant>
        <vt:i4>5</vt:i4>
      </vt:variant>
      <vt:variant>
        <vt:lpwstr>https://proceedings.mlr.press/v162/borgeaud22a.html?utm_c</vt:lpwstr>
      </vt:variant>
      <vt:variant>
        <vt:lpwstr/>
      </vt:variant>
      <vt:variant>
        <vt:i4>8126571</vt:i4>
      </vt:variant>
      <vt:variant>
        <vt:i4>615</vt:i4>
      </vt:variant>
      <vt:variant>
        <vt:i4>0</vt:i4>
      </vt:variant>
      <vt:variant>
        <vt:i4>5</vt:i4>
      </vt:variant>
      <vt:variant>
        <vt:lpwstr>https://dl.acm.org/doi/full/10.1145/3571730</vt:lpwstr>
      </vt:variant>
      <vt:variant>
        <vt:lpwstr/>
      </vt:variant>
      <vt:variant>
        <vt:i4>655377</vt:i4>
      </vt:variant>
      <vt:variant>
        <vt:i4>609</vt:i4>
      </vt:variant>
      <vt:variant>
        <vt:i4>0</vt:i4>
      </vt:variant>
      <vt:variant>
        <vt:i4>5</vt:i4>
      </vt:variant>
      <vt:variant>
        <vt:lpwstr>https://arxiv.org/abs/2312.10997</vt:lpwstr>
      </vt:variant>
      <vt:variant>
        <vt:lpwstr/>
      </vt:variant>
      <vt:variant>
        <vt:i4>7864353</vt:i4>
      </vt:variant>
      <vt:variant>
        <vt:i4>603</vt:i4>
      </vt:variant>
      <vt:variant>
        <vt:i4>0</vt:i4>
      </vt:variant>
      <vt:variant>
        <vt:i4>5</vt:i4>
      </vt:variant>
      <vt:variant>
        <vt:lpwstr>https://ai.meta.com/blog/llama-3-2-connect-2024-vision-edge-mobile-devices/</vt:lpwstr>
      </vt:variant>
      <vt:variant>
        <vt:lpwstr/>
      </vt:variant>
      <vt:variant>
        <vt:i4>1966111</vt:i4>
      </vt:variant>
      <vt:variant>
        <vt:i4>597</vt:i4>
      </vt:variant>
      <vt:variant>
        <vt:i4>0</vt:i4>
      </vt:variant>
      <vt:variant>
        <vt:i4>5</vt:i4>
      </vt:variant>
      <vt:variant>
        <vt:lpwstr>https://www.jmlr.org/papers/v24/22-1144.html</vt:lpwstr>
      </vt:variant>
      <vt:variant>
        <vt:lpwstr/>
      </vt:variant>
      <vt:variant>
        <vt:i4>786461</vt:i4>
      </vt:variant>
      <vt:variant>
        <vt:i4>591</vt:i4>
      </vt:variant>
      <vt:variant>
        <vt:i4>0</vt:i4>
      </vt:variant>
      <vt:variant>
        <vt:i4>5</vt:i4>
      </vt:variant>
      <vt:variant>
        <vt:lpwstr>https://arxiv.org/abs/2302.13971</vt:lpwstr>
      </vt:variant>
      <vt:variant>
        <vt:lpwstr/>
      </vt:variant>
      <vt:variant>
        <vt:i4>4980795</vt:i4>
      </vt:variant>
      <vt:variant>
        <vt:i4>585</vt:i4>
      </vt:variant>
      <vt:variant>
        <vt:i4>0</vt:i4>
      </vt:variant>
      <vt:variant>
        <vt:i4>5</vt:i4>
      </vt:variant>
      <vt:variant>
        <vt:lpwstr>https://proceedings.neurips.cc/paper_files/paper/2020/hash/1457c0d6bfcb4967418bfb8ac142f64a-Abstract.html</vt:lpwstr>
      </vt:variant>
      <vt:variant>
        <vt:lpwstr/>
      </vt:variant>
      <vt:variant>
        <vt:i4>65626</vt:i4>
      </vt:variant>
      <vt:variant>
        <vt:i4>579</vt:i4>
      </vt:variant>
      <vt:variant>
        <vt:i4>0</vt:i4>
      </vt:variant>
      <vt:variant>
        <vt:i4>5</vt:i4>
      </vt:variant>
      <vt:variant>
        <vt:lpwstr>https://proceedings.neurips.cc/paper/2020/file/6b493230205f780e1bc26945df7481e5-Paper.pdf</vt:lpwstr>
      </vt:variant>
      <vt:variant>
        <vt:lpwstr/>
      </vt:variant>
      <vt:variant>
        <vt:i4>2031673</vt:i4>
      </vt:variant>
      <vt:variant>
        <vt:i4>416</vt:i4>
      </vt:variant>
      <vt:variant>
        <vt:i4>0</vt:i4>
      </vt:variant>
      <vt:variant>
        <vt:i4>5</vt:i4>
      </vt:variant>
      <vt:variant>
        <vt:lpwstr/>
      </vt:variant>
      <vt:variant>
        <vt:lpwstr>_Toc238113295</vt:lpwstr>
      </vt:variant>
      <vt:variant>
        <vt:i4>2031673</vt:i4>
      </vt:variant>
      <vt:variant>
        <vt:i4>410</vt:i4>
      </vt:variant>
      <vt:variant>
        <vt:i4>0</vt:i4>
      </vt:variant>
      <vt:variant>
        <vt:i4>5</vt:i4>
      </vt:variant>
      <vt:variant>
        <vt:lpwstr/>
      </vt:variant>
      <vt:variant>
        <vt:lpwstr>_Toc238113294</vt:lpwstr>
      </vt:variant>
      <vt:variant>
        <vt:i4>2031673</vt:i4>
      </vt:variant>
      <vt:variant>
        <vt:i4>404</vt:i4>
      </vt:variant>
      <vt:variant>
        <vt:i4>0</vt:i4>
      </vt:variant>
      <vt:variant>
        <vt:i4>5</vt:i4>
      </vt:variant>
      <vt:variant>
        <vt:lpwstr/>
      </vt:variant>
      <vt:variant>
        <vt:lpwstr>_Toc238113293</vt:lpwstr>
      </vt:variant>
      <vt:variant>
        <vt:i4>2031673</vt:i4>
      </vt:variant>
      <vt:variant>
        <vt:i4>398</vt:i4>
      </vt:variant>
      <vt:variant>
        <vt:i4>0</vt:i4>
      </vt:variant>
      <vt:variant>
        <vt:i4>5</vt:i4>
      </vt:variant>
      <vt:variant>
        <vt:lpwstr/>
      </vt:variant>
      <vt:variant>
        <vt:lpwstr>_Toc238113292</vt:lpwstr>
      </vt:variant>
      <vt:variant>
        <vt:i4>2031673</vt:i4>
      </vt:variant>
      <vt:variant>
        <vt:i4>392</vt:i4>
      </vt:variant>
      <vt:variant>
        <vt:i4>0</vt:i4>
      </vt:variant>
      <vt:variant>
        <vt:i4>5</vt:i4>
      </vt:variant>
      <vt:variant>
        <vt:lpwstr/>
      </vt:variant>
      <vt:variant>
        <vt:lpwstr>_Toc238113291</vt:lpwstr>
      </vt:variant>
      <vt:variant>
        <vt:i4>2031673</vt:i4>
      </vt:variant>
      <vt:variant>
        <vt:i4>386</vt:i4>
      </vt:variant>
      <vt:variant>
        <vt:i4>0</vt:i4>
      </vt:variant>
      <vt:variant>
        <vt:i4>5</vt:i4>
      </vt:variant>
      <vt:variant>
        <vt:lpwstr/>
      </vt:variant>
      <vt:variant>
        <vt:lpwstr>_Toc238113290</vt:lpwstr>
      </vt:variant>
      <vt:variant>
        <vt:i4>1966137</vt:i4>
      </vt:variant>
      <vt:variant>
        <vt:i4>380</vt:i4>
      </vt:variant>
      <vt:variant>
        <vt:i4>0</vt:i4>
      </vt:variant>
      <vt:variant>
        <vt:i4>5</vt:i4>
      </vt:variant>
      <vt:variant>
        <vt:lpwstr/>
      </vt:variant>
      <vt:variant>
        <vt:lpwstr>_Toc238113289</vt:lpwstr>
      </vt:variant>
      <vt:variant>
        <vt:i4>1966137</vt:i4>
      </vt:variant>
      <vt:variant>
        <vt:i4>374</vt:i4>
      </vt:variant>
      <vt:variant>
        <vt:i4>0</vt:i4>
      </vt:variant>
      <vt:variant>
        <vt:i4>5</vt:i4>
      </vt:variant>
      <vt:variant>
        <vt:lpwstr/>
      </vt:variant>
      <vt:variant>
        <vt:lpwstr>_Toc238113288</vt:lpwstr>
      </vt:variant>
      <vt:variant>
        <vt:i4>1966137</vt:i4>
      </vt:variant>
      <vt:variant>
        <vt:i4>368</vt:i4>
      </vt:variant>
      <vt:variant>
        <vt:i4>0</vt:i4>
      </vt:variant>
      <vt:variant>
        <vt:i4>5</vt:i4>
      </vt:variant>
      <vt:variant>
        <vt:lpwstr/>
      </vt:variant>
      <vt:variant>
        <vt:lpwstr>_Toc238113287</vt:lpwstr>
      </vt:variant>
      <vt:variant>
        <vt:i4>1966137</vt:i4>
      </vt:variant>
      <vt:variant>
        <vt:i4>362</vt:i4>
      </vt:variant>
      <vt:variant>
        <vt:i4>0</vt:i4>
      </vt:variant>
      <vt:variant>
        <vt:i4>5</vt:i4>
      </vt:variant>
      <vt:variant>
        <vt:lpwstr/>
      </vt:variant>
      <vt:variant>
        <vt:lpwstr>_Toc238113286</vt:lpwstr>
      </vt:variant>
      <vt:variant>
        <vt:i4>1966137</vt:i4>
      </vt:variant>
      <vt:variant>
        <vt:i4>356</vt:i4>
      </vt:variant>
      <vt:variant>
        <vt:i4>0</vt:i4>
      </vt:variant>
      <vt:variant>
        <vt:i4>5</vt:i4>
      </vt:variant>
      <vt:variant>
        <vt:lpwstr/>
      </vt:variant>
      <vt:variant>
        <vt:lpwstr>_Toc238113285</vt:lpwstr>
      </vt:variant>
      <vt:variant>
        <vt:i4>1966137</vt:i4>
      </vt:variant>
      <vt:variant>
        <vt:i4>350</vt:i4>
      </vt:variant>
      <vt:variant>
        <vt:i4>0</vt:i4>
      </vt:variant>
      <vt:variant>
        <vt:i4>5</vt:i4>
      </vt:variant>
      <vt:variant>
        <vt:lpwstr/>
      </vt:variant>
      <vt:variant>
        <vt:lpwstr>_Toc238113284</vt:lpwstr>
      </vt:variant>
      <vt:variant>
        <vt:i4>1966137</vt:i4>
      </vt:variant>
      <vt:variant>
        <vt:i4>344</vt:i4>
      </vt:variant>
      <vt:variant>
        <vt:i4>0</vt:i4>
      </vt:variant>
      <vt:variant>
        <vt:i4>5</vt:i4>
      </vt:variant>
      <vt:variant>
        <vt:lpwstr/>
      </vt:variant>
      <vt:variant>
        <vt:lpwstr>_Toc238113283</vt:lpwstr>
      </vt:variant>
      <vt:variant>
        <vt:i4>1966137</vt:i4>
      </vt:variant>
      <vt:variant>
        <vt:i4>338</vt:i4>
      </vt:variant>
      <vt:variant>
        <vt:i4>0</vt:i4>
      </vt:variant>
      <vt:variant>
        <vt:i4>5</vt:i4>
      </vt:variant>
      <vt:variant>
        <vt:lpwstr/>
      </vt:variant>
      <vt:variant>
        <vt:lpwstr>_Toc238113282</vt:lpwstr>
      </vt:variant>
      <vt:variant>
        <vt:i4>1441852</vt:i4>
      </vt:variant>
      <vt:variant>
        <vt:i4>329</vt:i4>
      </vt:variant>
      <vt:variant>
        <vt:i4>0</vt:i4>
      </vt:variant>
      <vt:variant>
        <vt:i4>5</vt:i4>
      </vt:variant>
      <vt:variant>
        <vt:lpwstr/>
      </vt:variant>
      <vt:variant>
        <vt:lpwstr>_Toc235220903</vt:lpwstr>
      </vt:variant>
      <vt:variant>
        <vt:i4>1441852</vt:i4>
      </vt:variant>
      <vt:variant>
        <vt:i4>323</vt:i4>
      </vt:variant>
      <vt:variant>
        <vt:i4>0</vt:i4>
      </vt:variant>
      <vt:variant>
        <vt:i4>5</vt:i4>
      </vt:variant>
      <vt:variant>
        <vt:lpwstr/>
      </vt:variant>
      <vt:variant>
        <vt:lpwstr>_Toc235220902</vt:lpwstr>
      </vt:variant>
      <vt:variant>
        <vt:i4>1441852</vt:i4>
      </vt:variant>
      <vt:variant>
        <vt:i4>317</vt:i4>
      </vt:variant>
      <vt:variant>
        <vt:i4>0</vt:i4>
      </vt:variant>
      <vt:variant>
        <vt:i4>5</vt:i4>
      </vt:variant>
      <vt:variant>
        <vt:lpwstr/>
      </vt:variant>
      <vt:variant>
        <vt:lpwstr>_Toc235220901</vt:lpwstr>
      </vt:variant>
      <vt:variant>
        <vt:i4>1441852</vt:i4>
      </vt:variant>
      <vt:variant>
        <vt:i4>311</vt:i4>
      </vt:variant>
      <vt:variant>
        <vt:i4>0</vt:i4>
      </vt:variant>
      <vt:variant>
        <vt:i4>5</vt:i4>
      </vt:variant>
      <vt:variant>
        <vt:lpwstr/>
      </vt:variant>
      <vt:variant>
        <vt:lpwstr>_Toc235220900</vt:lpwstr>
      </vt:variant>
      <vt:variant>
        <vt:i4>1114173</vt:i4>
      </vt:variant>
      <vt:variant>
        <vt:i4>302</vt:i4>
      </vt:variant>
      <vt:variant>
        <vt:i4>0</vt:i4>
      </vt:variant>
      <vt:variant>
        <vt:i4>5</vt:i4>
      </vt:variant>
      <vt:variant>
        <vt:lpwstr/>
      </vt:variant>
      <vt:variant>
        <vt:lpwstr>_Toc238123570</vt:lpwstr>
      </vt:variant>
      <vt:variant>
        <vt:i4>1048637</vt:i4>
      </vt:variant>
      <vt:variant>
        <vt:i4>296</vt:i4>
      </vt:variant>
      <vt:variant>
        <vt:i4>0</vt:i4>
      </vt:variant>
      <vt:variant>
        <vt:i4>5</vt:i4>
      </vt:variant>
      <vt:variant>
        <vt:lpwstr/>
      </vt:variant>
      <vt:variant>
        <vt:lpwstr>_Toc238123569</vt:lpwstr>
      </vt:variant>
      <vt:variant>
        <vt:i4>1048637</vt:i4>
      </vt:variant>
      <vt:variant>
        <vt:i4>290</vt:i4>
      </vt:variant>
      <vt:variant>
        <vt:i4>0</vt:i4>
      </vt:variant>
      <vt:variant>
        <vt:i4>5</vt:i4>
      </vt:variant>
      <vt:variant>
        <vt:lpwstr/>
      </vt:variant>
      <vt:variant>
        <vt:lpwstr>_Toc238123568</vt:lpwstr>
      </vt:variant>
      <vt:variant>
        <vt:i4>1048637</vt:i4>
      </vt:variant>
      <vt:variant>
        <vt:i4>284</vt:i4>
      </vt:variant>
      <vt:variant>
        <vt:i4>0</vt:i4>
      </vt:variant>
      <vt:variant>
        <vt:i4>5</vt:i4>
      </vt:variant>
      <vt:variant>
        <vt:lpwstr/>
      </vt:variant>
      <vt:variant>
        <vt:lpwstr>_Toc238123567</vt:lpwstr>
      </vt:variant>
      <vt:variant>
        <vt:i4>1048637</vt:i4>
      </vt:variant>
      <vt:variant>
        <vt:i4>278</vt:i4>
      </vt:variant>
      <vt:variant>
        <vt:i4>0</vt:i4>
      </vt:variant>
      <vt:variant>
        <vt:i4>5</vt:i4>
      </vt:variant>
      <vt:variant>
        <vt:lpwstr/>
      </vt:variant>
      <vt:variant>
        <vt:lpwstr>_Toc238123566</vt:lpwstr>
      </vt:variant>
      <vt:variant>
        <vt:i4>1048637</vt:i4>
      </vt:variant>
      <vt:variant>
        <vt:i4>272</vt:i4>
      </vt:variant>
      <vt:variant>
        <vt:i4>0</vt:i4>
      </vt:variant>
      <vt:variant>
        <vt:i4>5</vt:i4>
      </vt:variant>
      <vt:variant>
        <vt:lpwstr/>
      </vt:variant>
      <vt:variant>
        <vt:lpwstr>_Toc238123565</vt:lpwstr>
      </vt:variant>
      <vt:variant>
        <vt:i4>1048637</vt:i4>
      </vt:variant>
      <vt:variant>
        <vt:i4>266</vt:i4>
      </vt:variant>
      <vt:variant>
        <vt:i4>0</vt:i4>
      </vt:variant>
      <vt:variant>
        <vt:i4>5</vt:i4>
      </vt:variant>
      <vt:variant>
        <vt:lpwstr/>
      </vt:variant>
      <vt:variant>
        <vt:lpwstr>_Toc238123564</vt:lpwstr>
      </vt:variant>
      <vt:variant>
        <vt:i4>1048637</vt:i4>
      </vt:variant>
      <vt:variant>
        <vt:i4>260</vt:i4>
      </vt:variant>
      <vt:variant>
        <vt:i4>0</vt:i4>
      </vt:variant>
      <vt:variant>
        <vt:i4>5</vt:i4>
      </vt:variant>
      <vt:variant>
        <vt:lpwstr/>
      </vt:variant>
      <vt:variant>
        <vt:lpwstr>_Toc238123563</vt:lpwstr>
      </vt:variant>
      <vt:variant>
        <vt:i4>1048637</vt:i4>
      </vt:variant>
      <vt:variant>
        <vt:i4>254</vt:i4>
      </vt:variant>
      <vt:variant>
        <vt:i4>0</vt:i4>
      </vt:variant>
      <vt:variant>
        <vt:i4>5</vt:i4>
      </vt:variant>
      <vt:variant>
        <vt:lpwstr/>
      </vt:variant>
      <vt:variant>
        <vt:lpwstr>_Toc238123562</vt:lpwstr>
      </vt:variant>
      <vt:variant>
        <vt:i4>1048637</vt:i4>
      </vt:variant>
      <vt:variant>
        <vt:i4>248</vt:i4>
      </vt:variant>
      <vt:variant>
        <vt:i4>0</vt:i4>
      </vt:variant>
      <vt:variant>
        <vt:i4>5</vt:i4>
      </vt:variant>
      <vt:variant>
        <vt:lpwstr/>
      </vt:variant>
      <vt:variant>
        <vt:lpwstr>_Toc238123561</vt:lpwstr>
      </vt:variant>
      <vt:variant>
        <vt:i4>1048637</vt:i4>
      </vt:variant>
      <vt:variant>
        <vt:i4>242</vt:i4>
      </vt:variant>
      <vt:variant>
        <vt:i4>0</vt:i4>
      </vt:variant>
      <vt:variant>
        <vt:i4>5</vt:i4>
      </vt:variant>
      <vt:variant>
        <vt:lpwstr/>
      </vt:variant>
      <vt:variant>
        <vt:lpwstr>_Toc238123560</vt:lpwstr>
      </vt:variant>
      <vt:variant>
        <vt:i4>1245245</vt:i4>
      </vt:variant>
      <vt:variant>
        <vt:i4>236</vt:i4>
      </vt:variant>
      <vt:variant>
        <vt:i4>0</vt:i4>
      </vt:variant>
      <vt:variant>
        <vt:i4>5</vt:i4>
      </vt:variant>
      <vt:variant>
        <vt:lpwstr/>
      </vt:variant>
      <vt:variant>
        <vt:lpwstr>_Toc238123559</vt:lpwstr>
      </vt:variant>
      <vt:variant>
        <vt:i4>1245245</vt:i4>
      </vt:variant>
      <vt:variant>
        <vt:i4>230</vt:i4>
      </vt:variant>
      <vt:variant>
        <vt:i4>0</vt:i4>
      </vt:variant>
      <vt:variant>
        <vt:i4>5</vt:i4>
      </vt:variant>
      <vt:variant>
        <vt:lpwstr/>
      </vt:variant>
      <vt:variant>
        <vt:lpwstr>_Toc238123558</vt:lpwstr>
      </vt:variant>
      <vt:variant>
        <vt:i4>1245245</vt:i4>
      </vt:variant>
      <vt:variant>
        <vt:i4>224</vt:i4>
      </vt:variant>
      <vt:variant>
        <vt:i4>0</vt:i4>
      </vt:variant>
      <vt:variant>
        <vt:i4>5</vt:i4>
      </vt:variant>
      <vt:variant>
        <vt:lpwstr/>
      </vt:variant>
      <vt:variant>
        <vt:lpwstr>_Toc238123557</vt:lpwstr>
      </vt:variant>
      <vt:variant>
        <vt:i4>1245245</vt:i4>
      </vt:variant>
      <vt:variant>
        <vt:i4>218</vt:i4>
      </vt:variant>
      <vt:variant>
        <vt:i4>0</vt:i4>
      </vt:variant>
      <vt:variant>
        <vt:i4>5</vt:i4>
      </vt:variant>
      <vt:variant>
        <vt:lpwstr/>
      </vt:variant>
      <vt:variant>
        <vt:lpwstr>_Toc238123556</vt:lpwstr>
      </vt:variant>
      <vt:variant>
        <vt:i4>1245245</vt:i4>
      </vt:variant>
      <vt:variant>
        <vt:i4>212</vt:i4>
      </vt:variant>
      <vt:variant>
        <vt:i4>0</vt:i4>
      </vt:variant>
      <vt:variant>
        <vt:i4>5</vt:i4>
      </vt:variant>
      <vt:variant>
        <vt:lpwstr/>
      </vt:variant>
      <vt:variant>
        <vt:lpwstr>_Toc238123555</vt:lpwstr>
      </vt:variant>
      <vt:variant>
        <vt:i4>1245245</vt:i4>
      </vt:variant>
      <vt:variant>
        <vt:i4>206</vt:i4>
      </vt:variant>
      <vt:variant>
        <vt:i4>0</vt:i4>
      </vt:variant>
      <vt:variant>
        <vt:i4>5</vt:i4>
      </vt:variant>
      <vt:variant>
        <vt:lpwstr/>
      </vt:variant>
      <vt:variant>
        <vt:lpwstr>_Toc238123554</vt:lpwstr>
      </vt:variant>
      <vt:variant>
        <vt:i4>1245245</vt:i4>
      </vt:variant>
      <vt:variant>
        <vt:i4>200</vt:i4>
      </vt:variant>
      <vt:variant>
        <vt:i4>0</vt:i4>
      </vt:variant>
      <vt:variant>
        <vt:i4>5</vt:i4>
      </vt:variant>
      <vt:variant>
        <vt:lpwstr/>
      </vt:variant>
      <vt:variant>
        <vt:lpwstr>_Toc238123553</vt:lpwstr>
      </vt:variant>
      <vt:variant>
        <vt:i4>1245245</vt:i4>
      </vt:variant>
      <vt:variant>
        <vt:i4>194</vt:i4>
      </vt:variant>
      <vt:variant>
        <vt:i4>0</vt:i4>
      </vt:variant>
      <vt:variant>
        <vt:i4>5</vt:i4>
      </vt:variant>
      <vt:variant>
        <vt:lpwstr/>
      </vt:variant>
      <vt:variant>
        <vt:lpwstr>_Toc238123552</vt:lpwstr>
      </vt:variant>
      <vt:variant>
        <vt:i4>1245245</vt:i4>
      </vt:variant>
      <vt:variant>
        <vt:i4>188</vt:i4>
      </vt:variant>
      <vt:variant>
        <vt:i4>0</vt:i4>
      </vt:variant>
      <vt:variant>
        <vt:i4>5</vt:i4>
      </vt:variant>
      <vt:variant>
        <vt:lpwstr/>
      </vt:variant>
      <vt:variant>
        <vt:lpwstr>_Toc238123551</vt:lpwstr>
      </vt:variant>
      <vt:variant>
        <vt:i4>1245245</vt:i4>
      </vt:variant>
      <vt:variant>
        <vt:i4>182</vt:i4>
      </vt:variant>
      <vt:variant>
        <vt:i4>0</vt:i4>
      </vt:variant>
      <vt:variant>
        <vt:i4>5</vt:i4>
      </vt:variant>
      <vt:variant>
        <vt:lpwstr/>
      </vt:variant>
      <vt:variant>
        <vt:lpwstr>_Toc238123550</vt:lpwstr>
      </vt:variant>
      <vt:variant>
        <vt:i4>1179709</vt:i4>
      </vt:variant>
      <vt:variant>
        <vt:i4>176</vt:i4>
      </vt:variant>
      <vt:variant>
        <vt:i4>0</vt:i4>
      </vt:variant>
      <vt:variant>
        <vt:i4>5</vt:i4>
      </vt:variant>
      <vt:variant>
        <vt:lpwstr/>
      </vt:variant>
      <vt:variant>
        <vt:lpwstr>_Toc238123549</vt:lpwstr>
      </vt:variant>
      <vt:variant>
        <vt:i4>1179709</vt:i4>
      </vt:variant>
      <vt:variant>
        <vt:i4>170</vt:i4>
      </vt:variant>
      <vt:variant>
        <vt:i4>0</vt:i4>
      </vt:variant>
      <vt:variant>
        <vt:i4>5</vt:i4>
      </vt:variant>
      <vt:variant>
        <vt:lpwstr/>
      </vt:variant>
      <vt:variant>
        <vt:lpwstr>_Toc238123548</vt:lpwstr>
      </vt:variant>
      <vt:variant>
        <vt:i4>1179709</vt:i4>
      </vt:variant>
      <vt:variant>
        <vt:i4>164</vt:i4>
      </vt:variant>
      <vt:variant>
        <vt:i4>0</vt:i4>
      </vt:variant>
      <vt:variant>
        <vt:i4>5</vt:i4>
      </vt:variant>
      <vt:variant>
        <vt:lpwstr/>
      </vt:variant>
      <vt:variant>
        <vt:lpwstr>_Toc238123547</vt:lpwstr>
      </vt:variant>
      <vt:variant>
        <vt:i4>1179709</vt:i4>
      </vt:variant>
      <vt:variant>
        <vt:i4>158</vt:i4>
      </vt:variant>
      <vt:variant>
        <vt:i4>0</vt:i4>
      </vt:variant>
      <vt:variant>
        <vt:i4>5</vt:i4>
      </vt:variant>
      <vt:variant>
        <vt:lpwstr/>
      </vt:variant>
      <vt:variant>
        <vt:lpwstr>_Toc238123546</vt:lpwstr>
      </vt:variant>
      <vt:variant>
        <vt:i4>1179709</vt:i4>
      </vt:variant>
      <vt:variant>
        <vt:i4>152</vt:i4>
      </vt:variant>
      <vt:variant>
        <vt:i4>0</vt:i4>
      </vt:variant>
      <vt:variant>
        <vt:i4>5</vt:i4>
      </vt:variant>
      <vt:variant>
        <vt:lpwstr/>
      </vt:variant>
      <vt:variant>
        <vt:lpwstr>_Toc238123545</vt:lpwstr>
      </vt:variant>
      <vt:variant>
        <vt:i4>1179709</vt:i4>
      </vt:variant>
      <vt:variant>
        <vt:i4>146</vt:i4>
      </vt:variant>
      <vt:variant>
        <vt:i4>0</vt:i4>
      </vt:variant>
      <vt:variant>
        <vt:i4>5</vt:i4>
      </vt:variant>
      <vt:variant>
        <vt:lpwstr/>
      </vt:variant>
      <vt:variant>
        <vt:lpwstr>_Toc238123544</vt:lpwstr>
      </vt:variant>
      <vt:variant>
        <vt:i4>1179709</vt:i4>
      </vt:variant>
      <vt:variant>
        <vt:i4>140</vt:i4>
      </vt:variant>
      <vt:variant>
        <vt:i4>0</vt:i4>
      </vt:variant>
      <vt:variant>
        <vt:i4>5</vt:i4>
      </vt:variant>
      <vt:variant>
        <vt:lpwstr/>
      </vt:variant>
      <vt:variant>
        <vt:lpwstr>_Toc238123543</vt:lpwstr>
      </vt:variant>
      <vt:variant>
        <vt:i4>1179709</vt:i4>
      </vt:variant>
      <vt:variant>
        <vt:i4>134</vt:i4>
      </vt:variant>
      <vt:variant>
        <vt:i4>0</vt:i4>
      </vt:variant>
      <vt:variant>
        <vt:i4>5</vt:i4>
      </vt:variant>
      <vt:variant>
        <vt:lpwstr/>
      </vt:variant>
      <vt:variant>
        <vt:lpwstr>_Toc238123542</vt:lpwstr>
      </vt:variant>
      <vt:variant>
        <vt:i4>1179709</vt:i4>
      </vt:variant>
      <vt:variant>
        <vt:i4>128</vt:i4>
      </vt:variant>
      <vt:variant>
        <vt:i4>0</vt:i4>
      </vt:variant>
      <vt:variant>
        <vt:i4>5</vt:i4>
      </vt:variant>
      <vt:variant>
        <vt:lpwstr/>
      </vt:variant>
      <vt:variant>
        <vt:lpwstr>_Toc238123541</vt:lpwstr>
      </vt:variant>
      <vt:variant>
        <vt:i4>1179709</vt:i4>
      </vt:variant>
      <vt:variant>
        <vt:i4>122</vt:i4>
      </vt:variant>
      <vt:variant>
        <vt:i4>0</vt:i4>
      </vt:variant>
      <vt:variant>
        <vt:i4>5</vt:i4>
      </vt:variant>
      <vt:variant>
        <vt:lpwstr/>
      </vt:variant>
      <vt:variant>
        <vt:lpwstr>_Toc238123540</vt:lpwstr>
      </vt:variant>
      <vt:variant>
        <vt:i4>1376317</vt:i4>
      </vt:variant>
      <vt:variant>
        <vt:i4>116</vt:i4>
      </vt:variant>
      <vt:variant>
        <vt:i4>0</vt:i4>
      </vt:variant>
      <vt:variant>
        <vt:i4>5</vt:i4>
      </vt:variant>
      <vt:variant>
        <vt:lpwstr/>
      </vt:variant>
      <vt:variant>
        <vt:lpwstr>_Toc238123539</vt:lpwstr>
      </vt:variant>
      <vt:variant>
        <vt:i4>1376317</vt:i4>
      </vt:variant>
      <vt:variant>
        <vt:i4>110</vt:i4>
      </vt:variant>
      <vt:variant>
        <vt:i4>0</vt:i4>
      </vt:variant>
      <vt:variant>
        <vt:i4>5</vt:i4>
      </vt:variant>
      <vt:variant>
        <vt:lpwstr/>
      </vt:variant>
      <vt:variant>
        <vt:lpwstr>_Toc238123538</vt:lpwstr>
      </vt:variant>
      <vt:variant>
        <vt:i4>1376317</vt:i4>
      </vt:variant>
      <vt:variant>
        <vt:i4>104</vt:i4>
      </vt:variant>
      <vt:variant>
        <vt:i4>0</vt:i4>
      </vt:variant>
      <vt:variant>
        <vt:i4>5</vt:i4>
      </vt:variant>
      <vt:variant>
        <vt:lpwstr/>
      </vt:variant>
      <vt:variant>
        <vt:lpwstr>_Toc238123537</vt:lpwstr>
      </vt:variant>
      <vt:variant>
        <vt:i4>1376317</vt:i4>
      </vt:variant>
      <vt:variant>
        <vt:i4>98</vt:i4>
      </vt:variant>
      <vt:variant>
        <vt:i4>0</vt:i4>
      </vt:variant>
      <vt:variant>
        <vt:i4>5</vt:i4>
      </vt:variant>
      <vt:variant>
        <vt:lpwstr/>
      </vt:variant>
      <vt:variant>
        <vt:lpwstr>_Toc238123536</vt:lpwstr>
      </vt:variant>
      <vt:variant>
        <vt:i4>1376317</vt:i4>
      </vt:variant>
      <vt:variant>
        <vt:i4>92</vt:i4>
      </vt:variant>
      <vt:variant>
        <vt:i4>0</vt:i4>
      </vt:variant>
      <vt:variant>
        <vt:i4>5</vt:i4>
      </vt:variant>
      <vt:variant>
        <vt:lpwstr/>
      </vt:variant>
      <vt:variant>
        <vt:lpwstr>_Toc238123535</vt:lpwstr>
      </vt:variant>
      <vt:variant>
        <vt:i4>1376317</vt:i4>
      </vt:variant>
      <vt:variant>
        <vt:i4>86</vt:i4>
      </vt:variant>
      <vt:variant>
        <vt:i4>0</vt:i4>
      </vt:variant>
      <vt:variant>
        <vt:i4>5</vt:i4>
      </vt:variant>
      <vt:variant>
        <vt:lpwstr/>
      </vt:variant>
      <vt:variant>
        <vt:lpwstr>_Toc238123534</vt:lpwstr>
      </vt:variant>
      <vt:variant>
        <vt:i4>1376317</vt:i4>
      </vt:variant>
      <vt:variant>
        <vt:i4>80</vt:i4>
      </vt:variant>
      <vt:variant>
        <vt:i4>0</vt:i4>
      </vt:variant>
      <vt:variant>
        <vt:i4>5</vt:i4>
      </vt:variant>
      <vt:variant>
        <vt:lpwstr/>
      </vt:variant>
      <vt:variant>
        <vt:lpwstr>_Toc238123533</vt:lpwstr>
      </vt:variant>
      <vt:variant>
        <vt:i4>1376317</vt:i4>
      </vt:variant>
      <vt:variant>
        <vt:i4>74</vt:i4>
      </vt:variant>
      <vt:variant>
        <vt:i4>0</vt:i4>
      </vt:variant>
      <vt:variant>
        <vt:i4>5</vt:i4>
      </vt:variant>
      <vt:variant>
        <vt:lpwstr/>
      </vt:variant>
      <vt:variant>
        <vt:lpwstr>_Toc238123532</vt:lpwstr>
      </vt:variant>
      <vt:variant>
        <vt:i4>1376317</vt:i4>
      </vt:variant>
      <vt:variant>
        <vt:i4>68</vt:i4>
      </vt:variant>
      <vt:variant>
        <vt:i4>0</vt:i4>
      </vt:variant>
      <vt:variant>
        <vt:i4>5</vt:i4>
      </vt:variant>
      <vt:variant>
        <vt:lpwstr/>
      </vt:variant>
      <vt:variant>
        <vt:lpwstr>_Toc238123531</vt:lpwstr>
      </vt:variant>
      <vt:variant>
        <vt:i4>1376317</vt:i4>
      </vt:variant>
      <vt:variant>
        <vt:i4>62</vt:i4>
      </vt:variant>
      <vt:variant>
        <vt:i4>0</vt:i4>
      </vt:variant>
      <vt:variant>
        <vt:i4>5</vt:i4>
      </vt:variant>
      <vt:variant>
        <vt:lpwstr/>
      </vt:variant>
      <vt:variant>
        <vt:lpwstr>_Toc238123530</vt:lpwstr>
      </vt:variant>
      <vt:variant>
        <vt:i4>1310781</vt:i4>
      </vt:variant>
      <vt:variant>
        <vt:i4>56</vt:i4>
      </vt:variant>
      <vt:variant>
        <vt:i4>0</vt:i4>
      </vt:variant>
      <vt:variant>
        <vt:i4>5</vt:i4>
      </vt:variant>
      <vt:variant>
        <vt:lpwstr/>
      </vt:variant>
      <vt:variant>
        <vt:lpwstr>_Toc238123529</vt:lpwstr>
      </vt:variant>
      <vt:variant>
        <vt:i4>1310781</vt:i4>
      </vt:variant>
      <vt:variant>
        <vt:i4>50</vt:i4>
      </vt:variant>
      <vt:variant>
        <vt:i4>0</vt:i4>
      </vt:variant>
      <vt:variant>
        <vt:i4>5</vt:i4>
      </vt:variant>
      <vt:variant>
        <vt:lpwstr/>
      </vt:variant>
      <vt:variant>
        <vt:lpwstr>_Toc238123528</vt:lpwstr>
      </vt:variant>
      <vt:variant>
        <vt:i4>1310781</vt:i4>
      </vt:variant>
      <vt:variant>
        <vt:i4>44</vt:i4>
      </vt:variant>
      <vt:variant>
        <vt:i4>0</vt:i4>
      </vt:variant>
      <vt:variant>
        <vt:i4>5</vt:i4>
      </vt:variant>
      <vt:variant>
        <vt:lpwstr/>
      </vt:variant>
      <vt:variant>
        <vt:lpwstr>_Toc238123527</vt:lpwstr>
      </vt:variant>
      <vt:variant>
        <vt:i4>1310781</vt:i4>
      </vt:variant>
      <vt:variant>
        <vt:i4>38</vt:i4>
      </vt:variant>
      <vt:variant>
        <vt:i4>0</vt:i4>
      </vt:variant>
      <vt:variant>
        <vt:i4>5</vt:i4>
      </vt:variant>
      <vt:variant>
        <vt:lpwstr/>
      </vt:variant>
      <vt:variant>
        <vt:lpwstr>_Toc238123526</vt:lpwstr>
      </vt:variant>
      <vt:variant>
        <vt:i4>1310781</vt:i4>
      </vt:variant>
      <vt:variant>
        <vt:i4>32</vt:i4>
      </vt:variant>
      <vt:variant>
        <vt:i4>0</vt:i4>
      </vt:variant>
      <vt:variant>
        <vt:i4>5</vt:i4>
      </vt:variant>
      <vt:variant>
        <vt:lpwstr/>
      </vt:variant>
      <vt:variant>
        <vt:lpwstr>_Toc238123525</vt:lpwstr>
      </vt:variant>
      <vt:variant>
        <vt:i4>1310781</vt:i4>
      </vt:variant>
      <vt:variant>
        <vt:i4>26</vt:i4>
      </vt:variant>
      <vt:variant>
        <vt:i4>0</vt:i4>
      </vt:variant>
      <vt:variant>
        <vt:i4>5</vt:i4>
      </vt:variant>
      <vt:variant>
        <vt:lpwstr/>
      </vt:variant>
      <vt:variant>
        <vt:lpwstr>_Toc238123524</vt:lpwstr>
      </vt:variant>
      <vt:variant>
        <vt:i4>1310781</vt:i4>
      </vt:variant>
      <vt:variant>
        <vt:i4>20</vt:i4>
      </vt:variant>
      <vt:variant>
        <vt:i4>0</vt:i4>
      </vt:variant>
      <vt:variant>
        <vt:i4>5</vt:i4>
      </vt:variant>
      <vt:variant>
        <vt:lpwstr/>
      </vt:variant>
      <vt:variant>
        <vt:lpwstr>_Toc238123523</vt:lpwstr>
      </vt:variant>
      <vt:variant>
        <vt:i4>1310781</vt:i4>
      </vt:variant>
      <vt:variant>
        <vt:i4>14</vt:i4>
      </vt:variant>
      <vt:variant>
        <vt:i4>0</vt:i4>
      </vt:variant>
      <vt:variant>
        <vt:i4>5</vt:i4>
      </vt:variant>
      <vt:variant>
        <vt:lpwstr/>
      </vt:variant>
      <vt:variant>
        <vt:lpwstr>_Toc238123522</vt:lpwstr>
      </vt:variant>
      <vt:variant>
        <vt:i4>1310781</vt:i4>
      </vt:variant>
      <vt:variant>
        <vt:i4>8</vt:i4>
      </vt:variant>
      <vt:variant>
        <vt:i4>0</vt:i4>
      </vt:variant>
      <vt:variant>
        <vt:i4>5</vt:i4>
      </vt:variant>
      <vt:variant>
        <vt:lpwstr/>
      </vt:variant>
      <vt:variant>
        <vt:lpwstr>_Toc238123521</vt:lpwstr>
      </vt:variant>
      <vt:variant>
        <vt:i4>1310781</vt:i4>
      </vt:variant>
      <vt:variant>
        <vt:i4>2</vt:i4>
      </vt:variant>
      <vt:variant>
        <vt:i4>0</vt:i4>
      </vt:variant>
      <vt:variant>
        <vt:i4>5</vt:i4>
      </vt:variant>
      <vt:variant>
        <vt:lpwstr/>
      </vt:variant>
      <vt:variant>
        <vt:lpwstr>_Toc238123520</vt:lpwstr>
      </vt:variant>
      <vt:variant>
        <vt:i4>7864362</vt:i4>
      </vt:variant>
      <vt:variant>
        <vt:i4>30</vt:i4>
      </vt:variant>
      <vt:variant>
        <vt:i4>0</vt:i4>
      </vt:variant>
      <vt:variant>
        <vt:i4>5</vt:i4>
      </vt:variant>
      <vt:variant>
        <vt:lpwstr>https://docs.python.org/3/library/unittest.mock.html%7D</vt:lpwstr>
      </vt:variant>
      <vt:variant>
        <vt:lpwstr/>
      </vt:variant>
      <vt:variant>
        <vt:i4>524318</vt:i4>
      </vt:variant>
      <vt:variant>
        <vt:i4>27</vt:i4>
      </vt:variant>
      <vt:variant>
        <vt:i4>0</vt:i4>
      </vt:variant>
      <vt:variant>
        <vt:i4>5</vt:i4>
      </vt:variant>
      <vt:variant>
        <vt:lpwstr>https://fastapi.tiangolo.com/tutorial/testing/%7D</vt:lpwstr>
      </vt:variant>
      <vt:variant>
        <vt:lpwstr/>
      </vt:variant>
      <vt:variant>
        <vt:i4>4063276</vt:i4>
      </vt:variant>
      <vt:variant>
        <vt:i4>24</vt:i4>
      </vt:variant>
      <vt:variant>
        <vt:i4>0</vt:i4>
      </vt:variant>
      <vt:variant>
        <vt:i4>5</vt:i4>
      </vt:variant>
      <vt:variant>
        <vt:lpwstr>https://docs.pytest.org/%7D</vt:lpwstr>
      </vt:variant>
      <vt:variant>
        <vt:lpwstr/>
      </vt:variant>
      <vt:variant>
        <vt:i4>4587603</vt:i4>
      </vt:variant>
      <vt:variant>
        <vt:i4>21</vt:i4>
      </vt:variant>
      <vt:variant>
        <vt:i4>0</vt:i4>
      </vt:variant>
      <vt:variant>
        <vt:i4>5</vt:i4>
      </vt:variant>
      <vt:variant>
        <vt:lpwstr>https://www.npmjs.com/package/i18n-react</vt:lpwstr>
      </vt:variant>
      <vt:variant>
        <vt:lpwstr/>
      </vt:variant>
      <vt:variant>
        <vt:i4>65550</vt:i4>
      </vt:variant>
      <vt:variant>
        <vt:i4>18</vt:i4>
      </vt:variant>
      <vt:variant>
        <vt:i4>0</vt:i4>
      </vt:variant>
      <vt:variant>
        <vt:i4>5</vt:i4>
      </vt:variant>
      <vt:variant>
        <vt:lpwstr>https://www.i18next.com/</vt:lpwstr>
      </vt:variant>
      <vt:variant>
        <vt:lpwstr/>
      </vt:variant>
      <vt:variant>
        <vt:i4>983067</vt:i4>
      </vt:variant>
      <vt:variant>
        <vt:i4>15</vt:i4>
      </vt:variant>
      <vt:variant>
        <vt:i4>0</vt:i4>
      </vt:variant>
      <vt:variant>
        <vt:i4>5</vt:i4>
      </vt:variant>
      <vt:variant>
        <vt:lpwstr>https://tailwindcss.com/docs/installation/using-vite</vt:lpwstr>
      </vt:variant>
      <vt:variant>
        <vt:lpwstr/>
      </vt:variant>
      <vt:variant>
        <vt:i4>6029387</vt:i4>
      </vt:variant>
      <vt:variant>
        <vt:i4>12</vt:i4>
      </vt:variant>
      <vt:variant>
        <vt:i4>0</vt:i4>
      </vt:variant>
      <vt:variant>
        <vt:i4>5</vt:i4>
      </vt:variant>
      <vt:variant>
        <vt:lpwstr>https://react.dev/reference/react</vt:lpwstr>
      </vt:variant>
      <vt:variant>
        <vt:lpwstr/>
      </vt:variant>
      <vt:variant>
        <vt:i4>2359403</vt:i4>
      </vt:variant>
      <vt:variant>
        <vt:i4>9</vt:i4>
      </vt:variant>
      <vt:variant>
        <vt:i4>0</vt:i4>
      </vt:variant>
      <vt:variant>
        <vt:i4>5</vt:i4>
      </vt:variant>
      <vt:variant>
        <vt:lpwstr>https://www.typescriptlang.org/</vt:lpwstr>
      </vt:variant>
      <vt:variant>
        <vt:lpwstr/>
      </vt:variant>
      <vt:variant>
        <vt:i4>851979</vt:i4>
      </vt:variant>
      <vt:variant>
        <vt:i4>6</vt:i4>
      </vt:variant>
      <vt:variant>
        <vt:i4>0</vt:i4>
      </vt:variant>
      <vt:variant>
        <vt:i4>5</vt:i4>
      </vt:variant>
      <vt:variant>
        <vt:lpwstr>https://docs.ollama.com/</vt:lpwstr>
      </vt:variant>
      <vt:variant>
        <vt:lpwstr/>
      </vt:variant>
      <vt:variant>
        <vt:i4>1966175</vt:i4>
      </vt:variant>
      <vt:variant>
        <vt:i4>3</vt:i4>
      </vt:variant>
      <vt:variant>
        <vt:i4>0</vt:i4>
      </vt:variant>
      <vt:variant>
        <vt:i4>5</vt:i4>
      </vt:variant>
      <vt:variant>
        <vt:lpwstr>https://www.postgresql.org/docs/</vt:lpwstr>
      </vt:variant>
      <vt:variant>
        <vt:lpwstr/>
      </vt:variant>
      <vt:variant>
        <vt:i4>5439490</vt:i4>
      </vt:variant>
      <vt:variant>
        <vt:i4>0</vt:i4>
      </vt:variant>
      <vt:variant>
        <vt:i4>0</vt:i4>
      </vt:variant>
      <vt:variant>
        <vt:i4>5</vt:i4>
      </vt:variant>
      <vt:variant>
        <vt:lpwstr>https://fastapi.tiangolo.com/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sanchez cabrero</dc:creator>
  <cp:keywords/>
  <dc:description/>
  <cp:lastModifiedBy>Samuel Lorenzo Sanchez</cp:lastModifiedBy>
  <cp:revision>38</cp:revision>
  <cp:lastPrinted>2026-08-20T18:22:00Z</cp:lastPrinted>
  <dcterms:created xsi:type="dcterms:W3CDTF">2026-08-20T18:20:00Z</dcterms:created>
  <dcterms:modified xsi:type="dcterms:W3CDTF">2026-08-20T19:39:00Z</dcterms:modified>
</cp:coreProperties>
</file>