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a86e8"/>
          <w:sz w:val="58"/>
          <w:szCs w:val="58"/>
        </w:rPr>
      </w:pPr>
      <w:bookmarkStart w:colFirst="0" w:colLast="0" w:name="_5x0d5h95i329" w:id="0"/>
      <w:bookmarkEnd w:id="0"/>
      <w:r w:rsidDel="00000000" w:rsidR="00000000" w:rsidRPr="00000000">
        <w:rPr>
          <w:b w:val="1"/>
          <w:bCs w:val="1"/>
          <w:color w:val="4a86e8"/>
          <w:sz w:val="58"/>
          <w:szCs w:val="58"/>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af80tl7prv5v"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20XX</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3"/>
      <w:bookmarkEnd w:id="3"/>
      <w:r w:rsidDel="00000000" w:rsidR="00000000" w:rsidRPr="00000000">
        <w:rPr>
          <w:rtl w:val="0"/>
        </w:rPr>
        <w:t xml:space="preserve">System Description</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rPr/>
      </w:pPr>
      <w:bookmarkStart w:colFirst="0" w:colLast="0" w:name="_e64wndl8jmz1" w:id="4"/>
      <w:bookmarkEnd w:id="4"/>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color w:val="1155cc"/>
            <w:u w:val="single"/>
            <w:rtl w:val="0"/>
          </w:rPr>
          <w:t xml:space="preserve">NIST SP 800-30 Rev. 1</w:t>
        </w:r>
      </w:hyperlink>
      <w:r w:rsidDel="00000000" w:rsidR="00000000" w:rsidRPr="00000000">
        <w:rPr>
          <w:rtl w:val="0"/>
        </w:rPr>
        <w:t xml:space="preserve"> is used to guide the risk analysis of the information system.</w:t>
      </w: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oymnw3nlvwib" w:id="5"/>
      <w:bookmarkEnd w:id="5"/>
      <w:r w:rsidDel="00000000" w:rsidR="00000000" w:rsidRPr="00000000">
        <w:rPr>
          <w:rtl w:val="0"/>
        </w:rPr>
        <w:t xml:space="preserve">Purpose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before="0" w:line="276" w:lineRule="auto"/>
        <w:rPr/>
      </w:pPr>
      <w:r w:rsidDel="00000000" w:rsidR="00000000" w:rsidRPr="00000000">
        <w:rPr>
          <w:rtl w:val="0"/>
        </w:rPr>
        <w:t xml:space="preserve">The vulnerability assessment is being conducted as a means to achieving three goals. Firstly, to ensure the server continues to provide value to the business. Secondly, to ensure data on the server is secure. Thirdly, to avoid the negative impacts of server disablement. </w:t>
      </w:r>
    </w:p>
    <w:p w:rsidR="00000000" w:rsidDel="00000000" w:rsidP="00000000" w:rsidRDefault="00000000" w:rsidRPr="00000000" w14:paraId="0000000B">
      <w:pPr>
        <w:spacing w:before="0" w:line="276" w:lineRule="auto"/>
        <w:rPr/>
      </w:pPr>
      <w:r w:rsidDel="00000000" w:rsidR="00000000" w:rsidRPr="00000000">
        <w:rPr>
          <w:rtl w:val="0"/>
        </w:rPr>
      </w:r>
    </w:p>
    <w:p w:rsidR="00000000" w:rsidDel="00000000" w:rsidP="00000000" w:rsidRDefault="00000000" w:rsidRPr="00000000" w14:paraId="0000000C">
      <w:pPr>
        <w:spacing w:before="0" w:line="276" w:lineRule="auto"/>
        <w:rPr/>
      </w:pPr>
      <w:r w:rsidDel="00000000" w:rsidR="00000000" w:rsidRPr="00000000">
        <w:rPr>
          <w:rtl w:val="0"/>
        </w:rPr>
        <w:t xml:space="preserve">The database server is valuable to the business because it helps the business employees to find potential customers.</w:t>
      </w:r>
    </w:p>
    <w:p w:rsidR="00000000" w:rsidDel="00000000" w:rsidP="00000000" w:rsidRDefault="00000000" w:rsidRPr="00000000" w14:paraId="0000000D">
      <w:pPr>
        <w:spacing w:before="0" w:line="276" w:lineRule="auto"/>
        <w:rPr/>
      </w:pPr>
      <w:r w:rsidDel="00000000" w:rsidR="00000000" w:rsidRPr="00000000">
        <w:rPr>
          <w:rtl w:val="0"/>
        </w:rPr>
        <w:t xml:space="preserve">It is important for the business to secure the data on the server because insecure server data provides opportunities to Threat sources. Per NIST SP 800-30, Threat sources are entities or circumstances that can negatively impact an organization's information systems. </w:t>
      </w:r>
    </w:p>
    <w:p w:rsidR="00000000" w:rsidDel="00000000" w:rsidP="00000000" w:rsidRDefault="00000000" w:rsidRPr="00000000" w14:paraId="0000000E">
      <w:pPr>
        <w:spacing w:before="0" w:line="276" w:lineRule="auto"/>
        <w:rPr/>
      </w:pPr>
      <w:r w:rsidDel="00000000" w:rsidR="00000000" w:rsidRPr="00000000">
        <w:rPr>
          <w:rtl w:val="0"/>
        </w:rPr>
        <w:t xml:space="preserve">If the database server were disabled, then mission-critical operations of the business could be disrupted. This would take the form of the business having less ability to contact and therefore attract potential customers. Legal scrutiny could also result.</w:t>
      </w:r>
    </w:p>
    <w:p w:rsidR="00000000" w:rsidDel="00000000" w:rsidP="00000000" w:rsidRDefault="00000000" w:rsidRPr="00000000" w14:paraId="0000000F">
      <w:pPr>
        <w:spacing w:before="0" w:line="276" w:lineRule="auto"/>
        <w:rPr/>
      </w:pPr>
      <w:r w:rsidDel="00000000" w:rsidR="00000000" w:rsidRPr="00000000">
        <w:rPr>
          <w:rtl w:val="0"/>
        </w:rPr>
      </w:r>
    </w:p>
    <w:p w:rsidR="00000000" w:rsidDel="00000000" w:rsidP="00000000" w:rsidRDefault="00000000" w:rsidRPr="00000000" w14:paraId="00000010">
      <w:pPr>
        <w:spacing w:before="0" w:line="276" w:lineRule="auto"/>
        <w:rPr/>
      </w:pPr>
      <w:r w:rsidDel="00000000" w:rsidR="00000000" w:rsidRPr="00000000">
        <w:rPr>
          <w:rtl w:val="0"/>
        </w:rPr>
        <w:t xml:space="preserve">Risk Assessment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of 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before="0" w:line="276" w:lineRule="auto"/>
              <w:ind w:right="-30"/>
              <w:rPr>
                <w:color w:val="000000"/>
              </w:rPr>
            </w:pPr>
            <w:r w:rsidDel="00000000" w:rsidR="00000000" w:rsidRPr="00000000">
              <w:rPr>
                <w:color w:val="000000"/>
                <w:rtl w:val="0"/>
              </w:rPr>
              <w:t xml:space="preserve">Alter/Delete critical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before="0" w:line="276" w:lineRule="auto"/>
              <w:ind w:right="-30"/>
              <w:rPr>
                <w:color w:val="000000"/>
              </w:rPr>
            </w:pPr>
            <w:r w:rsidDel="00000000" w:rsidR="00000000" w:rsidRPr="00000000">
              <w:rPr>
                <w:color w:val="000000"/>
                <w:rtl w:val="0"/>
              </w:rPr>
              <w:t xml:space="preserve">Conduct Denial of Service (DoS)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before="0" w:line="276" w:lineRule="auto"/>
              <w:ind w:right="-30"/>
              <w:rPr>
                <w:color w:val="000000"/>
              </w:rPr>
            </w:pPr>
            <w:r w:rsidDel="00000000" w:rsidR="00000000" w:rsidRPr="00000000">
              <w:rPr>
                <w:color w:val="000000"/>
                <w:rtl w:val="0"/>
              </w:rPr>
              <w:t xml:space="preserve">Disrupt mission-critical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bl>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Style w:val="Heading1"/>
        <w:rPr/>
      </w:pPr>
      <w:bookmarkStart w:colFirst="0" w:colLast="0" w:name="_a9ivkvfuz16w" w:id="6"/>
      <w:bookmarkEnd w:id="6"/>
      <w:r w:rsidDel="00000000" w:rsidR="00000000" w:rsidRPr="00000000">
        <w:rPr>
          <w:rtl w:val="0"/>
        </w:rPr>
        <w:t xml:space="preserve">Approach</w:t>
      </w:r>
    </w:p>
    <w:p w:rsidR="00000000" w:rsidDel="00000000" w:rsidP="00000000" w:rsidRDefault="00000000" w:rsidRPr="00000000" w14:paraId="00000028">
      <w:pPr>
        <w:rPr/>
      </w:pPr>
      <w:r w:rsidDel="00000000" w:rsidR="00000000" w:rsidRPr="00000000">
        <w:rPr>
          <w:rtl w:val="0"/>
        </w:rPr>
        <w:t xml:space="preserve">The first threat source selection was made to highlight the fact that the database could be seriously affected even by accident. The insecurity of the database means that a curious member of the public may end up tampering with the database and inadvertently altering or deleting critical information. An act that could jeopardise the businesses ability to contact and attract potential customers of the business.</w:t>
      </w:r>
    </w:p>
    <w:p w:rsidR="00000000" w:rsidDel="00000000" w:rsidP="00000000" w:rsidRDefault="00000000" w:rsidRPr="00000000" w14:paraId="00000029">
      <w:pPr>
        <w:rPr/>
      </w:pPr>
      <w:r w:rsidDel="00000000" w:rsidR="00000000" w:rsidRPr="00000000">
        <w:rPr>
          <w:rtl w:val="0"/>
        </w:rPr>
        <w:t xml:space="preserve">The second threat source selection was made to highlight how a disgruntled ex-employee could design and carry out a DOS attack on the insecure database. The public accessibility of the database allows the ex-employee to both more easily carry out the attack, and to have the added incentive of being a less likely suspect, given the attack could be carried out by any member of the public.</w:t>
      </w:r>
    </w:p>
    <w:p w:rsidR="00000000" w:rsidDel="00000000" w:rsidP="00000000" w:rsidRDefault="00000000" w:rsidRPr="00000000" w14:paraId="0000002A">
      <w:pPr>
        <w:rPr/>
      </w:pPr>
      <w:r w:rsidDel="00000000" w:rsidR="00000000" w:rsidRPr="00000000">
        <w:rPr>
          <w:rtl w:val="0"/>
        </w:rPr>
        <w:t xml:space="preserve">The third threat source selection was made to show how an unscrupulous competitor could disrupt mission-critical business operations. The insecure database could be edited by the competitor to make the database inaccurate, in breach of regulation or delete large chunks of data. This could lead to legal scrutiny and loss of potential customers.</w:t>
      </w:r>
    </w:p>
    <w:p w:rsidR="00000000" w:rsidDel="00000000" w:rsidP="00000000" w:rsidRDefault="00000000" w:rsidRPr="00000000" w14:paraId="0000002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7"/>
      <w:bookmarkEnd w:id="7"/>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Firstly, the security control of Principle of Least Privilege could be used regarding the database. Only those employees who are </w:t>
      </w:r>
      <w:r w:rsidDel="00000000" w:rsidR="00000000" w:rsidRPr="00000000">
        <w:rPr>
          <w:i w:val="1"/>
          <w:iCs w:val="1"/>
          <w:rtl w:val="0"/>
        </w:rPr>
        <w:t xml:space="preserve">currently</w:t>
      </w:r>
      <w:r w:rsidDel="00000000" w:rsidR="00000000" w:rsidRPr="00000000">
        <w:rPr>
          <w:rtl w:val="0"/>
        </w:rPr>
        <w:t xml:space="preserve"> in need of knowledge of the details of the potential customers ought to have </w:t>
      </w:r>
      <w:r w:rsidDel="00000000" w:rsidR="00000000" w:rsidRPr="00000000">
        <w:rPr>
          <w:i w:val="1"/>
          <w:iCs w:val="1"/>
          <w:rtl w:val="0"/>
        </w:rPr>
        <w:t xml:space="preserve">current</w:t>
      </w:r>
      <w:r w:rsidDel="00000000" w:rsidR="00000000" w:rsidRPr="00000000">
        <w:rPr>
          <w:rtl w:val="0"/>
        </w:rPr>
        <w:t xml:space="preserve"> permissions to access the database. This would drastically reduce the number of people with access to the database. This would lower/ prevent threat source one and two.</w:t>
      </w: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the security control of Multi-Factor Authentication could be used regarding the database. This would mean that authorised employees would need to use multiple forms of authentication to access the database. This reduces the likelihood that unauthorised actors could gain access to the database. This would lower/ prevent the likelihood of threat source one and three.</w:t>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Thirdly, the security control of Hashing could be used regarding the database. The data in the database could be hashed, so that gaining access to the database wouldn’t necessarily compromise the data. This would further lower the severity of threat that threat source three represents.</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usp=sharing&amp;resourcekey=0-3GRRWAd8HryVgof-Jc33y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