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06E8" w14:textId="77777777" w:rsidR="006058FA" w:rsidRPr="00094A03" w:rsidRDefault="00000000" w:rsidP="00094A03">
      <w:pPr>
        <w:pStyle w:val="Heading1"/>
        <w:spacing w:before="0"/>
        <w:rPr>
          <w:rFonts w:ascii="Calibri" w:hAnsi="Calibri" w:cs="Calibri"/>
        </w:rPr>
      </w:pPr>
      <w:r w:rsidRPr="00094A03">
        <w:rPr>
          <w:rFonts w:ascii="Calibri" w:hAnsi="Calibri" w:cs="Calibri"/>
        </w:rPr>
        <w:t>4.60 Patient Repeats Report Summary</w:t>
      </w:r>
    </w:p>
    <w:p w14:paraId="6A40E2E5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>Company ERD Dashboard</w:t>
      </w:r>
    </w:p>
    <w:p w14:paraId="564D6BB1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Items and Patients, Branch summary by repeat EPS Dispensing - already on repeat and potentially suitable.</w:t>
      </w:r>
    </w:p>
    <w:p w14:paraId="732952D8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>Branch ERD Dashboard</w:t>
      </w:r>
    </w:p>
    <w:p w14:paraId="135C17BE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ERD Patients and Items % growth, top items by surgery.</w:t>
      </w:r>
    </w:p>
    <w:p w14:paraId="4F077D75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>Company by Branch</w:t>
      </w:r>
    </w:p>
    <w:p w14:paraId="6D64DC80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Grand total of the last 6 months ERD Items and Patients by Branch.</w:t>
      </w:r>
    </w:p>
    <w:p w14:paraId="516C0306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>Practice by Location Summary</w:t>
      </w:r>
    </w:p>
    <w:p w14:paraId="37BCE601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Patients by practice code potentially suitable for repeat EPS dispensing - All. Potentially suitable defined at least 6 of the same items dispensed annually. Repeat status: Already on repeat/Potentially suitable.</w:t>
      </w:r>
    </w:p>
    <w:p w14:paraId="64D0929F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>Location by Practice Summary</w:t>
      </w:r>
    </w:p>
    <w:p w14:paraId="3095CAEF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Patients by practice code potentially suitable for repeat EPS dispensing - All. Potentially suitable defined at least 6 of the same items dispensed annually. Repeat status: Already on repeat/Potentially suitable.</w:t>
      </w:r>
    </w:p>
    <w:p w14:paraId="7D96FF3F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>Potential Patient Detail</w:t>
      </w:r>
    </w:p>
    <w:p w14:paraId="24CB1E95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Items Dispensed per month per potential suitable patient – All branches. Potentially suitable defined as at least 6 of the same items dispensed annually.</w:t>
      </w:r>
    </w:p>
    <w:p w14:paraId="1F60F600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>Potential Patient Listing</w:t>
      </w:r>
    </w:p>
    <w:p w14:paraId="65CA167E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Patients Potentially suitable for Repeat EPS Dispensing – All Branches. Potentially suitable defined as at least 6 of the same items dispensed annually.</w:t>
      </w:r>
    </w:p>
    <w:p w14:paraId="14CDDE55" w14:textId="77777777" w:rsidR="006058FA" w:rsidRPr="00094A03" w:rsidRDefault="00000000" w:rsidP="00094A03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094A03">
        <w:rPr>
          <w:rFonts w:ascii="Calibri" w:hAnsi="Calibri" w:cs="Calibri"/>
          <w:sz w:val="24"/>
          <w:szCs w:val="24"/>
        </w:rPr>
        <w:t xml:space="preserve">Patient </w:t>
      </w:r>
      <w:proofErr w:type="gramStart"/>
      <w:r w:rsidRPr="00094A03">
        <w:rPr>
          <w:rFonts w:ascii="Calibri" w:hAnsi="Calibri" w:cs="Calibri"/>
          <w:sz w:val="24"/>
          <w:szCs w:val="24"/>
        </w:rPr>
        <w:t>on</w:t>
      </w:r>
      <w:proofErr w:type="gramEnd"/>
      <w:r w:rsidRPr="00094A03">
        <w:rPr>
          <w:rFonts w:ascii="Calibri" w:hAnsi="Calibri" w:cs="Calibri"/>
          <w:sz w:val="24"/>
          <w:szCs w:val="24"/>
        </w:rPr>
        <w:t xml:space="preserve"> Repeat-Medicine</w:t>
      </w:r>
    </w:p>
    <w:p w14:paraId="38D70E57" w14:textId="77777777" w:rsidR="006058FA" w:rsidRPr="00094A03" w:rsidRDefault="00000000" w:rsidP="00094A03">
      <w:pPr>
        <w:pStyle w:val="ListBullet"/>
        <w:rPr>
          <w:rFonts w:ascii="Calibri" w:hAnsi="Calibri" w:cs="Calibri"/>
        </w:rPr>
      </w:pPr>
      <w:r w:rsidRPr="00094A03">
        <w:rPr>
          <w:rFonts w:ascii="Calibri" w:hAnsi="Calibri" w:cs="Calibri"/>
        </w:rPr>
        <w:t>ERD Patients – Medicine Detail.</w:t>
      </w:r>
    </w:p>
    <w:sectPr w:rsidR="006058FA" w:rsidRPr="00094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452698">
    <w:abstractNumId w:val="8"/>
  </w:num>
  <w:num w:numId="2" w16cid:durableId="368378253">
    <w:abstractNumId w:val="6"/>
  </w:num>
  <w:num w:numId="3" w16cid:durableId="3284085">
    <w:abstractNumId w:val="5"/>
  </w:num>
  <w:num w:numId="4" w16cid:durableId="239609091">
    <w:abstractNumId w:val="4"/>
  </w:num>
  <w:num w:numId="5" w16cid:durableId="1534877743">
    <w:abstractNumId w:val="7"/>
  </w:num>
  <w:num w:numId="6" w16cid:durableId="4065497">
    <w:abstractNumId w:val="3"/>
  </w:num>
  <w:num w:numId="7" w16cid:durableId="1080904062">
    <w:abstractNumId w:val="2"/>
  </w:num>
  <w:num w:numId="8" w16cid:durableId="1796212363">
    <w:abstractNumId w:val="1"/>
  </w:num>
  <w:num w:numId="9" w16cid:durableId="64378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A03"/>
    <w:rsid w:val="0015074B"/>
    <w:rsid w:val="0029639D"/>
    <w:rsid w:val="00326F90"/>
    <w:rsid w:val="006058FA"/>
    <w:rsid w:val="00AA1D8D"/>
    <w:rsid w:val="00B47730"/>
    <w:rsid w:val="00CB0664"/>
    <w:rsid w:val="00D229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22782"/>
  <w14:defaultImageDpi w14:val="300"/>
  <w15:docId w15:val="{6D6A9E23-7530-4F2C-91D1-B9416D84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CC6E07-2638-4A98-813B-7CDAF2EF0616}"/>
</file>

<file path=customXml/itemProps3.xml><?xml version="1.0" encoding="utf-8"?>
<ds:datastoreItem xmlns:ds="http://schemas.openxmlformats.org/officeDocument/2006/customXml" ds:itemID="{E401CEAA-45DE-40CC-8459-C5B26BE34221}"/>
</file>

<file path=customXml/itemProps4.xml><?xml version="1.0" encoding="utf-8"?>
<ds:datastoreItem xmlns:ds="http://schemas.openxmlformats.org/officeDocument/2006/customXml" ds:itemID="{70D46596-525A-46E5-9913-E2769DD4C1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3</cp:revision>
  <dcterms:created xsi:type="dcterms:W3CDTF">2013-12-23T23:15:00Z</dcterms:created>
  <dcterms:modified xsi:type="dcterms:W3CDTF">2025-09-10T10:04:00Z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