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3F6C" w14:textId="77777777" w:rsidR="000C34DC" w:rsidRPr="00BC5580" w:rsidRDefault="00000000" w:rsidP="00BC5580">
      <w:pPr>
        <w:pStyle w:val="Heading1"/>
        <w:spacing w:before="0"/>
        <w:rPr>
          <w:rFonts w:ascii="Calibri" w:hAnsi="Calibri" w:cs="Calibri"/>
        </w:rPr>
      </w:pPr>
      <w:r w:rsidRPr="00BC5580">
        <w:rPr>
          <w:rFonts w:ascii="Calibri" w:hAnsi="Calibri" w:cs="Calibri"/>
        </w:rPr>
        <w:t>1.85 Weekly Company by Branch Report</w:t>
      </w:r>
    </w:p>
    <w:p w14:paraId="2109DAAE" w14:textId="7F60B3F0" w:rsidR="000C34DC" w:rsidRPr="00BC5580" w:rsidRDefault="00000000" w:rsidP="00BC5580">
      <w:pPr>
        <w:rPr>
          <w:rFonts w:ascii="Calibri" w:hAnsi="Calibri" w:cs="Calibri"/>
        </w:rPr>
      </w:pPr>
      <w:r w:rsidRPr="00BC5580">
        <w:rPr>
          <w:rFonts w:ascii="Calibri" w:hAnsi="Calibri" w:cs="Calibri"/>
        </w:rPr>
        <w:t>A weekly report titled Company Weekly Report can be emailed to the Head Office every Tuesday or accessed via the RWA portal. This report presents key performance data and highlights potential compliance issues on a branch-by-branch basis.</w:t>
      </w:r>
    </w:p>
    <w:p w14:paraId="1216FCBC" w14:textId="77777777" w:rsidR="000C34DC" w:rsidRPr="00BC5580" w:rsidRDefault="00000000" w:rsidP="00BC5580">
      <w:pPr>
        <w:pStyle w:val="Heading3"/>
        <w:spacing w:before="0"/>
        <w:rPr>
          <w:rFonts w:ascii="Calibri" w:hAnsi="Calibri" w:cs="Calibri"/>
          <w:sz w:val="24"/>
          <w:szCs w:val="24"/>
        </w:rPr>
      </w:pPr>
      <w:r w:rsidRPr="00BC5580">
        <w:rPr>
          <w:rFonts w:ascii="Calibri" w:hAnsi="Calibri" w:cs="Calibri"/>
          <w:sz w:val="24"/>
          <w:szCs w:val="24"/>
        </w:rPr>
        <w:t>Item Performance</w:t>
      </w:r>
    </w:p>
    <w:p w14:paraId="16EA82A1" w14:textId="77777777" w:rsidR="000C34DC" w:rsidRPr="00BC5580" w:rsidRDefault="00000000" w:rsidP="00BC5580">
      <w:pPr>
        <w:spacing w:after="0"/>
        <w:rPr>
          <w:rFonts w:ascii="Calibri" w:hAnsi="Calibri" w:cs="Calibri"/>
        </w:rPr>
      </w:pPr>
      <w:r w:rsidRPr="00BC5580">
        <w:rPr>
          <w:rFonts w:ascii="Calibri" w:hAnsi="Calibri" w:cs="Calibri"/>
        </w:rPr>
        <w:t>- Dispensed items for the previous week</w:t>
      </w:r>
    </w:p>
    <w:p w14:paraId="3DA21528" w14:textId="77777777" w:rsidR="000C34DC" w:rsidRPr="00BC5580" w:rsidRDefault="00000000" w:rsidP="00BC5580">
      <w:pPr>
        <w:spacing w:after="0"/>
        <w:rPr>
          <w:rFonts w:ascii="Calibri" w:hAnsi="Calibri" w:cs="Calibri"/>
        </w:rPr>
      </w:pPr>
      <w:r w:rsidRPr="00BC5580">
        <w:rPr>
          <w:rFonts w:ascii="Calibri" w:hAnsi="Calibri" w:cs="Calibri"/>
        </w:rPr>
        <w:t>- Comparison of year-on-year items</w:t>
      </w:r>
    </w:p>
    <w:p w14:paraId="0E1281FE" w14:textId="77777777" w:rsidR="000C34DC" w:rsidRPr="00BC5580" w:rsidRDefault="00000000" w:rsidP="00BC5580">
      <w:pPr>
        <w:spacing w:after="0"/>
        <w:rPr>
          <w:rFonts w:ascii="Calibri" w:hAnsi="Calibri" w:cs="Calibri"/>
        </w:rPr>
      </w:pPr>
      <w:r w:rsidRPr="00BC5580">
        <w:rPr>
          <w:rFonts w:ascii="Calibri" w:hAnsi="Calibri" w:cs="Calibri"/>
        </w:rPr>
        <w:t>- Month-to-date items</w:t>
      </w:r>
    </w:p>
    <w:p w14:paraId="7711944F" w14:textId="77777777" w:rsidR="000C34DC" w:rsidRPr="00BC5580" w:rsidRDefault="00000000" w:rsidP="00BC5580">
      <w:pPr>
        <w:spacing w:after="0"/>
        <w:rPr>
          <w:rFonts w:ascii="Calibri" w:hAnsi="Calibri" w:cs="Calibri"/>
        </w:rPr>
      </w:pPr>
      <w:r w:rsidRPr="00BC5580">
        <w:rPr>
          <w:rFonts w:ascii="Calibri" w:hAnsi="Calibri" w:cs="Calibri"/>
        </w:rPr>
        <w:t>- Month-to-date items from the previous year</w:t>
      </w:r>
    </w:p>
    <w:p w14:paraId="78738CE3" w14:textId="77777777" w:rsidR="000C34DC" w:rsidRDefault="00000000" w:rsidP="00BC5580">
      <w:pPr>
        <w:spacing w:after="0"/>
        <w:rPr>
          <w:rFonts w:ascii="Calibri" w:hAnsi="Calibri" w:cs="Calibri"/>
        </w:rPr>
      </w:pPr>
      <w:r w:rsidRPr="00BC5580">
        <w:rPr>
          <w:rFonts w:ascii="Calibri" w:hAnsi="Calibri" w:cs="Calibri"/>
        </w:rPr>
        <w:t>- Original Owings and Outstanding Items</w:t>
      </w:r>
    </w:p>
    <w:p w14:paraId="278B6960" w14:textId="77777777" w:rsidR="00BC5580" w:rsidRPr="00BC5580" w:rsidRDefault="00BC5580" w:rsidP="00BC5580">
      <w:pPr>
        <w:spacing w:after="0"/>
        <w:rPr>
          <w:rFonts w:ascii="Calibri" w:hAnsi="Calibri" w:cs="Calibri"/>
        </w:rPr>
      </w:pPr>
    </w:p>
    <w:p w14:paraId="03F0D9C7" w14:textId="77777777" w:rsidR="000C34DC" w:rsidRPr="00BC5580" w:rsidRDefault="00000000" w:rsidP="00BC5580">
      <w:pPr>
        <w:pStyle w:val="Heading3"/>
        <w:spacing w:before="0"/>
        <w:rPr>
          <w:rFonts w:ascii="Calibri" w:hAnsi="Calibri" w:cs="Calibri"/>
          <w:sz w:val="24"/>
          <w:szCs w:val="24"/>
        </w:rPr>
      </w:pPr>
      <w:r w:rsidRPr="00BC5580">
        <w:rPr>
          <w:rFonts w:ascii="Calibri" w:hAnsi="Calibri" w:cs="Calibri"/>
          <w:sz w:val="24"/>
          <w:szCs w:val="24"/>
        </w:rPr>
        <w:t>NMS Services</w:t>
      </w:r>
    </w:p>
    <w:p w14:paraId="49DF5DC4" w14:textId="77777777" w:rsidR="000C34DC" w:rsidRDefault="00000000" w:rsidP="00BC5580">
      <w:pPr>
        <w:spacing w:after="0"/>
        <w:rPr>
          <w:rFonts w:ascii="Calibri" w:hAnsi="Calibri" w:cs="Calibri"/>
        </w:rPr>
      </w:pPr>
      <w:r w:rsidRPr="00BC5580">
        <w:rPr>
          <w:rFonts w:ascii="Calibri" w:hAnsi="Calibri" w:cs="Calibri"/>
        </w:rPr>
        <w:t>- NMS Service stages: completed, engaged, and expired (last week)</w:t>
      </w:r>
    </w:p>
    <w:p w14:paraId="4BAB00C9" w14:textId="77777777" w:rsidR="00BC5580" w:rsidRPr="00BC5580" w:rsidRDefault="00BC5580" w:rsidP="00BC5580">
      <w:pPr>
        <w:spacing w:after="0"/>
        <w:rPr>
          <w:rFonts w:ascii="Calibri" w:hAnsi="Calibri" w:cs="Calibri"/>
        </w:rPr>
      </w:pPr>
    </w:p>
    <w:p w14:paraId="191D0411" w14:textId="77777777" w:rsidR="000C34DC" w:rsidRPr="00BC5580" w:rsidRDefault="00000000" w:rsidP="00BC5580">
      <w:pPr>
        <w:pStyle w:val="Heading3"/>
        <w:spacing w:before="0"/>
        <w:rPr>
          <w:rFonts w:ascii="Calibri" w:hAnsi="Calibri" w:cs="Calibri"/>
          <w:sz w:val="24"/>
          <w:szCs w:val="24"/>
        </w:rPr>
      </w:pPr>
      <w:r w:rsidRPr="00BC5580">
        <w:rPr>
          <w:rFonts w:ascii="Calibri" w:hAnsi="Calibri" w:cs="Calibri"/>
          <w:sz w:val="24"/>
          <w:szCs w:val="24"/>
        </w:rPr>
        <w:t>Patients</w:t>
      </w:r>
    </w:p>
    <w:p w14:paraId="0931CE2E" w14:textId="77777777" w:rsidR="000C34DC" w:rsidRPr="00BC5580" w:rsidRDefault="00000000" w:rsidP="00BC5580">
      <w:pPr>
        <w:spacing w:after="0"/>
        <w:rPr>
          <w:rFonts w:ascii="Calibri" w:hAnsi="Calibri" w:cs="Calibri"/>
        </w:rPr>
      </w:pPr>
      <w:r w:rsidRPr="00BC5580">
        <w:rPr>
          <w:rFonts w:ascii="Calibri" w:hAnsi="Calibri" w:cs="Calibri"/>
        </w:rPr>
        <w:t>- Nominations: last week’s nominations, nomination growth, comparison with previous month, and active nominations within the last 180 days</w:t>
      </w:r>
    </w:p>
    <w:p w14:paraId="56BF718F" w14:textId="1B6A4010" w:rsidR="000C34DC" w:rsidRPr="00BC5580" w:rsidRDefault="00000000" w:rsidP="00BC5580">
      <w:pPr>
        <w:spacing w:after="0"/>
        <w:rPr>
          <w:rFonts w:ascii="Calibri" w:hAnsi="Calibri" w:cs="Calibri"/>
        </w:rPr>
      </w:pPr>
      <w:r w:rsidRPr="00BC5580">
        <w:rPr>
          <w:rFonts w:ascii="Calibri" w:hAnsi="Calibri" w:cs="Calibri"/>
        </w:rPr>
        <w:t xml:space="preserve">- New patients and </w:t>
      </w:r>
      <w:r w:rsidR="00BC5580" w:rsidRPr="00BC5580">
        <w:rPr>
          <w:rFonts w:ascii="Calibri" w:hAnsi="Calibri" w:cs="Calibri"/>
        </w:rPr>
        <w:t>newly</w:t>
      </w:r>
      <w:r w:rsidRPr="00BC5580">
        <w:rPr>
          <w:rFonts w:ascii="Calibri" w:hAnsi="Calibri" w:cs="Calibri"/>
        </w:rPr>
        <w:t xml:space="preserve"> nominated patients with no contact telephone number</w:t>
      </w:r>
    </w:p>
    <w:p w14:paraId="0974534B" w14:textId="77777777" w:rsidR="000C34DC" w:rsidRPr="00BC5580" w:rsidRDefault="00000000" w:rsidP="00BC5580">
      <w:pPr>
        <w:spacing w:after="0"/>
        <w:rPr>
          <w:rFonts w:ascii="Calibri" w:hAnsi="Calibri" w:cs="Calibri"/>
        </w:rPr>
      </w:pPr>
      <w:r w:rsidRPr="00BC5580">
        <w:rPr>
          <w:rFonts w:ascii="Calibri" w:hAnsi="Calibri" w:cs="Calibri"/>
        </w:rPr>
        <w:t>- Overdue patient details</w:t>
      </w:r>
    </w:p>
    <w:p w14:paraId="4EAC1DA4" w14:textId="77777777" w:rsidR="000C34DC" w:rsidRDefault="00000000" w:rsidP="00BC5580">
      <w:pPr>
        <w:spacing w:after="0"/>
        <w:rPr>
          <w:rFonts w:ascii="Calibri" w:hAnsi="Calibri" w:cs="Calibri"/>
        </w:rPr>
      </w:pPr>
      <w:r w:rsidRPr="00BC5580">
        <w:rPr>
          <w:rFonts w:ascii="Calibri" w:hAnsi="Calibri" w:cs="Calibri"/>
        </w:rPr>
        <w:t xml:space="preserve">  • Overdue Details → Module 4.30: Overdue Patients - Analyze overdue status based on dispensing cycles and returned prescriptions</w:t>
      </w:r>
    </w:p>
    <w:p w14:paraId="0449F12C" w14:textId="77777777" w:rsidR="00BC5580" w:rsidRPr="00BC5580" w:rsidRDefault="00BC5580" w:rsidP="00BC5580">
      <w:pPr>
        <w:spacing w:after="0"/>
        <w:rPr>
          <w:rFonts w:ascii="Calibri" w:hAnsi="Calibri" w:cs="Calibri"/>
        </w:rPr>
      </w:pPr>
    </w:p>
    <w:p w14:paraId="3BF9FBAA" w14:textId="77777777" w:rsidR="000C34DC" w:rsidRPr="00BC5580" w:rsidRDefault="00000000" w:rsidP="00BC5580">
      <w:pPr>
        <w:pStyle w:val="Heading3"/>
        <w:spacing w:before="0"/>
        <w:rPr>
          <w:rFonts w:ascii="Calibri" w:hAnsi="Calibri" w:cs="Calibri"/>
          <w:sz w:val="24"/>
          <w:szCs w:val="24"/>
        </w:rPr>
      </w:pPr>
      <w:r w:rsidRPr="00BC5580">
        <w:rPr>
          <w:rFonts w:ascii="Calibri" w:hAnsi="Calibri" w:cs="Calibri"/>
          <w:sz w:val="24"/>
          <w:szCs w:val="24"/>
        </w:rPr>
        <w:t>EPS Management</w:t>
      </w:r>
    </w:p>
    <w:p w14:paraId="00386F7F" w14:textId="77777777" w:rsidR="000C34DC" w:rsidRPr="00BC5580" w:rsidRDefault="00000000" w:rsidP="00BC5580">
      <w:pPr>
        <w:spacing w:after="0"/>
        <w:rPr>
          <w:rFonts w:ascii="Calibri" w:hAnsi="Calibri" w:cs="Calibri"/>
        </w:rPr>
      </w:pPr>
      <w:r w:rsidRPr="00BC5580">
        <w:rPr>
          <w:rFonts w:ascii="Calibri" w:hAnsi="Calibri" w:cs="Calibri"/>
        </w:rPr>
        <w:t>- EPS R2 Unclaimed Scripts costs based on previous week's data:</w:t>
      </w:r>
    </w:p>
    <w:p w14:paraId="1019FA3C" w14:textId="77777777" w:rsidR="000C34DC" w:rsidRPr="00BC5580" w:rsidRDefault="00000000" w:rsidP="00BC5580">
      <w:pPr>
        <w:spacing w:after="0"/>
        <w:rPr>
          <w:rFonts w:ascii="Calibri" w:hAnsi="Calibri" w:cs="Calibri"/>
        </w:rPr>
      </w:pPr>
      <w:r w:rsidRPr="00BC5580">
        <w:rPr>
          <w:rFonts w:ascii="Calibri" w:hAnsi="Calibri" w:cs="Calibri"/>
        </w:rPr>
        <w:t xml:space="preserve">  • 7 days EPS/ERD/CD scripts</w:t>
      </w:r>
    </w:p>
    <w:p w14:paraId="4FA191E2" w14:textId="77777777" w:rsidR="000C34DC" w:rsidRPr="00BC5580" w:rsidRDefault="00000000" w:rsidP="00BC5580">
      <w:pPr>
        <w:spacing w:after="0"/>
        <w:rPr>
          <w:rFonts w:ascii="Calibri" w:hAnsi="Calibri" w:cs="Calibri"/>
        </w:rPr>
      </w:pPr>
      <w:r w:rsidRPr="00BC5580">
        <w:rPr>
          <w:rFonts w:ascii="Calibri" w:hAnsi="Calibri" w:cs="Calibri"/>
        </w:rPr>
        <w:t xml:space="preserve">  • 8–15 days EPS/ERD/CD scripts</w:t>
      </w:r>
    </w:p>
    <w:p w14:paraId="04667B41" w14:textId="77777777" w:rsidR="000C34DC" w:rsidRPr="00BC5580" w:rsidRDefault="00000000" w:rsidP="00BC5580">
      <w:pPr>
        <w:spacing w:after="0"/>
        <w:rPr>
          <w:rFonts w:ascii="Calibri" w:hAnsi="Calibri" w:cs="Calibri"/>
        </w:rPr>
      </w:pPr>
      <w:r w:rsidRPr="00BC5580">
        <w:rPr>
          <w:rFonts w:ascii="Calibri" w:hAnsi="Calibri" w:cs="Calibri"/>
        </w:rPr>
        <w:t xml:space="preserve">  • 16–30 days EPS/ERD/CD scripts</w:t>
      </w:r>
    </w:p>
    <w:p w14:paraId="6A9324BB" w14:textId="77777777" w:rsidR="000C34DC" w:rsidRPr="00BC5580" w:rsidRDefault="00000000" w:rsidP="00BC5580">
      <w:pPr>
        <w:spacing w:after="0"/>
        <w:rPr>
          <w:rFonts w:ascii="Calibri" w:hAnsi="Calibri" w:cs="Calibri"/>
        </w:rPr>
      </w:pPr>
      <w:r w:rsidRPr="00BC5580">
        <w:rPr>
          <w:rFonts w:ascii="Calibri" w:hAnsi="Calibri" w:cs="Calibri"/>
        </w:rPr>
        <w:t>- Outstanding expensive and special item costs for the current month</w:t>
      </w:r>
    </w:p>
    <w:p w14:paraId="29F51C03" w14:textId="77777777" w:rsidR="000C34DC" w:rsidRPr="00BC5580" w:rsidRDefault="00000000" w:rsidP="00BC5580">
      <w:pPr>
        <w:spacing w:after="0"/>
        <w:rPr>
          <w:rFonts w:ascii="Calibri" w:hAnsi="Calibri" w:cs="Calibri"/>
        </w:rPr>
      </w:pPr>
      <w:r w:rsidRPr="00BC5580">
        <w:rPr>
          <w:rFonts w:ascii="Calibri" w:hAnsi="Calibri" w:cs="Calibri"/>
        </w:rPr>
        <w:t>- Non-dispensed cost and returned scripts cost</w:t>
      </w:r>
    </w:p>
    <w:p w14:paraId="3B405F27" w14:textId="77777777" w:rsidR="000C34DC" w:rsidRPr="00BC5580" w:rsidRDefault="00000000" w:rsidP="00BC5580">
      <w:pPr>
        <w:spacing w:after="0"/>
        <w:rPr>
          <w:rFonts w:ascii="Calibri" w:hAnsi="Calibri" w:cs="Calibri"/>
        </w:rPr>
      </w:pPr>
      <w:r w:rsidRPr="00BC5580">
        <w:rPr>
          <w:rFonts w:ascii="Calibri" w:hAnsi="Calibri" w:cs="Calibri"/>
        </w:rPr>
        <w:t xml:space="preserve">  • Unclaimed Detail button → Module 6.30: EPS Unclaimed Scripts</w:t>
      </w:r>
    </w:p>
    <w:sectPr w:rsidR="000C34DC" w:rsidRPr="00BC55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824585">
    <w:abstractNumId w:val="8"/>
  </w:num>
  <w:num w:numId="2" w16cid:durableId="2002855072">
    <w:abstractNumId w:val="6"/>
  </w:num>
  <w:num w:numId="3" w16cid:durableId="1003699558">
    <w:abstractNumId w:val="5"/>
  </w:num>
  <w:num w:numId="4" w16cid:durableId="1616599086">
    <w:abstractNumId w:val="4"/>
  </w:num>
  <w:num w:numId="5" w16cid:durableId="1258248962">
    <w:abstractNumId w:val="7"/>
  </w:num>
  <w:num w:numId="6" w16cid:durableId="1108503511">
    <w:abstractNumId w:val="3"/>
  </w:num>
  <w:num w:numId="7" w16cid:durableId="1619801270">
    <w:abstractNumId w:val="2"/>
  </w:num>
  <w:num w:numId="8" w16cid:durableId="1456293039">
    <w:abstractNumId w:val="1"/>
  </w:num>
  <w:num w:numId="9" w16cid:durableId="6963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4DC"/>
    <w:rsid w:val="0015074B"/>
    <w:rsid w:val="0029639D"/>
    <w:rsid w:val="00326F90"/>
    <w:rsid w:val="00AA1D8D"/>
    <w:rsid w:val="00B47730"/>
    <w:rsid w:val="00B54C63"/>
    <w:rsid w:val="00BC55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D6411"/>
  <w14:defaultImageDpi w14:val="300"/>
  <w15:docId w15:val="{DA3272F5-4481-46C1-9B38-3A5E9F4E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C4F34341889F04280AACE8892FD49BE" ma:contentTypeVersion="17" ma:contentTypeDescription="Create a new document." ma:contentTypeScope="" ma:versionID="b3f7b3981b94bf41d82b70509454c794">
  <xsd:schema xmlns:xsd="http://www.w3.org/2001/XMLSchema" xmlns:xs="http://www.w3.org/2001/XMLSchema" xmlns:p="http://schemas.microsoft.com/office/2006/metadata/properties" xmlns:ns2="aa9e0053-5c86-4cc0-8461-2cf230924a7a" xmlns:ns3="efc5de77-f570-4d2c-81ef-f3204c647673" targetNamespace="http://schemas.microsoft.com/office/2006/metadata/properties" ma:root="true" ma:fieldsID="9227a71b273c770e2b891544d924d388" ns2:_="" ns3:_="">
    <xsd:import namespace="aa9e0053-5c86-4cc0-8461-2cf230924a7a"/>
    <xsd:import namespace="efc5de77-f570-4d2c-81ef-f3204c6476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e0053-5c86-4cc0-8461-2cf230924a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7e70b7-d864-4264-a30d-55b3875e06e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c5de77-f570-4d2c-81ef-f3204c6476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cdceadb-ba13-4c3b-9ac4-1f16a480609b}" ma:internalName="TaxCatchAll" ma:showField="CatchAllData" ma:web="efc5de77-f570-4d2c-81ef-f3204c6476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c5de77-f570-4d2c-81ef-f3204c647673" xsi:nil="true"/>
    <lcf76f155ced4ddcb4097134ff3c332f xmlns="aa9e0053-5c86-4cc0-8461-2cf230924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C4C97D2-10C3-4CCA-9D0E-CA1974F0E41D}"/>
</file>

<file path=customXml/itemProps3.xml><?xml version="1.0" encoding="utf-8"?>
<ds:datastoreItem xmlns:ds="http://schemas.openxmlformats.org/officeDocument/2006/customXml" ds:itemID="{02155815-2941-40DB-9CA3-B11334B5B7FA}"/>
</file>

<file path=customXml/itemProps4.xml><?xml version="1.0" encoding="utf-8"?>
<ds:datastoreItem xmlns:ds="http://schemas.openxmlformats.org/officeDocument/2006/customXml" ds:itemID="{DFA1F85F-0862-446D-A336-9EA764DFB10B}"/>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Paula Wellings</cp:lastModifiedBy>
  <cp:revision>3</cp:revision>
  <dcterms:created xsi:type="dcterms:W3CDTF">2013-12-23T23:15:00Z</dcterms:created>
  <dcterms:modified xsi:type="dcterms:W3CDTF">2025-09-10T10:07:00Z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0x0101009C4F34341889F04280AACE8892FD49BE</vt:lpwstr>
  </property>
</Properties>
</file>