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0" w:firstLine="0"/>
        <w:jc w:val="center"/>
        <w:rPr>
          <w:b w:val="1"/>
          <w:sz w:val="46"/>
          <w:szCs w:val="46"/>
        </w:rPr>
      </w:pPr>
      <w:bookmarkStart w:colFirst="0" w:colLast="0" w:name="_igw3jqidghub" w:id="0"/>
      <w:bookmarkEnd w:id="0"/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3762375" cy="1143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9496" l="8008" r="10882" t="2733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46"/>
          <w:szCs w:val="46"/>
        </w:rPr>
      </w:pPr>
      <w:bookmarkStart w:colFirst="0" w:colLast="0" w:name="_4dc8novo4e0r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SMB Lab Pre Lab Company Summary Report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ubvwtruadfwv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Section 1: Company Information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Company Name: {{Company Name}}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Email: {{Email}}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Founder/CEO of company: {{Founder Story}}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Primary Contact Name: {{Primary Contact Name}}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Role: {{Role}}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Phone: {{Phone}}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LinkedIn: {{LinkedIn}}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Website: {{Website}}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Company Address: {{Company Address}}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Year Established: {{Year Established}}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Company Type: {{Company Type}}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oanhb5y1ywtq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Section 2: Company Overview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Mission: {{Mission}}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Products/Services: {{Products/Services}}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Differentiators: {{Differentiators}}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Industry: {{Industry}}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Stage: {{Stage}}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FT Employees: {{FT Employees}}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PT Employees: {{PT Employees}}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Revenue: {{Revenue}}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Profitability: {{Profitability}}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e8yv3my3gnyh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Section 3: Team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Team Bios: {{{{Team Bios}}}}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u6jx0fqglq7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d69fk3bszett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Section 4:  Challenges &amp; Goals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Help Areas: {{Help Areas}}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Main Challenge: {{Main Challenge}}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CEO Concerns: {{CEO Concerns}}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Goals: {{Goals}}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Worked with Consultants: {{Worked with Consultants}}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685u5lzgplt5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Section 5:  Operations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Supply Chain Model: {{Supply Chain Model}}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Supply Chain Details: {{Supply Chain Details}}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Sales Channels: {{Sales Channels}}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Customer Segments: {{Customer Segments}}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Customer Persona: {{Customer Persona}}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Top Markets: {{Top Markets}}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Competitors: {{Competitors}}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Technology Stack: {{Technology Stack}}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s864eusak6hb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Section 6: Financial Snapshot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Last Fiscal Year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Last Year Revenue: {{Last Year Revenue}}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Last Year COGS: {{Last Year COGS}}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Last Year OpEx: {{Last Year OpEx}}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Last Year Net Income: {{Last Year Net Income}}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Last Year Cash: {{Last Year Cash}}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Year To Date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YTD Revenue: {{YTD Revenue}}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YTD COGS: {{YTD COGS}}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YTD OpEx: {{YTD OpEx}}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YTD Net Income: {{YTD Net Income}}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YTD Cash: {{YTD Cash}}</w:t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12bs21kken3d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Section 7: Legal and IP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Own IP: {{Own IP}}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 Details: {{IP Details}}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Legal Issues: {{Legal Issues}}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Legal Details: {{Legal Details}}</w:t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vwmawoyrxube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Section 8: Impact &amp; Values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Impact Areas: {{Impact Areas}}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SDG Alignment: {{SDG Alignment}}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SDG List: {{SDG List}}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ind w:left="0" w:firstLine="0"/>
        <w:rPr>
          <w:sz w:val="20"/>
          <w:szCs w:val="20"/>
        </w:rPr>
      </w:pPr>
      <w:bookmarkStart w:colFirst="0" w:colLast="0" w:name="_lzv85mrf2az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Section 9: Engagement Expectations</w:t>
      </w:r>
      <w:r w:rsidDel="00000000" w:rsidR="00000000" w:rsidRPr="00000000">
        <w:rPr>
          <w:sz w:val="20"/>
          <w:szCs w:val="20"/>
          <w:rtl w:val="0"/>
        </w:rPr>
        <w:t xml:space="preserve"> (Internal CSMB Use only)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Project Timeline: {{Project Timeline}}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Involvement Level: {{Involvement Level}}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Student Engagement: {{Student Engagement}}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Success Definition: {{Success Definition}}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ind w:left="0" w:firstLine="0"/>
        <w:rPr>
          <w:sz w:val="20"/>
          <w:szCs w:val="20"/>
        </w:rPr>
      </w:pPr>
      <w:bookmarkStart w:colFirst="0" w:colLast="0" w:name="_ymi2dzkpi6t5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Section 10:  Consent </w:t>
      </w:r>
      <w:r w:rsidDel="00000000" w:rsidR="00000000" w:rsidRPr="00000000">
        <w:rPr>
          <w:sz w:val="20"/>
          <w:szCs w:val="20"/>
          <w:rtl w:val="0"/>
        </w:rPr>
        <w:t xml:space="preserve"> (Internal CSMB Use only)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Consent &amp; Use: {{{{Consent &amp; Use}}}}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Signed: {{{{Digital Signature}}}},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Date: {{{{Date}}}}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/>
    </w:pPr>
    <w:r w:rsidDel="00000000" w:rsidR="00000000" w:rsidRPr="00000000">
      <w:rPr>
        <w:b w:val="1"/>
        <w:rtl w:val="0"/>
      </w:rPr>
      <w:t xml:space="preserve">Contact: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sz w:val="24"/>
        <w:szCs w:val="24"/>
        <w:rtl w:val="0"/>
      </w:rPr>
      <w:t xml:space="preserve">csmb@asu.edu</w:t>
    </w:r>
    <w:r w:rsidDel="00000000" w:rsidR="00000000" w:rsidRPr="00000000">
      <w:rPr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  <w:t xml:space="preserve">https://csmb.wpcarey.asu.edu/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