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64D2611E" w:rsidR="00CD290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75E49B0E" w14:textId="77777777" w:rsidR="00402AF1" w:rsidRPr="00402AF1" w:rsidRDefault="00402AF1" w:rsidP="00C47C8F">
      <w:pPr>
        <w:jc w:val="center"/>
        <w:rPr>
          <w:rFonts w:asciiTheme="majorHAnsi" w:eastAsiaTheme="majorEastAsia" w:hAnsiTheme="majorHAnsi" w:cstheme="majorBidi"/>
          <w:spacing w:val="-10"/>
          <w:kern w:val="28"/>
          <w:sz w:val="40"/>
          <w:szCs w:val="40"/>
        </w:rPr>
      </w:pP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2BFD65D7" w14:textId="7A032C32" w:rsidR="00B91620" w:rsidRPr="008323BB" w:rsidRDefault="008A0112" w:rsidP="008E0918">
      <w:pPr>
        <w:rPr>
          <w:rFonts w:asciiTheme="majorHAnsi" w:hAnsiTheme="majorHAnsi" w:cstheme="majorHAnsi"/>
          <w:sz w:val="20"/>
          <w:szCs w:val="20"/>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60F2A2EB" w14:textId="672A8CCD"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5ACFC53E"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04E247BA"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6A068B66"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4</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w:t>
      </w:r>
      <w:r w:rsidR="004D48D0">
        <w:rPr>
          <w:rFonts w:asciiTheme="majorHAnsi" w:hAnsiTheme="majorHAnsi" w:cstheme="majorHAnsi"/>
          <w:sz w:val="20"/>
          <w:szCs w:val="20"/>
        </w:rPr>
        <w:t>s</w:t>
      </w:r>
      <w:r w:rsidR="00DB3450" w:rsidRPr="008323BB">
        <w:rPr>
          <w:rFonts w:asciiTheme="majorHAnsi" w:hAnsiTheme="majorHAnsi" w:cstheme="majorHAnsi"/>
          <w:sz w:val="20"/>
          <w:szCs w:val="20"/>
        </w:rPr>
        <w:t>ation</w:t>
      </w:r>
    </w:p>
    <w:p w14:paraId="3A74CE4E" w14:textId="06BFAF93"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72ED3CE0"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6D4E632E"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2A024036"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26E9F7BE"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43FF117A" w14:textId="42ED6C1A" w:rsidR="008E0918" w:rsidRPr="008323BB" w:rsidRDefault="00E674B8" w:rsidP="008E0918">
      <w:pPr>
        <w:ind w:firstLine="720"/>
        <w:rPr>
          <w:rFonts w:asciiTheme="majorHAnsi" w:hAnsiTheme="majorHAnsi" w:cstheme="majorHAnsi"/>
        </w:rPr>
      </w:pPr>
      <w:r w:rsidRPr="00BC2F4B">
        <w:rPr>
          <w:rFonts w:asciiTheme="majorHAnsi" w:hAnsiTheme="majorHAnsi" w:cstheme="majorHAnsi"/>
          <w:b/>
          <w:bCs/>
          <w:sz w:val="20"/>
          <w:szCs w:val="20"/>
        </w:rPr>
        <w:t>3.</w:t>
      </w:r>
      <w:r w:rsidR="008E0918">
        <w:rPr>
          <w:rFonts w:asciiTheme="majorHAnsi" w:hAnsiTheme="majorHAnsi" w:cstheme="majorHAnsi"/>
          <w:b/>
          <w:bCs/>
          <w:sz w:val="20"/>
          <w:szCs w:val="20"/>
        </w:rPr>
        <w:t>6</w:t>
      </w:r>
      <w:r w:rsidRPr="00BC2F4B">
        <w:rPr>
          <w:rFonts w:asciiTheme="majorHAnsi" w:hAnsiTheme="majorHAnsi" w:cstheme="majorHAnsi"/>
          <w:b/>
          <w:bCs/>
          <w:sz w:val="20"/>
          <w:szCs w:val="20"/>
        </w:rPr>
        <w:t xml:space="preserve"> </w:t>
      </w:r>
      <w:r w:rsidR="00AA197E" w:rsidRPr="008323BB">
        <w:rPr>
          <w:rFonts w:asciiTheme="majorHAnsi" w:hAnsiTheme="majorHAnsi" w:cstheme="majorHAnsi"/>
          <w:sz w:val="20"/>
          <w:szCs w:val="20"/>
        </w:rPr>
        <w:t>Foliage</w:t>
      </w:r>
    </w:p>
    <w:p w14:paraId="340A5FEC" w14:textId="41EE6AB5" w:rsidR="00AA197E" w:rsidRPr="008E0918" w:rsidRDefault="008E0918" w:rsidP="008E0918">
      <w:pPr>
        <w:rPr>
          <w:rFonts w:asciiTheme="majorHAnsi" w:hAnsiTheme="majorHAnsi" w:cstheme="majorHAnsi"/>
          <w:sz w:val="20"/>
          <w:szCs w:val="20"/>
        </w:rPr>
      </w:pPr>
      <w:r w:rsidRPr="008323BB">
        <w:rPr>
          <w:rFonts w:asciiTheme="majorHAnsi" w:hAnsiTheme="majorHAnsi" w:cstheme="majorHAnsi"/>
          <w:sz w:val="20"/>
          <w:szCs w:val="20"/>
        </w:rPr>
        <w:tab/>
      </w:r>
      <w:r w:rsidRPr="00BC2F4B">
        <w:rPr>
          <w:rFonts w:asciiTheme="majorHAnsi" w:hAnsiTheme="majorHAnsi" w:cstheme="majorHAnsi"/>
          <w:b/>
          <w:bCs/>
          <w:sz w:val="20"/>
          <w:szCs w:val="20"/>
        </w:rPr>
        <w:t>3.</w:t>
      </w:r>
      <w:r>
        <w:rPr>
          <w:rFonts w:asciiTheme="majorHAnsi" w:hAnsiTheme="majorHAnsi" w:cstheme="majorHAnsi"/>
          <w:b/>
          <w:bCs/>
          <w:sz w:val="20"/>
          <w:szCs w:val="20"/>
        </w:rPr>
        <w:t>7</w:t>
      </w:r>
      <w:r w:rsidRPr="008323BB">
        <w:rPr>
          <w:rFonts w:asciiTheme="majorHAnsi" w:hAnsiTheme="majorHAnsi" w:cstheme="majorHAnsi"/>
          <w:sz w:val="20"/>
          <w:szCs w:val="20"/>
        </w:rPr>
        <w:t xml:space="preserve"> Program Structure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113840" w:rsidRDefault="002B1C81" w:rsidP="00113840">
      <w:pPr>
        <w:pStyle w:val="Heading1"/>
        <w:rPr>
          <w:rStyle w:val="Strong"/>
          <w:color w:val="auto"/>
        </w:rPr>
      </w:pPr>
      <w:r w:rsidRPr="00113840">
        <w:rPr>
          <w:rStyle w:val="Strong"/>
          <w:color w:val="auto"/>
        </w:rPr>
        <w:lastRenderedPageBreak/>
        <w:t>Abstract</w:t>
      </w:r>
    </w:p>
    <w:p w14:paraId="102A957D" w14:textId="58B4882C" w:rsidR="002B1C81" w:rsidRPr="00F22B6D" w:rsidRDefault="00822756" w:rsidP="002B1C81">
      <w:pPr>
        <w:rPr>
          <w:sz w:val="20"/>
          <w:szCs w:val="20"/>
        </w:rPr>
      </w:pPr>
      <w:r>
        <w:rPr>
          <w:sz w:val="20"/>
          <w:szCs w:val="20"/>
        </w:rPr>
        <w:t>Rivers</w:t>
      </w:r>
      <w:r w:rsidR="001C7233">
        <w:rPr>
          <w:sz w:val="20"/>
          <w:szCs w:val="20"/>
        </w:rPr>
        <w:t xml:space="preserve"> and hydrological features in videogames are often misrepresented or not </w:t>
      </w:r>
      <w:r w:rsidR="00ED5992">
        <w:rPr>
          <w:sz w:val="20"/>
          <w:szCs w:val="20"/>
        </w:rPr>
        <w:t>geographically</w:t>
      </w:r>
      <w:r w:rsidR="001C7233">
        <w:rPr>
          <w:sz w:val="20"/>
          <w:szCs w:val="20"/>
        </w:rPr>
        <w:t xml:space="preserve"> considered </w:t>
      </w:r>
      <w:r w:rsidR="00D403B2">
        <w:rPr>
          <w:sz w:val="20"/>
          <w:szCs w:val="20"/>
        </w:rPr>
        <w:t>during</w:t>
      </w:r>
      <w:r w:rsidR="001C7233">
        <w:rPr>
          <w:sz w:val="20"/>
          <w:szCs w:val="20"/>
        </w:rPr>
        <w:t xml:space="preserve"> map creation. This paper studies the effectiveness of a node-based landscape representation and particle-based fluid simulation in representing real-world landscapes, and the possibility of </w:t>
      </w:r>
      <w:r w:rsidR="00D257DB">
        <w:rPr>
          <w:sz w:val="20"/>
          <w:szCs w:val="20"/>
        </w:rPr>
        <w:t>using</w:t>
      </w:r>
      <w:r w:rsidR="00472877">
        <w:rPr>
          <w:sz w:val="20"/>
          <w:szCs w:val="20"/>
        </w:rPr>
        <w:t xml:space="preserve"> said algorithms </w:t>
      </w:r>
      <w:r w:rsidR="001C7233">
        <w:rPr>
          <w:sz w:val="20"/>
          <w:szCs w:val="20"/>
        </w:rPr>
        <w:t>in a tool to assist in videogame map creation</w:t>
      </w:r>
      <w:r w:rsidR="008564F3">
        <w:rPr>
          <w:sz w:val="20"/>
          <w:szCs w:val="20"/>
        </w:rPr>
        <w:t xml:space="preserve">. This tool would </w:t>
      </w:r>
      <w:r w:rsidR="00472877">
        <w:rPr>
          <w:sz w:val="20"/>
          <w:szCs w:val="20"/>
        </w:rPr>
        <w:t>us</w:t>
      </w:r>
      <w:r w:rsidR="008564F3">
        <w:rPr>
          <w:sz w:val="20"/>
          <w:szCs w:val="20"/>
        </w:rPr>
        <w:t xml:space="preserve">e </w:t>
      </w:r>
      <w:r w:rsidR="00472877">
        <w:rPr>
          <w:sz w:val="20"/>
          <w:szCs w:val="20"/>
        </w:rPr>
        <w:t>soil-mapping and fluid simulation to generate more realistic landscape templates for artist</w:t>
      </w:r>
      <w:r w:rsidR="005D107B">
        <w:rPr>
          <w:sz w:val="20"/>
          <w:szCs w:val="20"/>
        </w:rPr>
        <w:t>s</w:t>
      </w:r>
      <w:r w:rsidR="005305EF">
        <w:rPr>
          <w:sz w:val="20"/>
          <w:szCs w:val="20"/>
        </w:rPr>
        <w:t xml:space="preserve">, allowing them to specify parameters to affect </w:t>
      </w:r>
      <w:r w:rsidR="00A20C00">
        <w:rPr>
          <w:sz w:val="20"/>
          <w:szCs w:val="20"/>
        </w:rPr>
        <w:t>map generation and soil properties</w:t>
      </w:r>
      <w:r w:rsidR="005305EF">
        <w:rPr>
          <w:sz w:val="20"/>
          <w:szCs w:val="20"/>
        </w:rPr>
        <w:t>.</w:t>
      </w:r>
      <w:r w:rsidR="008C020B">
        <w:rPr>
          <w:sz w:val="20"/>
          <w:szCs w:val="20"/>
        </w:rPr>
        <w:t xml:space="preserve"> Results found in this study show that simulation of sediment transfer could improve the accuracy of map creation significantly</w:t>
      </w:r>
      <w:r w:rsidR="00087025">
        <w:rPr>
          <w:sz w:val="20"/>
          <w:szCs w:val="20"/>
        </w:rPr>
        <w:t xml:space="preserve"> using digital representations of fluid movement.</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0660CC63"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w:t>
      </w:r>
      <w:r w:rsidR="003A6750">
        <w:rPr>
          <w:sz w:val="20"/>
          <w:szCs w:val="20"/>
        </w:rPr>
        <w:t xml:space="preserve"> for artistic reference</w:t>
      </w:r>
      <w:r w:rsidR="006F44E2">
        <w:rPr>
          <w:sz w:val="20"/>
          <w:szCs w:val="20"/>
        </w:rPr>
        <w:t>, alongside frequently-travelled paths of water</w:t>
      </w:r>
      <w:r w:rsidR="0098523F" w:rsidRPr="00F22B6D">
        <w:rPr>
          <w:sz w:val="20"/>
          <w:szCs w:val="20"/>
        </w:rPr>
        <w:t xml:space="preserve">. </w:t>
      </w:r>
      <w:r w:rsidR="00F24C91" w:rsidRPr="00F22B6D">
        <w:rPr>
          <w:sz w:val="20"/>
          <w:szCs w:val="20"/>
        </w:rPr>
        <w:t xml:space="preserve">Digital representations of </w:t>
      </w:r>
      <w:r w:rsidR="005453DE">
        <w:rPr>
          <w:sz w:val="20"/>
          <w:szCs w:val="20"/>
        </w:rPr>
        <w:t>hydrological</w:t>
      </w:r>
      <w:r w:rsidR="00F24C91" w:rsidRPr="00F22B6D">
        <w:rPr>
          <w:sz w:val="20"/>
          <w:szCs w:val="20"/>
        </w:rPr>
        <w:t xml:space="preserve">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r w:rsidR="00655425">
        <w:rPr>
          <w:sz w:val="20"/>
          <w:szCs w:val="20"/>
        </w:rPr>
        <w:t>, and improve environment quality in game development</w:t>
      </w:r>
      <w:r w:rsidR="00F75E4C" w:rsidRPr="00F22B6D">
        <w:rPr>
          <w:sz w:val="20"/>
          <w:szCs w:val="20"/>
        </w:rPr>
        <w:t>.</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5B4B2864" w:rsidR="002F1CF4" w:rsidRPr="00F22B6D" w:rsidRDefault="002514FC" w:rsidP="00A51CF3">
      <w:pPr>
        <w:rPr>
          <w:sz w:val="20"/>
          <w:szCs w:val="20"/>
        </w:rPr>
      </w:pPr>
      <w:r w:rsidRPr="00F22B6D">
        <w:rPr>
          <w:sz w:val="20"/>
          <w:szCs w:val="20"/>
        </w:rPr>
        <w:t xml:space="preserve">Particle-based </w:t>
      </w:r>
      <w:r w:rsidR="00FE18E7">
        <w:rPr>
          <w:sz w:val="20"/>
          <w:szCs w:val="20"/>
        </w:rPr>
        <w:t>systems</w:t>
      </w:r>
      <w:r w:rsidR="00764A9A">
        <w:rPr>
          <w:sz w:val="20"/>
          <w:szCs w:val="20"/>
        </w:rPr>
        <w:t xml:space="preserve"> </w:t>
      </w:r>
      <w:r w:rsidRPr="00F22B6D">
        <w:rPr>
          <w:sz w:val="20"/>
          <w:szCs w:val="20"/>
        </w:rPr>
        <w:t>can also be used to streamline fluid simulation due to their more simplistic</w:t>
      </w:r>
      <w:r w:rsidR="001A44DD" w:rsidRPr="00F22B6D">
        <w:rPr>
          <w:sz w:val="20"/>
          <w:szCs w:val="20"/>
        </w:rPr>
        <w:t xml:space="preserve"> mechanical</w:t>
      </w:r>
      <w:r w:rsidRPr="00F22B6D">
        <w:rPr>
          <w:sz w:val="20"/>
          <w:szCs w:val="20"/>
        </w:rPr>
        <w:t xml:space="preserve"> nature</w:t>
      </w:r>
      <w:r w:rsidR="008A45D3">
        <w:rPr>
          <w:sz w:val="20"/>
          <w:szCs w:val="20"/>
        </w:rPr>
        <w:t>;</w:t>
      </w:r>
      <w:r w:rsidRPr="00F22B6D">
        <w:rPr>
          <w:sz w:val="20"/>
          <w:szCs w:val="20"/>
        </w:rPr>
        <w:t xml:space="preserv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Pr>
          <w:sz w:val="20"/>
          <w:szCs w:val="20"/>
        </w:rPr>
        <w:t>,</w:t>
      </w:r>
      <w:r w:rsidR="002B2000" w:rsidRPr="00F22B6D">
        <w:rPr>
          <w:sz w:val="20"/>
          <w:szCs w:val="20"/>
        </w:rPr>
        <w:t xml:space="preserve"> </w:t>
      </w:r>
      <w:r w:rsidR="00B5339B">
        <w:rPr>
          <w:sz w:val="20"/>
          <w:szCs w:val="20"/>
        </w:rPr>
        <w:t xml:space="preserve">such as Euler Fluids, Navier-Stokes equations and the </w:t>
      </w:r>
      <w:r w:rsidR="00B5339B" w:rsidRPr="00F22B6D">
        <w:rPr>
          <w:sz w:val="20"/>
          <w:szCs w:val="20"/>
        </w:rPr>
        <w:t xml:space="preserve">Lattice-Boltzman </w:t>
      </w:r>
      <w:r w:rsidR="00B5339B">
        <w:rPr>
          <w:sz w:val="20"/>
          <w:szCs w:val="20"/>
        </w:rPr>
        <w:t>algorithms</w:t>
      </w:r>
      <w:r w:rsidR="00153507" w:rsidRPr="00C4009A">
        <w:rPr>
          <w:sz w:val="20"/>
          <w:szCs w:val="20"/>
          <w:vertAlign w:val="superscript"/>
        </w:rPr>
        <w:t>(6)</w:t>
      </w:r>
      <w:r w:rsidR="00B5339B">
        <w:rPr>
          <w:sz w:val="20"/>
          <w:szCs w:val="20"/>
        </w:rPr>
        <w:t>.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20AD695F"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randomi</w:t>
      </w:r>
      <w:r w:rsidR="00E17F0A">
        <w:rPr>
          <w:sz w:val="20"/>
          <w:szCs w:val="20"/>
        </w:rPr>
        <w:t>s</w:t>
      </w:r>
      <w:r w:rsidR="00AF2271" w:rsidRPr="00F22B6D">
        <w:rPr>
          <w:sz w:val="20"/>
          <w:szCs w:val="20"/>
        </w:rPr>
        <w:t xml:space="preserve">ed 3D </w:t>
      </w:r>
      <w:r w:rsidRPr="00F22B6D">
        <w:rPr>
          <w:sz w:val="20"/>
          <w:szCs w:val="20"/>
        </w:rPr>
        <w:t>landscape</w:t>
      </w:r>
      <w:r w:rsidR="00AE3CDD">
        <w:rPr>
          <w:sz w:val="20"/>
          <w:szCs w:val="20"/>
        </w:rPr>
        <w:t xml:space="preserve"> </w:t>
      </w:r>
      <w:r w:rsidRPr="00F22B6D">
        <w:rPr>
          <w:sz w:val="20"/>
          <w:szCs w:val="20"/>
        </w:rPr>
        <w:t xml:space="preserve">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square</w:t>
      </w:r>
      <w:r w:rsidR="00FE4CEC" w:rsidRPr="00FE4CEC">
        <w:rPr>
          <w:sz w:val="20"/>
          <w:szCs w:val="20"/>
        </w:rPr>
        <w:t xml:space="preserve"> </w:t>
      </w:r>
      <w:r w:rsidR="00FE4CEC" w:rsidRPr="00F22B6D">
        <w:rPr>
          <w:sz w:val="20"/>
          <w:szCs w:val="20"/>
        </w:rPr>
        <w:t>kilometre</w:t>
      </w:r>
      <w:r w:rsidR="00022E65" w:rsidRPr="00F22B6D">
        <w:rPr>
          <w:sz w:val="20"/>
          <w:szCs w:val="20"/>
        </w:rPr>
        <w:t xml:space="preserve"> of land</w:t>
      </w:r>
      <w:r w:rsidRPr="00F22B6D">
        <w:rPr>
          <w:sz w:val="20"/>
          <w:szCs w:val="20"/>
        </w:rPr>
        <w:t>.</w:t>
      </w:r>
    </w:p>
    <w:p w14:paraId="35A8178A" w14:textId="29DCA7D8" w:rsidR="004C46F3"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111FDDB1" w14:textId="77777777" w:rsidR="004C46F3" w:rsidRDefault="004C46F3">
      <w:pPr>
        <w:rPr>
          <w:sz w:val="20"/>
          <w:szCs w:val="20"/>
        </w:rPr>
      </w:pPr>
      <w:r>
        <w:rPr>
          <w:sz w:val="20"/>
          <w:szCs w:val="20"/>
        </w:rPr>
        <w:br w:type="page"/>
      </w:r>
    </w:p>
    <w:p w14:paraId="617DFD91" w14:textId="2A721D5A" w:rsidR="003E3C63" w:rsidRPr="003E3C63" w:rsidRDefault="00E216CD" w:rsidP="00F079E5">
      <w:pPr>
        <w:rPr>
          <w:b/>
          <w:bCs/>
          <w:sz w:val="20"/>
          <w:szCs w:val="20"/>
        </w:rPr>
      </w:pPr>
      <w:r>
        <w:rPr>
          <w:b/>
          <w:bCs/>
          <w:sz w:val="20"/>
          <w:szCs w:val="20"/>
        </w:rPr>
        <w:lastRenderedPageBreak/>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6B211D32" w:rsidR="00DC2CFC" w:rsidRPr="00F22B6D" w:rsidRDefault="00AA42C7" w:rsidP="00A93424">
      <w:pPr>
        <w:pStyle w:val="ListParagraph"/>
        <w:numPr>
          <w:ilvl w:val="0"/>
          <w:numId w:val="1"/>
        </w:numPr>
        <w:rPr>
          <w:sz w:val="20"/>
          <w:szCs w:val="20"/>
        </w:rPr>
      </w:pPr>
      <w:r>
        <w:rPr>
          <w:sz w:val="20"/>
          <w:szCs w:val="20"/>
        </w:rPr>
        <w:t xml:space="preserve">To </w:t>
      </w:r>
      <w:r w:rsidR="00EB5CDF">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0EF7B219"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w:t>
      </w:r>
      <w:r w:rsidR="00085029">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24B4C03F"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xml:space="preserve">, and how they may be </w:t>
      </w:r>
      <w:r w:rsidR="00C77A7A">
        <w:rPr>
          <w:sz w:val="20"/>
          <w:szCs w:val="20"/>
        </w:rPr>
        <w:t>presented</w:t>
      </w:r>
      <w:r w:rsidR="00A93056">
        <w:rPr>
          <w:sz w:val="20"/>
          <w:szCs w:val="20"/>
        </w:rPr>
        <w:t xml:space="preserve">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r w:rsidR="009264EF" w:rsidRPr="00F22B6D">
        <w:rPr>
          <w:sz w:val="20"/>
          <w:szCs w:val="20"/>
        </w:rPr>
        <w:t>Rimworld</w:t>
      </w:r>
      <w:r w:rsidR="006C7B9E">
        <w:rPr>
          <w:sz w:val="20"/>
          <w:szCs w:val="20"/>
        </w:rPr>
        <w:t xml:space="preserve"> </w:t>
      </w:r>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5D68FF8A"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3A14613D"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w:t>
      </w:r>
      <w:r w:rsidR="00D72893">
        <w:rPr>
          <w:sz w:val="20"/>
          <w:szCs w:val="20"/>
        </w:rPr>
        <w:t>u</w:t>
      </w:r>
      <w:r w:rsidRPr="00F22B6D">
        <w:rPr>
          <w:sz w:val="20"/>
          <w:szCs w:val="20"/>
        </w:rPr>
        <w:t>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w:t>
      </w:r>
      <w:r w:rsidR="002B1DD6">
        <w:rPr>
          <w:sz w:val="20"/>
          <w:szCs w:val="20"/>
        </w:rPr>
        <w:t xml:space="preserve">using </w:t>
      </w:r>
      <w:r w:rsidR="005654F8" w:rsidRPr="00F22B6D">
        <w:rPr>
          <w:sz w:val="20"/>
          <w:szCs w:val="20"/>
        </w:rPr>
        <w:t>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5BDAB755" w:rsidR="00F84D7E" w:rsidRDefault="005C47E5" w:rsidP="00A34662">
      <w:pPr>
        <w:rPr>
          <w:sz w:val="20"/>
          <w:szCs w:val="20"/>
        </w:rPr>
      </w:pPr>
      <w:r>
        <w:rPr>
          <w:sz w:val="20"/>
          <w:szCs w:val="20"/>
        </w:rPr>
        <w:t xml:space="preserve">A </w:t>
      </w:r>
      <w:r w:rsidR="00F10AE5">
        <w:rPr>
          <w:sz w:val="20"/>
          <w:szCs w:val="20"/>
        </w:rPr>
        <w:t xml:space="preserve">program </w:t>
      </w:r>
      <w:r w:rsidR="009D67CC">
        <w:rPr>
          <w:sz w:val="20"/>
          <w:szCs w:val="20"/>
        </w:rPr>
        <w:t>to this specification</w:t>
      </w:r>
      <w:r w:rsidR="00121D94">
        <w:rPr>
          <w:sz w:val="20"/>
          <w:szCs w:val="20"/>
        </w:rPr>
        <w:t xml:space="preserve"> </w:t>
      </w:r>
      <w:r>
        <w:rPr>
          <w:sz w:val="20"/>
          <w:szCs w:val="20"/>
        </w:rPr>
        <w:t>could</w:t>
      </w:r>
      <w:r w:rsidR="00F10AE5">
        <w:rPr>
          <w:sz w:val="20"/>
          <w:szCs w:val="20"/>
        </w:rPr>
        <w:t xml:space="preserve"> use a variation of the Diamond-Square algorithm for procedural terrain generation</w:t>
      </w:r>
      <w:r w:rsidR="00F10AE5" w:rsidRPr="003B75D8">
        <w:rPr>
          <w:sz w:val="20"/>
          <w:szCs w:val="20"/>
          <w:vertAlign w:val="superscript"/>
        </w:rPr>
        <w:t>(</w:t>
      </w:r>
      <w:r w:rsidR="003B75D8" w:rsidRPr="003B75D8">
        <w:rPr>
          <w:sz w:val="20"/>
          <w:szCs w:val="20"/>
          <w:vertAlign w:val="superscript"/>
        </w:rPr>
        <w:t>20</w:t>
      </w:r>
      <w:r w:rsidR="00F10AE5" w:rsidRPr="003B75D8">
        <w:rPr>
          <w:sz w:val="20"/>
          <w:szCs w:val="20"/>
          <w:vertAlign w:val="superscript"/>
        </w:rPr>
        <w:t>)</w:t>
      </w:r>
      <w:r w:rsidR="00F10AE5">
        <w:rPr>
          <w:sz w:val="20"/>
          <w:szCs w:val="20"/>
        </w:rPr>
        <w:t xml:space="preserve">, however the lack of flexibility and control over what terrain is generated </w:t>
      </w:r>
      <w:r w:rsidR="001B655C">
        <w:rPr>
          <w:sz w:val="20"/>
          <w:szCs w:val="20"/>
        </w:rPr>
        <w:t>would cause a loss of control for the user</w:t>
      </w:r>
      <w:r w:rsidR="00F10AE5">
        <w:rPr>
          <w:sz w:val="20"/>
          <w:szCs w:val="20"/>
        </w:rPr>
        <w:t xml:space="preserve">. In order to allow full control over the terrain generation parameters, a different approach </w:t>
      </w:r>
      <w:r w:rsidR="00B91561">
        <w:rPr>
          <w:sz w:val="20"/>
          <w:szCs w:val="20"/>
        </w:rPr>
        <w:t>is</w:t>
      </w:r>
      <w:r w:rsidR="00F10AE5">
        <w:rPr>
          <w:sz w:val="20"/>
          <w:szCs w:val="20"/>
        </w:rPr>
        <w:t xml:space="preserve"> required. Fractal landscaping</w:t>
      </w:r>
      <w:r w:rsidR="00F10AE5"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sidR="00F10AE5">
        <w:rPr>
          <w:sz w:val="20"/>
          <w:szCs w:val="20"/>
        </w:rPr>
        <w:t>was also a</w:t>
      </w:r>
      <w:r w:rsidR="001A72F4">
        <w:rPr>
          <w:sz w:val="20"/>
          <w:szCs w:val="20"/>
        </w:rPr>
        <w:t xml:space="preserve"> feasible method of terrain generation</w:t>
      </w:r>
      <w:r w:rsidR="00F10AE5">
        <w:rPr>
          <w:sz w:val="20"/>
          <w:szCs w:val="20"/>
        </w:rPr>
        <w:t xml:space="preserve">, but the lack of a defined square grid and lack of control over exact map specifications would make particle fluid simulation difficult. A custom-made generation tool </w:t>
      </w:r>
      <w:r w:rsidR="00EB0023">
        <w:rPr>
          <w:sz w:val="20"/>
          <w:szCs w:val="20"/>
        </w:rPr>
        <w:t>is</w:t>
      </w:r>
      <w:r w:rsidR="00F10AE5">
        <w:rPr>
          <w:sz w:val="20"/>
          <w:szCs w:val="20"/>
        </w:rPr>
        <w:t xml:space="preserve"> the </w:t>
      </w:r>
      <w:r w:rsidR="00B649BC">
        <w:rPr>
          <w:sz w:val="20"/>
          <w:szCs w:val="20"/>
        </w:rPr>
        <w:t xml:space="preserve">only </w:t>
      </w:r>
      <w:r w:rsidR="00F10AE5">
        <w:rPr>
          <w:sz w:val="20"/>
          <w:szCs w:val="20"/>
        </w:rPr>
        <w:t>solution</w:t>
      </w:r>
      <w:r w:rsidR="00B649BC">
        <w:rPr>
          <w:sz w:val="20"/>
          <w:szCs w:val="20"/>
        </w:rPr>
        <w:t xml:space="preserve"> to truly fulfil the application’s aims</w:t>
      </w:r>
      <w:r w:rsidR="00F10AE5">
        <w:rPr>
          <w:sz w:val="20"/>
          <w:szCs w:val="20"/>
        </w:rPr>
        <w:t>.</w:t>
      </w:r>
    </w:p>
    <w:p w14:paraId="53EEF78D" w14:textId="77777777" w:rsidR="00F84D7E" w:rsidRDefault="00F84D7E">
      <w:pPr>
        <w:rPr>
          <w:sz w:val="20"/>
          <w:szCs w:val="20"/>
        </w:rPr>
      </w:pPr>
      <w:r>
        <w:rPr>
          <w:sz w:val="20"/>
          <w:szCs w:val="20"/>
        </w:rPr>
        <w:br w:type="page"/>
      </w:r>
    </w:p>
    <w:p w14:paraId="7F5B6A67" w14:textId="20E6EA73" w:rsidR="00E319B1" w:rsidRPr="00E319B1" w:rsidRDefault="006024AF" w:rsidP="00A34662">
      <w:pPr>
        <w:rPr>
          <w:b/>
          <w:bCs/>
          <w:sz w:val="20"/>
          <w:szCs w:val="20"/>
        </w:rPr>
      </w:pPr>
      <w:r>
        <w:rPr>
          <w:b/>
          <w:bCs/>
          <w:sz w:val="20"/>
          <w:szCs w:val="20"/>
        </w:rPr>
        <w:lastRenderedPageBreak/>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7C876237"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w:t>
      </w:r>
      <w:r w:rsidR="00CD46D4">
        <w:rPr>
          <w:sz w:val="20"/>
          <w:szCs w:val="20"/>
        </w:rPr>
        <w:t xml:space="preserve"> relevance to </w:t>
      </w:r>
      <w:r w:rsidR="00D8149B">
        <w:rPr>
          <w:sz w:val="20"/>
          <w:szCs w:val="20"/>
        </w:rPr>
        <w:t xml:space="preserve">this </w:t>
      </w:r>
      <w:r w:rsidR="00433656" w:rsidRPr="00F22B6D">
        <w:rPr>
          <w:sz w:val="20"/>
          <w:szCs w:val="20"/>
        </w:rPr>
        <w:t>project. One such example</w:t>
      </w:r>
      <w:r w:rsidRPr="00F22B6D">
        <w:rPr>
          <w:sz w:val="20"/>
          <w:szCs w:val="20"/>
        </w:rPr>
        <w:t xml:space="preserve"> </w:t>
      </w:r>
      <w:r w:rsidR="007B305A">
        <w:rPr>
          <w:sz w:val="20"/>
          <w:szCs w:val="20"/>
        </w:rPr>
        <w:t>are</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w:t>
      </w:r>
      <w:r w:rsidR="007A4BA3">
        <w:rPr>
          <w:sz w:val="20"/>
          <w:szCs w:val="20"/>
        </w:rPr>
        <w:t>s</w:t>
      </w:r>
      <w:r w:rsidR="00D80DAB" w:rsidRPr="00F22B6D">
        <w:rPr>
          <w:sz w:val="20"/>
          <w:szCs w:val="20"/>
        </w:rPr>
        <w:t>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20C2FD6A"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w:t>
      </w:r>
      <w:r w:rsidR="001878A2">
        <w:rPr>
          <w:sz w:val="20"/>
          <w:szCs w:val="20"/>
        </w:rPr>
        <w:t>would not prove problematic for</w:t>
      </w:r>
      <w:r w:rsidR="00656D47" w:rsidRPr="00F22B6D">
        <w:rPr>
          <w:sz w:val="20"/>
          <w:szCs w:val="20"/>
        </w:rPr>
        <w:t xml:space="preserve">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AC6A4F">
        <w:rPr>
          <w:sz w:val="20"/>
          <w:szCs w:val="20"/>
        </w:rPr>
        <w:t xml:space="preserve">) </w:t>
      </w:r>
      <w:r w:rsidR="00427631" w:rsidRPr="00F22B6D">
        <w:rPr>
          <w:sz w:val="20"/>
          <w:szCs w:val="20"/>
        </w:rPr>
        <w:t>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Lattice-Boltzman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040C500E"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environments </w:t>
      </w:r>
      <w:r w:rsidR="008065D7" w:rsidRPr="00F22B6D">
        <w:rPr>
          <w:sz w:val="20"/>
          <w:szCs w:val="20"/>
        </w:rPr>
        <w:t>of the planned simulation area</w:t>
      </w:r>
      <w:r w:rsidR="00A81E44" w:rsidRPr="00F22B6D">
        <w:rPr>
          <w:sz w:val="20"/>
          <w:szCs w:val="20"/>
        </w:rPr>
        <w:t xml:space="preserve"> (</w:t>
      </w:r>
      <w:r w:rsidR="001917EC">
        <w:rPr>
          <w:sz w:val="20"/>
          <w:szCs w:val="20"/>
        </w:rPr>
        <w:t>1</w:t>
      </w:r>
      <w:r w:rsidR="00A81E44" w:rsidRPr="00F22B6D">
        <w:rPr>
          <w:sz w:val="20"/>
          <w:szCs w:val="20"/>
        </w:rPr>
        <w:t xml:space="preserv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 xml:space="preserve">animation render, this would be impractical for </w:t>
      </w:r>
      <w:r w:rsidR="00155555">
        <w:rPr>
          <w:sz w:val="20"/>
          <w:szCs w:val="20"/>
        </w:rPr>
        <w:t>the</w:t>
      </w:r>
      <w:r w:rsidR="00744563" w:rsidRPr="00F22B6D">
        <w:rPr>
          <w:sz w:val="20"/>
          <w:szCs w:val="20"/>
        </w:rPr>
        <w:t xml:space="preserve">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240C443B"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w:t>
      </w:r>
      <w:r w:rsidR="00DA76B4" w:rsidRPr="004D1007">
        <w:rPr>
          <w:sz w:val="20"/>
          <w:szCs w:val="20"/>
          <w:vertAlign w:val="superscript"/>
        </w:rPr>
        <w:t>(33)</w:t>
      </w:r>
      <w:r w:rsidR="00115325" w:rsidRPr="00F22B6D">
        <w:rPr>
          <w:sz w:val="20"/>
          <w:szCs w:val="20"/>
        </w:rPr>
        <w:t>, a simple demonstration of water moving as a particle to form a river was developed, allowing streams to form in the terrain</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 xml:space="preserve">McDonald’s pooling system, while effective on a smaller scale, </w:t>
      </w:r>
      <w:r w:rsidR="00880086" w:rsidRPr="00F22B6D">
        <w:rPr>
          <w:sz w:val="20"/>
          <w:szCs w:val="20"/>
        </w:rPr>
        <w:lastRenderedPageBreak/>
        <w:t>proved to be computationally intensive on a large scale, so a custom flooding method was developed for this project.</w:t>
      </w:r>
    </w:p>
    <w:p w14:paraId="23758122" w14:textId="13760F3C"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0A53E8C4" w:rsidR="002F1CF4"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w:t>
      </w:r>
      <w:r w:rsidR="008D212B">
        <w:rPr>
          <w:sz w:val="20"/>
          <w:szCs w:val="20"/>
        </w:rPr>
        <w:t>square meter</w:t>
      </w:r>
      <w:r w:rsidR="00082055">
        <w:rPr>
          <w:sz w:val="20"/>
          <w:szCs w:val="20"/>
        </w:rPr>
        <w:t>, spreading in ticks as the simulation progresses.</w:t>
      </w:r>
    </w:p>
    <w:p w14:paraId="74D37FBE" w14:textId="21487FFE" w:rsidR="00CA5E99" w:rsidRPr="00F22B6D" w:rsidRDefault="00CA5E99" w:rsidP="00603024">
      <w:pPr>
        <w:rPr>
          <w:sz w:val="20"/>
          <w:szCs w:val="20"/>
        </w:rPr>
      </w:pPr>
      <w:r>
        <w:rPr>
          <w:sz w:val="20"/>
          <w:szCs w:val="20"/>
        </w:rPr>
        <w:t>Taking these comparisons into consideration, this project uses a modified implementation of the Hydraulic Erosion algorithm, alongside soil-mapping techniques and a custom-made landscape generation algorithm using Perlin noise.</w:t>
      </w:r>
      <w:r w:rsidR="00184D9B">
        <w:rPr>
          <w:sz w:val="20"/>
          <w:szCs w:val="20"/>
        </w:rPr>
        <w:t xml:space="preserve"> These would be performant, allow for simulation of sediment transfer within a particle, and </w:t>
      </w:r>
      <w:r w:rsidR="000E0599">
        <w:rPr>
          <w:sz w:val="20"/>
          <w:szCs w:val="20"/>
        </w:rPr>
        <w:t>not be too computationally intense to run quickly.</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1338894B" w14:textId="23790A67" w:rsidR="002F4BC1" w:rsidRPr="009C74A2" w:rsidRDefault="009F5C21" w:rsidP="00614C87">
      <w:pPr>
        <w:rPr>
          <w:b/>
          <w:bCs/>
          <w:sz w:val="20"/>
          <w:szCs w:val="20"/>
        </w:rPr>
      </w:pPr>
      <w:r>
        <w:rPr>
          <w:b/>
          <w:bCs/>
          <w:sz w:val="20"/>
          <w:szCs w:val="20"/>
        </w:rPr>
        <w:t>3.</w:t>
      </w:r>
      <w:r w:rsidR="00DB4F2F">
        <w:rPr>
          <w:b/>
          <w:bCs/>
          <w:sz w:val="20"/>
          <w:szCs w:val="20"/>
        </w:rPr>
        <w:t>1</w:t>
      </w:r>
      <w:r>
        <w:rPr>
          <w:b/>
          <w:bCs/>
          <w:sz w:val="20"/>
          <w:szCs w:val="20"/>
        </w:rPr>
        <w:t xml:space="preserve"> - </w:t>
      </w:r>
      <w:r w:rsidR="006139E0" w:rsidRPr="009C74A2">
        <w:rPr>
          <w:b/>
          <w:bCs/>
          <w:sz w:val="20"/>
          <w:szCs w:val="20"/>
        </w:rPr>
        <w:t>Terrain Generation</w:t>
      </w:r>
    </w:p>
    <w:p w14:paraId="51EEF872" w14:textId="13D769F6" w:rsidR="006139E0" w:rsidRDefault="006139E0" w:rsidP="005912A4">
      <w:pPr>
        <w:rPr>
          <w:sz w:val="20"/>
          <w:szCs w:val="20"/>
        </w:rPr>
      </w:pPr>
      <w:r>
        <w:rPr>
          <w:sz w:val="20"/>
          <w:szCs w:val="20"/>
        </w:rPr>
        <w:t xml:space="preserve">Generation of terrain is performed </w:t>
      </w:r>
      <w:r w:rsidR="00534EFD">
        <w:rPr>
          <w:sz w:val="20"/>
          <w:szCs w:val="20"/>
        </w:rPr>
        <w:t>at the moment of creation of a map. It</w:t>
      </w:r>
      <w:r>
        <w:rPr>
          <w:sz w:val="20"/>
          <w:szCs w:val="20"/>
        </w:rPr>
        <w:t xml:space="preserve"> define</w:t>
      </w:r>
      <w:r w:rsidR="00534EFD">
        <w:rPr>
          <w:sz w:val="20"/>
          <w:szCs w:val="20"/>
        </w:rPr>
        <w:t>s</w:t>
      </w:r>
      <w:r>
        <w:rPr>
          <w:sz w:val="20"/>
          <w:szCs w:val="20"/>
        </w:rPr>
        <w:t xml:space="preserve"> the soil types used within the program, populate</w:t>
      </w:r>
      <w:r w:rsidR="003C7B75">
        <w:rPr>
          <w:sz w:val="20"/>
          <w:szCs w:val="20"/>
        </w:rPr>
        <w:t>s</w:t>
      </w:r>
      <w:r>
        <w:rPr>
          <w:sz w:val="20"/>
          <w:szCs w:val="20"/>
        </w:rPr>
        <w:t xml:space="preserv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Paul Silisteanu</w:t>
      </w:r>
      <w:r w:rsidR="004C2570">
        <w:rPr>
          <w:sz w:val="20"/>
          <w:szCs w:val="20"/>
        </w:rPr>
        <w:t>’s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060821FA" w:rsidR="00B369F2" w:rsidRDefault="00BD1C51" w:rsidP="00FD3F06">
      <w:pPr>
        <w:rPr>
          <w:noProof/>
        </w:rPr>
      </w:pPr>
      <w:r>
        <w:rPr>
          <w:sz w:val="20"/>
          <w:szCs w:val="20"/>
        </w:rPr>
        <w:t>Generation of a terrain heightmap uses various properties defined in a MapParams struct. MapParams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hillRarity, increasing the hillHeight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002587">
      <w:pPr>
        <w:jc w:val="center"/>
        <w:rPr>
          <w:sz w:val="20"/>
          <w:szCs w:val="20"/>
        </w:rPr>
      </w:pPr>
      <w:r w:rsidRPr="00B369F2">
        <w:rPr>
          <w:noProof/>
        </w:rPr>
        <w:lastRenderedPageBreak/>
        <w:drawing>
          <wp:inline distT="0" distB="0" distL="0" distR="0" wp14:anchorId="54D569F3" wp14:editId="1ED72C9B">
            <wp:extent cx="5827213" cy="2982685"/>
            <wp:effectExtent l="0" t="0" r="254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stretch>
                      <a:fillRect/>
                    </a:stretch>
                  </pic:blipFill>
                  <pic:spPr>
                    <a:xfrm>
                      <a:off x="0" y="0"/>
                      <a:ext cx="5867770" cy="3003444"/>
                    </a:xfrm>
                    <a:prstGeom prst="rect">
                      <a:avLst/>
                    </a:prstGeom>
                  </pic:spPr>
                </pic:pic>
              </a:graphicData>
            </a:graphic>
          </wp:inline>
        </w:drawing>
      </w:r>
    </w:p>
    <w:p w14:paraId="4A0BB225" w14:textId="1DA52F86" w:rsidR="00B369F2" w:rsidRPr="00B369F2" w:rsidRDefault="00A43605" w:rsidP="00D53486">
      <w:pPr>
        <w:jc w:val="center"/>
        <w:rPr>
          <w:i/>
          <w:iCs/>
          <w:sz w:val="20"/>
          <w:szCs w:val="20"/>
        </w:rPr>
      </w:pPr>
      <w:r>
        <w:rPr>
          <w:i/>
          <w:iCs/>
          <w:sz w:val="20"/>
          <w:szCs w:val="20"/>
        </w:rPr>
        <w:t>Fig</w:t>
      </w:r>
      <w:r w:rsidR="007E48A2">
        <w:rPr>
          <w:i/>
          <w:iCs/>
          <w:sz w:val="20"/>
          <w:szCs w:val="20"/>
        </w:rPr>
        <w:t>.</w:t>
      </w:r>
      <w:r w:rsidR="00363C13">
        <w:rPr>
          <w:i/>
          <w:iCs/>
          <w:sz w:val="20"/>
          <w:szCs w:val="20"/>
        </w:rPr>
        <w:t>1</w:t>
      </w:r>
      <w:r>
        <w:rPr>
          <w:i/>
          <w:iCs/>
          <w:sz w:val="20"/>
          <w:szCs w:val="20"/>
        </w:rPr>
        <w:t xml:space="preserve">- </w:t>
      </w:r>
      <w:r w:rsidR="00B369F2">
        <w:rPr>
          <w:i/>
          <w:iCs/>
          <w:sz w:val="20"/>
          <w:szCs w:val="20"/>
        </w:rPr>
        <w:t>Usage of scale increase on a consistent map seed. Note the loss of detail on the right-hand extension of the pool due to the decreased precision</w:t>
      </w:r>
      <w:r w:rsidR="0081452D">
        <w:rPr>
          <w:i/>
          <w:iCs/>
          <w:sz w:val="20"/>
          <w:szCs w:val="20"/>
        </w:rPr>
        <w:t>.</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48F3A390"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smaller areas of raised or lowered land (by default, around 10m</w:t>
      </w:r>
      <w:r w:rsidR="00860618" w:rsidRPr="00687A95">
        <w:rPr>
          <w:sz w:val="20"/>
          <w:szCs w:val="20"/>
          <w:vertAlign w:val="superscript"/>
        </w:rPr>
        <w:t>2</w:t>
      </w:r>
      <w:r w:rsidR="00860618">
        <w:rPr>
          <w:sz w:val="20"/>
          <w:szCs w:val="20"/>
        </w:rPr>
        <w:t xml:space="preserve">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MapParams.</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844C533" w14:textId="77777777" w:rsidR="001E1471" w:rsidRDefault="00A57BAC" w:rsidP="00A57BAC">
      <w:pPr>
        <w:ind w:left="360"/>
        <w:rPr>
          <w:sz w:val="20"/>
          <w:szCs w:val="20"/>
        </w:rPr>
      </w:pPr>
      <w:r>
        <w:rPr>
          <w:sz w:val="20"/>
          <w:szCs w:val="20"/>
        </w:rPr>
        <w:t xml:space="preserve">The heightmap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NodeMarker structs, which define the soil properties at that given level. These are populated in the </w:t>
      </w:r>
      <w:r w:rsidR="00E82E09" w:rsidRPr="00E82E09">
        <w:rPr>
          <w:sz w:val="20"/>
          <w:szCs w:val="20"/>
        </w:rPr>
        <w:t>addRocksAndDirt</w:t>
      </w:r>
      <w:r w:rsidR="00E82E09">
        <w:rPr>
          <w:sz w:val="20"/>
          <w:szCs w:val="20"/>
        </w:rPr>
        <w:t xml:space="preserve"> function, which iterates through the terrain, populating significant changes in soil or rock properties.</w:t>
      </w:r>
    </w:p>
    <w:p w14:paraId="758DC86A" w14:textId="73E02051" w:rsidR="00A57BAC" w:rsidRDefault="00BC04E1" w:rsidP="00A57BAC">
      <w:pPr>
        <w:ind w:left="360"/>
        <w:rPr>
          <w:sz w:val="20"/>
          <w:szCs w:val="20"/>
        </w:rPr>
      </w:pPr>
      <w:r w:rsidRPr="00BC04E1">
        <w:rPr>
          <w:noProof/>
          <w:sz w:val="20"/>
          <w:szCs w:val="20"/>
        </w:rPr>
        <w:lastRenderedPageBreak/>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1"/>
                    <a:stretch>
                      <a:fillRect/>
                    </a:stretch>
                  </pic:blipFill>
                  <pic:spPr>
                    <a:xfrm>
                      <a:off x="0" y="0"/>
                      <a:ext cx="5731510" cy="4298315"/>
                    </a:xfrm>
                    <a:prstGeom prst="rect">
                      <a:avLst/>
                    </a:prstGeom>
                  </pic:spPr>
                </pic:pic>
              </a:graphicData>
            </a:graphic>
          </wp:inline>
        </w:drawing>
      </w:r>
    </w:p>
    <w:p w14:paraId="4B8D1DBC" w14:textId="7BB83CEF" w:rsidR="0021416E" w:rsidRPr="0021416E" w:rsidRDefault="007E48A2" w:rsidP="0021416E">
      <w:pPr>
        <w:jc w:val="center"/>
        <w:rPr>
          <w:i/>
          <w:iCs/>
          <w:sz w:val="20"/>
          <w:szCs w:val="20"/>
        </w:rPr>
      </w:pPr>
      <w:r>
        <w:rPr>
          <w:i/>
          <w:iCs/>
          <w:sz w:val="20"/>
          <w:szCs w:val="20"/>
        </w:rPr>
        <w:t>Fig.</w:t>
      </w:r>
      <w:r w:rsidR="00EF6003">
        <w:rPr>
          <w:i/>
          <w:iCs/>
          <w:sz w:val="20"/>
          <w:szCs w:val="20"/>
        </w:rPr>
        <w:t>2</w:t>
      </w:r>
      <w:r>
        <w:rPr>
          <w:i/>
          <w:iCs/>
          <w:sz w:val="20"/>
          <w:szCs w:val="20"/>
        </w:rPr>
        <w:t xml:space="preserve"> - </w:t>
      </w:r>
      <w:r w:rsidR="0021416E">
        <w:rPr>
          <w:i/>
          <w:iCs/>
          <w:sz w:val="20"/>
          <w:szCs w:val="20"/>
        </w:rPr>
        <w:t>An example of populated node data</w:t>
      </w:r>
      <w:r w:rsidR="00DB2F9B">
        <w:rPr>
          <w:i/>
          <w:iCs/>
          <w:sz w:val="20"/>
          <w:szCs w:val="20"/>
        </w:rPr>
        <w:t>.</w:t>
      </w:r>
    </w:p>
    <w:p w14:paraId="1CC5F596" w14:textId="5EFF1E06" w:rsidR="00900A5A" w:rsidRDefault="003D3B0B">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6756E2FA" w:rsidR="000B6031" w:rsidRDefault="000B6031" w:rsidP="005912A4">
      <w:pPr>
        <w:rPr>
          <w:sz w:val="20"/>
          <w:szCs w:val="20"/>
        </w:rPr>
      </w:pPr>
      <w:r>
        <w:rPr>
          <w:sz w:val="20"/>
          <w:szCs w:val="20"/>
        </w:rPr>
        <w:t>Bedrock does occur higher in map generation than it does in real-life data, as well as being flat as opposed to variable, largely due to performance reasons. Except in extreme cases, it is very unlikely that any point on the map will reach bedrock level. If it does, the lie</w:t>
      </w:r>
      <w:r w:rsidR="005067AC">
        <w:rPr>
          <w:sz w:val="20"/>
          <w:szCs w:val="20"/>
        </w:rPr>
        <w:t xml:space="preserve"> </w:t>
      </w:r>
      <w:r w:rsidR="00FE4828">
        <w:rPr>
          <w:sz w:val="20"/>
          <w:szCs w:val="20"/>
        </w:rPr>
        <w:t>parameters</w:t>
      </w:r>
      <w:r>
        <w:rPr>
          <w:sz w:val="20"/>
          <w:szCs w:val="20"/>
        </w:rPr>
        <w:t xml:space="preserve"> of the land can be increased so that more rocks and soils are generated </w:t>
      </w:r>
      <w:r w:rsidR="00DF05BC">
        <w:rPr>
          <w:sz w:val="20"/>
          <w:szCs w:val="20"/>
        </w:rPr>
        <w:t xml:space="preserve">to cover </w:t>
      </w:r>
      <w:r w:rsidR="007044DB">
        <w:rPr>
          <w:sz w:val="20"/>
          <w:szCs w:val="20"/>
        </w:rPr>
        <w:t>bedrock l</w:t>
      </w:r>
      <w:r w:rsidR="00DF05BC">
        <w:rPr>
          <w:sz w:val="20"/>
          <w:szCs w:val="20"/>
        </w:rPr>
        <w:t>ayers</w:t>
      </w:r>
      <w:r>
        <w:rPr>
          <w:sz w:val="20"/>
          <w:szCs w:val="20"/>
        </w:rPr>
        <w:t>.</w:t>
      </w:r>
    </w:p>
    <w:p w14:paraId="5DAE98C4" w14:textId="7B4B451B" w:rsidR="003D3B0B" w:rsidRDefault="003D3B0B" w:rsidP="00D9021E">
      <w:pPr>
        <w:jc w:val="center"/>
        <w:rPr>
          <w:sz w:val="20"/>
          <w:szCs w:val="20"/>
        </w:rPr>
      </w:pPr>
      <w:r>
        <w:rPr>
          <w:noProof/>
        </w:rPr>
        <w:drawing>
          <wp:inline distT="0" distB="0" distL="0" distR="0" wp14:anchorId="231026D3" wp14:editId="7F98C6D4">
            <wp:extent cx="3547533" cy="1836653"/>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stretch>
                      <a:fillRect/>
                    </a:stretch>
                  </pic:blipFill>
                  <pic:spPr>
                    <a:xfrm>
                      <a:off x="0" y="0"/>
                      <a:ext cx="3560051" cy="1843134"/>
                    </a:xfrm>
                    <a:prstGeom prst="rect">
                      <a:avLst/>
                    </a:prstGeom>
                  </pic:spPr>
                </pic:pic>
              </a:graphicData>
            </a:graphic>
          </wp:inline>
        </w:drawing>
      </w:r>
    </w:p>
    <w:p w14:paraId="2030E932" w14:textId="3A76E560" w:rsidR="0021416E" w:rsidRDefault="00632CA4" w:rsidP="00BA1B3C">
      <w:pPr>
        <w:jc w:val="center"/>
        <w:rPr>
          <w:i/>
          <w:iCs/>
          <w:sz w:val="20"/>
          <w:szCs w:val="20"/>
        </w:rPr>
      </w:pPr>
      <w:r>
        <w:rPr>
          <w:i/>
          <w:iCs/>
          <w:sz w:val="20"/>
          <w:szCs w:val="20"/>
        </w:rPr>
        <w:t>Fig.</w:t>
      </w:r>
      <w:r w:rsidR="00363C13">
        <w:rPr>
          <w:i/>
          <w:iCs/>
          <w:sz w:val="20"/>
          <w:szCs w:val="20"/>
        </w:rPr>
        <w:t>3</w:t>
      </w:r>
      <w:r w:rsidR="00A455B9">
        <w:rPr>
          <w:i/>
          <w:iCs/>
          <w:sz w:val="20"/>
          <w:szCs w:val="20"/>
        </w:rPr>
        <w:t xml:space="preserve">- </w:t>
      </w:r>
      <w:r w:rsidR="0021416E">
        <w:rPr>
          <w:i/>
          <w:iCs/>
          <w:sz w:val="20"/>
          <w:szCs w:val="20"/>
        </w:rPr>
        <w:t>An example of segmented terrain</w:t>
      </w:r>
      <w:r w:rsidR="006C5AB2">
        <w:rPr>
          <w:i/>
          <w:iCs/>
          <w:sz w:val="20"/>
          <w:szCs w:val="20"/>
        </w:rPr>
        <w:t xml:space="preserve"> in the application</w:t>
      </w:r>
      <w:r w:rsidR="0021416E">
        <w:rPr>
          <w:i/>
          <w:iCs/>
          <w:sz w:val="20"/>
          <w:szCs w:val="20"/>
        </w:rPr>
        <w:t>, viewing the soil and rock underneath.</w:t>
      </w:r>
    </w:p>
    <w:p w14:paraId="0FB2C8A4" w14:textId="77777777" w:rsidR="00BB4F99" w:rsidRDefault="00295E65" w:rsidP="00295E65">
      <w:pPr>
        <w:rPr>
          <w:noProof/>
        </w:rPr>
      </w:pPr>
      <w:r>
        <w:rPr>
          <w:sz w:val="20"/>
          <w:szCs w:val="20"/>
        </w:rPr>
        <w:lastRenderedPageBreak/>
        <w:t xml:space="preserve">The values of soil can also be analysed using the getSoilType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p>
    <w:p w14:paraId="5F48B027" w14:textId="6003DFEF" w:rsidR="00295E65" w:rsidRDefault="00975C7D" w:rsidP="00295E65">
      <w:pPr>
        <w:rPr>
          <w:noProof/>
        </w:rPr>
      </w:pPr>
      <w:r>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731510" cy="1662430"/>
                    </a:xfrm>
                    <a:prstGeom prst="rect">
                      <a:avLst/>
                    </a:prstGeom>
                  </pic:spPr>
                </pic:pic>
              </a:graphicData>
            </a:graphic>
          </wp:inline>
        </w:drawing>
      </w:r>
    </w:p>
    <w:p w14:paraId="4D57590C" w14:textId="0CE2D134" w:rsidR="00975C7D" w:rsidRPr="001B7A55" w:rsidRDefault="0048021B" w:rsidP="00975C7D">
      <w:pPr>
        <w:jc w:val="center"/>
        <w:rPr>
          <w:i/>
          <w:iCs/>
          <w:noProof/>
          <w:sz w:val="20"/>
          <w:szCs w:val="20"/>
        </w:rPr>
      </w:pPr>
      <w:r>
        <w:rPr>
          <w:i/>
          <w:iCs/>
          <w:noProof/>
          <w:sz w:val="20"/>
          <w:szCs w:val="20"/>
        </w:rPr>
        <w:t>Fig.</w:t>
      </w:r>
      <w:r w:rsidR="00363C13">
        <w:rPr>
          <w:i/>
          <w:iCs/>
          <w:noProof/>
          <w:sz w:val="20"/>
          <w:szCs w:val="20"/>
        </w:rPr>
        <w:t>4</w:t>
      </w:r>
      <w:r>
        <w:rPr>
          <w:i/>
          <w:iCs/>
          <w:noProof/>
          <w:sz w:val="20"/>
          <w:szCs w:val="20"/>
        </w:rPr>
        <w:t xml:space="preserve">- </w:t>
      </w:r>
      <w:r w:rsidR="00975C7D" w:rsidRPr="001B7A55">
        <w:rPr>
          <w:i/>
          <w:iCs/>
          <w:noProof/>
          <w:sz w:val="20"/>
          <w:szCs w:val="20"/>
        </w:rPr>
        <w:t>An example of the getSoilType function</w:t>
      </w:r>
      <w:r w:rsidR="007015DD">
        <w:rPr>
          <w:i/>
          <w:iCs/>
          <w:noProof/>
          <w:sz w:val="20"/>
          <w:szCs w:val="20"/>
        </w:rPr>
        <w:t>’s output</w:t>
      </w:r>
      <w:r w:rsidR="00DB2F9B">
        <w:rPr>
          <w:i/>
          <w:iCs/>
          <w:noProof/>
          <w:sz w:val="20"/>
          <w:szCs w:val="20"/>
        </w:rPr>
        <w:t>.</w:t>
      </w:r>
    </w:p>
    <w:p w14:paraId="1F3F0AD3" w14:textId="6BFB838D" w:rsidR="00497EAE" w:rsidRDefault="008B114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w:t>
      </w:r>
      <w:r w:rsidR="0087505E">
        <w:rPr>
          <w:noProof/>
          <w:sz w:val="20"/>
          <w:szCs w:val="20"/>
        </w:rPr>
        <w:t>s</w:t>
      </w:r>
      <w:r w:rsidRPr="001B7A55">
        <w:rPr>
          <w:noProof/>
          <w:sz w:val="20"/>
          <w:szCs w:val="20"/>
        </w:rPr>
        <w:t>ation range, a</w:t>
      </w:r>
      <w:r w:rsidR="00B865C5" w:rsidRPr="001B7A55">
        <w:rPr>
          <w:noProof/>
          <w:sz w:val="20"/>
          <w:szCs w:val="20"/>
        </w:rPr>
        <w:t>re</w:t>
      </w:r>
      <w:r w:rsidRPr="001B7A55">
        <w:rPr>
          <w:noProof/>
          <w:sz w:val="20"/>
          <w:szCs w:val="20"/>
        </w:rPr>
        <w:t xml:space="preserve"> based on the </w:t>
      </w:r>
      <w:r w:rsidR="005133A2">
        <w:rPr>
          <w:noProof/>
          <w:sz w:val="20"/>
          <w:szCs w:val="20"/>
        </w:rPr>
        <w:t>values for North Dakota in the</w:t>
      </w:r>
      <w:r w:rsidR="00844C50">
        <w:rPr>
          <w:noProof/>
          <w:sz w:val="20"/>
          <w:szCs w:val="20"/>
        </w:rPr>
        <w:t xml:space="preserve"> </w:t>
      </w:r>
      <w:r w:rsidRPr="001B7A55">
        <w:rPr>
          <w:noProof/>
          <w:sz w:val="20"/>
          <w:szCs w:val="20"/>
        </w:rPr>
        <w:t>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00723A2E">
        <w:rPr>
          <w:noProof/>
          <w:sz w:val="20"/>
          <w:szCs w:val="20"/>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1250C7">
        <w:rPr>
          <w:noProof/>
          <w:sz w:val="20"/>
          <w:szCs w:val="20"/>
        </w:rPr>
        <w:t>M</w:t>
      </w:r>
      <w:r w:rsidR="00D7457C">
        <w:rPr>
          <w:noProof/>
          <w:sz w:val="20"/>
          <w:szCs w:val="20"/>
        </w:rPr>
        <w:t>ollisols</w:t>
      </w:r>
      <w:r w:rsidR="00E4734E">
        <w:rPr>
          <w:noProof/>
          <w:sz w:val="20"/>
          <w:szCs w:val="20"/>
        </w:rPr>
        <w:t xml:space="preserve"> and </w:t>
      </w:r>
      <w:r w:rsidR="00705070">
        <w:rPr>
          <w:sz w:val="20"/>
          <w:szCs w:val="20"/>
        </w:rPr>
        <w:t>I</w:t>
      </w:r>
      <w:r w:rsidR="00705070" w:rsidRPr="00E914C5">
        <w:rPr>
          <w:sz w:val="20"/>
          <w:szCs w:val="20"/>
        </w:rPr>
        <w:t>nceptisol</w:t>
      </w:r>
      <w:r w:rsidR="001250C7">
        <w:rPr>
          <w:sz w:val="20"/>
          <w:szCs w:val="20"/>
        </w:rPr>
        <w:t>s</w:t>
      </w:r>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w:t>
      </w:r>
      <w:r w:rsidR="000B5F67">
        <w:rPr>
          <w:noProof/>
          <w:sz w:val="20"/>
          <w:szCs w:val="20"/>
        </w:rPr>
        <w:t>n</w:t>
      </w:r>
      <w:r w:rsidR="0037126A" w:rsidRPr="001B7A55">
        <w:rPr>
          <w:noProof/>
          <w:sz w:val="20"/>
          <w:szCs w:val="20"/>
        </w:rPr>
        <w:t xml:space="preserve"> </w:t>
      </w:r>
      <w:r w:rsidR="00D67DBC">
        <w:rPr>
          <w:noProof/>
          <w:sz w:val="20"/>
          <w:szCs w:val="20"/>
        </w:rPr>
        <w:t>E</w:t>
      </w:r>
      <w:r w:rsidR="0037126A" w:rsidRPr="001B7A55">
        <w:rPr>
          <w:noProof/>
          <w:sz w:val="20"/>
          <w:szCs w:val="20"/>
        </w:rPr>
        <w:t>thridge</w:t>
      </w:r>
      <w:r w:rsidR="001D3B8D">
        <w:rPr>
          <w:noProof/>
          <w:sz w:val="20"/>
          <w:szCs w:val="20"/>
        </w:rPr>
        <w:t xml:space="preserve"> </w:t>
      </w:r>
      <w:r w:rsidR="00D67DBC">
        <w:rPr>
          <w:noProof/>
          <w:sz w:val="20"/>
          <w:szCs w:val="20"/>
        </w:rPr>
        <w:t>M</w:t>
      </w:r>
      <w:r w:rsidR="001D3B8D">
        <w:rPr>
          <w:noProof/>
          <w:sz w:val="20"/>
          <w:szCs w:val="20"/>
        </w:rPr>
        <w:t>ollisol</w:t>
      </w:r>
      <w:r w:rsidR="0037126A" w:rsidRPr="001B7A55">
        <w:rPr>
          <w:noProof/>
          <w:sz w:val="20"/>
          <w:szCs w:val="20"/>
        </w:rPr>
        <w:t xml:space="preserve"> </w:t>
      </w:r>
      <w:r w:rsidR="000D06FD">
        <w:rPr>
          <w:noProof/>
          <w:sz w:val="20"/>
          <w:szCs w:val="20"/>
        </w:rPr>
        <w:t xml:space="preserve">or </w:t>
      </w:r>
      <w:r w:rsidR="00D67DBC">
        <w:rPr>
          <w:noProof/>
          <w:sz w:val="20"/>
          <w:szCs w:val="20"/>
        </w:rPr>
        <w:t>A</w:t>
      </w:r>
      <w:r w:rsidR="000D06FD">
        <w:rPr>
          <w:noProof/>
          <w:sz w:val="20"/>
          <w:szCs w:val="20"/>
        </w:rPr>
        <w:t xml:space="preserve">quavent </w:t>
      </w:r>
      <w:r w:rsidR="00D67DBC">
        <w:rPr>
          <w:noProof/>
          <w:sz w:val="20"/>
          <w:szCs w:val="20"/>
        </w:rPr>
        <w:t>E</w:t>
      </w:r>
      <w:r w:rsidR="000D06FD">
        <w:rPr>
          <w:noProof/>
          <w:sz w:val="20"/>
          <w:szCs w:val="20"/>
        </w:rPr>
        <w:t xml:space="preserve">ntisol </w:t>
      </w:r>
      <w:r w:rsidR="00D67DBC">
        <w:rPr>
          <w:noProof/>
          <w:sz w:val="20"/>
          <w:szCs w:val="20"/>
        </w:rPr>
        <w:t>l</w:t>
      </w:r>
      <w:r w:rsidR="0037126A" w:rsidRPr="001B7A55">
        <w:rPr>
          <w:noProof/>
          <w:sz w:val="20"/>
          <w:szCs w:val="20"/>
        </w:rPr>
        <w:t>aum is likely to develop, which is often seen on real-world riverbanks.</w:t>
      </w:r>
      <w:r w:rsidR="008B1E05" w:rsidRPr="001B7A55">
        <w:rPr>
          <w:noProof/>
          <w:sz w:val="20"/>
          <w:szCs w:val="20"/>
        </w:rPr>
        <w:t xml:space="preserve"> </w:t>
      </w:r>
      <w:r w:rsidR="00991070" w:rsidRPr="001B7A55">
        <w:rPr>
          <w:noProof/>
          <w:sz w:val="20"/>
          <w:szCs w:val="20"/>
        </w:rPr>
        <w:t>However, the actual values of the program can be altered using the map parameters. A high-clay area will have soils that behave completely differently to a high-sand concentration, and experimentation is key to determine the optimal lan</w:t>
      </w:r>
      <w:r w:rsidR="00626585">
        <w:rPr>
          <w:noProof/>
          <w:sz w:val="20"/>
          <w:szCs w:val="20"/>
        </w:rPr>
        <w:t>d</w:t>
      </w:r>
      <w:r w:rsidR="00991070" w:rsidRPr="001B7A55">
        <w:rPr>
          <w:noProof/>
          <w:sz w:val="20"/>
          <w:szCs w:val="20"/>
        </w:rPr>
        <w:t xml:space="preserve">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41E78206" w:rsidR="00614C87" w:rsidRPr="009C74A2" w:rsidRDefault="00DB7BE3" w:rsidP="005912A4">
      <w:pPr>
        <w:rPr>
          <w:b/>
          <w:bCs/>
          <w:sz w:val="20"/>
          <w:szCs w:val="20"/>
        </w:rPr>
      </w:pPr>
      <w:r>
        <w:rPr>
          <w:b/>
          <w:bCs/>
          <w:sz w:val="20"/>
          <w:szCs w:val="20"/>
        </w:rPr>
        <w:t>3.</w:t>
      </w:r>
      <w:r w:rsidR="00DB4F2F">
        <w:rPr>
          <w:b/>
          <w:bCs/>
          <w:sz w:val="20"/>
          <w:szCs w:val="20"/>
        </w:rPr>
        <w:t>2</w:t>
      </w:r>
      <w:r>
        <w:rPr>
          <w:b/>
          <w:bCs/>
          <w:sz w:val="20"/>
          <w:szCs w:val="20"/>
        </w:rPr>
        <w:t xml:space="preserve"> - </w:t>
      </w:r>
      <w:r w:rsidR="00614C87" w:rsidRPr="009C74A2">
        <w:rPr>
          <w:b/>
          <w:bCs/>
          <w:sz w:val="20"/>
          <w:szCs w:val="20"/>
        </w:rPr>
        <w:t>OpenGL visuals</w:t>
      </w:r>
    </w:p>
    <w:p w14:paraId="15A257E1" w14:textId="60FB7A60"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w:t>
      </w:r>
      <w:r w:rsidR="000F486A">
        <w:rPr>
          <w:sz w:val="20"/>
          <w:szCs w:val="20"/>
        </w:rPr>
        <w:t>,</w:t>
      </w:r>
      <w:r w:rsidR="00E24F16">
        <w:rPr>
          <w:sz w:val="20"/>
          <w:szCs w:val="20"/>
        </w:rPr>
        <w:t xml:space="preserve"> and</w:t>
      </w:r>
      <w:r w:rsidR="00CC0760">
        <w:rPr>
          <w:sz w:val="20"/>
          <w:szCs w:val="20"/>
        </w:rPr>
        <w:t xml:space="preserve"> processing it on the GPU allows for faster rendering</w:t>
      </w:r>
      <w:r w:rsidR="00934F4A">
        <w:rPr>
          <w:sz w:val="20"/>
          <w:szCs w:val="20"/>
        </w:rPr>
        <w:t>.</w:t>
      </w:r>
    </w:p>
    <w:p w14:paraId="2B3609B3" w14:textId="3E88C126" w:rsidR="009C74A2" w:rsidRPr="009C74A2" w:rsidRDefault="00E10597" w:rsidP="005912A4">
      <w:pPr>
        <w:rPr>
          <w:b/>
          <w:bCs/>
          <w:sz w:val="20"/>
          <w:szCs w:val="20"/>
        </w:rPr>
      </w:pPr>
      <w:r>
        <w:rPr>
          <w:b/>
          <w:bCs/>
          <w:sz w:val="20"/>
          <w:szCs w:val="20"/>
        </w:rPr>
        <w:t>3.</w:t>
      </w:r>
      <w:r w:rsidR="00DB4F2F">
        <w:rPr>
          <w:b/>
          <w:bCs/>
          <w:sz w:val="20"/>
          <w:szCs w:val="20"/>
        </w:rPr>
        <w:t>3</w:t>
      </w:r>
      <w:r>
        <w:rPr>
          <w:b/>
          <w:bCs/>
          <w:sz w:val="20"/>
          <w:szCs w:val="20"/>
        </w:rPr>
        <w:t xml:space="preserve"> - </w:t>
      </w:r>
      <w:r w:rsidR="009C74A2">
        <w:rPr>
          <w:b/>
          <w:bCs/>
          <w:sz w:val="20"/>
          <w:szCs w:val="20"/>
        </w:rPr>
        <w:t>Performant Rendering</w:t>
      </w:r>
    </w:p>
    <w:p w14:paraId="1676ACA0" w14:textId="09CCE947" w:rsidR="00F73F8D" w:rsidRDefault="00E24F16" w:rsidP="002623B7">
      <w:pPr>
        <w:rPr>
          <w:sz w:val="20"/>
          <w:szCs w:val="20"/>
        </w:rPr>
      </w:pPr>
      <w:r>
        <w:rPr>
          <w:sz w:val="20"/>
          <w:szCs w:val="20"/>
        </w:rPr>
        <w:t>An additional method for performant rendering is LOD</w:t>
      </w:r>
      <w:r w:rsidR="008A72AB">
        <w:rPr>
          <w:sz w:val="20"/>
          <w:szCs w:val="20"/>
        </w:rPr>
        <w:t xml:space="preserve"> (Level of Detail)</w:t>
      </w:r>
      <w:r>
        <w:rPr>
          <w:sz w:val="20"/>
          <w:szCs w:val="20"/>
        </w:rPr>
        <w:t xml:space="preserve">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 xml:space="preserve">some node data is skipped, rendering </w:t>
      </w:r>
      <w:r w:rsidR="0029453E">
        <w:rPr>
          <w:sz w:val="20"/>
          <w:szCs w:val="20"/>
        </w:rPr>
        <w:t>4</w:t>
      </w:r>
      <w:r w:rsidR="00F758AB">
        <w:rPr>
          <w:sz w:val="20"/>
          <w:szCs w:val="20"/>
        </w:rPr>
        <w:t>m</w:t>
      </w:r>
      <w:r w:rsidR="00F758AB" w:rsidRPr="0029453E">
        <w:rPr>
          <w:sz w:val="20"/>
          <w:szCs w:val="20"/>
          <w:vertAlign w:val="superscript"/>
        </w:rPr>
        <w:t>2</w:t>
      </w:r>
      <w:r w:rsidR="00F758AB">
        <w:rPr>
          <w:sz w:val="20"/>
          <w:szCs w:val="20"/>
        </w:rPr>
        <w:t xml:space="preserve"> tile</w:t>
      </w:r>
      <w:r w:rsidR="00C54742">
        <w:rPr>
          <w:sz w:val="20"/>
          <w:szCs w:val="20"/>
        </w:rPr>
        <w:t xml:space="preserve">s </w:t>
      </w:r>
      <w:r w:rsidR="00F758AB">
        <w:rPr>
          <w:sz w:val="20"/>
          <w:szCs w:val="20"/>
        </w:rPr>
        <w:t xml:space="preserve">instead of </w:t>
      </w:r>
      <w:r w:rsidR="00991F7E">
        <w:rPr>
          <w:sz w:val="20"/>
          <w:szCs w:val="20"/>
        </w:rPr>
        <w:t xml:space="preserve">several </w:t>
      </w:r>
      <w:r w:rsidR="00F758AB">
        <w:rPr>
          <w:sz w:val="20"/>
          <w:szCs w:val="20"/>
        </w:rPr>
        <w:t>1m</w:t>
      </w:r>
      <w:r w:rsidR="00F758AB" w:rsidRPr="0029453E">
        <w:rPr>
          <w:sz w:val="20"/>
          <w:szCs w:val="20"/>
          <w:vertAlign w:val="superscript"/>
        </w:rPr>
        <w:t>2</w:t>
      </w:r>
      <w:r w:rsidR="00F758AB">
        <w:rPr>
          <w:sz w:val="20"/>
          <w:szCs w:val="20"/>
        </w:rPr>
        <w:t xml:space="preserve"> one</w:t>
      </w:r>
      <w:r w:rsidR="00991F7E">
        <w:rPr>
          <w:sz w:val="20"/>
          <w:szCs w:val="20"/>
        </w:rPr>
        <w:t>s</w:t>
      </w:r>
      <w:r w:rsidR="00F758AB">
        <w:rPr>
          <w:sz w:val="20"/>
          <w:szCs w:val="20"/>
        </w:rPr>
        <w:t>.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w:t>
      </w:r>
      <w:r w:rsidR="00E3206A" w:rsidRPr="00422FD4">
        <w:rPr>
          <w:sz w:val="20"/>
          <w:szCs w:val="20"/>
          <w:vertAlign w:val="superscript"/>
        </w:rPr>
        <w:t>2</w:t>
      </w:r>
      <w:r w:rsidR="00E3206A">
        <w:rPr>
          <w:sz w:val="20"/>
          <w:szCs w:val="20"/>
        </w:rPr>
        <w:t xml:space="preserve"> of land.</w:t>
      </w:r>
    </w:p>
    <w:p w14:paraId="18C2FDC8" w14:textId="65676403" w:rsidR="00E24F16" w:rsidRDefault="00ED38E1" w:rsidP="00F73F8D">
      <w:pPr>
        <w:jc w:val="center"/>
        <w:rPr>
          <w:sz w:val="20"/>
          <w:szCs w:val="20"/>
        </w:rPr>
      </w:pPr>
      <w:r>
        <w:rPr>
          <w:sz w:val="20"/>
          <w:szCs w:val="20"/>
        </w:rPr>
        <w:lastRenderedPageBreak/>
        <w:t xml:space="preserve"> </w:t>
      </w:r>
      <w:r w:rsidR="00160C35" w:rsidRPr="00160C35">
        <w:rPr>
          <w:noProof/>
          <w:sz w:val="20"/>
          <w:szCs w:val="20"/>
        </w:rPr>
        <w:drawing>
          <wp:inline distT="0" distB="0" distL="0" distR="0" wp14:anchorId="5A0AC386" wp14:editId="7B5BFE2C">
            <wp:extent cx="3142853" cy="1744133"/>
            <wp:effectExtent l="0" t="0" r="635" b="889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4"/>
                    <a:stretch>
                      <a:fillRect/>
                    </a:stretch>
                  </pic:blipFill>
                  <pic:spPr>
                    <a:xfrm>
                      <a:off x="0" y="0"/>
                      <a:ext cx="3154316" cy="1750495"/>
                    </a:xfrm>
                    <a:prstGeom prst="rect">
                      <a:avLst/>
                    </a:prstGeom>
                  </pic:spPr>
                </pic:pic>
              </a:graphicData>
            </a:graphic>
          </wp:inline>
        </w:drawing>
      </w:r>
    </w:p>
    <w:p w14:paraId="24ED3C0E" w14:textId="64FE896D" w:rsidR="00F73F8D" w:rsidRPr="00F73F8D" w:rsidRDefault="00D23860" w:rsidP="00F73F8D">
      <w:pPr>
        <w:jc w:val="center"/>
        <w:rPr>
          <w:i/>
          <w:iCs/>
          <w:sz w:val="20"/>
          <w:szCs w:val="20"/>
        </w:rPr>
      </w:pPr>
      <w:r>
        <w:rPr>
          <w:i/>
          <w:iCs/>
          <w:sz w:val="20"/>
          <w:szCs w:val="20"/>
        </w:rPr>
        <w:t>Fig</w:t>
      </w:r>
      <w:r w:rsidR="00363C13">
        <w:rPr>
          <w:i/>
          <w:iCs/>
          <w:sz w:val="20"/>
          <w:szCs w:val="20"/>
        </w:rPr>
        <w:t>.5</w:t>
      </w:r>
      <w:r>
        <w:rPr>
          <w:i/>
          <w:iCs/>
          <w:sz w:val="20"/>
          <w:szCs w:val="20"/>
        </w:rPr>
        <w:t xml:space="preserve"> - </w:t>
      </w:r>
      <w:r w:rsidR="00F73F8D">
        <w:rPr>
          <w:i/>
          <w:iCs/>
          <w:sz w:val="20"/>
          <w:szCs w:val="20"/>
        </w:rPr>
        <w:t xml:space="preserve">An example of LOD scaling on </w:t>
      </w:r>
      <w:r w:rsidR="002623B7">
        <w:rPr>
          <w:i/>
          <w:iCs/>
          <w:sz w:val="20"/>
          <w:szCs w:val="20"/>
        </w:rPr>
        <w:t xml:space="preserve">map </w:t>
      </w:r>
      <w:r w:rsidR="00F73F8D">
        <w:rPr>
          <w:i/>
          <w:iCs/>
          <w:sz w:val="20"/>
          <w:szCs w:val="20"/>
        </w:rPr>
        <w:t>tiles</w:t>
      </w:r>
      <w:r w:rsidR="00DB2F9B">
        <w:rPr>
          <w:i/>
          <w:iCs/>
          <w:sz w:val="20"/>
          <w:szCs w:val="20"/>
        </w:rPr>
        <w:t>.</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47F904EA" w:rsidR="000979CF" w:rsidRPr="000979CF" w:rsidRDefault="00971351" w:rsidP="005912A4">
      <w:pPr>
        <w:rPr>
          <w:b/>
          <w:bCs/>
          <w:sz w:val="20"/>
          <w:szCs w:val="20"/>
        </w:rPr>
      </w:pPr>
      <w:r>
        <w:rPr>
          <w:b/>
          <w:bCs/>
          <w:sz w:val="20"/>
          <w:szCs w:val="20"/>
        </w:rPr>
        <w:t>3.</w:t>
      </w:r>
      <w:r w:rsidR="00DB4F2F">
        <w:rPr>
          <w:b/>
          <w:bCs/>
          <w:sz w:val="20"/>
          <w:szCs w:val="20"/>
        </w:rPr>
        <w:t>4</w:t>
      </w:r>
      <w:r>
        <w:rPr>
          <w:b/>
          <w:bCs/>
          <w:sz w:val="20"/>
          <w:szCs w:val="20"/>
        </w:rPr>
        <w:t xml:space="preserve"> - </w:t>
      </w:r>
      <w:r w:rsidR="000979CF">
        <w:rPr>
          <w:b/>
          <w:bCs/>
          <w:sz w:val="20"/>
          <w:szCs w:val="20"/>
        </w:rPr>
        <w:t>Water Visuali</w:t>
      </w:r>
      <w:r w:rsidR="00F414B1">
        <w:rPr>
          <w:b/>
          <w:bCs/>
          <w:sz w:val="20"/>
          <w:szCs w:val="20"/>
        </w:rPr>
        <w:t>s</w:t>
      </w:r>
      <w:r w:rsidR="000979CF">
        <w:rPr>
          <w:b/>
          <w:bCs/>
          <w:sz w:val="20"/>
          <w:szCs w:val="20"/>
        </w:rPr>
        <w:t>ation</w:t>
      </w:r>
    </w:p>
    <w:p w14:paraId="510D6D8E" w14:textId="6C795725" w:rsidR="00966558" w:rsidRDefault="00D3595A" w:rsidP="005912A4">
      <w:pPr>
        <w:rPr>
          <w:noProof/>
        </w:rPr>
      </w:pPr>
      <w:r>
        <w:rPr>
          <w:sz w:val="20"/>
          <w:szCs w:val="20"/>
        </w:rPr>
        <w:t xml:space="preserve">All </w:t>
      </w:r>
      <w:r w:rsidR="008448C9">
        <w:rPr>
          <w:sz w:val="20"/>
          <w:szCs w:val="20"/>
        </w:rPr>
        <w:t>pool</w:t>
      </w:r>
      <w:r>
        <w:rPr>
          <w:sz w:val="20"/>
          <w:szCs w:val="20"/>
        </w:rPr>
        <w:t xml:space="preserve"> visuali</w:t>
      </w:r>
      <w:r w:rsidR="00F414B1">
        <w:rPr>
          <w:sz w:val="20"/>
          <w:szCs w:val="20"/>
        </w:rPr>
        <w:t>s</w:t>
      </w:r>
      <w:r>
        <w:rPr>
          <w:sz w:val="20"/>
          <w:szCs w:val="20"/>
        </w:rPr>
        <w:t>ation is performed in the fragment shade</w:t>
      </w:r>
      <w:r w:rsidR="00B012D0">
        <w:rPr>
          <w:sz w:val="20"/>
          <w:szCs w:val="20"/>
        </w:rPr>
        <w:t>r, in which still</w:t>
      </w:r>
      <w:r>
        <w:rPr>
          <w:sz w:val="20"/>
          <w:szCs w:val="20"/>
        </w:rPr>
        <w:t xml:space="preserve">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xml:space="preserve">, obtained by using bilinear interpolation between neighbouring </w:t>
      </w:r>
      <w:r w:rsidR="00FC039B">
        <w:rPr>
          <w:sz w:val="20"/>
          <w:szCs w:val="20"/>
        </w:rPr>
        <w:t>nodes’ water values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xml:space="preserve">. If underwater, the </w:t>
      </w:r>
      <w:r w:rsidR="00940451">
        <w:rPr>
          <w:sz w:val="20"/>
          <w:szCs w:val="20"/>
        </w:rPr>
        <w:t>fragment’s</w:t>
      </w:r>
      <w:r>
        <w:rPr>
          <w:sz w:val="20"/>
          <w:szCs w:val="20"/>
        </w:rPr>
        <w:t xml:space="preserve">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C7071C">
      <w:pPr>
        <w:jc w:val="center"/>
        <w:rPr>
          <w:noProof/>
        </w:rPr>
      </w:pPr>
      <w:r>
        <w:rPr>
          <w:noProof/>
        </w:rPr>
        <w:drawing>
          <wp:inline distT="0" distB="0" distL="0" distR="0" wp14:anchorId="58BAE57D" wp14:editId="243DEE84">
            <wp:extent cx="2502087" cy="1591733"/>
            <wp:effectExtent l="0" t="0" r="0" b="889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5">
                      <a:extLst>
                        <a:ext uri="{BEBA8EAE-BF5A-486C-A8C5-ECC9F3942E4B}">
                          <a14:imgProps xmlns:a14="http://schemas.microsoft.com/office/drawing/2010/main">
                            <a14:imgLayer r:embed="rId16">
                              <a14:imgEffect>
                                <a14:saturation sat="300000"/>
                              </a14:imgEffect>
                              <a14:imgEffect>
                                <a14:brightnessContrast bright="66000"/>
                              </a14:imgEffect>
                            </a14:imgLayer>
                          </a14:imgProps>
                        </a:ext>
                      </a:extLst>
                    </a:blip>
                    <a:stretch>
                      <a:fillRect/>
                    </a:stretch>
                  </pic:blipFill>
                  <pic:spPr>
                    <a:xfrm>
                      <a:off x="0" y="0"/>
                      <a:ext cx="2527182" cy="1607697"/>
                    </a:xfrm>
                    <a:prstGeom prst="rect">
                      <a:avLst/>
                    </a:prstGeom>
                  </pic:spPr>
                </pic:pic>
              </a:graphicData>
            </a:graphic>
          </wp:inline>
        </w:drawing>
      </w:r>
    </w:p>
    <w:p w14:paraId="28AC836D" w14:textId="0A5A6A6D" w:rsidR="005B5206" w:rsidRPr="00B64B9A" w:rsidRDefault="00794841" w:rsidP="005B5206">
      <w:pPr>
        <w:jc w:val="center"/>
        <w:rPr>
          <w:i/>
          <w:iCs/>
          <w:noProof/>
          <w:sz w:val="20"/>
          <w:szCs w:val="20"/>
        </w:rPr>
      </w:pPr>
      <w:r>
        <w:rPr>
          <w:i/>
          <w:iCs/>
          <w:noProof/>
          <w:sz w:val="20"/>
          <w:szCs w:val="20"/>
        </w:rPr>
        <w:t>Fig.</w:t>
      </w:r>
      <w:r w:rsidR="00363C13">
        <w:rPr>
          <w:i/>
          <w:iCs/>
          <w:noProof/>
          <w:sz w:val="20"/>
          <w:szCs w:val="20"/>
        </w:rPr>
        <w:t>6</w:t>
      </w:r>
      <w:r>
        <w:rPr>
          <w:i/>
          <w:iCs/>
          <w:noProof/>
          <w:sz w:val="20"/>
          <w:szCs w:val="20"/>
        </w:rPr>
        <w:t xml:space="preserve">- </w:t>
      </w:r>
      <w:r w:rsidR="005B5206"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0FF9066C" w14:textId="77777777" w:rsidR="000438B6" w:rsidRDefault="000474DB" w:rsidP="000438B6">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p>
    <w:p w14:paraId="1890986A" w14:textId="1025AA0A" w:rsidR="00B64B9A" w:rsidRDefault="0015126D" w:rsidP="000438B6">
      <w:pPr>
        <w:jc w:val="center"/>
        <w:rPr>
          <w:noProof/>
          <w:sz w:val="20"/>
          <w:szCs w:val="20"/>
        </w:rPr>
      </w:pPr>
      <w:r>
        <w:rPr>
          <w:noProof/>
        </w:rPr>
        <w:drawing>
          <wp:inline distT="0" distB="0" distL="0" distR="0" wp14:anchorId="4FC6E2C3" wp14:editId="4DC7D6F4">
            <wp:extent cx="3649134" cy="1311520"/>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310" cy="1324162"/>
                    </a:xfrm>
                    <a:prstGeom prst="rect">
                      <a:avLst/>
                    </a:prstGeom>
                  </pic:spPr>
                </pic:pic>
              </a:graphicData>
            </a:graphic>
          </wp:inline>
        </w:drawing>
      </w:r>
    </w:p>
    <w:p w14:paraId="42887FE0" w14:textId="3084AAF9" w:rsidR="0015126D" w:rsidRPr="0015126D" w:rsidRDefault="0035243D" w:rsidP="0015126D">
      <w:pPr>
        <w:jc w:val="center"/>
        <w:rPr>
          <w:i/>
          <w:iCs/>
          <w:noProof/>
          <w:sz w:val="20"/>
          <w:szCs w:val="20"/>
        </w:rPr>
      </w:pPr>
      <w:r>
        <w:rPr>
          <w:i/>
          <w:iCs/>
          <w:noProof/>
          <w:sz w:val="20"/>
          <w:szCs w:val="20"/>
        </w:rPr>
        <w:t>Fig.</w:t>
      </w:r>
      <w:r w:rsidR="0046040D">
        <w:rPr>
          <w:i/>
          <w:iCs/>
          <w:noProof/>
          <w:sz w:val="20"/>
          <w:szCs w:val="20"/>
        </w:rPr>
        <w:t>7</w:t>
      </w:r>
      <w:r>
        <w:rPr>
          <w:i/>
          <w:iCs/>
          <w:noProof/>
          <w:sz w:val="20"/>
          <w:szCs w:val="20"/>
        </w:rPr>
        <w:t xml:space="preserve">- </w:t>
      </w:r>
      <w:r w:rsidR="0015126D" w:rsidRPr="0015126D">
        <w:rPr>
          <w:i/>
          <w:iCs/>
          <w:noProof/>
          <w:sz w:val="20"/>
          <w:szCs w:val="20"/>
        </w:rPr>
        <w:t>Depth map water rendering, with acne occurring on the land’s edge</w:t>
      </w:r>
    </w:p>
    <w:p w14:paraId="3553D885" w14:textId="6906B80D" w:rsidR="007A4CA7" w:rsidRDefault="00282940" w:rsidP="00B64B9A">
      <w:pPr>
        <w:rPr>
          <w:sz w:val="20"/>
          <w:szCs w:val="20"/>
        </w:rPr>
      </w:pPr>
      <w:r>
        <w:rPr>
          <w:noProof/>
          <w:sz w:val="20"/>
          <w:szCs w:val="20"/>
        </w:rPr>
        <w:lastRenderedPageBreak/>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w:t>
      </w:r>
      <w:r w:rsidR="005A0499">
        <w:rPr>
          <w:noProof/>
          <w:sz w:val="20"/>
          <w:szCs w:val="20"/>
        </w:rPr>
        <w:t>-</w:t>
      </w:r>
      <w:r w:rsidR="005D6CCC">
        <w:rPr>
          <w:noProof/>
          <w:sz w:val="20"/>
          <w:szCs w:val="20"/>
        </w:rPr>
        <w:t>defined pools.</w:t>
      </w:r>
      <w:r w:rsidR="003E4ADB">
        <w:rPr>
          <w:noProof/>
          <w:sz w:val="20"/>
          <w:szCs w:val="20"/>
        </w:rPr>
        <w:t xml:space="preserve"> </w:t>
      </w:r>
      <w:r w:rsidR="007A4CA7">
        <w:rPr>
          <w:noProof/>
          <w:sz w:val="20"/>
          <w:szCs w:val="20"/>
        </w:rPr>
        <w:t>Individual tile colour is also modified by terrain height, to allow the user to differen</w:t>
      </w:r>
      <w:r w:rsidR="00437786">
        <w:rPr>
          <w:noProof/>
          <w:sz w:val="20"/>
          <w:szCs w:val="20"/>
        </w:rPr>
        <w:t>t</w:t>
      </w:r>
      <w:r w:rsidR="007A4CA7">
        <w:rPr>
          <w:noProof/>
          <w:sz w:val="20"/>
          <w:szCs w:val="20"/>
        </w:rPr>
        <w:t xml:space="preserve">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7E7B8775" w14:textId="37BBDF6A" w:rsidR="00E46E80" w:rsidRPr="00E46E80" w:rsidRDefault="00626B51" w:rsidP="00C60691">
      <w:pPr>
        <w:rPr>
          <w:b/>
          <w:bCs/>
          <w:sz w:val="20"/>
          <w:szCs w:val="20"/>
        </w:rPr>
      </w:pPr>
      <w:r>
        <w:rPr>
          <w:b/>
          <w:bCs/>
          <w:sz w:val="20"/>
          <w:szCs w:val="20"/>
        </w:rPr>
        <w:t>3.</w:t>
      </w:r>
      <w:r w:rsidR="00DB4F2F">
        <w:rPr>
          <w:b/>
          <w:bCs/>
          <w:sz w:val="20"/>
          <w:szCs w:val="20"/>
        </w:rPr>
        <w:t>5</w:t>
      </w:r>
      <w:r>
        <w:rPr>
          <w:b/>
          <w:bCs/>
          <w:sz w:val="20"/>
          <w:szCs w:val="20"/>
        </w:rPr>
        <w:t xml:space="preserve">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5999EFB2"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w:t>
      </w:r>
      <w:r w:rsidR="00D1415D">
        <w:rPr>
          <w:sz w:val="20"/>
          <w:szCs w:val="20"/>
        </w:rPr>
        <w:t>n</w:t>
      </w:r>
      <w:r>
        <w:rPr>
          <w:sz w:val="20"/>
          <w:szCs w:val="20"/>
        </w:rPr>
        <w:t xml:space="preserve">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w:t>
      </w:r>
      <w:r w:rsidR="00731F15">
        <w:rPr>
          <w:sz w:val="20"/>
          <w:szCs w:val="20"/>
        </w:rPr>
        <w:t>,</w:t>
      </w:r>
      <w:r w:rsidR="003C3C56">
        <w:rPr>
          <w:sz w:val="20"/>
          <w:szCs w:val="20"/>
        </w:rPr>
        <w:t xml:space="preserv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024967B8" w14:textId="716EF4AB" w:rsidR="00835F80" w:rsidRPr="00C36E9E" w:rsidRDefault="00107AE4" w:rsidP="00C36E9E">
      <w:pPr>
        <w:jc w:val="center"/>
        <w:rPr>
          <w:sz w:val="20"/>
          <w:szCs w:val="20"/>
        </w:rPr>
      </w:pPr>
      <w:r w:rsidRPr="00107AE4">
        <w:rPr>
          <w:noProof/>
          <w:sz w:val="20"/>
          <w:szCs w:val="20"/>
        </w:rPr>
        <w:drawing>
          <wp:anchor distT="0" distB="0" distL="114300" distR="114300" simplePos="0" relativeHeight="251662336" behindDoc="0" locked="0" layoutInCell="1" allowOverlap="1" wp14:anchorId="67F2D9D5" wp14:editId="4DADC7C0">
            <wp:simplePos x="0" y="0"/>
            <wp:positionH relativeFrom="margin">
              <wp:align>center</wp:align>
            </wp:positionH>
            <wp:positionV relativeFrom="paragraph">
              <wp:posOffset>10886</wp:posOffset>
            </wp:positionV>
            <wp:extent cx="2077085" cy="1567543"/>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8">
                      <a:extLst>
                        <a:ext uri="{28A0092B-C50C-407E-A947-70E740481C1C}">
                          <a14:useLocalDpi xmlns:a14="http://schemas.microsoft.com/office/drawing/2010/main" val="0"/>
                        </a:ext>
                      </a:extLst>
                    </a:blip>
                    <a:srcRect b="61968"/>
                    <a:stretch/>
                  </pic:blipFill>
                  <pic:spPr bwMode="auto">
                    <a:xfrm>
                      <a:off x="0" y="0"/>
                      <a:ext cx="2077085" cy="1567543"/>
                    </a:xfrm>
                    <a:prstGeom prst="rect">
                      <a:avLst/>
                    </a:prstGeom>
                    <a:ln>
                      <a:noFill/>
                    </a:ln>
                    <a:extLst>
                      <a:ext uri="{53640926-AAD7-44D8-BBD7-CCE9431645EC}">
                        <a14:shadowObscured xmlns:a14="http://schemas.microsoft.com/office/drawing/2010/main"/>
                      </a:ext>
                    </a:extLst>
                  </pic:spPr>
                </pic:pic>
              </a:graphicData>
            </a:graphic>
          </wp:anchor>
        </w:drawing>
      </w:r>
      <w:r w:rsidR="00C36E9E">
        <w:rPr>
          <w:sz w:val="20"/>
          <w:szCs w:val="20"/>
        </w:rPr>
        <w:br w:type="textWrapping" w:clear="all"/>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083540DE">
            <wp:extent cx="2340428" cy="936171"/>
            <wp:effectExtent l="0" t="0" r="3175"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9"/>
                    <a:stretch>
                      <a:fillRect/>
                    </a:stretch>
                  </pic:blipFill>
                  <pic:spPr>
                    <a:xfrm>
                      <a:off x="0" y="0"/>
                      <a:ext cx="2353938" cy="941575"/>
                    </a:xfrm>
                    <a:prstGeom prst="rect">
                      <a:avLst/>
                    </a:prstGeom>
                  </pic:spPr>
                </pic:pic>
              </a:graphicData>
            </a:graphic>
          </wp:inline>
        </w:drawing>
      </w:r>
    </w:p>
    <w:p w14:paraId="69F2C99F" w14:textId="581D0B4D" w:rsidR="00B850A8"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6D476BCD" w14:textId="77777777" w:rsidR="00D21A6C" w:rsidRDefault="00D21A6C" w:rsidP="004C7E9D">
      <w:pPr>
        <w:rPr>
          <w:sz w:val="20"/>
          <w:szCs w:val="20"/>
        </w:rPr>
      </w:pPr>
    </w:p>
    <w:p w14:paraId="50A8C306" w14:textId="544617A9" w:rsidR="00E46A3B" w:rsidRPr="009179A0" w:rsidRDefault="00272826" w:rsidP="004C7E9D">
      <w:pPr>
        <w:rPr>
          <w:sz w:val="20"/>
          <w:szCs w:val="20"/>
        </w:rPr>
      </w:pPr>
      <w:r>
        <w:rPr>
          <w:b/>
          <w:bCs/>
          <w:sz w:val="20"/>
          <w:szCs w:val="20"/>
        </w:rPr>
        <w:lastRenderedPageBreak/>
        <w:t>3.</w:t>
      </w:r>
      <w:r w:rsidR="00DB4F2F">
        <w:rPr>
          <w:b/>
          <w:bCs/>
          <w:sz w:val="20"/>
          <w:szCs w:val="20"/>
        </w:rPr>
        <w:t>5</w:t>
      </w:r>
      <w:r>
        <w:rPr>
          <w:b/>
          <w:bCs/>
          <w:sz w:val="20"/>
          <w:szCs w:val="20"/>
        </w:rPr>
        <w:t xml:space="preserve">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can be used to calculate the average pick up and deposit of sediment in any given particle movement, where q</w:t>
      </w:r>
      <w:r w:rsidR="006842EC">
        <w:rPr>
          <w:sz w:val="20"/>
          <w:szCs w:val="20"/>
          <w:vertAlign w:val="subscript"/>
        </w:rPr>
        <w:t>s</w:t>
      </w:r>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r w:rsidR="0026019C" w:rsidRPr="0026019C">
        <w:rPr>
          <w:sz w:val="20"/>
          <w:szCs w:val="20"/>
        </w:rPr>
        <w:t>ρ</w:t>
      </w:r>
      <w:r w:rsidR="0026019C">
        <w:rPr>
          <w:sz w:val="20"/>
          <w:szCs w:val="20"/>
          <w:vertAlign w:val="subscript"/>
        </w:rPr>
        <w:t xml:space="preserve">s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52BD64D7">
            <wp:extent cx="3129593" cy="468086"/>
            <wp:effectExtent l="0" t="0" r="0" b="8255"/>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0"/>
                    <a:stretch>
                      <a:fillRect/>
                    </a:stretch>
                  </pic:blipFill>
                  <pic:spPr>
                    <a:xfrm>
                      <a:off x="0" y="0"/>
                      <a:ext cx="3197147" cy="478190"/>
                    </a:xfrm>
                    <a:prstGeom prst="rect">
                      <a:avLst/>
                    </a:prstGeom>
                  </pic:spPr>
                </pic:pic>
              </a:graphicData>
            </a:graphic>
          </wp:inline>
        </w:drawing>
      </w:r>
      <w:r w:rsidR="003B142B" w:rsidRPr="003B142B">
        <w:rPr>
          <w:noProof/>
        </w:rPr>
        <w:t xml:space="preserve"> </w:t>
      </w:r>
    </w:p>
    <w:p w14:paraId="12232EAD" w14:textId="2B440095" w:rsidR="003B142B" w:rsidRDefault="008D4D7B" w:rsidP="0073253C">
      <w:pPr>
        <w:jc w:val="center"/>
        <w:rPr>
          <w:i/>
          <w:iCs/>
          <w:sz w:val="20"/>
          <w:szCs w:val="20"/>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1"/>
                    <a:stretch>
                      <a:fillRect/>
                    </a:stretch>
                  </pic:blipFill>
                  <pic:spPr>
                    <a:xfrm>
                      <a:off x="0" y="0"/>
                      <a:ext cx="2781688" cy="838317"/>
                    </a:xfrm>
                    <a:prstGeom prst="rect">
                      <a:avLst/>
                    </a:prstGeom>
                  </pic:spPr>
                </pic:pic>
              </a:graphicData>
            </a:graphic>
          </wp:inline>
        </w:drawing>
      </w:r>
      <w:r w:rsidR="00FA5345" w:rsidRPr="00F2490A">
        <w:rPr>
          <w:i/>
          <w:iCs/>
          <w:sz w:val="20"/>
          <w:szCs w:val="20"/>
        </w:rPr>
        <w:t xml:space="preserve"> </w:t>
      </w:r>
    </w:p>
    <w:p w14:paraId="1D01541B" w14:textId="38B4769E"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w:t>
      </w:r>
      <w:r w:rsidR="00D43DB0">
        <w:rPr>
          <w:sz w:val="20"/>
          <w:szCs w:val="20"/>
        </w:rPr>
        <w:t>,</w:t>
      </w:r>
      <w:r w:rsidR="00E04EBA" w:rsidRPr="00BF5C50">
        <w:rPr>
          <w:sz w:val="20"/>
          <w:szCs w:val="20"/>
        </w:rPr>
        <w:t>000 microns</w:t>
      </w:r>
      <w:r w:rsidR="00E04EBA">
        <w:rPr>
          <w:sz w:val="20"/>
          <w:szCs w:val="20"/>
        </w:rPr>
        <w:t xml:space="preserve">, average for dirt </w:t>
      </w:r>
      <w:r w:rsidR="00495BE5">
        <w:rPr>
          <w:sz w:val="20"/>
          <w:szCs w:val="20"/>
        </w:rPr>
        <w:t>and</w:t>
      </w:r>
      <w:r w:rsidR="00E04EBA">
        <w:rPr>
          <w:sz w:val="20"/>
          <w:szCs w:val="20"/>
        </w:rPr>
        <w:t xml:space="preserve">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2B7DC5A1" w14:textId="41E138BF" w:rsidR="0002187E" w:rsidRDefault="006F44E2" w:rsidP="000B23B5">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2"/>
                    <a:stretch>
                      <a:fillRect/>
                    </a:stretch>
                  </pic:blipFill>
                  <pic:spPr>
                    <a:xfrm>
                      <a:off x="0" y="0"/>
                      <a:ext cx="4623602" cy="1032763"/>
                    </a:xfrm>
                    <a:prstGeom prst="rect">
                      <a:avLst/>
                    </a:prstGeom>
                  </pic:spPr>
                </pic:pic>
              </a:graphicData>
            </a:graphic>
          </wp:inline>
        </w:drawing>
      </w: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1F740B46">
            <wp:extent cx="3853543" cy="980677"/>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3"/>
                    <a:stretch>
                      <a:fillRect/>
                    </a:stretch>
                  </pic:blipFill>
                  <pic:spPr>
                    <a:xfrm>
                      <a:off x="0" y="0"/>
                      <a:ext cx="3867060" cy="984117"/>
                    </a:xfrm>
                    <a:prstGeom prst="rect">
                      <a:avLst/>
                    </a:prstGeom>
                  </pic:spPr>
                </pic:pic>
              </a:graphicData>
            </a:graphic>
          </wp:inline>
        </w:drawing>
      </w:r>
    </w:p>
    <w:p w14:paraId="49CA9A6E" w14:textId="5549CD25"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B040FC">
        <w:rPr>
          <w:sz w:val="20"/>
          <w:szCs w:val="20"/>
        </w:rPr>
        <w:t>,</w:t>
      </w:r>
      <w:r w:rsidR="007D5F26">
        <w:rPr>
          <w:sz w:val="20"/>
          <w:szCs w:val="20"/>
        </w:rPr>
        <w:t xml:space="preserve"> however due to the lack of wave simulation and over-simplification of </w:t>
      </w:r>
      <w:r w:rsidR="00D27A3E">
        <w:rPr>
          <w:sz w:val="20"/>
          <w:szCs w:val="20"/>
        </w:rPr>
        <w:t>some</w:t>
      </w:r>
      <w:r w:rsidR="007D5F26">
        <w:rPr>
          <w:sz w:val="20"/>
          <w:szCs w:val="20"/>
        </w:rPr>
        <w:t xml:space="preserve"> parameters, Van Rijn’s studies proved to be a better basis</w:t>
      </w:r>
      <w:r w:rsidR="00307ACE">
        <w:rPr>
          <w:sz w:val="20"/>
          <w:szCs w:val="20"/>
        </w:rPr>
        <w:t xml:space="preserve"> for this simulation</w:t>
      </w:r>
      <w:r w:rsidR="007D5F26">
        <w:rPr>
          <w:sz w:val="20"/>
          <w:szCs w:val="20"/>
        </w:rPr>
        <w:t xml:space="preserve">. </w:t>
      </w:r>
    </w:p>
    <w:p w14:paraId="400EB98D" w14:textId="77777777" w:rsidR="00014586" w:rsidRDefault="006619BD" w:rsidP="00732D97">
      <w:pPr>
        <w:rPr>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xml:space="preserve">. </w:t>
      </w:r>
    </w:p>
    <w:p w14:paraId="34D31035" w14:textId="77777777" w:rsidR="00014586" w:rsidRDefault="00014586">
      <w:pPr>
        <w:rPr>
          <w:sz w:val="20"/>
          <w:szCs w:val="20"/>
        </w:rPr>
      </w:pPr>
      <w:r>
        <w:rPr>
          <w:sz w:val="20"/>
          <w:szCs w:val="20"/>
        </w:rPr>
        <w:br w:type="page"/>
      </w:r>
    </w:p>
    <w:p w14:paraId="2BD398AD" w14:textId="0FF13D8D" w:rsidR="00011034" w:rsidRPr="00011034" w:rsidRDefault="00011034" w:rsidP="00732D97">
      <w:pPr>
        <w:rPr>
          <w:rFonts w:cstheme="minorHAnsi"/>
          <w:sz w:val="20"/>
          <w:szCs w:val="20"/>
        </w:rPr>
      </w:pPr>
      <w:r>
        <w:rPr>
          <w:sz w:val="20"/>
          <w:szCs w:val="20"/>
        </w:rPr>
        <w:lastRenderedPageBreak/>
        <w:t>This can be calculated using the below e</w:t>
      </w:r>
      <w:bookmarkStart w:id="0" w:name="_Hlk102393212"/>
      <w:r>
        <w:rPr>
          <w:sz w:val="20"/>
          <w:szCs w:val="20"/>
        </w:rPr>
        <w:t>q</w:t>
      </w:r>
      <w:bookmarkEnd w:id="0"/>
      <w:r>
        <w:rPr>
          <w:sz w:val="20"/>
          <w:szCs w:val="20"/>
        </w:rPr>
        <w:t xml:space="preserve">uation, where </w:t>
      </w:r>
      <w:r>
        <w:rPr>
          <w:rFonts w:ascii="KaTeX_Math" w:hAnsi="KaTeX_Math"/>
          <w:i/>
          <w:iCs/>
          <w:color w:val="000000"/>
          <w:sz w:val="25"/>
          <w:szCs w:val="25"/>
        </w:rPr>
        <w:t>φ</w:t>
      </w:r>
      <w:r>
        <w:rPr>
          <w:rFonts w:ascii="KaTeX_Math" w:hAnsi="KaTeX_Math"/>
          <w:color w:val="000000"/>
          <w:sz w:val="25"/>
          <w:szCs w:val="25"/>
        </w:rPr>
        <w:t xml:space="preserve"> </w:t>
      </w:r>
      <w:r w:rsidRPr="00011034">
        <w:rPr>
          <w:rFonts w:cstheme="minorHAnsi"/>
          <w:color w:val="000000"/>
          <w:sz w:val="20"/>
          <w:szCs w:val="20"/>
        </w:rPr>
        <w:t>is the</w:t>
      </w:r>
      <w:r>
        <w:rPr>
          <w:rFonts w:cstheme="minorHAnsi"/>
          <w:color w:val="000000"/>
          <w:sz w:val="20"/>
          <w:szCs w:val="20"/>
        </w:rPr>
        <w:t xml:space="preserve"> new</w:t>
      </w:r>
      <w:r w:rsidRPr="00011034">
        <w:rPr>
          <w:rFonts w:cstheme="minorHAnsi"/>
          <w:color w:val="000000"/>
          <w:sz w:val="20"/>
          <w:szCs w:val="20"/>
        </w:rPr>
        <w:t xml:space="preserve"> fertility of the sediment, </w:t>
      </w:r>
      <w:r>
        <w:rPr>
          <w:rFonts w:ascii="KaTeX_Math" w:hAnsi="KaTeX_Math"/>
          <w:i/>
          <w:iCs/>
          <w:color w:val="000000"/>
          <w:sz w:val="25"/>
          <w:szCs w:val="25"/>
        </w:rPr>
        <w:t>φ</w:t>
      </w:r>
      <w:r>
        <w:rPr>
          <w:rFonts w:ascii="KaTeX_Math" w:hAnsi="KaTeX_Math"/>
          <w:i/>
          <w:iCs/>
          <w:color w:val="000000"/>
          <w:sz w:val="25"/>
          <w:szCs w:val="25"/>
          <w:vertAlign w:val="subscript"/>
        </w:rPr>
        <w:t>1</w:t>
      </w:r>
      <w:r>
        <w:rPr>
          <w:rFonts w:ascii="KaTeX_Math" w:hAnsi="KaTeX_Math"/>
          <w:color w:val="000000"/>
          <w:sz w:val="25"/>
          <w:szCs w:val="25"/>
        </w:rPr>
        <w:t xml:space="preserve"> </w:t>
      </w:r>
      <w:r>
        <w:rPr>
          <w:sz w:val="20"/>
          <w:szCs w:val="20"/>
        </w:rPr>
        <w:t xml:space="preserve">is the fertility of the material being picked up, </w:t>
      </w:r>
      <w:r>
        <w:rPr>
          <w:rFonts w:ascii="KaTeX_Math" w:hAnsi="KaTeX_Math"/>
          <w:i/>
          <w:iCs/>
          <w:color w:val="000000"/>
          <w:sz w:val="25"/>
          <w:szCs w:val="25"/>
        </w:rPr>
        <w:t>φ</w:t>
      </w:r>
      <w:r>
        <w:rPr>
          <w:rFonts w:ascii="KaTeX_Math" w:hAnsi="KaTeX_Math"/>
          <w:i/>
          <w:iCs/>
          <w:color w:val="000000"/>
          <w:sz w:val="25"/>
          <w:szCs w:val="25"/>
          <w:vertAlign w:val="subscript"/>
        </w:rPr>
        <w:t xml:space="preserve">2 </w:t>
      </w:r>
      <w:r>
        <w:rPr>
          <w:sz w:val="20"/>
          <w:szCs w:val="20"/>
        </w:rPr>
        <w:t>is the fertility of the existing material in the sediment, m</w:t>
      </w:r>
      <w:r w:rsidR="00985193">
        <w:rPr>
          <w:sz w:val="20"/>
          <w:szCs w:val="20"/>
          <w:vertAlign w:val="subscript"/>
        </w:rPr>
        <w:t>1</w:t>
      </w:r>
      <w:r>
        <w:rPr>
          <w:sz w:val="20"/>
          <w:szCs w:val="20"/>
        </w:rPr>
        <w:t xml:space="preserve"> is the mass of the material being picked up, and m</w:t>
      </w:r>
      <w:r w:rsidR="00985193">
        <w:rPr>
          <w:sz w:val="20"/>
          <w:szCs w:val="20"/>
          <w:vertAlign w:val="subscript"/>
        </w:rPr>
        <w:t>2</w:t>
      </w:r>
      <w:r>
        <w:rPr>
          <w:sz w:val="20"/>
          <w:szCs w:val="20"/>
        </w:rPr>
        <w:t xml:space="preserve"> is the mass of the existing sediment in the particle.</w:t>
      </w:r>
    </w:p>
    <w:p w14:paraId="5967C8BE" w14:textId="069D27FE" w:rsidR="007C37C5" w:rsidRDefault="00011034" w:rsidP="00011034">
      <w:pPr>
        <w:jc w:val="center"/>
        <w:rPr>
          <w:sz w:val="20"/>
          <w:szCs w:val="20"/>
        </w:rPr>
      </w:pPr>
      <w:r w:rsidRPr="00011034">
        <w:rPr>
          <w:noProof/>
          <w:sz w:val="20"/>
          <w:szCs w:val="20"/>
        </w:rPr>
        <w:drawing>
          <wp:inline distT="0" distB="0" distL="0" distR="0" wp14:anchorId="2A0E4C06" wp14:editId="6DD3029E">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4"/>
                    <a:stretch>
                      <a:fillRect/>
                    </a:stretch>
                  </pic:blipFill>
                  <pic:spPr>
                    <a:xfrm>
                      <a:off x="0" y="0"/>
                      <a:ext cx="3048425" cy="523948"/>
                    </a:xfrm>
                    <a:prstGeom prst="rect">
                      <a:avLst/>
                    </a:prstGeom>
                  </pic:spPr>
                </pic:pic>
              </a:graphicData>
            </a:graphic>
          </wp:inline>
        </w:drawing>
      </w:r>
    </w:p>
    <w:p w14:paraId="701B4B49" w14:textId="5613E921" w:rsidR="00566762" w:rsidRDefault="00566762" w:rsidP="00B570AD">
      <w:pPr>
        <w:rPr>
          <w:sz w:val="20"/>
          <w:szCs w:val="20"/>
        </w:rPr>
      </w:pPr>
      <w:r w:rsidRPr="007C37C5">
        <w:rPr>
          <w:noProof/>
          <w:sz w:val="20"/>
          <w:szCs w:val="20"/>
        </w:rPr>
        <w:drawing>
          <wp:anchor distT="0" distB="0" distL="114300" distR="114300" simplePos="0" relativeHeight="251666432" behindDoc="0" locked="0" layoutInCell="1" allowOverlap="1" wp14:anchorId="4E644A92" wp14:editId="4CE545DF">
            <wp:simplePos x="0" y="0"/>
            <wp:positionH relativeFrom="margin">
              <wp:posOffset>1774190</wp:posOffset>
            </wp:positionH>
            <wp:positionV relativeFrom="paragraph">
              <wp:posOffset>10160</wp:posOffset>
            </wp:positionV>
            <wp:extent cx="1929130" cy="783590"/>
            <wp:effectExtent l="0" t="0" r="0" b="0"/>
            <wp:wrapSquare wrapText="bothSides"/>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29130" cy="783590"/>
                    </a:xfrm>
                    <a:prstGeom prst="rect">
                      <a:avLst/>
                    </a:prstGeom>
                  </pic:spPr>
                </pic:pic>
              </a:graphicData>
            </a:graphic>
          </wp:anchor>
        </w:drawing>
      </w:r>
    </w:p>
    <w:p w14:paraId="1EC3BAED" w14:textId="5FAEC6AB" w:rsidR="00566762" w:rsidRDefault="00566762" w:rsidP="00B570AD">
      <w:pPr>
        <w:rPr>
          <w:sz w:val="20"/>
          <w:szCs w:val="20"/>
        </w:rPr>
      </w:pPr>
    </w:p>
    <w:p w14:paraId="1325EEB0" w14:textId="77777777" w:rsidR="00566762" w:rsidRDefault="00566762" w:rsidP="00B570AD">
      <w:pPr>
        <w:rPr>
          <w:sz w:val="20"/>
          <w:szCs w:val="20"/>
        </w:rPr>
      </w:pPr>
    </w:p>
    <w:p w14:paraId="6A4CCEE7" w14:textId="658A2F55"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r w:rsidR="00DF3D88">
        <w:rPr>
          <w:sz w:val="20"/>
          <w:szCs w:val="20"/>
        </w:rPr>
        <w:t>F</w:t>
      </w:r>
      <w:r w:rsidR="00DF3D88">
        <w:rPr>
          <w:sz w:val="20"/>
          <w:szCs w:val="20"/>
          <w:vertAlign w:val="subscript"/>
        </w:rPr>
        <w:t>d</w:t>
      </w:r>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3839BDCF" w14:textId="340D5E82" w:rsidR="00DF3D88" w:rsidRDefault="00DF3D88" w:rsidP="00A549FE">
      <w:pPr>
        <w:jc w:val="center"/>
        <w:rPr>
          <w:sz w:val="20"/>
          <w:szCs w:val="20"/>
        </w:rPr>
      </w:pPr>
      <w:r>
        <w:rPr>
          <w:noProof/>
        </w:rPr>
        <w:drawing>
          <wp:inline distT="0" distB="0" distL="0" distR="0" wp14:anchorId="457B8B23" wp14:editId="5D2CF295">
            <wp:extent cx="1600200" cy="373817"/>
            <wp:effectExtent l="0" t="0" r="0" b="762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6"/>
                    <a:stretch>
                      <a:fillRect/>
                    </a:stretch>
                  </pic:blipFill>
                  <pic:spPr>
                    <a:xfrm>
                      <a:off x="0" y="0"/>
                      <a:ext cx="1614986" cy="377271"/>
                    </a:xfrm>
                    <a:prstGeom prst="rect">
                      <a:avLst/>
                    </a:prstGeom>
                  </pic:spPr>
                </pic:pic>
              </a:graphicData>
            </a:graphic>
          </wp:inline>
        </w:drawing>
      </w:r>
      <w:r w:rsidR="000E6C3A">
        <w:rPr>
          <w:sz w:val="20"/>
          <w:szCs w:val="20"/>
        </w:rPr>
        <w:br/>
      </w:r>
      <w:r>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F</w:t>
      </w:r>
      <w:r w:rsidR="006E43F4">
        <w:rPr>
          <w:sz w:val="20"/>
          <w:szCs w:val="20"/>
          <w:vertAlign w:val="subscript"/>
        </w:rPr>
        <w:t>g</w:t>
      </w:r>
      <w:r w:rsidR="006E43F4">
        <w:rPr>
          <w:sz w:val="20"/>
          <w:szCs w:val="20"/>
        </w:rPr>
        <w:t xml:space="preserve"> is the acting force of gravity on the object, </w:t>
      </w:r>
      <w:r w:rsidR="006E43F4" w:rsidRPr="0026019C">
        <w:rPr>
          <w:sz w:val="20"/>
          <w:szCs w:val="20"/>
        </w:rPr>
        <w:t>ρ</w:t>
      </w:r>
      <w:r w:rsidR="006E43F4">
        <w:rPr>
          <w:sz w:val="20"/>
          <w:szCs w:val="20"/>
          <w:vertAlign w:val="subscript"/>
        </w:rPr>
        <w:t xml:space="preserve">s </w:t>
      </w:r>
      <w:r w:rsidR="006E43F4">
        <w:rPr>
          <w:sz w:val="20"/>
          <w:szCs w:val="20"/>
        </w:rPr>
        <w:t xml:space="preserve">is the density of the solid, </w:t>
      </w:r>
      <w:r w:rsidR="006E43F4" w:rsidRPr="0026019C">
        <w:rPr>
          <w:sz w:val="20"/>
          <w:szCs w:val="20"/>
        </w:rPr>
        <w:t>ρ</w:t>
      </w:r>
      <w:r w:rsidR="006E43F4">
        <w:rPr>
          <w:sz w:val="20"/>
          <w:szCs w:val="20"/>
          <w:vertAlign w:val="subscript"/>
        </w:rPr>
        <w:t xml:space="preserve">f </w:t>
      </w:r>
      <w:r w:rsidR="006E43F4">
        <w:rPr>
          <w:sz w:val="20"/>
          <w:szCs w:val="20"/>
        </w:rPr>
        <w:t>is the density of the fluid</w:t>
      </w:r>
      <w:r w:rsidR="00F762AF">
        <w:rPr>
          <w:sz w:val="20"/>
          <w:szCs w:val="20"/>
        </w:rPr>
        <w:t>, g is the gravitational constant, and R is the radius of the spherical particle.</w:t>
      </w:r>
    </w:p>
    <w:p w14:paraId="6020C8B1" w14:textId="093650F4" w:rsidR="00F762AF" w:rsidRPr="006E43F4" w:rsidRDefault="009B72B3" w:rsidP="00F762AF">
      <w:pPr>
        <w:jc w:val="center"/>
        <w:rPr>
          <w:sz w:val="20"/>
          <w:szCs w:val="20"/>
        </w:rPr>
      </w:pPr>
      <w:r w:rsidRPr="009B72B3">
        <w:rPr>
          <w:noProof/>
          <w:sz w:val="20"/>
          <w:szCs w:val="20"/>
        </w:rPr>
        <w:drawing>
          <wp:inline distT="0" distB="0" distL="0" distR="0" wp14:anchorId="03CC6355" wp14:editId="77B908B5">
            <wp:extent cx="2148840" cy="480634"/>
            <wp:effectExtent l="0" t="0" r="3810" b="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rotWithShape="1">
                    <a:blip r:embed="rId27"/>
                    <a:srcRect b="21594"/>
                    <a:stretch/>
                  </pic:blipFill>
                  <pic:spPr bwMode="auto">
                    <a:xfrm>
                      <a:off x="0" y="0"/>
                      <a:ext cx="2164972" cy="484242"/>
                    </a:xfrm>
                    <a:prstGeom prst="rect">
                      <a:avLst/>
                    </a:prstGeom>
                    <a:ln>
                      <a:noFill/>
                    </a:ln>
                    <a:extLst>
                      <a:ext uri="{53640926-AAD7-44D8-BBD7-CCE9431645EC}">
                        <a14:shadowObscured xmlns:a14="http://schemas.microsoft.com/office/drawing/2010/main"/>
                      </a:ext>
                    </a:extLst>
                  </pic:spPr>
                </pic:pic>
              </a:graphicData>
            </a:graphic>
          </wp:inline>
        </w:drawing>
      </w:r>
    </w:p>
    <w:p w14:paraId="4512A360" w14:textId="3170DC40" w:rsidR="009619EB" w:rsidRPr="006B092C" w:rsidRDefault="00DC27D2" w:rsidP="00DF3D88">
      <w:pPr>
        <w:rPr>
          <w:sz w:val="20"/>
          <w:szCs w:val="20"/>
        </w:rPr>
      </w:pPr>
      <w:r>
        <w:rPr>
          <w:sz w:val="20"/>
          <w:szCs w:val="20"/>
        </w:rPr>
        <w:t>Equating both forces</w:t>
      </w:r>
      <w:r w:rsidR="00E547BD">
        <w:rPr>
          <w:sz w:val="20"/>
          <w:szCs w:val="20"/>
        </w:rPr>
        <w:t xml:space="preserve"> as F</w:t>
      </w:r>
      <w:r w:rsidR="00E547BD">
        <w:rPr>
          <w:sz w:val="20"/>
          <w:szCs w:val="20"/>
          <w:vertAlign w:val="subscript"/>
        </w:rPr>
        <w:t xml:space="preserve">g </w:t>
      </w:r>
      <w:r w:rsidR="00E547BD" w:rsidRPr="00E547BD">
        <w:rPr>
          <w:sz w:val="20"/>
          <w:szCs w:val="20"/>
        </w:rPr>
        <w:t>=</w:t>
      </w:r>
      <w:r w:rsidR="00E547BD">
        <w:rPr>
          <w:sz w:val="20"/>
          <w:szCs w:val="20"/>
          <w:vertAlign w:val="subscript"/>
        </w:rPr>
        <w:t xml:space="preserve"> </w:t>
      </w:r>
      <w:r w:rsidR="00E547BD">
        <w:rPr>
          <w:sz w:val="20"/>
          <w:szCs w:val="20"/>
        </w:rPr>
        <w:t>F</w:t>
      </w:r>
      <w:r w:rsidR="00E547BD">
        <w:rPr>
          <w:sz w:val="20"/>
          <w:szCs w:val="20"/>
          <w:vertAlign w:val="subscript"/>
        </w:rPr>
        <w:t>d</w:t>
      </w:r>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226778">
        <w:rPr>
          <w:sz w:val="20"/>
          <w:szCs w:val="20"/>
        </w:rPr>
        <w:t>,</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r w:rsidR="006B092C" w:rsidRPr="0026019C">
        <w:rPr>
          <w:sz w:val="20"/>
          <w:szCs w:val="20"/>
        </w:rPr>
        <w:t>ρ</w:t>
      </w:r>
      <w:r w:rsidR="006B092C">
        <w:rPr>
          <w:sz w:val="20"/>
          <w:szCs w:val="20"/>
          <w:vertAlign w:val="subscript"/>
        </w:rPr>
        <w:t xml:space="preserve">s </w:t>
      </w:r>
      <w:r w:rsidR="006B092C">
        <w:rPr>
          <w:sz w:val="20"/>
          <w:szCs w:val="20"/>
        </w:rPr>
        <w:t xml:space="preserve">is the density of the solid, </w:t>
      </w:r>
      <w:r w:rsidR="006B092C" w:rsidRPr="0026019C">
        <w:rPr>
          <w:sz w:val="20"/>
          <w:szCs w:val="20"/>
        </w:rPr>
        <w:t>ρ</w:t>
      </w:r>
      <w:r w:rsidR="006B092C">
        <w:rPr>
          <w:sz w:val="20"/>
          <w:szCs w:val="20"/>
          <w:vertAlign w:val="subscript"/>
        </w:rPr>
        <w:t xml:space="preserve">f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4B3FBDB2" w:rsidR="003156EC" w:rsidRDefault="008F18B8" w:rsidP="003156EC">
      <w:pPr>
        <w:jc w:val="center"/>
        <w:rPr>
          <w:sz w:val="20"/>
          <w:szCs w:val="20"/>
        </w:rPr>
      </w:pPr>
      <w:r w:rsidRPr="008F18B8">
        <w:rPr>
          <w:noProof/>
          <w:sz w:val="20"/>
          <w:szCs w:val="20"/>
        </w:rPr>
        <w:drawing>
          <wp:inline distT="0" distB="0" distL="0" distR="0" wp14:anchorId="675D386B" wp14:editId="20EDE4BE">
            <wp:extent cx="1959428" cy="782629"/>
            <wp:effectExtent l="0" t="0" r="3175"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28"/>
                    <a:stretch>
                      <a:fillRect/>
                    </a:stretch>
                  </pic:blipFill>
                  <pic:spPr>
                    <a:xfrm>
                      <a:off x="0" y="0"/>
                      <a:ext cx="1968823" cy="786381"/>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9"/>
                    <a:stretch>
                      <a:fillRect/>
                    </a:stretch>
                  </pic:blipFill>
                  <pic:spPr>
                    <a:xfrm>
                      <a:off x="0" y="0"/>
                      <a:ext cx="1066800" cy="704850"/>
                    </a:xfrm>
                    <a:prstGeom prst="rect">
                      <a:avLst/>
                    </a:prstGeom>
                  </pic:spPr>
                </pic:pic>
              </a:graphicData>
            </a:graphic>
          </wp:inline>
        </w:drawing>
      </w:r>
    </w:p>
    <w:p w14:paraId="34AB63E7" w14:textId="5822EEAD" w:rsidR="00AF11D6" w:rsidRDefault="00BD5443" w:rsidP="00960112">
      <w:pPr>
        <w:jc w:val="center"/>
        <w:rPr>
          <w:noProof/>
        </w:rPr>
      </w:pPr>
      <w:r w:rsidRPr="00BD5443">
        <w:rPr>
          <w:noProof/>
        </w:rPr>
        <w:t xml:space="preserve"> </w:t>
      </w:r>
      <w:r w:rsidR="008F18B8" w:rsidRPr="008F18B8">
        <w:rPr>
          <w:noProof/>
        </w:rPr>
        <w:drawing>
          <wp:inline distT="0" distB="0" distL="0" distR="0" wp14:anchorId="4F2B5929" wp14:editId="37C76EAA">
            <wp:extent cx="1785257" cy="696947"/>
            <wp:effectExtent l="0" t="0" r="5715" b="8255"/>
            <wp:docPr id="42" name="Picture 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low confidence"/>
                    <pic:cNvPicPr/>
                  </pic:nvPicPr>
                  <pic:blipFill>
                    <a:blip r:embed="rId30"/>
                    <a:stretch>
                      <a:fillRect/>
                    </a:stretch>
                  </pic:blipFill>
                  <pic:spPr>
                    <a:xfrm>
                      <a:off x="0" y="0"/>
                      <a:ext cx="1806262" cy="705147"/>
                    </a:xfrm>
                    <a:prstGeom prst="rect">
                      <a:avLst/>
                    </a:prstGeom>
                  </pic:spPr>
                </pic:pic>
              </a:graphicData>
            </a:graphic>
          </wp:inline>
        </w:drawing>
      </w:r>
    </w:p>
    <w:p w14:paraId="5BE7EDC5" w14:textId="77777777" w:rsidR="00D405E2" w:rsidRDefault="006845F3" w:rsidP="00D405E2">
      <w:pPr>
        <w:rPr>
          <w:noProof/>
          <w:sz w:val="20"/>
          <w:szCs w:val="20"/>
        </w:rPr>
      </w:pPr>
      <w:r>
        <w:rPr>
          <w:sz w:val="20"/>
          <w:szCs w:val="20"/>
        </w:rPr>
        <w:lastRenderedPageBreak/>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p>
    <w:p w14:paraId="264AB874" w14:textId="6B998930" w:rsidR="00271CD7" w:rsidRDefault="003156EC" w:rsidP="00D405E2">
      <w:pPr>
        <w:jc w:val="center"/>
        <w:rPr>
          <w:sz w:val="20"/>
          <w:szCs w:val="20"/>
        </w:rPr>
      </w:pPr>
      <w:r>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1"/>
                    <a:stretch>
                      <a:fillRect/>
                    </a:stretch>
                  </pic:blipFill>
                  <pic:spPr>
                    <a:xfrm>
                      <a:off x="0" y="0"/>
                      <a:ext cx="1104900" cy="762000"/>
                    </a:xfrm>
                    <a:prstGeom prst="rect">
                      <a:avLst/>
                    </a:prstGeom>
                  </pic:spPr>
                </pic:pic>
              </a:graphicData>
            </a:graphic>
          </wp:inline>
        </w:drawing>
      </w:r>
    </w:p>
    <w:p w14:paraId="1EF8C39F" w14:textId="1F616CCE" w:rsidR="002344FB" w:rsidRDefault="008F18B8" w:rsidP="00BD5443">
      <w:pPr>
        <w:jc w:val="center"/>
        <w:rPr>
          <w:sz w:val="20"/>
          <w:szCs w:val="20"/>
        </w:rPr>
      </w:pPr>
      <w:r w:rsidRPr="008F18B8">
        <w:rPr>
          <w:noProof/>
          <w:sz w:val="20"/>
          <w:szCs w:val="20"/>
        </w:rPr>
        <w:drawing>
          <wp:inline distT="0" distB="0" distL="0" distR="0" wp14:anchorId="7797D880" wp14:editId="3F6E9CAD">
            <wp:extent cx="2125241" cy="753926"/>
            <wp:effectExtent l="0" t="0" r="8890" b="825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2"/>
                    <a:stretch>
                      <a:fillRect/>
                    </a:stretch>
                  </pic:blipFill>
                  <pic:spPr>
                    <a:xfrm>
                      <a:off x="0" y="0"/>
                      <a:ext cx="2154394" cy="764268"/>
                    </a:xfrm>
                    <a:prstGeom prst="rect">
                      <a:avLst/>
                    </a:prstGeom>
                  </pic:spPr>
                </pic:pic>
              </a:graphicData>
            </a:graphic>
          </wp:inline>
        </w:drawing>
      </w:r>
    </w:p>
    <w:p w14:paraId="75691C96" w14:textId="42D39D3D" w:rsidR="00213015" w:rsidRPr="00213015" w:rsidRDefault="00213015" w:rsidP="00BD5443">
      <w:pPr>
        <w:jc w:val="center"/>
        <w:rPr>
          <w:sz w:val="20"/>
          <w:szCs w:val="20"/>
        </w:rPr>
      </w:pPr>
      <w:r>
        <w:rPr>
          <w:sz w:val="20"/>
          <w:szCs w:val="20"/>
        </w:rPr>
        <w:t>Assuming that a particle diameter is 30</w:t>
      </w:r>
      <w:r w:rsidR="00545BEC">
        <w:rPr>
          <w:sz w:val="20"/>
          <w:szCs w:val="20"/>
        </w:rPr>
        <w:t>,</w:t>
      </w:r>
      <w:r>
        <w:rPr>
          <w:sz w:val="20"/>
          <w:szCs w:val="20"/>
        </w:rPr>
        <w:t>000 microns, g</w:t>
      </w:r>
      <w:r w:rsidR="00066FA4">
        <w:rPr>
          <w:sz w:val="20"/>
          <w:szCs w:val="20"/>
        </w:rPr>
        <w:t xml:space="preserve"> </w:t>
      </w:r>
      <w:r>
        <w:rPr>
          <w:sz w:val="20"/>
          <w:szCs w:val="20"/>
        </w:rPr>
        <w:t>=</w:t>
      </w:r>
      <w:r w:rsidR="00066FA4">
        <w:rPr>
          <w:sz w:val="20"/>
          <w:szCs w:val="20"/>
        </w:rPr>
        <w:t xml:space="preserve"> </w:t>
      </w:r>
      <w:r>
        <w:rPr>
          <w:sz w:val="20"/>
          <w:szCs w:val="20"/>
        </w:rPr>
        <w:t>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65FA3D9F">
            <wp:extent cx="3147237" cy="747748"/>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3"/>
                    <a:stretch>
                      <a:fillRect/>
                    </a:stretch>
                  </pic:blipFill>
                  <pic:spPr>
                    <a:xfrm>
                      <a:off x="0" y="0"/>
                      <a:ext cx="3189186" cy="757715"/>
                    </a:xfrm>
                    <a:prstGeom prst="rect">
                      <a:avLst/>
                    </a:prstGeom>
                  </pic:spPr>
                </pic:pic>
              </a:graphicData>
            </a:graphic>
          </wp:inline>
        </w:drawing>
      </w:r>
    </w:p>
    <w:p w14:paraId="1545DEF7" w14:textId="5CD7981F" w:rsidR="00B90AB5"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3217D1">
        <w:rPr>
          <w:sz w:val="20"/>
          <w:szCs w:val="20"/>
        </w:rPr>
        <w:t>,</w:t>
      </w:r>
      <w:r w:rsidR="006F454C">
        <w:rPr>
          <w:sz w:val="20"/>
          <w:szCs w:val="20"/>
        </w:rPr>
        <w:t xml:space="preserve"> and creating riverbanks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1CE9A211" w14:textId="77777777" w:rsidR="00B90AB5" w:rsidRDefault="00B90AB5">
      <w:pPr>
        <w:rPr>
          <w:sz w:val="20"/>
          <w:szCs w:val="20"/>
        </w:rPr>
      </w:pPr>
      <w:r>
        <w:rPr>
          <w:sz w:val="20"/>
          <w:szCs w:val="20"/>
        </w:rPr>
        <w:br w:type="page"/>
      </w:r>
    </w:p>
    <w:p w14:paraId="773BCC33" w14:textId="2B3DC60A" w:rsidR="00E46C35" w:rsidRPr="00E46C35" w:rsidRDefault="008C5603" w:rsidP="00B76D30">
      <w:pPr>
        <w:rPr>
          <w:b/>
          <w:bCs/>
          <w:sz w:val="20"/>
          <w:szCs w:val="20"/>
        </w:rPr>
      </w:pPr>
      <w:r>
        <w:rPr>
          <w:b/>
          <w:bCs/>
          <w:sz w:val="20"/>
          <w:szCs w:val="20"/>
        </w:rPr>
        <w:lastRenderedPageBreak/>
        <w:t>3.</w:t>
      </w:r>
      <w:r w:rsidR="00DB4F2F">
        <w:rPr>
          <w:b/>
          <w:bCs/>
          <w:sz w:val="20"/>
          <w:szCs w:val="20"/>
        </w:rPr>
        <w:t>5</w:t>
      </w:r>
      <w:r>
        <w:rPr>
          <w:b/>
          <w:bCs/>
          <w:sz w:val="20"/>
          <w:szCs w:val="20"/>
        </w:rPr>
        <w:t xml:space="preserve">c - </w:t>
      </w:r>
      <w:r w:rsidR="000D5938" w:rsidRPr="00E46A3B">
        <w:rPr>
          <w:b/>
          <w:bCs/>
          <w:sz w:val="20"/>
          <w:szCs w:val="20"/>
        </w:rPr>
        <w:t xml:space="preserve">Fluid Simulation- </w:t>
      </w:r>
      <w:r w:rsidR="00E46C35">
        <w:rPr>
          <w:b/>
          <w:bCs/>
          <w:sz w:val="20"/>
          <w:szCs w:val="20"/>
        </w:rPr>
        <w:t>Flood</w:t>
      </w:r>
    </w:p>
    <w:p w14:paraId="36C6202E" w14:textId="4BBA52C4"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w:t>
      </w:r>
      <w:r w:rsidR="00FF5C76">
        <w:rPr>
          <w:sz w:val="20"/>
          <w:szCs w:val="20"/>
        </w:rPr>
        <w:t>5</w:t>
      </w:r>
      <w:r w:rsidR="00644A66">
        <w:rPr>
          <w:sz w:val="20"/>
          <w:szCs w:val="20"/>
        </w:rPr>
        <w:t>b)</w:t>
      </w:r>
      <w:r w:rsidR="00227CFD">
        <w:rPr>
          <w:sz w:val="20"/>
          <w:szCs w:val="20"/>
        </w:rPr>
        <w:t xml:space="preserve">. </w:t>
      </w:r>
    </w:p>
    <w:p w14:paraId="595759D3" w14:textId="0E1D805F" w:rsidR="004371A0" w:rsidRDefault="00A60948" w:rsidP="004371A0">
      <w:pPr>
        <w:rPr>
          <w:sz w:val="20"/>
          <w:szCs w:val="20"/>
        </w:rPr>
      </w:pPr>
      <w:r w:rsidRPr="00A60948">
        <w:rPr>
          <w:noProof/>
          <w:sz w:val="20"/>
          <w:szCs w:val="20"/>
        </w:rPr>
        <w:drawing>
          <wp:inline distT="0" distB="0" distL="0" distR="0" wp14:anchorId="4BFF8C38" wp14:editId="2495E084">
            <wp:extent cx="5731510" cy="1634490"/>
            <wp:effectExtent l="0" t="0" r="2540" b="381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4"/>
                    <a:stretch>
                      <a:fillRect/>
                    </a:stretch>
                  </pic:blipFill>
                  <pic:spPr>
                    <a:xfrm>
                      <a:off x="0" y="0"/>
                      <a:ext cx="5731510" cy="1634490"/>
                    </a:xfrm>
                    <a:prstGeom prst="rect">
                      <a:avLst/>
                    </a:prstGeom>
                  </pic:spPr>
                </pic:pic>
              </a:graphicData>
            </a:graphic>
          </wp:inline>
        </w:drawing>
      </w:r>
      <w:r w:rsidRPr="00A60948">
        <w:rPr>
          <w:noProof/>
          <w:sz w:val="20"/>
          <w:szCs w:val="20"/>
        </w:rPr>
        <w:drawing>
          <wp:inline distT="0" distB="0" distL="0" distR="0" wp14:anchorId="3105F865" wp14:editId="6FA40951">
            <wp:extent cx="5731510" cy="1705610"/>
            <wp:effectExtent l="0" t="0" r="5715"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35"/>
                    <a:stretch>
                      <a:fillRect/>
                    </a:stretch>
                  </pic:blipFill>
                  <pic:spPr>
                    <a:xfrm>
                      <a:off x="0" y="0"/>
                      <a:ext cx="5731510" cy="1705610"/>
                    </a:xfrm>
                    <a:prstGeom prst="rect">
                      <a:avLst/>
                    </a:prstGeom>
                  </pic:spPr>
                </pic:pic>
              </a:graphicData>
            </a:graphic>
          </wp:inline>
        </w:drawing>
      </w:r>
      <w:r w:rsidRPr="00A60948">
        <w:rPr>
          <w:noProof/>
          <w:sz w:val="20"/>
          <w:szCs w:val="20"/>
        </w:rPr>
        <w:drawing>
          <wp:inline distT="0" distB="0" distL="0" distR="0" wp14:anchorId="2D41DBA2" wp14:editId="6525A126">
            <wp:extent cx="5731510" cy="1660525"/>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6"/>
                    <a:stretch>
                      <a:fillRect/>
                    </a:stretch>
                  </pic:blipFill>
                  <pic:spPr>
                    <a:xfrm>
                      <a:off x="0" y="0"/>
                      <a:ext cx="5731510" cy="1660525"/>
                    </a:xfrm>
                    <a:prstGeom prst="rect">
                      <a:avLst/>
                    </a:prstGeom>
                  </pic:spPr>
                </pic:pic>
              </a:graphicData>
            </a:graphic>
          </wp:inline>
        </w:drawing>
      </w:r>
      <w:r w:rsidRPr="00A60948">
        <w:rPr>
          <w:noProof/>
          <w:sz w:val="20"/>
          <w:szCs w:val="20"/>
        </w:rPr>
        <w:drawing>
          <wp:inline distT="0" distB="0" distL="0" distR="0" wp14:anchorId="1CD26BA5" wp14:editId="08DFBBDA">
            <wp:extent cx="5731510" cy="1611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11630"/>
                    </a:xfrm>
                    <a:prstGeom prst="rect">
                      <a:avLst/>
                    </a:prstGeom>
                  </pic:spPr>
                </pic:pic>
              </a:graphicData>
            </a:graphic>
          </wp:inline>
        </w:drawing>
      </w:r>
    </w:p>
    <w:p w14:paraId="071DD823" w14:textId="151259C1" w:rsidR="004371A0" w:rsidRPr="007E437A" w:rsidRDefault="00A30454" w:rsidP="004371A0">
      <w:pPr>
        <w:jc w:val="center"/>
        <w:rPr>
          <w:i/>
          <w:iCs/>
          <w:sz w:val="20"/>
          <w:szCs w:val="20"/>
        </w:rPr>
      </w:pPr>
      <w:r>
        <w:rPr>
          <w:i/>
          <w:iCs/>
          <w:sz w:val="20"/>
          <w:szCs w:val="20"/>
        </w:rPr>
        <w:t>Fig.</w:t>
      </w:r>
      <w:r w:rsidR="00363C13">
        <w:rPr>
          <w:i/>
          <w:iCs/>
          <w:sz w:val="20"/>
          <w:szCs w:val="20"/>
        </w:rPr>
        <w:t>8</w:t>
      </w:r>
      <w:r>
        <w:rPr>
          <w:i/>
          <w:iCs/>
          <w:sz w:val="20"/>
          <w:szCs w:val="20"/>
        </w:rPr>
        <w:t xml:space="preserve"> - </w:t>
      </w:r>
      <w:r w:rsidR="004371A0">
        <w:rPr>
          <w:i/>
          <w:iCs/>
          <w:sz w:val="20"/>
          <w:szCs w:val="20"/>
        </w:rPr>
        <w:t>A two-dimensional representation of the filling algorithm</w:t>
      </w:r>
    </w:p>
    <w:p w14:paraId="68B2CF03" w14:textId="3C5788A0" w:rsidR="001B2982" w:rsidRDefault="00227CFD" w:rsidP="004371A0">
      <w:pPr>
        <w:rPr>
          <w:sz w:val="20"/>
          <w:szCs w:val="20"/>
        </w:rPr>
      </w:pPr>
      <w:r>
        <w:rPr>
          <w:sz w:val="20"/>
          <w:szCs w:val="20"/>
        </w:rPr>
        <w:lastRenderedPageBreak/>
        <w:t xml:space="preserve">If the particle’s volume is incapable of filling the area, then </w:t>
      </w:r>
      <w:r w:rsidR="00CB7E4F">
        <w:rPr>
          <w:sz w:val="20"/>
          <w:szCs w:val="20"/>
        </w:rPr>
        <w:t xml:space="preserve">the algorithm is repeated, </w:t>
      </w:r>
      <w:r w:rsidR="00993EE1">
        <w:rPr>
          <w:sz w:val="20"/>
          <w:szCs w:val="20"/>
        </w:rPr>
        <w:t xml:space="preserve">potentially </w:t>
      </w:r>
      <w:r w:rsidR="00CB7E4F">
        <w:rPr>
          <w:sz w:val="20"/>
          <w:szCs w:val="20"/>
        </w:rPr>
        <w:t>decreasing the increase height</w:t>
      </w:r>
      <w:r w:rsidR="00993EE1">
        <w:rPr>
          <w:sz w:val="20"/>
          <w:szCs w:val="20"/>
        </w:rPr>
        <w:t xml:space="preserve"> should it hit a point where it is incapable of filling</w:t>
      </w:r>
      <w:r w:rsidR="00CB7E4F">
        <w:rPr>
          <w:sz w:val="20"/>
          <w:szCs w:val="20"/>
        </w:rPr>
        <w: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62DA16E7"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w:t>
      </w:r>
      <w:r w:rsidR="00F22AC9">
        <w:rPr>
          <w:sz w:val="20"/>
          <w:szCs w:val="20"/>
        </w:rPr>
        <w:t xml:space="preserve"> size</w:t>
      </w:r>
      <w:r>
        <w:rPr>
          <w:sz w:val="20"/>
          <w:szCs w:val="20"/>
        </w:rPr>
        <w:t>,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7150C1D3" w:rsidR="0020155A" w:rsidRPr="0020155A" w:rsidRDefault="008A325D" w:rsidP="00667B26">
      <w:pPr>
        <w:ind w:left="360"/>
        <w:rPr>
          <w:b/>
          <w:bCs/>
          <w:sz w:val="20"/>
          <w:szCs w:val="20"/>
        </w:rPr>
      </w:pPr>
      <w:r>
        <w:rPr>
          <w:b/>
          <w:bCs/>
          <w:sz w:val="20"/>
          <w:szCs w:val="20"/>
        </w:rPr>
        <w:t>3.</w:t>
      </w:r>
      <w:r w:rsidR="00DB4F2F">
        <w:rPr>
          <w:b/>
          <w:bCs/>
          <w:sz w:val="20"/>
          <w:szCs w:val="20"/>
        </w:rPr>
        <w:t>5</w:t>
      </w:r>
      <w:r>
        <w:rPr>
          <w:b/>
          <w:bCs/>
          <w:sz w:val="20"/>
          <w:szCs w:val="20"/>
        </w:rPr>
        <w:t xml:space="preserve">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54489361" w:rsidR="00614C87" w:rsidRDefault="00282A53" w:rsidP="00330FF2">
      <w:pPr>
        <w:jc w:val="center"/>
        <w:rPr>
          <w:sz w:val="20"/>
          <w:szCs w:val="20"/>
        </w:rPr>
      </w:pPr>
      <w:r w:rsidRPr="00282A53">
        <w:rPr>
          <w:noProof/>
          <w:sz w:val="20"/>
          <w:szCs w:val="20"/>
        </w:rPr>
        <w:drawing>
          <wp:inline distT="0" distB="0" distL="0" distR="0" wp14:anchorId="4D0BBDC3" wp14:editId="07C12E47">
            <wp:extent cx="5731510" cy="1858010"/>
            <wp:effectExtent l="0" t="0" r="0" b="0"/>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ogo&#10;&#10;Description automatically generated"/>
                    <pic:cNvPicPr/>
                  </pic:nvPicPr>
                  <pic:blipFill>
                    <a:blip r:embed="rId38"/>
                    <a:stretch>
                      <a:fillRect/>
                    </a:stretch>
                  </pic:blipFill>
                  <pic:spPr>
                    <a:xfrm>
                      <a:off x="0" y="0"/>
                      <a:ext cx="5731510" cy="1858010"/>
                    </a:xfrm>
                    <a:prstGeom prst="rect">
                      <a:avLst/>
                    </a:prstGeom>
                  </pic:spPr>
                </pic:pic>
              </a:graphicData>
            </a:graphic>
          </wp:inline>
        </w:drawing>
      </w:r>
      <w:r w:rsidRPr="00282A53">
        <w:rPr>
          <w:noProof/>
          <w:sz w:val="20"/>
          <w:szCs w:val="20"/>
        </w:rPr>
        <w:drawing>
          <wp:inline distT="0" distB="0" distL="0" distR="0" wp14:anchorId="7F4AC833" wp14:editId="18C59691">
            <wp:extent cx="5731510" cy="175133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9"/>
                    <a:stretch>
                      <a:fillRect/>
                    </a:stretch>
                  </pic:blipFill>
                  <pic:spPr>
                    <a:xfrm>
                      <a:off x="0" y="0"/>
                      <a:ext cx="5731510" cy="1751330"/>
                    </a:xfrm>
                    <a:prstGeom prst="rect">
                      <a:avLst/>
                    </a:prstGeom>
                  </pic:spPr>
                </pic:pic>
              </a:graphicData>
            </a:graphic>
          </wp:inline>
        </w:drawing>
      </w:r>
    </w:p>
    <w:p w14:paraId="3A073316" w14:textId="21F07D24" w:rsidR="00CB7E4F" w:rsidRPr="00330FF2" w:rsidRDefault="00843130" w:rsidP="00330FF2">
      <w:pPr>
        <w:jc w:val="center"/>
        <w:rPr>
          <w:i/>
          <w:iCs/>
          <w:sz w:val="20"/>
          <w:szCs w:val="20"/>
        </w:rPr>
      </w:pPr>
      <w:r>
        <w:rPr>
          <w:i/>
          <w:iCs/>
          <w:sz w:val="20"/>
          <w:szCs w:val="20"/>
        </w:rPr>
        <w:t>Fig.</w:t>
      </w:r>
      <w:r w:rsidR="00363C13">
        <w:rPr>
          <w:i/>
          <w:iCs/>
          <w:sz w:val="20"/>
          <w:szCs w:val="20"/>
        </w:rPr>
        <w:t>9</w:t>
      </w:r>
      <w:r>
        <w:rPr>
          <w:i/>
          <w:iCs/>
          <w:sz w:val="20"/>
          <w:szCs w:val="20"/>
        </w:rPr>
        <w:t xml:space="preserve"> - </w:t>
      </w:r>
      <w:r w:rsidR="00330FF2">
        <w:rPr>
          <w:i/>
          <w:iCs/>
          <w:sz w:val="20"/>
          <w:szCs w:val="20"/>
        </w:rPr>
        <w:t>A two-dimensional representation of an overflow</w:t>
      </w:r>
    </w:p>
    <w:p w14:paraId="03866381" w14:textId="77777777" w:rsidR="00B7090C" w:rsidRDefault="00B7090C">
      <w:pPr>
        <w:rPr>
          <w:sz w:val="20"/>
          <w:szCs w:val="20"/>
        </w:rPr>
      </w:pPr>
      <w:r>
        <w:rPr>
          <w:sz w:val="20"/>
          <w:szCs w:val="20"/>
        </w:rPr>
        <w:br w:type="page"/>
      </w:r>
    </w:p>
    <w:p w14:paraId="47D81D4E" w14:textId="3FDFB097" w:rsidR="0080728D" w:rsidRDefault="0080728D" w:rsidP="005912A4">
      <w:pPr>
        <w:rPr>
          <w:sz w:val="20"/>
          <w:szCs w:val="20"/>
        </w:rPr>
      </w:pPr>
      <w:r>
        <w:rPr>
          <w:sz w:val="20"/>
          <w:szCs w:val="20"/>
        </w:rPr>
        <w:lastRenderedPageBreak/>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6E93B805" w:rsidR="00E442C5" w:rsidRPr="00E442C5" w:rsidRDefault="00EC501F" w:rsidP="005912A4">
      <w:pPr>
        <w:rPr>
          <w:b/>
          <w:bCs/>
          <w:sz w:val="20"/>
          <w:szCs w:val="20"/>
        </w:rPr>
      </w:pPr>
      <w:r>
        <w:rPr>
          <w:b/>
          <w:bCs/>
          <w:sz w:val="20"/>
          <w:szCs w:val="20"/>
        </w:rPr>
        <w:t>3.</w:t>
      </w:r>
      <w:r w:rsidR="00DB4F2F">
        <w:rPr>
          <w:b/>
          <w:bCs/>
          <w:sz w:val="20"/>
          <w:szCs w:val="20"/>
        </w:rPr>
        <w:t>6</w:t>
      </w:r>
      <w:r>
        <w:rPr>
          <w:b/>
          <w:bCs/>
          <w:sz w:val="20"/>
          <w:szCs w:val="20"/>
        </w:rPr>
        <w:t xml:space="preserve"> - </w:t>
      </w:r>
      <w:r w:rsidR="00E442C5">
        <w:rPr>
          <w:b/>
          <w:bCs/>
          <w:sz w:val="20"/>
          <w:szCs w:val="20"/>
        </w:rPr>
        <w:t>Foliage</w:t>
      </w:r>
    </w:p>
    <w:p w14:paraId="5E108610" w14:textId="6E0AE0AC" w:rsidR="00614C87" w:rsidRDefault="00614C87" w:rsidP="005912A4">
      <w:pPr>
        <w:rPr>
          <w:sz w:val="20"/>
          <w:szCs w:val="20"/>
        </w:rPr>
      </w:pPr>
      <w:r w:rsidRPr="00F22B6D">
        <w:rPr>
          <w:sz w:val="20"/>
          <w:szCs w:val="20"/>
        </w:rPr>
        <w:t xml:space="preserve">Foliage </w:t>
      </w:r>
      <w:r w:rsidR="001A67C1">
        <w:rPr>
          <w:sz w:val="20"/>
          <w:szCs w:val="20"/>
        </w:rPr>
        <w:t>and</w:t>
      </w:r>
      <w:r w:rsidRPr="00F22B6D">
        <w:rPr>
          <w:sz w:val="20"/>
          <w:szCs w:val="20"/>
        </w:rPr>
        <w:t xml:space="preserve">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focus of the program. Similar applications</w:t>
      </w:r>
      <w:r w:rsidR="00C13BC7">
        <w:rPr>
          <w:sz w:val="20"/>
          <w:szCs w:val="20"/>
          <w:vertAlign w:val="superscript"/>
        </w:rPr>
        <w:t>(32)</w:t>
      </w:r>
      <w:r w:rsidR="009A0165">
        <w:rPr>
          <w:sz w:val="20"/>
          <w:szCs w:val="20"/>
        </w:rPr>
        <w:t xml:space="preserve">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62BD7C4B"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w:t>
      </w:r>
      <w:r w:rsidR="00467749">
        <w:rPr>
          <w:sz w:val="20"/>
          <w:szCs w:val="20"/>
        </w:rPr>
        <w:t>s</w:t>
      </w:r>
      <w:r>
        <w:rPr>
          <w:sz w:val="20"/>
          <w:szCs w:val="20"/>
        </w:rPr>
        <w:t>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5977E88" w:rsidR="00A03615" w:rsidRDefault="00A03615" w:rsidP="00A03615">
      <w:pPr>
        <w:pStyle w:val="ListParagraph"/>
        <w:numPr>
          <w:ilvl w:val="0"/>
          <w:numId w:val="4"/>
        </w:numPr>
        <w:rPr>
          <w:sz w:val="20"/>
          <w:szCs w:val="20"/>
        </w:rPr>
      </w:pPr>
      <w:r>
        <w:rPr>
          <w:sz w:val="20"/>
          <w:szCs w:val="20"/>
        </w:rPr>
        <w:t xml:space="preserve">If the foliage is sufficiently dense, it has a chance </w:t>
      </w:r>
      <w:r w:rsidR="000B4BDD">
        <w:rPr>
          <w:sz w:val="20"/>
          <w:szCs w:val="20"/>
        </w:rPr>
        <w:t xml:space="preserve">to </w:t>
      </w:r>
      <w:r>
        <w:rPr>
          <w:sz w:val="20"/>
          <w:szCs w:val="20"/>
        </w:rPr>
        <w:t xml:space="preserve">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5EF6D9E8"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w:t>
      </w:r>
      <w:r w:rsidR="0064163D">
        <w:rPr>
          <w:sz w:val="20"/>
          <w:szCs w:val="20"/>
        </w:rPr>
        <w:t xml:space="preserve"> and </w:t>
      </w:r>
      <w:r w:rsidR="00B8136F">
        <w:rPr>
          <w:sz w:val="20"/>
          <w:szCs w:val="20"/>
        </w:rPr>
        <w:t>allow</w:t>
      </w:r>
      <w:r w:rsidR="0064163D">
        <w:rPr>
          <w:sz w:val="20"/>
          <w:szCs w:val="20"/>
        </w:rPr>
        <w:t xml:space="preserve">s </w:t>
      </w:r>
      <w:r w:rsidR="00B8136F">
        <w:rPr>
          <w:sz w:val="20"/>
          <w:szCs w:val="20"/>
        </w:rPr>
        <w:t xml:space="preserve">for all values to be changed by the user (for example, the chance to spread can be modified, or the restrictions on overpopulation or </w:t>
      </w:r>
      <w:r w:rsidR="00E612D5">
        <w:rPr>
          <w:sz w:val="20"/>
          <w:szCs w:val="20"/>
        </w:rPr>
        <w:t xml:space="preserve">ground slopes can be removed.) </w:t>
      </w:r>
    </w:p>
    <w:p w14:paraId="11A2F610" w14:textId="3407952C" w:rsidR="00DB4F2F" w:rsidRPr="00324979" w:rsidRDefault="00DB4F2F" w:rsidP="00DB4F2F">
      <w:pPr>
        <w:rPr>
          <w:b/>
          <w:bCs/>
          <w:sz w:val="20"/>
          <w:szCs w:val="20"/>
        </w:rPr>
      </w:pPr>
      <w:r>
        <w:rPr>
          <w:b/>
          <w:bCs/>
          <w:sz w:val="20"/>
          <w:szCs w:val="20"/>
        </w:rPr>
        <w:t>3.7 - Program Structure</w:t>
      </w:r>
    </w:p>
    <w:p w14:paraId="33C68C66" w14:textId="4C4FDEE2" w:rsidR="00DB4F2F" w:rsidRPr="00F22B6D" w:rsidRDefault="00DB4F2F" w:rsidP="00DB4F2F">
      <w:pPr>
        <w:rPr>
          <w:sz w:val="20"/>
          <w:szCs w:val="20"/>
        </w:rPr>
      </w:pPr>
      <w:r w:rsidRPr="00F22B6D">
        <w:rPr>
          <w:sz w:val="20"/>
          <w:szCs w:val="20"/>
        </w:rPr>
        <w:t xml:space="preserve">The Map class </w:t>
      </w:r>
      <w:r w:rsidR="00706635">
        <w:rPr>
          <w:sz w:val="20"/>
          <w:szCs w:val="20"/>
        </w:rPr>
        <w:t>serves as</w:t>
      </w:r>
      <w:r w:rsidRPr="00F22B6D">
        <w:rPr>
          <w:sz w:val="20"/>
          <w:szCs w:val="20"/>
        </w:rPr>
        <w:t xml:space="preserve">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Pr>
          <w:sz w:val="20"/>
          <w:szCs w:val="20"/>
        </w:rPr>
        <w:t xml:space="preserve"> in NodeMarker structs</w:t>
      </w:r>
      <w:r w:rsidRPr="00F22B6D">
        <w:rPr>
          <w:sz w:val="20"/>
          <w:szCs w:val="20"/>
        </w:rPr>
        <w:t>. The fluid simulation is</w:t>
      </w:r>
      <w:r>
        <w:rPr>
          <w:sz w:val="20"/>
          <w:szCs w:val="20"/>
        </w:rPr>
        <w:t xml:space="preserve"> all</w:t>
      </w:r>
      <w:r w:rsidRPr="00F22B6D">
        <w:rPr>
          <w:sz w:val="20"/>
          <w:szCs w:val="20"/>
        </w:rPr>
        <w:t xml:space="preserve"> performed in the Drop class, directly modifying map nodes that surround simulated particles with amounts of sediment pick up and deposit</w:t>
      </w:r>
      <w:r w:rsidR="00B80657">
        <w:rPr>
          <w:sz w:val="20"/>
          <w:szCs w:val="20"/>
        </w:rPr>
        <w:t xml:space="preserve"> using the equations defined above</w:t>
      </w:r>
      <w:r w:rsidRPr="00F22B6D">
        <w:rPr>
          <w:sz w:val="20"/>
          <w:szCs w:val="20"/>
        </w:rPr>
        <w: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6304F01D" w14:textId="77777777" w:rsidR="00DB4F2F" w:rsidRPr="00F22B6D" w:rsidRDefault="00DB4F2F" w:rsidP="00DB4F2F">
      <w:pPr>
        <w:rPr>
          <w:sz w:val="20"/>
          <w:szCs w:val="20"/>
        </w:rPr>
      </w:pPr>
      <w:r w:rsidRPr="00F22B6D">
        <w:rPr>
          <w:sz w:val="20"/>
          <w:szCs w:val="20"/>
        </w:rPr>
        <w:t xml:space="preserve">A MapRenderer class houses the accessing of data for visual representation, as well as an OpenGL wrapper that visually displays results to the user. This uses several OpenGL Shaders, stored as ShaderProgram classes. Interaction with the program uses the SDL event system and usage of the console, to access individual coordinate data. </w:t>
      </w:r>
    </w:p>
    <w:p w14:paraId="4F7C6A64" w14:textId="77777777" w:rsidR="00DB4F2F" w:rsidRPr="00F22B6D" w:rsidRDefault="00DB4F2F" w:rsidP="00DB4F2F">
      <w:pPr>
        <w:rPr>
          <w:sz w:val="20"/>
          <w:szCs w:val="20"/>
        </w:rPr>
      </w:pPr>
    </w:p>
    <w:p w14:paraId="067BAD2D" w14:textId="5B800C6D" w:rsidR="00DB4F2F" w:rsidRPr="00F22B6D" w:rsidRDefault="00DB4F2F" w:rsidP="00DB4F2F">
      <w:pPr>
        <w:rPr>
          <w:sz w:val="20"/>
          <w:szCs w:val="20"/>
        </w:rPr>
      </w:pPr>
      <w:r w:rsidRPr="00F22B6D">
        <w:rPr>
          <w:sz w:val="20"/>
          <w:szCs w:val="20"/>
        </w:rPr>
        <w:br w:type="page"/>
      </w:r>
      <w:r w:rsidR="00DA7EDD" w:rsidRPr="00F22B6D">
        <w:rPr>
          <w:noProof/>
          <w:sz w:val="20"/>
          <w:szCs w:val="20"/>
        </w:rPr>
        <w:lastRenderedPageBreak/>
        <w:drawing>
          <wp:anchor distT="0" distB="0" distL="114300" distR="114300" simplePos="0" relativeHeight="251664384" behindDoc="0" locked="0" layoutInCell="1" allowOverlap="1" wp14:anchorId="7AB95E09" wp14:editId="2C0420B6">
            <wp:simplePos x="0" y="0"/>
            <wp:positionH relativeFrom="margin">
              <wp:posOffset>-2000028</wp:posOffset>
            </wp:positionH>
            <wp:positionV relativeFrom="paragraph">
              <wp:posOffset>939577</wp:posOffset>
            </wp:positionV>
            <wp:extent cx="9483431" cy="6488490"/>
            <wp:effectExtent l="0" t="7620"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rot="5400000">
                      <a:off x="0" y="0"/>
                      <a:ext cx="9496567" cy="6497478"/>
                    </a:xfrm>
                    <a:prstGeom prst="rect">
                      <a:avLst/>
                    </a:prstGeom>
                  </pic:spPr>
                </pic:pic>
              </a:graphicData>
            </a:graphic>
            <wp14:sizeRelH relativeFrom="page">
              <wp14:pctWidth>0</wp14:pctWidth>
            </wp14:sizeRelH>
            <wp14:sizeRelV relativeFrom="page">
              <wp14:pctHeight>0</wp14:pctHeight>
            </wp14:sizeRelV>
          </wp:anchor>
        </w:drawing>
      </w:r>
      <w:r w:rsidRPr="006B1DA5">
        <w:rPr>
          <w:noProof/>
          <w:sz w:val="20"/>
          <w:szCs w:val="20"/>
        </w:rPr>
        <mc:AlternateContent>
          <mc:Choice Requires="wps">
            <w:drawing>
              <wp:anchor distT="45720" distB="45720" distL="114300" distR="114300" simplePos="0" relativeHeight="251665408" behindDoc="0" locked="0" layoutInCell="1" allowOverlap="1" wp14:anchorId="51AF43A1" wp14:editId="4C6BD654">
                <wp:simplePos x="0" y="0"/>
                <wp:positionH relativeFrom="margin">
                  <wp:align>center</wp:align>
                </wp:positionH>
                <wp:positionV relativeFrom="bottomMargin">
                  <wp:align>top</wp:align>
                </wp:positionV>
                <wp:extent cx="2292350" cy="386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6080"/>
                        </a:xfrm>
                        <a:prstGeom prst="rect">
                          <a:avLst/>
                        </a:prstGeom>
                        <a:noFill/>
                        <a:ln w="9525">
                          <a:noFill/>
                          <a:miter lim="800000"/>
                          <a:headEnd/>
                          <a:tailEnd/>
                        </a:ln>
                      </wps:spPr>
                      <wps:txbx>
                        <w:txbxContent>
                          <w:p w14:paraId="034F3B4F" w14:textId="68470EC8" w:rsidR="00DB4F2F" w:rsidRPr="006B1DA5" w:rsidRDefault="00DB4F2F" w:rsidP="00DB4F2F">
                            <w:pPr>
                              <w:jc w:val="center"/>
                              <w:rPr>
                                <w:i/>
                                <w:iCs/>
                              </w:rPr>
                            </w:pPr>
                            <w:r w:rsidRPr="006B1DA5">
                              <w:rPr>
                                <w:i/>
                                <w:iCs/>
                              </w:rPr>
                              <w:t>Fig</w:t>
                            </w:r>
                            <w:r>
                              <w:rPr>
                                <w:i/>
                                <w:iCs/>
                              </w:rPr>
                              <w:t>.</w:t>
                            </w:r>
                            <w:r w:rsidRPr="006B1DA5">
                              <w:rPr>
                                <w:i/>
                                <w:iCs/>
                              </w:rPr>
                              <w:t>1</w:t>
                            </w:r>
                            <w:r w:rsidR="00363C13">
                              <w:rPr>
                                <w:i/>
                                <w:iCs/>
                              </w:rPr>
                              <w:t>0</w:t>
                            </w:r>
                            <w:r w:rsidRPr="006B1DA5">
                              <w:rPr>
                                <w:i/>
                                <w:iCs/>
                              </w:rPr>
                              <w:t>- The program structure</w:t>
                            </w:r>
                            <w:r>
                              <w:rPr>
                                <w:i/>
                                <w:i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AF43A1" id="_x0000_t202" coordsize="21600,21600" o:spt="202" path="m,l,21600r21600,l21600,xe">
                <v:stroke joinstyle="miter"/>
                <v:path gradientshapeok="t" o:connecttype="rect"/>
              </v:shapetype>
              <v:shape id="Text Box 2" o:spid="_x0000_s1026" type="#_x0000_t202" style="position:absolute;margin-left:0;margin-top:0;width:180.5pt;height:30.4pt;z-index:251665408;visibility:visible;mso-wrap-style:square;mso-width-percent:400;mso-height-percent:200;mso-wrap-distance-left:9pt;mso-wrap-distance-top:3.6pt;mso-wrap-distance-right:9pt;mso-wrap-distance-bottom:3.6pt;mso-position-horizontal:center;mso-position-horizontal-relative:margin;mso-position-vertical:top;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" filled="f" stroked="f">
                <v:textbox style="mso-fit-shape-to-text:t">
                  <w:txbxContent>
                    <w:p w14:paraId="034F3B4F" w14:textId="68470EC8" w:rsidR="00DB4F2F" w:rsidRPr="006B1DA5" w:rsidRDefault="00DB4F2F" w:rsidP="00DB4F2F">
                      <w:pPr>
                        <w:jc w:val="center"/>
                        <w:rPr>
                          <w:i/>
                          <w:iCs/>
                        </w:rPr>
                      </w:pPr>
                      <w:r w:rsidRPr="006B1DA5">
                        <w:rPr>
                          <w:i/>
                          <w:iCs/>
                        </w:rPr>
                        <w:t>Fig</w:t>
                      </w:r>
                      <w:r>
                        <w:rPr>
                          <w:i/>
                          <w:iCs/>
                        </w:rPr>
                        <w:t>.</w:t>
                      </w:r>
                      <w:r w:rsidRPr="006B1DA5">
                        <w:rPr>
                          <w:i/>
                          <w:iCs/>
                        </w:rPr>
                        <w:t>1</w:t>
                      </w:r>
                      <w:r w:rsidR="00363C13">
                        <w:rPr>
                          <w:i/>
                          <w:iCs/>
                        </w:rPr>
                        <w:t>0</w:t>
                      </w:r>
                      <w:r w:rsidRPr="006B1DA5">
                        <w:rPr>
                          <w:i/>
                          <w:iCs/>
                        </w:rPr>
                        <w:t>- The program structure</w:t>
                      </w:r>
                      <w:r>
                        <w:rPr>
                          <w:i/>
                          <w:iCs/>
                        </w:rPr>
                        <w:t>.</w:t>
                      </w:r>
                    </w:p>
                  </w:txbxContent>
                </v:textbox>
                <w10:wrap type="square" anchorx="margin" anchory="margin"/>
              </v:shape>
            </w:pict>
          </mc:Fallback>
        </mc:AlternateContent>
      </w:r>
      <w:r w:rsidRPr="00F22B6D">
        <w:rPr>
          <w:sz w:val="20"/>
          <w:szCs w:val="20"/>
        </w:rPr>
        <w:br w:type="page"/>
      </w:r>
    </w:p>
    <w:p w14:paraId="3031F33E" w14:textId="05ED03DA" w:rsidR="005912A4" w:rsidRPr="00745021" w:rsidRDefault="00EC5B08" w:rsidP="007C71D3">
      <w:pPr>
        <w:pStyle w:val="Heading1"/>
        <w:rPr>
          <w:rStyle w:val="Strong"/>
          <w:color w:val="auto"/>
        </w:rPr>
      </w:pPr>
      <w:r w:rsidRPr="00745021">
        <w:rPr>
          <w:rStyle w:val="Strong"/>
          <w:color w:val="auto"/>
        </w:rPr>
        <w:lastRenderedPageBreak/>
        <w:t xml:space="preserve">4.0 - </w:t>
      </w:r>
      <w:r w:rsidR="00917B94" w:rsidRPr="00745021">
        <w:rPr>
          <w:rStyle w:val="Strong"/>
          <w:color w:val="auto"/>
        </w:rPr>
        <w:t>Critical Reflection</w:t>
      </w:r>
    </w:p>
    <w:p w14:paraId="17715637" w14:textId="3A5D6F1D"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0B00555D" w:rsidR="000B356B" w:rsidRDefault="000B356B" w:rsidP="005912A4">
      <w:pPr>
        <w:rPr>
          <w:sz w:val="20"/>
          <w:szCs w:val="20"/>
        </w:rPr>
      </w:pPr>
      <w:r>
        <w:rPr>
          <w:sz w:val="20"/>
          <w:szCs w:val="20"/>
        </w:rPr>
        <w:t>Significant changes to rendering technology were adopted- the proposal for this project theori</w:t>
      </w:r>
      <w:r w:rsidR="00096B7B">
        <w:rPr>
          <w:sz w:val="20"/>
          <w:szCs w:val="20"/>
        </w:rPr>
        <w:t>s</w:t>
      </w:r>
      <w:r>
        <w:rPr>
          <w:sz w:val="20"/>
          <w:szCs w:val="20"/>
        </w:rPr>
        <w:t>ed that treating the terrain as a single mesh would allow for nodes to be represented as a deformed plane, but this proved both difficult to create and to debug. Due to the closed nature of OpenGL rendering, external tools such as RenderDoc</w:t>
      </w:r>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w:t>
      </w:r>
      <w:r w:rsidR="0022666E">
        <w:rPr>
          <w:sz w:val="20"/>
          <w:szCs w:val="20"/>
        </w:rPr>
        <w:t>almost</w:t>
      </w:r>
      <w:r>
        <w:rPr>
          <w:sz w:val="20"/>
          <w:szCs w:val="20"/>
        </w:rPr>
        <w:t xml:space="preserve">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B675BA">
        <w:rPr>
          <w:sz w:val="20"/>
          <w:szCs w:val="20"/>
        </w:rPr>
        <w:t>with</w:t>
      </w:r>
      <w:r w:rsidR="00493F22">
        <w:rPr>
          <w:sz w:val="20"/>
          <w:szCs w:val="20"/>
        </w:rPr>
        <w:t xml:space="preserve"> (see section 3.</w:t>
      </w:r>
      <w:r w:rsidR="00EA10DF">
        <w:rPr>
          <w:sz w:val="20"/>
          <w:szCs w:val="20"/>
        </w:rPr>
        <w:t>3</w:t>
      </w:r>
      <w:r w:rsidR="00493F22">
        <w:rPr>
          <w:sz w:val="20"/>
          <w:szCs w:val="20"/>
        </w:rPr>
        <w:t>)</w:t>
      </w:r>
      <w:r w:rsidR="00B675BA">
        <w:rPr>
          <w:sz w:val="20"/>
          <w:szCs w:val="20"/>
        </w:rPr>
        <w:t>,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AF2F60">
        <w:rPr>
          <w:sz w:val="20"/>
          <w:szCs w:val="20"/>
        </w:rPr>
        <w:t>3.</w:t>
      </w:r>
      <w:r w:rsidR="006A147E">
        <w:rPr>
          <w:sz w:val="20"/>
          <w:szCs w:val="20"/>
        </w:rPr>
        <w:t>4</w:t>
      </w:r>
      <w:r w:rsidR="002416B9">
        <w:rPr>
          <w:sz w:val="20"/>
          <w:szCs w:val="20"/>
        </w:rPr>
        <w:t>) was developed as a solution to this</w:t>
      </w:r>
      <w:r w:rsidR="00687FFC">
        <w:rPr>
          <w:sz w:val="20"/>
          <w:szCs w:val="20"/>
        </w:rPr>
        <w:t>. Due t</w:t>
      </w:r>
      <w:r w:rsidR="00221BC3">
        <w:rPr>
          <w:sz w:val="20"/>
          <w:szCs w:val="20"/>
        </w:rPr>
        <w:t>o t</w:t>
      </w:r>
      <w:r w:rsidR="00687FFC">
        <w:rPr>
          <w:sz w:val="20"/>
          <w:szCs w:val="20"/>
        </w:rPr>
        <w:t xml:space="preserve">he </w:t>
      </w:r>
      <w:r w:rsidR="00D31933">
        <w:rPr>
          <w:sz w:val="20"/>
          <w:szCs w:val="20"/>
        </w:rPr>
        <w:t>issues encountered</w:t>
      </w:r>
      <w:r w:rsidR="00687FFC">
        <w:rPr>
          <w:sz w:val="20"/>
          <w:szCs w:val="20"/>
        </w:rPr>
        <w:t xml:space="preserve">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The map parameters and NodeMarker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1F44C8B8"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3EF73617" w14:textId="75BC63DA" w:rsidR="00E6306E" w:rsidRDefault="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constraints the majority of simulation calculations </w:t>
      </w:r>
      <w:r w:rsidR="002B0649">
        <w:rPr>
          <w:sz w:val="20"/>
          <w:szCs w:val="20"/>
        </w:rPr>
        <w:t>could</w:t>
      </w:r>
      <w:r w:rsidR="00FC29E9">
        <w:rPr>
          <w:sz w:val="20"/>
          <w:szCs w:val="20"/>
        </w:rPr>
        <w:t xml:space="preserve"> be ported to </w:t>
      </w:r>
      <w:r w:rsidR="0010130B">
        <w:rPr>
          <w:sz w:val="20"/>
          <w:szCs w:val="20"/>
        </w:rPr>
        <w:t>GLSL</w:t>
      </w:r>
      <w:r w:rsidR="00FC29E9">
        <w:rPr>
          <w:sz w:val="20"/>
          <w:szCs w:val="20"/>
        </w:rPr>
        <w:t>, allowing them to be run on the GPU</w:t>
      </w:r>
      <w:r w:rsidR="00450E4E">
        <w:rPr>
          <w:sz w:val="20"/>
          <w:szCs w:val="20"/>
        </w:rPr>
        <w:t xml:space="preserve"> instead</w:t>
      </w:r>
      <w:r w:rsidR="00FC29E9">
        <w:rPr>
          <w:sz w:val="20"/>
          <w:szCs w:val="20"/>
        </w:rPr>
        <w:t>.</w:t>
      </w:r>
      <w:r w:rsidR="00E6306E">
        <w:rPr>
          <w:sz w:val="20"/>
          <w:szCs w:val="20"/>
        </w:rPr>
        <w:br w:type="page"/>
      </w:r>
    </w:p>
    <w:p w14:paraId="2E287F01" w14:textId="2CE2D73D" w:rsidR="0097482F" w:rsidRPr="0097482F" w:rsidRDefault="001A6615" w:rsidP="00E6306E">
      <w:pPr>
        <w:tabs>
          <w:tab w:val="left" w:pos="5074"/>
        </w:tabs>
        <w:rPr>
          <w:b/>
          <w:bCs/>
          <w:sz w:val="20"/>
          <w:szCs w:val="20"/>
        </w:rPr>
      </w:pPr>
      <w:r>
        <w:rPr>
          <w:b/>
          <w:bCs/>
          <w:sz w:val="20"/>
          <w:szCs w:val="20"/>
        </w:rPr>
        <w:lastRenderedPageBreak/>
        <w:t xml:space="preserve">4.3 - </w:t>
      </w:r>
      <w:r w:rsidR="0097482F">
        <w:rPr>
          <w:b/>
          <w:bCs/>
          <w:sz w:val="20"/>
          <w:szCs w:val="20"/>
        </w:rPr>
        <w:t>Mathematical Theory</w:t>
      </w:r>
      <w:r w:rsidR="00E6306E">
        <w:rPr>
          <w:b/>
          <w:bCs/>
          <w:sz w:val="20"/>
          <w:szCs w:val="20"/>
        </w:rPr>
        <w:tab/>
      </w:r>
    </w:p>
    <w:p w14:paraId="434699A5" w14:textId="1487A49B"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w:t>
      </w:r>
      <w:r w:rsidR="005B5675">
        <w:rPr>
          <w:sz w:val="20"/>
          <w:szCs w:val="20"/>
        </w:rPr>
        <w:t>,</w:t>
      </w:r>
      <w:r w:rsidR="005F749E">
        <w:rPr>
          <w:sz w:val="20"/>
          <w:szCs w:val="20"/>
        </w:rPr>
        <w:t xml:space="preserve">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w:t>
      </w:r>
      <w:r w:rsidR="00674179">
        <w:rPr>
          <w:sz w:val="20"/>
          <w:szCs w:val="20"/>
          <w:vertAlign w:val="superscript"/>
        </w:rPr>
        <w:t>4</w:t>
      </w:r>
      <w:r w:rsidR="00B17C97">
        <w:rPr>
          <w:sz w:val="20"/>
          <w:szCs w:val="20"/>
          <w:vertAlign w:val="superscript"/>
        </w:rPr>
        <w:t>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2E6A787C"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C75A88">
        <w:rPr>
          <w:sz w:val="20"/>
          <w:szCs w:val="20"/>
        </w:rPr>
        <w:t xml:space="preserve">(USDA) </w:t>
      </w:r>
      <w:r w:rsidR="00E260AB">
        <w:rPr>
          <w:sz w:val="20"/>
          <w:szCs w:val="20"/>
        </w:rPr>
        <w:t>web soil survey application</w:t>
      </w:r>
      <w:r w:rsidR="00A176C5" w:rsidRPr="006A381D">
        <w:rPr>
          <w:sz w:val="20"/>
          <w:szCs w:val="20"/>
          <w:vertAlign w:val="superscript"/>
        </w:rPr>
        <w:t>(5</w:t>
      </w:r>
      <w:r w:rsidR="004142DE">
        <w:rPr>
          <w:sz w:val="20"/>
          <w:szCs w:val="20"/>
          <w:vertAlign w:val="superscript"/>
        </w:rPr>
        <w:t>5</w:t>
      </w:r>
      <w:r w:rsidR="00A176C5" w:rsidRPr="006A381D">
        <w:rPr>
          <w:sz w:val="20"/>
          <w:szCs w:val="20"/>
          <w:vertAlign w:val="superscript"/>
        </w:rPr>
        <w:t>)</w:t>
      </w:r>
      <w:r w:rsidR="00E260AB">
        <w:rPr>
          <w:sz w:val="20"/>
          <w:szCs w:val="20"/>
        </w:rPr>
        <w:t>, which can provide general information about the distribution of soils in given areas.</w:t>
      </w:r>
      <w:r w:rsidR="0044605C">
        <w:rPr>
          <w:sz w:val="20"/>
          <w:szCs w:val="20"/>
        </w:rPr>
        <w:t xml:space="preserve"> Over 20,000 soil kinds</w:t>
      </w:r>
      <w:r w:rsidR="003E6DAB" w:rsidRPr="00A259DD">
        <w:rPr>
          <w:sz w:val="20"/>
          <w:szCs w:val="20"/>
          <w:vertAlign w:val="superscript"/>
        </w:rPr>
        <w:t>(</w:t>
      </w:r>
      <w:r w:rsidR="00A259DD" w:rsidRPr="00A259DD">
        <w:rPr>
          <w:sz w:val="20"/>
          <w:szCs w:val="20"/>
          <w:vertAlign w:val="superscript"/>
        </w:rPr>
        <w:t>5</w:t>
      </w:r>
      <w:r w:rsidR="004142DE">
        <w:rPr>
          <w:sz w:val="20"/>
          <w:szCs w:val="20"/>
          <w:vertAlign w:val="superscript"/>
        </w:rPr>
        <w:t>6</w:t>
      </w:r>
      <w:r w:rsidR="003E6DAB" w:rsidRPr="00A259DD">
        <w:rPr>
          <w:sz w:val="20"/>
          <w:szCs w:val="20"/>
          <w:vertAlign w:val="superscript"/>
        </w:rPr>
        <w:t>)</w:t>
      </w:r>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r>
        <w:rPr>
          <w:sz w:val="20"/>
          <w:szCs w:val="20"/>
        </w:rPr>
        <w:t>Eapa (Mollisol)</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r w:rsidRPr="00E914C5">
        <w:rPr>
          <w:sz w:val="20"/>
          <w:szCs w:val="20"/>
        </w:rPr>
        <w:t>Attewan (Mollisol)</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r>
        <w:rPr>
          <w:sz w:val="20"/>
          <w:szCs w:val="20"/>
        </w:rPr>
        <w:t>M</w:t>
      </w:r>
      <w:r w:rsidR="00E914C5" w:rsidRPr="00E914C5">
        <w:rPr>
          <w:sz w:val="20"/>
          <w:szCs w:val="20"/>
        </w:rPr>
        <w:t>ollisol</w:t>
      </w:r>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r>
        <w:rPr>
          <w:sz w:val="20"/>
          <w:szCs w:val="20"/>
        </w:rPr>
        <w:t>Y</w:t>
      </w:r>
      <w:r w:rsidR="00E914C5" w:rsidRPr="00E914C5">
        <w:rPr>
          <w:sz w:val="20"/>
          <w:szCs w:val="20"/>
        </w:rPr>
        <w:t>amacall (</w:t>
      </w:r>
      <w:r>
        <w:rPr>
          <w:sz w:val="20"/>
          <w:szCs w:val="20"/>
        </w:rPr>
        <w:t>I</w:t>
      </w:r>
      <w:r w:rsidR="00E914C5" w:rsidRPr="00E914C5">
        <w:rPr>
          <w:sz w:val="20"/>
          <w:szCs w:val="20"/>
        </w:rPr>
        <w:t>nceptisol</w:t>
      </w:r>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r>
        <w:rPr>
          <w:sz w:val="20"/>
          <w:szCs w:val="20"/>
        </w:rPr>
        <w:t>K</w:t>
      </w:r>
      <w:r w:rsidR="00E914C5" w:rsidRPr="00E914C5">
        <w:rPr>
          <w:sz w:val="20"/>
          <w:szCs w:val="20"/>
        </w:rPr>
        <w:t>lutuk (</w:t>
      </w:r>
      <w:r>
        <w:rPr>
          <w:sz w:val="20"/>
          <w:szCs w:val="20"/>
        </w:rPr>
        <w:t>I</w:t>
      </w:r>
      <w:r w:rsidRPr="00E914C5">
        <w:rPr>
          <w:sz w:val="20"/>
          <w:szCs w:val="20"/>
        </w:rPr>
        <w:t>nceptisol</w:t>
      </w:r>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r>
        <w:rPr>
          <w:sz w:val="20"/>
          <w:szCs w:val="20"/>
        </w:rPr>
        <w:t>A</w:t>
      </w:r>
      <w:r w:rsidR="00E914C5" w:rsidRPr="00E914C5">
        <w:rPr>
          <w:sz w:val="20"/>
          <w:szCs w:val="20"/>
        </w:rPr>
        <w:t>quavent (</w:t>
      </w:r>
      <w:r>
        <w:rPr>
          <w:sz w:val="20"/>
          <w:szCs w:val="20"/>
        </w:rPr>
        <w:t>E</w:t>
      </w:r>
      <w:r w:rsidR="00E914C5" w:rsidRPr="00E914C5">
        <w:rPr>
          <w:sz w:val="20"/>
          <w:szCs w:val="20"/>
        </w:rPr>
        <w:t>ntisol</w:t>
      </w:r>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r>
        <w:rPr>
          <w:sz w:val="20"/>
          <w:szCs w:val="20"/>
        </w:rPr>
        <w:t>U</w:t>
      </w:r>
      <w:r w:rsidR="00E914C5" w:rsidRPr="00E914C5">
        <w:rPr>
          <w:sz w:val="20"/>
          <w:szCs w:val="20"/>
        </w:rPr>
        <w:t>dalf (</w:t>
      </w:r>
      <w:r>
        <w:rPr>
          <w:sz w:val="20"/>
          <w:szCs w:val="20"/>
        </w:rPr>
        <w:t>A</w:t>
      </w:r>
      <w:r w:rsidR="00E914C5" w:rsidRPr="00E914C5">
        <w:rPr>
          <w:sz w:val="20"/>
          <w:szCs w:val="20"/>
        </w:rPr>
        <w:t>lfisol)</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r w:rsidR="00384C43">
        <w:rPr>
          <w:sz w:val="20"/>
          <w:szCs w:val="20"/>
        </w:rPr>
        <w:t>U</w:t>
      </w:r>
      <w:r w:rsidR="00E914C5" w:rsidRPr="00E914C5">
        <w:rPr>
          <w:sz w:val="20"/>
          <w:szCs w:val="20"/>
        </w:rPr>
        <w:t>ltisol)</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6B777E82" w14:textId="4428F6EF" w:rsidR="00E7537F" w:rsidRDefault="00D40108" w:rsidP="00377D50">
      <w:pPr>
        <w:rPr>
          <w:sz w:val="20"/>
          <w:szCs w:val="20"/>
        </w:rPr>
      </w:pPr>
      <w:r>
        <w:rPr>
          <w:sz w:val="20"/>
          <w:szCs w:val="20"/>
        </w:rPr>
        <w:t>Sampling was performed by selecting locations within the USA with hydrological features on the SSURGO online soil map</w:t>
      </w:r>
      <w:r w:rsidR="00DE6C08" w:rsidRPr="00386622">
        <w:rPr>
          <w:sz w:val="20"/>
          <w:szCs w:val="20"/>
          <w:vertAlign w:val="superscript"/>
        </w:rPr>
        <w:t>(</w:t>
      </w:r>
      <w:r w:rsidR="00386622" w:rsidRPr="00386622">
        <w:rPr>
          <w:sz w:val="20"/>
          <w:szCs w:val="20"/>
          <w:vertAlign w:val="superscript"/>
        </w:rPr>
        <w:t>5</w:t>
      </w:r>
      <w:r w:rsidR="00DC42B1">
        <w:rPr>
          <w:sz w:val="20"/>
          <w:szCs w:val="20"/>
          <w:vertAlign w:val="superscript"/>
        </w:rPr>
        <w:t>7</w:t>
      </w:r>
      <w:r w:rsidR="00DE6C08" w:rsidRPr="00386622">
        <w:rPr>
          <w:sz w:val="20"/>
          <w:szCs w:val="20"/>
          <w:vertAlign w:val="superscript"/>
        </w:rPr>
        <w:t>)</w:t>
      </w:r>
      <w:r w:rsidR="00DB6F7C">
        <w:rPr>
          <w:sz w:val="20"/>
          <w:szCs w:val="20"/>
        </w:rPr>
        <w:t xml:space="preserve"> and sampling their soil data</w:t>
      </w:r>
      <w:r w:rsidR="00A40947">
        <w:rPr>
          <w:sz w:val="20"/>
          <w:szCs w:val="20"/>
        </w:rPr>
        <w:t xml:space="preserve"> within one </w:t>
      </w:r>
      <w:r w:rsidR="00577F7D">
        <w:rPr>
          <w:sz w:val="20"/>
          <w:szCs w:val="20"/>
        </w:rPr>
        <w:t>kilometre</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Ultisols)</w:t>
      </w:r>
      <w:r w:rsidR="00BF2499">
        <w:rPr>
          <w:sz w:val="20"/>
          <w:szCs w:val="20"/>
        </w:rPr>
        <w:t>.</w:t>
      </w:r>
      <w:r w:rsidR="00AF34CF">
        <w:rPr>
          <w:sz w:val="20"/>
          <w:szCs w:val="20"/>
        </w:rPr>
        <w:t xml:space="preserve"> </w:t>
      </w:r>
    </w:p>
    <w:p w14:paraId="74801D24" w14:textId="57F2EFE3" w:rsidR="00CE58D1" w:rsidRDefault="00AF34CF" w:rsidP="006D23F7">
      <w:pPr>
        <w:rPr>
          <w:noProof/>
        </w:rPr>
      </w:pPr>
      <w:r>
        <w:rPr>
          <w:sz w:val="20"/>
          <w:szCs w:val="20"/>
        </w:rPr>
        <w:t xml:space="preserve">Values may not add up to </w:t>
      </w:r>
      <w:r w:rsidR="00052016">
        <w:rPr>
          <w:sz w:val="20"/>
          <w:szCs w:val="20"/>
        </w:rPr>
        <w:t>exactly</w:t>
      </w:r>
      <w:r w:rsidR="00B43DC3">
        <w:rPr>
          <w:sz w:val="20"/>
          <w:szCs w:val="20"/>
        </w:rPr>
        <w:t xml:space="preserve"> </w:t>
      </w:r>
      <w:r>
        <w:rPr>
          <w:sz w:val="20"/>
          <w:szCs w:val="20"/>
        </w:rPr>
        <w:t xml:space="preserve">100%, as data has been </w:t>
      </w:r>
      <w:r w:rsidR="005C0201">
        <w:rPr>
          <w:sz w:val="20"/>
          <w:szCs w:val="20"/>
        </w:rPr>
        <w:t>rounded</w:t>
      </w:r>
      <w:r w:rsidR="00A52147">
        <w:rPr>
          <w:sz w:val="20"/>
          <w:szCs w:val="20"/>
        </w:rPr>
        <w:t xml:space="preserve"> to reasonable bounds</w:t>
      </w:r>
      <w:r>
        <w:rPr>
          <w:sz w:val="20"/>
          <w:szCs w:val="20"/>
        </w:rPr>
        <w:t>.</w:t>
      </w:r>
      <w:r w:rsidR="00E7537F">
        <w:rPr>
          <w:sz w:val="20"/>
          <w:szCs w:val="20"/>
        </w:rPr>
        <w:t xml:space="preserve"> </w:t>
      </w:r>
      <w:r w:rsidR="0084730D">
        <w:rPr>
          <w:sz w:val="20"/>
          <w:szCs w:val="20"/>
        </w:rPr>
        <w:t>All data values should be reproducible in the finished application. Seeds and simulation parameters are given</w:t>
      </w:r>
      <w:r w:rsidR="00E7537F">
        <w:rPr>
          <w:sz w:val="20"/>
          <w:szCs w:val="20"/>
        </w:rPr>
        <w:t xml:space="preserve"> </w:t>
      </w:r>
      <w:r w:rsidR="00D50380">
        <w:rPr>
          <w:sz w:val="20"/>
          <w:szCs w:val="20"/>
        </w:rPr>
        <w:t>below the results</w:t>
      </w:r>
      <w:r w:rsidR="0084730D">
        <w:rPr>
          <w:sz w:val="20"/>
          <w:szCs w:val="20"/>
        </w:rPr>
        <w:t>.</w:t>
      </w:r>
      <w:r w:rsidR="006D23F7" w:rsidRPr="006D23F7">
        <w:rPr>
          <w:noProof/>
        </w:rPr>
        <w:t xml:space="preserve"> </w:t>
      </w:r>
    </w:p>
    <w:p w14:paraId="6104EEA2" w14:textId="77777777" w:rsidR="00CE58D1" w:rsidRDefault="00CE58D1">
      <w:pPr>
        <w:rPr>
          <w:noProof/>
        </w:rPr>
      </w:pPr>
      <w:r>
        <w:rPr>
          <w:noProof/>
        </w:rPr>
        <w:br w:type="page"/>
      </w:r>
    </w:p>
    <w:p w14:paraId="6FAC65B9" w14:textId="2573FB44" w:rsidR="00CE58D1" w:rsidRDefault="00CE58D1" w:rsidP="00CE58D1">
      <w:pPr>
        <w:jc w:val="center"/>
        <w:rPr>
          <w:noProof/>
        </w:rPr>
      </w:pPr>
      <w:r w:rsidRPr="006D23F7">
        <w:rPr>
          <w:b/>
          <w:bCs/>
          <w:sz w:val="20"/>
          <w:szCs w:val="20"/>
        </w:rPr>
        <w:lastRenderedPageBreak/>
        <w:t>Missouri River</w:t>
      </w:r>
      <w:r w:rsidR="002541E3">
        <w:rPr>
          <w:b/>
          <w:bCs/>
          <w:sz w:val="20"/>
          <w:szCs w:val="20"/>
        </w:rPr>
        <w:t>b</w:t>
      </w:r>
      <w:r w:rsidRPr="006D23F7">
        <w:rPr>
          <w:b/>
          <w:bCs/>
          <w:sz w:val="20"/>
          <w:szCs w:val="20"/>
        </w:rPr>
        <w:t>ank, Burleigh County, North Dakota</w:t>
      </w:r>
      <w:r>
        <w:rPr>
          <w:noProof/>
        </w:rPr>
        <w:t xml:space="preserve"> </w:t>
      </w:r>
    </w:p>
    <w:p w14:paraId="747B942A" w14:textId="64822403" w:rsidR="00A2460F" w:rsidRDefault="006D23F7" w:rsidP="00CE58D1">
      <w:pPr>
        <w:jc w:val="center"/>
        <w:rPr>
          <w:sz w:val="20"/>
          <w:szCs w:val="20"/>
        </w:rPr>
      </w:pPr>
      <w:r>
        <w:rPr>
          <w:noProof/>
        </w:rPr>
        <w:drawing>
          <wp:inline distT="0" distB="0" distL="0" distR="0" wp14:anchorId="2421B3F0" wp14:editId="12B471DB">
            <wp:extent cx="4350974" cy="1623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7901" cy="1629374"/>
                    </a:xfrm>
                    <a:prstGeom prst="rect">
                      <a:avLst/>
                    </a:prstGeom>
                  </pic:spPr>
                </pic:pic>
              </a:graphicData>
            </a:graphic>
          </wp:inline>
        </w:drawing>
      </w:r>
    </w:p>
    <w:p w14:paraId="17979D84" w14:textId="745580B7" w:rsidR="00A84623" w:rsidRPr="00A84623" w:rsidRDefault="005B388D" w:rsidP="006D23F7">
      <w:pPr>
        <w:jc w:val="center"/>
        <w:rPr>
          <w:i/>
          <w:iCs/>
          <w:sz w:val="20"/>
          <w:szCs w:val="20"/>
        </w:rPr>
      </w:pPr>
      <w:r>
        <w:rPr>
          <w:i/>
          <w:iCs/>
          <w:sz w:val="20"/>
          <w:szCs w:val="20"/>
        </w:rPr>
        <w:t xml:space="preserve">Fig.11 - </w:t>
      </w:r>
      <w:r w:rsidR="00A84623">
        <w:rPr>
          <w:i/>
          <w:iCs/>
          <w:sz w:val="20"/>
          <w:szCs w:val="20"/>
        </w:rPr>
        <w:t>Terrain pre-simulation</w:t>
      </w:r>
    </w:p>
    <w:p w14:paraId="2F699924" w14:textId="3006DEDD" w:rsidR="006D23F7" w:rsidRDefault="006D23F7" w:rsidP="006D23F7">
      <w:pPr>
        <w:jc w:val="center"/>
        <w:rPr>
          <w:sz w:val="20"/>
          <w:szCs w:val="20"/>
        </w:rPr>
      </w:pPr>
      <w:r>
        <w:rPr>
          <w:noProof/>
        </w:rPr>
        <w:drawing>
          <wp:inline distT="0" distB="0" distL="0" distR="0" wp14:anchorId="298DE426" wp14:editId="4ED6FD2F">
            <wp:extent cx="4339163" cy="17335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4140" cy="1735538"/>
                    </a:xfrm>
                    <a:prstGeom prst="rect">
                      <a:avLst/>
                    </a:prstGeom>
                  </pic:spPr>
                </pic:pic>
              </a:graphicData>
            </a:graphic>
          </wp:inline>
        </w:drawing>
      </w:r>
    </w:p>
    <w:p w14:paraId="444D3982" w14:textId="5103D3BD" w:rsidR="006D23F7" w:rsidRPr="006D23F7" w:rsidRDefault="005B388D" w:rsidP="006D23F7">
      <w:pPr>
        <w:jc w:val="center"/>
        <w:rPr>
          <w:b/>
          <w:bCs/>
          <w:sz w:val="20"/>
          <w:szCs w:val="20"/>
        </w:rPr>
      </w:pPr>
      <w:r>
        <w:rPr>
          <w:i/>
          <w:iCs/>
          <w:sz w:val="20"/>
          <w:szCs w:val="20"/>
        </w:rPr>
        <w:t xml:space="preserve">Fig.12 - </w:t>
      </w:r>
      <w:r w:rsidR="00A84623">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 (20y)</w:t>
            </w:r>
          </w:p>
        </w:tc>
        <w:tc>
          <w:tcPr>
            <w:tcW w:w="2409" w:type="dxa"/>
          </w:tcPr>
          <w:p w14:paraId="5DA3ED9C" w14:textId="22749217" w:rsidR="005215D0" w:rsidRPr="00A81085" w:rsidRDefault="005215D0" w:rsidP="005215D0">
            <w:pPr>
              <w:rPr>
                <w:b/>
                <w:bCs/>
                <w:sz w:val="16"/>
                <w:szCs w:val="16"/>
              </w:rPr>
            </w:pPr>
            <w:r w:rsidRPr="00A81085">
              <w:rPr>
                <w:b/>
                <w:bCs/>
                <w:sz w:val="16"/>
                <w:szCs w:val="16"/>
              </w:rPr>
              <w:t>Missouri River</w:t>
            </w:r>
            <w:r w:rsidR="002541E3">
              <w:rPr>
                <w:b/>
                <w:bCs/>
                <w:sz w:val="16"/>
                <w:szCs w:val="16"/>
              </w:rPr>
              <w:t>b</w:t>
            </w:r>
            <w:r w:rsidRPr="00A81085">
              <w:rPr>
                <w:b/>
                <w:bCs/>
                <w:sz w:val="16"/>
                <w:szCs w:val="16"/>
              </w:rPr>
              <w:t>ank, Burleigh</w:t>
            </w:r>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r>
              <w:rPr>
                <w:sz w:val="20"/>
                <w:szCs w:val="20"/>
              </w:rPr>
              <w:t>Eapa</w:t>
            </w:r>
            <w:r>
              <w:rPr>
                <w:sz w:val="20"/>
                <w:szCs w:val="20"/>
              </w:rPr>
              <w:tab/>
            </w:r>
          </w:p>
        </w:tc>
        <w:tc>
          <w:tcPr>
            <w:tcW w:w="2104" w:type="dxa"/>
          </w:tcPr>
          <w:p w14:paraId="3063D601" w14:textId="1A2D2495" w:rsidR="005215D0" w:rsidRDefault="00CB5A06" w:rsidP="005215D0">
            <w:pPr>
              <w:rPr>
                <w:sz w:val="20"/>
                <w:szCs w:val="20"/>
              </w:rPr>
            </w:pPr>
            <w:r>
              <w:rPr>
                <w:sz w:val="20"/>
                <w:szCs w:val="20"/>
              </w:rPr>
              <w:t>7</w:t>
            </w:r>
            <w:r w:rsidR="00974385">
              <w:rPr>
                <w:sz w:val="20"/>
                <w:szCs w:val="20"/>
              </w:rPr>
              <w:t>0</w:t>
            </w:r>
            <w:r>
              <w:rPr>
                <w:sz w:val="20"/>
                <w:szCs w:val="20"/>
              </w:rPr>
              <w:t>.</w:t>
            </w:r>
            <w:r w:rsidR="00974385">
              <w:rPr>
                <w:sz w:val="20"/>
                <w:szCs w:val="20"/>
              </w:rPr>
              <w:t>2</w:t>
            </w:r>
            <w:r>
              <w:rPr>
                <w:sz w:val="20"/>
                <w:szCs w:val="20"/>
              </w:rPr>
              <w:t>%</w:t>
            </w:r>
          </w:p>
        </w:tc>
        <w:tc>
          <w:tcPr>
            <w:tcW w:w="2127" w:type="dxa"/>
          </w:tcPr>
          <w:p w14:paraId="0115BCEF" w14:textId="6D13B627" w:rsidR="005215D0" w:rsidRDefault="0036372B" w:rsidP="005215D0">
            <w:pPr>
              <w:rPr>
                <w:sz w:val="20"/>
                <w:szCs w:val="20"/>
              </w:rPr>
            </w:pPr>
            <w:r>
              <w:rPr>
                <w:sz w:val="20"/>
                <w:szCs w:val="20"/>
              </w:rPr>
              <w:t>66.9</w:t>
            </w:r>
            <w:r w:rsidR="00476B31">
              <w:rPr>
                <w:sz w:val="20"/>
                <w:szCs w:val="20"/>
              </w:rPr>
              <w:t>%</w:t>
            </w:r>
          </w:p>
        </w:tc>
        <w:tc>
          <w:tcPr>
            <w:tcW w:w="2409" w:type="dxa"/>
          </w:tcPr>
          <w:p w14:paraId="36995A01" w14:textId="4DFC9D73" w:rsidR="005215D0" w:rsidRDefault="005D1E57" w:rsidP="005215D0">
            <w:pPr>
              <w:rPr>
                <w:sz w:val="20"/>
                <w:szCs w:val="20"/>
              </w:rPr>
            </w:pPr>
            <w:r>
              <w:rPr>
                <w:sz w:val="20"/>
                <w:szCs w:val="20"/>
              </w:rPr>
              <w:t>6</w:t>
            </w:r>
            <w:r w:rsidR="00D75EF3">
              <w:rPr>
                <w:sz w:val="20"/>
                <w:szCs w:val="20"/>
              </w:rPr>
              <w:t>5</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r>
              <w:rPr>
                <w:sz w:val="20"/>
                <w:szCs w:val="20"/>
              </w:rPr>
              <w:t>Attewan</w:t>
            </w:r>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7CC1577E" w:rsidR="005215D0" w:rsidRDefault="0036372B" w:rsidP="005215D0">
            <w:pPr>
              <w:rPr>
                <w:sz w:val="20"/>
                <w:szCs w:val="20"/>
              </w:rPr>
            </w:pPr>
            <w:r>
              <w:rPr>
                <w:sz w:val="20"/>
                <w:szCs w:val="20"/>
              </w:rPr>
              <w:t>10.1</w:t>
            </w:r>
            <w:r w:rsidR="00CB63A4">
              <w:rPr>
                <w:sz w:val="20"/>
                <w:szCs w:val="20"/>
              </w:rPr>
              <w:t>%</w:t>
            </w:r>
          </w:p>
        </w:tc>
        <w:tc>
          <w:tcPr>
            <w:tcW w:w="2409" w:type="dxa"/>
          </w:tcPr>
          <w:p w14:paraId="1759D591" w14:textId="4D19A66B" w:rsidR="005215D0" w:rsidRDefault="005D1E57" w:rsidP="005215D0">
            <w:pPr>
              <w:rPr>
                <w:sz w:val="20"/>
                <w:szCs w:val="20"/>
              </w:rPr>
            </w:pPr>
            <w:r>
              <w:rPr>
                <w:sz w:val="20"/>
                <w:szCs w:val="20"/>
              </w:rPr>
              <w:t>1</w:t>
            </w:r>
            <w:r w:rsidR="00B31441">
              <w:rPr>
                <w:sz w:val="20"/>
                <w:szCs w:val="20"/>
              </w:rPr>
              <w:t>0</w:t>
            </w:r>
            <w:r w:rsidR="00EA1E15">
              <w:rPr>
                <w:sz w:val="20"/>
                <w:szCs w:val="20"/>
              </w:rPr>
              <w:t>.</w:t>
            </w:r>
            <w:r w:rsidR="00D75EF3">
              <w:rPr>
                <w:sz w:val="20"/>
                <w:szCs w:val="20"/>
              </w:rPr>
              <w:t>7</w:t>
            </w:r>
            <w:r w:rsidR="00EA1E15">
              <w:rPr>
                <w:sz w:val="20"/>
                <w:szCs w:val="20"/>
              </w:rPr>
              <w:t>%</w:t>
            </w:r>
          </w:p>
        </w:tc>
      </w:tr>
      <w:tr w:rsidR="005215D0" w14:paraId="21FEA161" w14:textId="6C62E062" w:rsidTr="00A81085">
        <w:tc>
          <w:tcPr>
            <w:tcW w:w="1860" w:type="dxa"/>
          </w:tcPr>
          <w:p w14:paraId="7EBC07B8" w14:textId="06A78781" w:rsidR="005215D0" w:rsidRDefault="005215D0" w:rsidP="005215D0">
            <w:pPr>
              <w:rPr>
                <w:sz w:val="20"/>
                <w:szCs w:val="20"/>
              </w:rPr>
            </w:pPr>
            <w:r>
              <w:rPr>
                <w:sz w:val="20"/>
                <w:szCs w:val="20"/>
              </w:rPr>
              <w:t>Aquavent</w:t>
            </w:r>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7E54453D" w:rsidR="005215D0" w:rsidRDefault="00E41188" w:rsidP="005215D0">
            <w:pPr>
              <w:rPr>
                <w:sz w:val="20"/>
                <w:szCs w:val="20"/>
              </w:rPr>
            </w:pPr>
            <w:r>
              <w:rPr>
                <w:sz w:val="20"/>
                <w:szCs w:val="20"/>
              </w:rPr>
              <w:t>9.9</w:t>
            </w:r>
            <w:r w:rsidR="00BA77E6">
              <w:rPr>
                <w:sz w:val="20"/>
                <w:szCs w:val="20"/>
              </w:rPr>
              <w:t>%</w:t>
            </w:r>
          </w:p>
        </w:tc>
        <w:tc>
          <w:tcPr>
            <w:tcW w:w="2409" w:type="dxa"/>
          </w:tcPr>
          <w:p w14:paraId="2846FF19" w14:textId="0695F688" w:rsidR="005215D0" w:rsidRDefault="00B23A3B" w:rsidP="005215D0">
            <w:pPr>
              <w:rPr>
                <w:sz w:val="20"/>
                <w:szCs w:val="20"/>
              </w:rPr>
            </w:pPr>
            <w:r>
              <w:rPr>
                <w:sz w:val="20"/>
                <w:szCs w:val="20"/>
              </w:rPr>
              <w:t>1</w:t>
            </w:r>
            <w:r w:rsidR="00D75EF3">
              <w:rPr>
                <w:sz w:val="20"/>
                <w:szCs w:val="20"/>
              </w:rPr>
              <w:t>4</w:t>
            </w:r>
            <w:r w:rsidR="00496655">
              <w:rPr>
                <w:sz w:val="20"/>
                <w:szCs w:val="20"/>
              </w:rPr>
              <w:t>.3%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6B14B228" w:rsidR="005215D0" w:rsidRDefault="00352896" w:rsidP="005215D0">
            <w:pPr>
              <w:rPr>
                <w:sz w:val="20"/>
                <w:szCs w:val="20"/>
              </w:rPr>
            </w:pPr>
            <w:r>
              <w:rPr>
                <w:sz w:val="20"/>
                <w:szCs w:val="20"/>
              </w:rPr>
              <w:t>6.5</w:t>
            </w:r>
            <w:r w:rsidR="005A5797">
              <w:rPr>
                <w:sz w:val="20"/>
                <w:szCs w:val="20"/>
              </w:rPr>
              <w:t>%</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3CE62DDB" w:rsidR="005215D0" w:rsidRDefault="008821A0" w:rsidP="005215D0">
            <w:pPr>
              <w:rPr>
                <w:sz w:val="20"/>
                <w:szCs w:val="20"/>
              </w:rPr>
            </w:pPr>
            <w:r>
              <w:rPr>
                <w:sz w:val="20"/>
                <w:szCs w:val="20"/>
              </w:rPr>
              <w:t>3.</w:t>
            </w:r>
            <w:r w:rsidR="00FB5680">
              <w:rPr>
                <w:sz w:val="20"/>
                <w:szCs w:val="20"/>
              </w:rPr>
              <w:t>4</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7D5164D0" w:rsidR="0001714D" w:rsidRDefault="00426426" w:rsidP="005215D0">
            <w:pPr>
              <w:rPr>
                <w:sz w:val="20"/>
                <w:szCs w:val="20"/>
              </w:rPr>
            </w:pPr>
            <w:r>
              <w:rPr>
                <w:sz w:val="20"/>
                <w:szCs w:val="20"/>
              </w:rPr>
              <w:t>4</w:t>
            </w:r>
            <w:r w:rsidR="0001714D">
              <w:rPr>
                <w:sz w:val="20"/>
                <w:szCs w:val="20"/>
              </w:rPr>
              <w:t>.</w:t>
            </w:r>
            <w:r>
              <w:rPr>
                <w:sz w:val="20"/>
                <w:szCs w:val="20"/>
              </w:rPr>
              <w:t>8</w:t>
            </w:r>
            <w:r w:rsidR="0001714D">
              <w:rPr>
                <w:sz w:val="20"/>
                <w:szCs w:val="20"/>
              </w:rPr>
              <w:t>%</w:t>
            </w:r>
          </w:p>
        </w:tc>
        <w:tc>
          <w:tcPr>
            <w:tcW w:w="2127" w:type="dxa"/>
          </w:tcPr>
          <w:p w14:paraId="721D9D1A" w14:textId="08DA09DE" w:rsidR="0001714D" w:rsidRDefault="008E2949" w:rsidP="005215D0">
            <w:pPr>
              <w:rPr>
                <w:sz w:val="20"/>
                <w:szCs w:val="20"/>
              </w:rPr>
            </w:pPr>
            <w:r>
              <w:rPr>
                <w:sz w:val="20"/>
                <w:szCs w:val="20"/>
              </w:rPr>
              <w:t>3</w:t>
            </w:r>
            <w:r w:rsidR="00D306ED">
              <w:rPr>
                <w:sz w:val="20"/>
                <w:szCs w:val="20"/>
              </w:rPr>
              <w:t>.1%</w:t>
            </w:r>
          </w:p>
        </w:tc>
        <w:tc>
          <w:tcPr>
            <w:tcW w:w="2409" w:type="dxa"/>
          </w:tcPr>
          <w:p w14:paraId="7520E8F3" w14:textId="471D7A2F" w:rsidR="0001714D" w:rsidRDefault="00C50327" w:rsidP="008135DD">
            <w:pPr>
              <w:rPr>
                <w:sz w:val="20"/>
                <w:szCs w:val="20"/>
              </w:rPr>
            </w:pPr>
            <w:r>
              <w:rPr>
                <w:sz w:val="20"/>
                <w:szCs w:val="20"/>
              </w:rPr>
              <w:t>2</w:t>
            </w:r>
            <w:r w:rsidR="0001714D">
              <w:rPr>
                <w:sz w:val="20"/>
                <w:szCs w:val="20"/>
              </w:rPr>
              <w:t>.0%</w:t>
            </w:r>
          </w:p>
        </w:tc>
      </w:tr>
    </w:tbl>
    <w:p w14:paraId="0D4F9E4F" w14:textId="0409DC7F" w:rsidR="00303E63" w:rsidRDefault="004803DC" w:rsidP="00303E63">
      <w:pPr>
        <w:jc w:val="center"/>
        <w:rPr>
          <w:i/>
          <w:iCs/>
          <w:sz w:val="20"/>
          <w:szCs w:val="20"/>
        </w:rPr>
      </w:pPr>
      <w:r w:rsidRPr="004803DC">
        <w:rPr>
          <w:i/>
          <w:iCs/>
          <w:sz w:val="20"/>
          <w:szCs w:val="20"/>
        </w:rPr>
        <w:t>Sample at 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065CEF6E" w:rsidR="00761D13" w:rsidRDefault="00150810" w:rsidP="00150810">
      <w:pPr>
        <w:rPr>
          <w:sz w:val="20"/>
          <w:szCs w:val="20"/>
        </w:rPr>
      </w:pPr>
      <w:r>
        <w:rPr>
          <w:sz w:val="20"/>
          <w:szCs w:val="20"/>
        </w:rPr>
        <w:t xml:space="preserve">North Dakota’s soils are mostly </w:t>
      </w:r>
      <w:r w:rsidR="00E45894">
        <w:rPr>
          <w:sz w:val="20"/>
          <w:szCs w:val="20"/>
        </w:rPr>
        <w:t>northern</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Aquavent deposit </w:t>
      </w:r>
      <w:r w:rsidR="008E479A">
        <w:rPr>
          <w:sz w:val="20"/>
          <w:szCs w:val="20"/>
        </w:rPr>
        <w:t>being misrepresented.</w:t>
      </w:r>
      <w:r w:rsidR="006E58E9">
        <w:rPr>
          <w:sz w:val="20"/>
          <w:szCs w:val="20"/>
        </w:rPr>
        <w:t xml:space="preserve"> It is possible that the clay content that makes up </w:t>
      </w:r>
      <w:r w:rsidR="00FF7C61">
        <w:rPr>
          <w:sz w:val="20"/>
          <w:szCs w:val="20"/>
        </w:rPr>
        <w:t>A</w:t>
      </w:r>
      <w:r w:rsidR="006E58E9">
        <w:rPr>
          <w:sz w:val="20"/>
          <w:szCs w:val="20"/>
        </w:rPr>
        <w:t xml:space="preserve">quavent is either found deep within the soils in </w:t>
      </w:r>
      <w:r w:rsidR="005A309E">
        <w:rPr>
          <w:sz w:val="20"/>
          <w:szCs w:val="20"/>
        </w:rPr>
        <w:t xml:space="preserve">the </w:t>
      </w:r>
      <w:r w:rsidR="006E58E9">
        <w:rPr>
          <w:sz w:val="20"/>
          <w:szCs w:val="20"/>
        </w:rPr>
        <w:t>Missouri, or that it has been deposited for higher content sediment upstream.</w:t>
      </w:r>
      <w:r w:rsidR="00CE1C98">
        <w:rPr>
          <w:sz w:val="20"/>
          <w:szCs w:val="20"/>
        </w:rPr>
        <w:t xml:space="preserve"> All other parameters are a reasonable </w:t>
      </w:r>
      <w:r w:rsidR="0010741C">
        <w:rPr>
          <w:sz w:val="20"/>
          <w:szCs w:val="20"/>
        </w:rPr>
        <w:t>level of error</w:t>
      </w:r>
      <w:r w:rsidR="00CE1C98">
        <w:rPr>
          <w:sz w:val="20"/>
          <w:szCs w:val="20"/>
        </w:rPr>
        <w:t xml:space="preserve"> from the SSURGO data, so this simulation was a success.</w:t>
      </w:r>
    </w:p>
    <w:p w14:paraId="06228B1B" w14:textId="77777777" w:rsidR="00761D13" w:rsidRDefault="00761D13">
      <w:pPr>
        <w:rPr>
          <w:sz w:val="20"/>
          <w:szCs w:val="20"/>
        </w:rPr>
      </w:pPr>
      <w:r>
        <w:rPr>
          <w:sz w:val="20"/>
          <w:szCs w:val="20"/>
        </w:rPr>
        <w:br w:type="page"/>
      </w:r>
    </w:p>
    <w:p w14:paraId="123D98B1" w14:textId="77777777" w:rsidR="00761D13" w:rsidRDefault="00761D13" w:rsidP="00761D13">
      <w:pPr>
        <w:jc w:val="center"/>
        <w:rPr>
          <w:noProof/>
        </w:rPr>
      </w:pPr>
      <w:r>
        <w:rPr>
          <w:b/>
          <w:bCs/>
        </w:rPr>
        <w:lastRenderedPageBreak/>
        <w:t>Lake Houston, Houston, Texas</w:t>
      </w:r>
      <w:r>
        <w:rPr>
          <w:noProof/>
        </w:rPr>
        <w:t xml:space="preserve"> </w:t>
      </w:r>
    </w:p>
    <w:p w14:paraId="089648CA" w14:textId="27416147" w:rsidR="00BE6483" w:rsidRDefault="00BE6483" w:rsidP="00761D13">
      <w:pPr>
        <w:jc w:val="center"/>
        <w:rPr>
          <w:sz w:val="20"/>
          <w:szCs w:val="20"/>
        </w:rPr>
      </w:pPr>
      <w:r>
        <w:rPr>
          <w:noProof/>
        </w:rPr>
        <w:drawing>
          <wp:inline distT="0" distB="0" distL="0" distR="0" wp14:anchorId="6CD2EE2F" wp14:editId="639D9D31">
            <wp:extent cx="3741420" cy="1615369"/>
            <wp:effectExtent l="0" t="0" r="0" b="4445"/>
            <wp:docPr id="35" name="Picture 35" descr="A picture containing sky,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ky, water, outdoor&#10;&#10;Description automatically generated"/>
                    <pic:cNvPicPr/>
                  </pic:nvPicPr>
                  <pic:blipFill>
                    <a:blip r:embed="rId43"/>
                    <a:stretch>
                      <a:fillRect/>
                    </a:stretch>
                  </pic:blipFill>
                  <pic:spPr>
                    <a:xfrm>
                      <a:off x="0" y="0"/>
                      <a:ext cx="3753042" cy="1620387"/>
                    </a:xfrm>
                    <a:prstGeom prst="rect">
                      <a:avLst/>
                    </a:prstGeom>
                  </pic:spPr>
                </pic:pic>
              </a:graphicData>
            </a:graphic>
          </wp:inline>
        </w:drawing>
      </w:r>
    </w:p>
    <w:p w14:paraId="3A151763" w14:textId="3E7BF45D" w:rsidR="00EC082C" w:rsidRDefault="00347FDB" w:rsidP="00BE6483">
      <w:pPr>
        <w:jc w:val="center"/>
        <w:rPr>
          <w:i/>
          <w:iCs/>
          <w:sz w:val="20"/>
          <w:szCs w:val="20"/>
        </w:rPr>
      </w:pPr>
      <w:r>
        <w:rPr>
          <w:i/>
          <w:iCs/>
          <w:sz w:val="20"/>
          <w:szCs w:val="20"/>
        </w:rPr>
        <w:t xml:space="preserve">Fig.13 - </w:t>
      </w:r>
      <w:r w:rsidR="00BE6483">
        <w:rPr>
          <w:i/>
          <w:iCs/>
          <w:sz w:val="20"/>
          <w:szCs w:val="20"/>
        </w:rPr>
        <w:t>Terrain pre-simulation</w:t>
      </w:r>
    </w:p>
    <w:p w14:paraId="28F165AA" w14:textId="20DCEBEA" w:rsidR="00BE6483" w:rsidRDefault="00EC082C" w:rsidP="00BE6483">
      <w:pPr>
        <w:jc w:val="center"/>
        <w:rPr>
          <w:i/>
          <w:iCs/>
          <w:sz w:val="20"/>
          <w:szCs w:val="20"/>
        </w:rPr>
      </w:pPr>
      <w:r>
        <w:rPr>
          <w:noProof/>
        </w:rPr>
        <w:drawing>
          <wp:inline distT="0" distB="0" distL="0" distR="0" wp14:anchorId="2D64F707" wp14:editId="3602B4C0">
            <wp:extent cx="3718560" cy="1642165"/>
            <wp:effectExtent l="0" t="0" r="0" b="0"/>
            <wp:docPr id="38" name="Picture 38" descr="A picture containing sky, outdoor, blue,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ky, outdoor, blue, colorful&#10;&#10;Description automatically generated"/>
                    <pic:cNvPicPr/>
                  </pic:nvPicPr>
                  <pic:blipFill>
                    <a:blip r:embed="rId44"/>
                    <a:stretch>
                      <a:fillRect/>
                    </a:stretch>
                  </pic:blipFill>
                  <pic:spPr>
                    <a:xfrm>
                      <a:off x="0" y="0"/>
                      <a:ext cx="3737324" cy="1650451"/>
                    </a:xfrm>
                    <a:prstGeom prst="rect">
                      <a:avLst/>
                    </a:prstGeom>
                  </pic:spPr>
                </pic:pic>
              </a:graphicData>
            </a:graphic>
          </wp:inline>
        </w:drawing>
      </w:r>
    </w:p>
    <w:p w14:paraId="69AA8C30" w14:textId="0BDCE603" w:rsidR="00C76304" w:rsidRPr="00C76304" w:rsidRDefault="006D2D59" w:rsidP="00C76304">
      <w:pPr>
        <w:jc w:val="center"/>
        <w:rPr>
          <w:b/>
          <w:bCs/>
        </w:rPr>
      </w:pPr>
      <w:r>
        <w:rPr>
          <w:i/>
          <w:iCs/>
          <w:sz w:val="20"/>
          <w:szCs w:val="20"/>
        </w:rPr>
        <w:t xml:space="preserve">Fig.14 - </w:t>
      </w:r>
      <w:r w:rsidR="00EC082C">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r>
              <w:rPr>
                <w:sz w:val="20"/>
                <w:szCs w:val="20"/>
              </w:rPr>
              <w:t>Eapa</w:t>
            </w:r>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r>
              <w:rPr>
                <w:sz w:val="20"/>
                <w:szCs w:val="20"/>
              </w:rPr>
              <w:t>Attewan</w:t>
            </w:r>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Sample at 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hillHeight = 120.0, soilResistivityChangeRate = 1000, soilResistivityBase = 2.0, soilSandContent = 0.3, soilClayContent = 0.3, soilClayVariance = 0.1, soilFertility = 0.6</w:t>
      </w:r>
    </w:p>
    <w:p w14:paraId="61A26281" w14:textId="510645E8" w:rsidR="00622696"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r w:rsidR="00041E1E">
        <w:rPr>
          <w:sz w:val="20"/>
          <w:szCs w:val="20"/>
        </w:rPr>
        <w:t>A</w:t>
      </w:r>
      <w:r w:rsidR="00200202">
        <w:rPr>
          <w:sz w:val="20"/>
          <w:szCs w:val="20"/>
        </w:rPr>
        <w:t xml:space="preserve">ttewan percentage than expected, as well as </w:t>
      </w:r>
      <w:r w:rsidR="009406F7">
        <w:rPr>
          <w:sz w:val="20"/>
          <w:szCs w:val="20"/>
        </w:rPr>
        <w:t xml:space="preserve">lower </w:t>
      </w:r>
      <w:r w:rsidR="00E91CE5">
        <w:rPr>
          <w:sz w:val="20"/>
          <w:szCs w:val="20"/>
        </w:rPr>
        <w:t xml:space="preserve">Aquult coverage overall. This likely showcases the limits of particle simulation, as </w:t>
      </w:r>
      <w:r w:rsidR="00041E1E">
        <w:rPr>
          <w:sz w:val="20"/>
          <w:szCs w:val="20"/>
        </w:rPr>
        <w:t xml:space="preserve">more Attewan soil should have been eroded into pools, being mixed with water and sediment to become Aquult, but </w:t>
      </w:r>
      <w:r w:rsidR="00D92DCC">
        <w:rPr>
          <w:sz w:val="20"/>
          <w:szCs w:val="20"/>
        </w:rPr>
        <w:t>due to many particles taking a similar path and taking deposits from below the surface</w:t>
      </w:r>
      <w:r w:rsidR="00FC2784">
        <w:rPr>
          <w:sz w:val="20"/>
          <w:szCs w:val="20"/>
        </w:rPr>
        <w:t xml:space="preserve"> instead of fresh terrain</w:t>
      </w:r>
      <w:r w:rsidR="00D92DCC">
        <w:rPr>
          <w:sz w:val="20"/>
          <w:szCs w:val="20"/>
        </w:rPr>
        <w:t xml:space="preserve">, less transfer was performed overall. A model that erodes every node on a </w:t>
      </w:r>
      <w:r w:rsidR="005002C0">
        <w:rPr>
          <w:sz w:val="20"/>
          <w:szCs w:val="20"/>
        </w:rPr>
        <w:t>hillside</w:t>
      </w:r>
      <w:r w:rsidR="004D05DB">
        <w:rPr>
          <w:sz w:val="20"/>
          <w:szCs w:val="20"/>
        </w:rPr>
        <w:t xml:space="preserve"> </w:t>
      </w:r>
      <w:r w:rsidR="0063585E">
        <w:rPr>
          <w:sz w:val="20"/>
          <w:szCs w:val="20"/>
        </w:rPr>
        <w:t>simultaneously</w:t>
      </w:r>
      <w:r w:rsidR="00D92DCC">
        <w:rPr>
          <w:sz w:val="20"/>
          <w:szCs w:val="20"/>
        </w:rPr>
        <w:t xml:space="preserve"> would</w:t>
      </w:r>
      <w:r w:rsidR="00F07464">
        <w:rPr>
          <w:sz w:val="20"/>
          <w:szCs w:val="20"/>
        </w:rPr>
        <w:t xml:space="preserve"> likely produce more accurate results in this experimen</w:t>
      </w:r>
      <w:r w:rsidR="005722BB">
        <w:rPr>
          <w:sz w:val="20"/>
          <w:szCs w:val="20"/>
        </w:rPr>
        <w:t>t.</w:t>
      </w:r>
    </w:p>
    <w:p w14:paraId="78B4C67F" w14:textId="77777777" w:rsidR="00622696" w:rsidRDefault="00622696">
      <w:pPr>
        <w:rPr>
          <w:sz w:val="20"/>
          <w:szCs w:val="20"/>
        </w:rPr>
      </w:pPr>
      <w:r>
        <w:rPr>
          <w:sz w:val="20"/>
          <w:szCs w:val="20"/>
        </w:rPr>
        <w:br w:type="page"/>
      </w:r>
    </w:p>
    <w:p w14:paraId="491A8590" w14:textId="77777777" w:rsidR="00C5257B" w:rsidRPr="00564BAD" w:rsidRDefault="00472667" w:rsidP="00472667">
      <w:pPr>
        <w:jc w:val="center"/>
        <w:rPr>
          <w:b/>
          <w:bCs/>
          <w:sz w:val="20"/>
          <w:szCs w:val="20"/>
        </w:rPr>
      </w:pPr>
      <w:r w:rsidRPr="00564BAD">
        <w:rPr>
          <w:b/>
          <w:bCs/>
          <w:sz w:val="20"/>
          <w:szCs w:val="20"/>
        </w:rPr>
        <w:lastRenderedPageBreak/>
        <w:t>Albion River Mouth, California</w:t>
      </w:r>
    </w:p>
    <w:p w14:paraId="0965CF6A" w14:textId="1982BEEE" w:rsidR="00C5257B" w:rsidRDefault="00C5257B" w:rsidP="00472667">
      <w:pPr>
        <w:jc w:val="center"/>
        <w:rPr>
          <w:noProof/>
        </w:rPr>
      </w:pPr>
      <w:r w:rsidRPr="00C5257B">
        <w:rPr>
          <w:noProof/>
        </w:rPr>
        <w:t xml:space="preserve"> </w:t>
      </w:r>
      <w:r>
        <w:rPr>
          <w:noProof/>
        </w:rPr>
        <w:drawing>
          <wp:inline distT="0" distB="0" distL="0" distR="0" wp14:anchorId="69A6F88E" wp14:editId="0A50C965">
            <wp:extent cx="4103321" cy="1824355"/>
            <wp:effectExtent l="0" t="0" r="0" b="4445"/>
            <wp:docPr id="40" name="Picture 40"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een&#10;&#10;Description automatically generated"/>
                    <pic:cNvPicPr/>
                  </pic:nvPicPr>
                  <pic:blipFill>
                    <a:blip r:embed="rId45"/>
                    <a:stretch>
                      <a:fillRect/>
                    </a:stretch>
                  </pic:blipFill>
                  <pic:spPr>
                    <a:xfrm>
                      <a:off x="0" y="0"/>
                      <a:ext cx="4122051" cy="1832682"/>
                    </a:xfrm>
                    <a:prstGeom prst="rect">
                      <a:avLst/>
                    </a:prstGeom>
                  </pic:spPr>
                </pic:pic>
              </a:graphicData>
            </a:graphic>
          </wp:inline>
        </w:drawing>
      </w:r>
    </w:p>
    <w:p w14:paraId="47E36D3A" w14:textId="5743DD75" w:rsidR="00C5257B" w:rsidRPr="00C5257B" w:rsidRDefault="004305E3" w:rsidP="00472667">
      <w:pPr>
        <w:jc w:val="center"/>
        <w:rPr>
          <w:i/>
          <w:iCs/>
          <w:noProof/>
        </w:rPr>
      </w:pPr>
      <w:r>
        <w:rPr>
          <w:i/>
          <w:iCs/>
          <w:noProof/>
        </w:rPr>
        <w:t xml:space="preserve">Fig.15 - </w:t>
      </w:r>
      <w:r w:rsidR="00C5257B">
        <w:rPr>
          <w:i/>
          <w:iCs/>
          <w:noProof/>
        </w:rPr>
        <w:t>Terrain pre-simulation</w:t>
      </w:r>
    </w:p>
    <w:p w14:paraId="4BE95247" w14:textId="6B78A3A1" w:rsidR="008E4A4B" w:rsidRDefault="00C5257B" w:rsidP="00472667">
      <w:pPr>
        <w:jc w:val="center"/>
        <w:rPr>
          <w:sz w:val="20"/>
          <w:szCs w:val="20"/>
        </w:rPr>
      </w:pPr>
      <w:r>
        <w:rPr>
          <w:noProof/>
        </w:rPr>
        <w:drawing>
          <wp:inline distT="0" distB="0" distL="0" distR="0" wp14:anchorId="1B4A0BD3" wp14:editId="495C9154">
            <wp:extent cx="4061460" cy="1718448"/>
            <wp:effectExtent l="0" t="0" r="0" b="0"/>
            <wp:docPr id="39" name="Picture 39" descr="A picture containing green, bird,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een, bird, colorful&#10;&#10;Description automatically generated"/>
                    <pic:cNvPicPr/>
                  </pic:nvPicPr>
                  <pic:blipFill>
                    <a:blip r:embed="rId46"/>
                    <a:stretch>
                      <a:fillRect/>
                    </a:stretch>
                  </pic:blipFill>
                  <pic:spPr>
                    <a:xfrm>
                      <a:off x="0" y="0"/>
                      <a:ext cx="4065804" cy="1720286"/>
                    </a:xfrm>
                    <a:prstGeom prst="rect">
                      <a:avLst/>
                    </a:prstGeom>
                  </pic:spPr>
                </pic:pic>
              </a:graphicData>
            </a:graphic>
          </wp:inline>
        </w:drawing>
      </w:r>
    </w:p>
    <w:p w14:paraId="0E2A50CD" w14:textId="3D7349D5" w:rsidR="00C5257B" w:rsidRPr="00C5257B" w:rsidRDefault="003C3AD8" w:rsidP="00472667">
      <w:pPr>
        <w:jc w:val="center"/>
        <w:rPr>
          <w:i/>
          <w:iCs/>
          <w:sz w:val="20"/>
          <w:szCs w:val="20"/>
        </w:rPr>
      </w:pPr>
      <w:r>
        <w:rPr>
          <w:i/>
          <w:iCs/>
          <w:sz w:val="20"/>
          <w:szCs w:val="20"/>
        </w:rPr>
        <w:t xml:space="preserve">Fig.16 - </w:t>
      </w:r>
      <w:r w:rsidR="00C5257B" w:rsidRPr="00C5257B">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C2D58" w:rsidRPr="00A81085" w14:paraId="28E93286" w14:textId="77777777" w:rsidTr="00110E65">
        <w:tc>
          <w:tcPr>
            <w:tcW w:w="1860" w:type="dxa"/>
          </w:tcPr>
          <w:p w14:paraId="163DFA4C" w14:textId="77777777" w:rsidR="003C2D58" w:rsidRPr="00A81085" w:rsidRDefault="003C2D58" w:rsidP="00110E65">
            <w:pPr>
              <w:rPr>
                <w:b/>
                <w:bCs/>
                <w:sz w:val="16"/>
                <w:szCs w:val="16"/>
              </w:rPr>
            </w:pPr>
            <w:r w:rsidRPr="00A81085">
              <w:rPr>
                <w:b/>
                <w:bCs/>
                <w:sz w:val="16"/>
                <w:szCs w:val="16"/>
              </w:rPr>
              <w:t>Classification</w:t>
            </w:r>
          </w:p>
        </w:tc>
        <w:tc>
          <w:tcPr>
            <w:tcW w:w="2104" w:type="dxa"/>
          </w:tcPr>
          <w:p w14:paraId="62B7E0C4" w14:textId="77777777" w:rsidR="003C2D58" w:rsidRPr="00A81085" w:rsidRDefault="003C2D58" w:rsidP="00110E65">
            <w:pPr>
              <w:rPr>
                <w:b/>
                <w:bCs/>
                <w:sz w:val="16"/>
                <w:szCs w:val="16"/>
              </w:rPr>
            </w:pPr>
            <w:r w:rsidRPr="00A81085">
              <w:rPr>
                <w:b/>
                <w:bCs/>
                <w:sz w:val="16"/>
                <w:szCs w:val="16"/>
              </w:rPr>
              <w:t>Pre-Simulation</w:t>
            </w:r>
          </w:p>
        </w:tc>
        <w:tc>
          <w:tcPr>
            <w:tcW w:w="2127" w:type="dxa"/>
          </w:tcPr>
          <w:p w14:paraId="4336B105" w14:textId="77777777" w:rsidR="003C2D58" w:rsidRPr="00A81085" w:rsidRDefault="003C2D58" w:rsidP="00110E65">
            <w:pPr>
              <w:rPr>
                <w:b/>
                <w:bCs/>
                <w:sz w:val="16"/>
                <w:szCs w:val="16"/>
              </w:rPr>
            </w:pPr>
            <w:r w:rsidRPr="00A81085">
              <w:rPr>
                <w:b/>
                <w:bCs/>
                <w:sz w:val="16"/>
                <w:szCs w:val="16"/>
              </w:rPr>
              <w:t>Post-Simulation (20y)</w:t>
            </w:r>
          </w:p>
        </w:tc>
        <w:tc>
          <w:tcPr>
            <w:tcW w:w="2409" w:type="dxa"/>
          </w:tcPr>
          <w:p w14:paraId="2431E349" w14:textId="430FFB84" w:rsidR="003C2D58" w:rsidRPr="00A81085" w:rsidRDefault="00E10F06" w:rsidP="00110E65">
            <w:pPr>
              <w:rPr>
                <w:b/>
                <w:bCs/>
                <w:sz w:val="16"/>
                <w:szCs w:val="16"/>
              </w:rPr>
            </w:pPr>
            <w:r>
              <w:rPr>
                <w:b/>
                <w:bCs/>
                <w:sz w:val="16"/>
                <w:szCs w:val="16"/>
              </w:rPr>
              <w:t>Albion River Mouth, California</w:t>
            </w:r>
          </w:p>
        </w:tc>
      </w:tr>
      <w:tr w:rsidR="003C2D58" w14:paraId="52C30784" w14:textId="77777777" w:rsidTr="00110E65">
        <w:tc>
          <w:tcPr>
            <w:tcW w:w="1860" w:type="dxa"/>
          </w:tcPr>
          <w:p w14:paraId="154411B4" w14:textId="77777777" w:rsidR="003C2D58" w:rsidRDefault="003C2D58" w:rsidP="00110E65">
            <w:pPr>
              <w:tabs>
                <w:tab w:val="right" w:pos="2038"/>
              </w:tabs>
              <w:rPr>
                <w:sz w:val="20"/>
                <w:szCs w:val="20"/>
              </w:rPr>
            </w:pPr>
            <w:r>
              <w:rPr>
                <w:sz w:val="20"/>
                <w:szCs w:val="20"/>
              </w:rPr>
              <w:t>Eapa</w:t>
            </w:r>
            <w:r>
              <w:rPr>
                <w:sz w:val="20"/>
                <w:szCs w:val="20"/>
              </w:rPr>
              <w:tab/>
            </w:r>
          </w:p>
        </w:tc>
        <w:tc>
          <w:tcPr>
            <w:tcW w:w="2104" w:type="dxa"/>
          </w:tcPr>
          <w:p w14:paraId="6F67E3C1" w14:textId="7619A29F" w:rsidR="003C2D58" w:rsidRDefault="00E31DA0" w:rsidP="00110E65">
            <w:pPr>
              <w:rPr>
                <w:sz w:val="20"/>
                <w:szCs w:val="20"/>
              </w:rPr>
            </w:pPr>
            <w:r>
              <w:rPr>
                <w:sz w:val="20"/>
                <w:szCs w:val="20"/>
              </w:rPr>
              <w:t>67.5</w:t>
            </w:r>
            <w:r w:rsidR="00955263">
              <w:rPr>
                <w:sz w:val="20"/>
                <w:szCs w:val="20"/>
              </w:rPr>
              <w:t>%</w:t>
            </w:r>
          </w:p>
        </w:tc>
        <w:tc>
          <w:tcPr>
            <w:tcW w:w="2127" w:type="dxa"/>
          </w:tcPr>
          <w:p w14:paraId="7F995A3F" w14:textId="45D5DF95" w:rsidR="003C2D58" w:rsidRDefault="00373051" w:rsidP="00110E65">
            <w:pPr>
              <w:rPr>
                <w:sz w:val="20"/>
                <w:szCs w:val="20"/>
              </w:rPr>
            </w:pPr>
            <w:r>
              <w:rPr>
                <w:sz w:val="20"/>
                <w:szCs w:val="20"/>
              </w:rPr>
              <w:t>58.9%</w:t>
            </w:r>
          </w:p>
        </w:tc>
        <w:tc>
          <w:tcPr>
            <w:tcW w:w="2409" w:type="dxa"/>
          </w:tcPr>
          <w:p w14:paraId="39281BE6" w14:textId="6845D00C" w:rsidR="003C2D58" w:rsidRDefault="00263029" w:rsidP="00110E65">
            <w:pPr>
              <w:rPr>
                <w:sz w:val="20"/>
                <w:szCs w:val="20"/>
              </w:rPr>
            </w:pPr>
            <w:r>
              <w:rPr>
                <w:sz w:val="20"/>
                <w:szCs w:val="20"/>
              </w:rPr>
              <w:t>5</w:t>
            </w:r>
            <w:r w:rsidR="00A36ED6">
              <w:rPr>
                <w:sz w:val="20"/>
                <w:szCs w:val="20"/>
              </w:rPr>
              <w:t>4</w:t>
            </w:r>
            <w:r>
              <w:rPr>
                <w:sz w:val="20"/>
                <w:szCs w:val="20"/>
              </w:rPr>
              <w:t>.7%</w:t>
            </w:r>
          </w:p>
        </w:tc>
      </w:tr>
      <w:tr w:rsidR="003C2D58" w14:paraId="0CD26513" w14:textId="77777777" w:rsidTr="00110E65">
        <w:tc>
          <w:tcPr>
            <w:tcW w:w="1860" w:type="dxa"/>
          </w:tcPr>
          <w:p w14:paraId="1F043F4D" w14:textId="77777777" w:rsidR="003C2D58" w:rsidRDefault="003C2D58" w:rsidP="00110E65">
            <w:pPr>
              <w:rPr>
                <w:sz w:val="20"/>
                <w:szCs w:val="20"/>
              </w:rPr>
            </w:pPr>
            <w:r>
              <w:rPr>
                <w:sz w:val="20"/>
                <w:szCs w:val="20"/>
              </w:rPr>
              <w:t>Attewan</w:t>
            </w:r>
          </w:p>
        </w:tc>
        <w:tc>
          <w:tcPr>
            <w:tcW w:w="2104" w:type="dxa"/>
          </w:tcPr>
          <w:p w14:paraId="00FD397B" w14:textId="49DA057D" w:rsidR="003C2D58" w:rsidRDefault="00492F1B" w:rsidP="00110E65">
            <w:pPr>
              <w:rPr>
                <w:sz w:val="20"/>
                <w:szCs w:val="20"/>
              </w:rPr>
            </w:pPr>
            <w:r>
              <w:rPr>
                <w:sz w:val="20"/>
                <w:szCs w:val="20"/>
              </w:rPr>
              <w:t>6.0%</w:t>
            </w:r>
          </w:p>
        </w:tc>
        <w:tc>
          <w:tcPr>
            <w:tcW w:w="2127" w:type="dxa"/>
          </w:tcPr>
          <w:p w14:paraId="0D92C242" w14:textId="12E9D965" w:rsidR="003C2D58" w:rsidRDefault="00277EC1" w:rsidP="00110E65">
            <w:pPr>
              <w:rPr>
                <w:sz w:val="20"/>
                <w:szCs w:val="20"/>
              </w:rPr>
            </w:pPr>
            <w:r>
              <w:rPr>
                <w:sz w:val="20"/>
                <w:szCs w:val="20"/>
              </w:rPr>
              <w:t>14.9%</w:t>
            </w:r>
          </w:p>
        </w:tc>
        <w:tc>
          <w:tcPr>
            <w:tcW w:w="2409" w:type="dxa"/>
          </w:tcPr>
          <w:p w14:paraId="523315A6" w14:textId="188A6EF5" w:rsidR="003C2D58" w:rsidRDefault="00263029" w:rsidP="00110E65">
            <w:pPr>
              <w:rPr>
                <w:sz w:val="20"/>
                <w:szCs w:val="20"/>
              </w:rPr>
            </w:pPr>
            <w:r>
              <w:rPr>
                <w:sz w:val="20"/>
                <w:szCs w:val="20"/>
              </w:rPr>
              <w:t>14.8%</w:t>
            </w:r>
          </w:p>
        </w:tc>
      </w:tr>
      <w:tr w:rsidR="003C2D58" w14:paraId="73132D11" w14:textId="77777777" w:rsidTr="00110E65">
        <w:tc>
          <w:tcPr>
            <w:tcW w:w="1860" w:type="dxa"/>
          </w:tcPr>
          <w:p w14:paraId="7E7C4AF0" w14:textId="7B158A70" w:rsidR="003C2D58" w:rsidRDefault="00492F1B" w:rsidP="00110E65">
            <w:pPr>
              <w:rPr>
                <w:sz w:val="20"/>
                <w:szCs w:val="20"/>
              </w:rPr>
            </w:pPr>
            <w:r>
              <w:rPr>
                <w:sz w:val="20"/>
                <w:szCs w:val="20"/>
              </w:rPr>
              <w:t>Aquavent</w:t>
            </w:r>
          </w:p>
        </w:tc>
        <w:tc>
          <w:tcPr>
            <w:tcW w:w="2104" w:type="dxa"/>
          </w:tcPr>
          <w:p w14:paraId="0153CC82" w14:textId="3011CE7B" w:rsidR="003C2D58" w:rsidRDefault="00492F1B" w:rsidP="00110E65">
            <w:pPr>
              <w:rPr>
                <w:sz w:val="20"/>
                <w:szCs w:val="20"/>
              </w:rPr>
            </w:pPr>
            <w:r>
              <w:rPr>
                <w:sz w:val="20"/>
                <w:szCs w:val="20"/>
              </w:rPr>
              <w:t>0.</w:t>
            </w:r>
            <w:r w:rsidR="008510EC">
              <w:rPr>
                <w:sz w:val="20"/>
                <w:szCs w:val="20"/>
              </w:rPr>
              <w:t>6</w:t>
            </w:r>
            <w:r w:rsidR="003C2D58">
              <w:rPr>
                <w:sz w:val="20"/>
                <w:szCs w:val="20"/>
              </w:rPr>
              <w:t>%</w:t>
            </w:r>
          </w:p>
        </w:tc>
        <w:tc>
          <w:tcPr>
            <w:tcW w:w="2127" w:type="dxa"/>
          </w:tcPr>
          <w:p w14:paraId="06D93953" w14:textId="029C09B0" w:rsidR="003C2D58" w:rsidRDefault="00564F9A" w:rsidP="00110E65">
            <w:pPr>
              <w:rPr>
                <w:sz w:val="20"/>
                <w:szCs w:val="20"/>
              </w:rPr>
            </w:pPr>
            <w:r>
              <w:rPr>
                <w:sz w:val="20"/>
                <w:szCs w:val="20"/>
              </w:rPr>
              <w:t>2.9%</w:t>
            </w:r>
          </w:p>
        </w:tc>
        <w:tc>
          <w:tcPr>
            <w:tcW w:w="2409" w:type="dxa"/>
          </w:tcPr>
          <w:p w14:paraId="5678CB11" w14:textId="46B96462" w:rsidR="003C2D58" w:rsidRDefault="00731230" w:rsidP="00110E65">
            <w:pPr>
              <w:rPr>
                <w:sz w:val="20"/>
                <w:szCs w:val="20"/>
              </w:rPr>
            </w:pPr>
            <w:r>
              <w:rPr>
                <w:sz w:val="20"/>
                <w:szCs w:val="20"/>
              </w:rPr>
              <w:t>3.1%</w:t>
            </w:r>
          </w:p>
        </w:tc>
      </w:tr>
      <w:tr w:rsidR="003C2D58" w14:paraId="0C3DADD7" w14:textId="77777777" w:rsidTr="00110E65">
        <w:tc>
          <w:tcPr>
            <w:tcW w:w="1860" w:type="dxa"/>
          </w:tcPr>
          <w:p w14:paraId="41B4DE43" w14:textId="72BC2B14" w:rsidR="003C2D58" w:rsidRDefault="003F785C" w:rsidP="00110E65">
            <w:pPr>
              <w:rPr>
                <w:sz w:val="20"/>
                <w:szCs w:val="20"/>
              </w:rPr>
            </w:pPr>
            <w:r>
              <w:rPr>
                <w:sz w:val="20"/>
                <w:szCs w:val="20"/>
              </w:rPr>
              <w:t>Aquult</w:t>
            </w:r>
          </w:p>
        </w:tc>
        <w:tc>
          <w:tcPr>
            <w:tcW w:w="2104" w:type="dxa"/>
          </w:tcPr>
          <w:p w14:paraId="52BF7832" w14:textId="16801566" w:rsidR="003C2D58" w:rsidRDefault="003F785C" w:rsidP="00110E65">
            <w:pPr>
              <w:rPr>
                <w:sz w:val="20"/>
                <w:szCs w:val="20"/>
              </w:rPr>
            </w:pPr>
            <w:r>
              <w:rPr>
                <w:sz w:val="20"/>
                <w:szCs w:val="20"/>
              </w:rPr>
              <w:t>16.2%</w:t>
            </w:r>
          </w:p>
        </w:tc>
        <w:tc>
          <w:tcPr>
            <w:tcW w:w="2127" w:type="dxa"/>
          </w:tcPr>
          <w:p w14:paraId="1672F76D" w14:textId="73FE44A7" w:rsidR="003C2D58" w:rsidRDefault="00090131" w:rsidP="00110E65">
            <w:pPr>
              <w:rPr>
                <w:sz w:val="20"/>
                <w:szCs w:val="20"/>
              </w:rPr>
            </w:pPr>
            <w:r>
              <w:rPr>
                <w:sz w:val="20"/>
                <w:szCs w:val="20"/>
              </w:rPr>
              <w:t>12.0%</w:t>
            </w:r>
          </w:p>
        </w:tc>
        <w:tc>
          <w:tcPr>
            <w:tcW w:w="2409" w:type="dxa"/>
          </w:tcPr>
          <w:p w14:paraId="538ABB3B" w14:textId="4FECD421" w:rsidR="003C2D58" w:rsidRDefault="005A5980" w:rsidP="00110E65">
            <w:pPr>
              <w:rPr>
                <w:sz w:val="20"/>
                <w:szCs w:val="20"/>
              </w:rPr>
            </w:pPr>
            <w:r>
              <w:rPr>
                <w:sz w:val="20"/>
                <w:szCs w:val="20"/>
              </w:rPr>
              <w:t>11.</w:t>
            </w:r>
            <w:r w:rsidR="002B3DA6">
              <w:rPr>
                <w:sz w:val="20"/>
                <w:szCs w:val="20"/>
              </w:rPr>
              <w:t>6</w:t>
            </w:r>
            <w:r>
              <w:rPr>
                <w:sz w:val="20"/>
                <w:szCs w:val="20"/>
              </w:rPr>
              <w:t>%</w:t>
            </w:r>
          </w:p>
        </w:tc>
      </w:tr>
      <w:tr w:rsidR="003C2D58" w14:paraId="59FE0BE0" w14:textId="77777777" w:rsidTr="00110E65">
        <w:tc>
          <w:tcPr>
            <w:tcW w:w="1860" w:type="dxa"/>
          </w:tcPr>
          <w:p w14:paraId="3542B7B2" w14:textId="77777777" w:rsidR="003C2D58" w:rsidRDefault="003C2D58" w:rsidP="00110E65">
            <w:pPr>
              <w:rPr>
                <w:sz w:val="20"/>
                <w:szCs w:val="20"/>
              </w:rPr>
            </w:pPr>
            <w:r>
              <w:rPr>
                <w:sz w:val="20"/>
                <w:szCs w:val="20"/>
              </w:rPr>
              <w:t>Water Coverage</w:t>
            </w:r>
          </w:p>
        </w:tc>
        <w:tc>
          <w:tcPr>
            <w:tcW w:w="2104" w:type="dxa"/>
          </w:tcPr>
          <w:p w14:paraId="5B8DF00B" w14:textId="07202872" w:rsidR="003C2D58" w:rsidRDefault="00955263" w:rsidP="00110E65">
            <w:pPr>
              <w:rPr>
                <w:sz w:val="20"/>
                <w:szCs w:val="20"/>
              </w:rPr>
            </w:pPr>
            <w:r>
              <w:rPr>
                <w:sz w:val="20"/>
                <w:szCs w:val="20"/>
              </w:rPr>
              <w:t>8.4%</w:t>
            </w:r>
          </w:p>
        </w:tc>
        <w:tc>
          <w:tcPr>
            <w:tcW w:w="2127" w:type="dxa"/>
          </w:tcPr>
          <w:p w14:paraId="6F3EC1AA" w14:textId="7DC4DF0D" w:rsidR="003C2D58" w:rsidRDefault="003E3727" w:rsidP="00110E65">
            <w:pPr>
              <w:rPr>
                <w:sz w:val="20"/>
                <w:szCs w:val="20"/>
              </w:rPr>
            </w:pPr>
            <w:r>
              <w:rPr>
                <w:sz w:val="20"/>
                <w:szCs w:val="20"/>
              </w:rPr>
              <w:t>10.</w:t>
            </w:r>
            <w:r w:rsidR="00632092">
              <w:rPr>
                <w:sz w:val="20"/>
                <w:szCs w:val="20"/>
              </w:rPr>
              <w:t>1</w:t>
            </w:r>
            <w:r>
              <w:rPr>
                <w:sz w:val="20"/>
                <w:szCs w:val="20"/>
              </w:rPr>
              <w:t>%</w:t>
            </w:r>
          </w:p>
        </w:tc>
        <w:tc>
          <w:tcPr>
            <w:tcW w:w="2409" w:type="dxa"/>
          </w:tcPr>
          <w:p w14:paraId="559897A2" w14:textId="6A6FB816" w:rsidR="003C2D58" w:rsidRDefault="007A6A6F" w:rsidP="00110E65">
            <w:pPr>
              <w:rPr>
                <w:sz w:val="20"/>
                <w:szCs w:val="20"/>
              </w:rPr>
            </w:pPr>
            <w:r>
              <w:rPr>
                <w:sz w:val="20"/>
                <w:szCs w:val="20"/>
              </w:rPr>
              <w:t>15.</w:t>
            </w:r>
            <w:r w:rsidR="009F6E99">
              <w:rPr>
                <w:sz w:val="20"/>
                <w:szCs w:val="20"/>
              </w:rPr>
              <w:t>7</w:t>
            </w:r>
            <w:r>
              <w:rPr>
                <w:sz w:val="20"/>
                <w:szCs w:val="20"/>
              </w:rPr>
              <w:t>%</w:t>
            </w:r>
          </w:p>
        </w:tc>
      </w:tr>
      <w:tr w:rsidR="003C2D58" w14:paraId="4F5CDFF5" w14:textId="77777777" w:rsidTr="00110E65">
        <w:tc>
          <w:tcPr>
            <w:tcW w:w="1860" w:type="dxa"/>
          </w:tcPr>
          <w:p w14:paraId="021A6B0B" w14:textId="77777777" w:rsidR="003C2D58" w:rsidRDefault="003C2D58" w:rsidP="00110E65">
            <w:pPr>
              <w:rPr>
                <w:sz w:val="20"/>
                <w:szCs w:val="20"/>
              </w:rPr>
            </w:pPr>
            <w:r>
              <w:rPr>
                <w:sz w:val="20"/>
                <w:szCs w:val="20"/>
              </w:rPr>
              <w:t>Sand</w:t>
            </w:r>
          </w:p>
        </w:tc>
        <w:tc>
          <w:tcPr>
            <w:tcW w:w="2104" w:type="dxa"/>
          </w:tcPr>
          <w:p w14:paraId="4A89303B" w14:textId="38E99D4F" w:rsidR="003C2D58" w:rsidRDefault="006F7ECE" w:rsidP="00110E65">
            <w:pPr>
              <w:rPr>
                <w:sz w:val="20"/>
                <w:szCs w:val="20"/>
              </w:rPr>
            </w:pPr>
            <w:r>
              <w:rPr>
                <w:sz w:val="20"/>
                <w:szCs w:val="20"/>
              </w:rPr>
              <w:t>1.2%</w:t>
            </w:r>
          </w:p>
        </w:tc>
        <w:tc>
          <w:tcPr>
            <w:tcW w:w="2127" w:type="dxa"/>
          </w:tcPr>
          <w:p w14:paraId="0C0C19DC" w14:textId="0E2CA5B6" w:rsidR="003C2D58" w:rsidRDefault="003E3727" w:rsidP="00110E65">
            <w:pPr>
              <w:rPr>
                <w:sz w:val="20"/>
                <w:szCs w:val="20"/>
              </w:rPr>
            </w:pPr>
            <w:r>
              <w:rPr>
                <w:sz w:val="20"/>
                <w:szCs w:val="20"/>
              </w:rPr>
              <w:t>1.1%</w:t>
            </w:r>
          </w:p>
        </w:tc>
        <w:tc>
          <w:tcPr>
            <w:tcW w:w="2409" w:type="dxa"/>
          </w:tcPr>
          <w:p w14:paraId="4748CFE8" w14:textId="77777777" w:rsidR="003C2D58" w:rsidRDefault="003C2D58" w:rsidP="00110E65">
            <w:pPr>
              <w:rPr>
                <w:sz w:val="20"/>
                <w:szCs w:val="20"/>
              </w:rPr>
            </w:pPr>
            <w:r>
              <w:rPr>
                <w:sz w:val="20"/>
                <w:szCs w:val="20"/>
              </w:rPr>
              <w:t>0.2%</w:t>
            </w:r>
          </w:p>
        </w:tc>
      </w:tr>
    </w:tbl>
    <w:p w14:paraId="4A42D1E8" w14:textId="5EC8AEE4" w:rsidR="003C2D58" w:rsidRDefault="00526ED3" w:rsidP="003C2D58">
      <w:pPr>
        <w:jc w:val="center"/>
        <w:rPr>
          <w:i/>
          <w:iCs/>
          <w:sz w:val="20"/>
          <w:szCs w:val="20"/>
        </w:rPr>
      </w:pPr>
      <w:r>
        <w:rPr>
          <w:i/>
          <w:iCs/>
          <w:sz w:val="20"/>
          <w:szCs w:val="20"/>
        </w:rPr>
        <w:t xml:space="preserve">Sample at </w:t>
      </w:r>
      <w:r w:rsidRPr="00526ED3">
        <w:rPr>
          <w:i/>
          <w:iCs/>
          <w:sz w:val="20"/>
          <w:szCs w:val="20"/>
        </w:rPr>
        <w:t>39°13'49.9"N 123°45'35.9"W</w:t>
      </w:r>
      <w:r>
        <w:rPr>
          <w:i/>
          <w:iCs/>
          <w:sz w:val="20"/>
          <w:szCs w:val="20"/>
        </w:rPr>
        <w:t xml:space="preserve">. </w:t>
      </w:r>
      <w:r w:rsidR="003C2D58">
        <w:rPr>
          <w:i/>
          <w:iCs/>
          <w:sz w:val="20"/>
          <w:szCs w:val="20"/>
        </w:rPr>
        <w:t xml:space="preserve">Seed = </w:t>
      </w:r>
      <w:r w:rsidR="003727B8">
        <w:rPr>
          <w:i/>
          <w:iCs/>
          <w:sz w:val="20"/>
          <w:szCs w:val="20"/>
        </w:rPr>
        <w:t>2180</w:t>
      </w:r>
    </w:p>
    <w:p w14:paraId="76DC5399" w14:textId="1A5DF764" w:rsidR="00116EA6" w:rsidRDefault="00116EA6" w:rsidP="00116EA6">
      <w:pPr>
        <w:jc w:val="center"/>
        <w:rPr>
          <w:i/>
          <w:iCs/>
          <w:sz w:val="20"/>
          <w:szCs w:val="20"/>
        </w:rPr>
      </w:pPr>
      <w:r>
        <w:rPr>
          <w:i/>
          <w:iCs/>
          <w:sz w:val="20"/>
          <w:szCs w:val="20"/>
        </w:rPr>
        <w:t>Custom parameters to represent Californian mountains:</w:t>
      </w:r>
      <w:r w:rsidR="008F433C">
        <w:rPr>
          <w:i/>
          <w:iCs/>
          <w:sz w:val="20"/>
          <w:szCs w:val="20"/>
        </w:rPr>
        <w:t xml:space="preserve"> hillHeight </w:t>
      </w:r>
      <w:r w:rsidR="00517A2D">
        <w:rPr>
          <w:i/>
          <w:iCs/>
          <w:sz w:val="20"/>
          <w:szCs w:val="20"/>
        </w:rPr>
        <w:t xml:space="preserve">= </w:t>
      </w:r>
      <w:r w:rsidR="008F433C">
        <w:rPr>
          <w:i/>
          <w:iCs/>
          <w:sz w:val="20"/>
          <w:szCs w:val="20"/>
        </w:rPr>
        <w:t>200,</w:t>
      </w:r>
      <w:r>
        <w:rPr>
          <w:i/>
          <w:iCs/>
          <w:sz w:val="20"/>
          <w:szCs w:val="20"/>
        </w:rPr>
        <w:t xml:space="preserve"> mountainHeight </w:t>
      </w:r>
      <w:r w:rsidR="00517A2D">
        <w:rPr>
          <w:i/>
          <w:iCs/>
          <w:sz w:val="20"/>
          <w:szCs w:val="20"/>
        </w:rPr>
        <w:t xml:space="preserve">= </w:t>
      </w:r>
      <w:r>
        <w:rPr>
          <w:i/>
          <w:iCs/>
          <w:sz w:val="20"/>
          <w:szCs w:val="20"/>
        </w:rPr>
        <w:t xml:space="preserve">600, mountainRarity </w:t>
      </w:r>
      <w:r w:rsidR="00517A2D">
        <w:rPr>
          <w:i/>
          <w:iCs/>
          <w:sz w:val="20"/>
          <w:szCs w:val="20"/>
        </w:rPr>
        <w:t xml:space="preserve">= </w:t>
      </w:r>
      <w:r>
        <w:rPr>
          <w:i/>
          <w:iCs/>
          <w:sz w:val="20"/>
          <w:szCs w:val="20"/>
        </w:rPr>
        <w:t xml:space="preserve">500, </w:t>
      </w:r>
      <w:r w:rsidRPr="00116EA6">
        <w:rPr>
          <w:i/>
          <w:iCs/>
          <w:sz w:val="20"/>
          <w:szCs w:val="20"/>
        </w:rPr>
        <w:t xml:space="preserve">rockRarity </w:t>
      </w:r>
      <w:r w:rsidR="00517A2D">
        <w:rPr>
          <w:i/>
          <w:iCs/>
          <w:sz w:val="20"/>
          <w:szCs w:val="20"/>
        </w:rPr>
        <w:t xml:space="preserve">= </w:t>
      </w:r>
      <w:r w:rsidRPr="00116EA6">
        <w:rPr>
          <w:i/>
          <w:iCs/>
          <w:sz w:val="20"/>
          <w:szCs w:val="20"/>
        </w:rPr>
        <w:t>100.0</w:t>
      </w:r>
      <w:r w:rsidR="00517A2D">
        <w:rPr>
          <w:i/>
          <w:iCs/>
          <w:sz w:val="20"/>
          <w:szCs w:val="20"/>
        </w:rPr>
        <w:t>,</w:t>
      </w:r>
      <w:r>
        <w:rPr>
          <w:i/>
          <w:iCs/>
          <w:sz w:val="20"/>
          <w:szCs w:val="20"/>
        </w:rPr>
        <w:t xml:space="preserve"> </w:t>
      </w:r>
      <w:r w:rsidRPr="00116EA6">
        <w:rPr>
          <w:i/>
          <w:iCs/>
          <w:sz w:val="20"/>
          <w:szCs w:val="20"/>
        </w:rPr>
        <w:t>rockResistivityBase</w:t>
      </w:r>
      <w:r w:rsidR="00517A2D">
        <w:rPr>
          <w:i/>
          <w:iCs/>
          <w:sz w:val="20"/>
          <w:szCs w:val="20"/>
        </w:rPr>
        <w:t xml:space="preserve"> =</w:t>
      </w:r>
      <w:r w:rsidRPr="00116EA6">
        <w:rPr>
          <w:i/>
          <w:iCs/>
          <w:sz w:val="20"/>
          <w:szCs w:val="20"/>
        </w:rPr>
        <w:t xml:space="preserve"> 2.8</w:t>
      </w:r>
      <w:r>
        <w:rPr>
          <w:i/>
          <w:iCs/>
          <w:sz w:val="20"/>
          <w:szCs w:val="20"/>
        </w:rPr>
        <w:t xml:space="preserve">, </w:t>
      </w:r>
      <w:r w:rsidRPr="00116EA6">
        <w:rPr>
          <w:i/>
          <w:iCs/>
          <w:sz w:val="20"/>
          <w:szCs w:val="20"/>
        </w:rPr>
        <w:t xml:space="preserve">rockResistivityVariance </w:t>
      </w:r>
      <w:r w:rsidR="00517A2D">
        <w:rPr>
          <w:i/>
          <w:iCs/>
          <w:sz w:val="20"/>
          <w:szCs w:val="20"/>
        </w:rPr>
        <w:t xml:space="preserve">= </w:t>
      </w:r>
      <w:r w:rsidRPr="00116EA6">
        <w:rPr>
          <w:i/>
          <w:iCs/>
          <w:sz w:val="20"/>
          <w:szCs w:val="20"/>
        </w:rPr>
        <w:t>0.6</w:t>
      </w:r>
      <w:r>
        <w:rPr>
          <w:i/>
          <w:iCs/>
          <w:sz w:val="20"/>
          <w:szCs w:val="20"/>
        </w:rPr>
        <w:t xml:space="preserve">, </w:t>
      </w:r>
      <w:r w:rsidRPr="00116EA6">
        <w:rPr>
          <w:i/>
          <w:iCs/>
          <w:sz w:val="20"/>
          <w:szCs w:val="20"/>
        </w:rPr>
        <w:t xml:space="preserve">rockVerticalScaling </w:t>
      </w:r>
      <w:r w:rsidR="00517A2D">
        <w:rPr>
          <w:i/>
          <w:iCs/>
          <w:sz w:val="20"/>
          <w:szCs w:val="20"/>
        </w:rPr>
        <w:t xml:space="preserve">= </w:t>
      </w:r>
      <w:r w:rsidRPr="00116EA6">
        <w:rPr>
          <w:i/>
          <w:iCs/>
          <w:sz w:val="20"/>
          <w:szCs w:val="20"/>
        </w:rPr>
        <w:t>4.0</w:t>
      </w:r>
      <w:r>
        <w:rPr>
          <w:i/>
          <w:iCs/>
          <w:sz w:val="20"/>
          <w:szCs w:val="20"/>
        </w:rPr>
        <w:t xml:space="preserve">, </w:t>
      </w:r>
      <w:r w:rsidRPr="00116EA6">
        <w:rPr>
          <w:i/>
          <w:iCs/>
          <w:sz w:val="20"/>
          <w:szCs w:val="20"/>
        </w:rPr>
        <w:t>rockThreshold</w:t>
      </w:r>
      <w:r w:rsidR="00517A2D">
        <w:rPr>
          <w:i/>
          <w:iCs/>
          <w:sz w:val="20"/>
          <w:szCs w:val="20"/>
        </w:rPr>
        <w:t xml:space="preserve"> =</w:t>
      </w:r>
      <w:r w:rsidRPr="00116EA6">
        <w:rPr>
          <w:i/>
          <w:iCs/>
          <w:sz w:val="20"/>
          <w:szCs w:val="20"/>
        </w:rPr>
        <w:t xml:space="preserve"> 0.4</w:t>
      </w:r>
    </w:p>
    <w:p w14:paraId="0BE7BF5D" w14:textId="2F3FE31A" w:rsidR="00B209A6" w:rsidRPr="00B209A6" w:rsidRDefault="007917BE" w:rsidP="00B209A6">
      <w:pPr>
        <w:rPr>
          <w:sz w:val="20"/>
          <w:szCs w:val="20"/>
        </w:rPr>
      </w:pPr>
      <w:r>
        <w:rPr>
          <w:sz w:val="20"/>
          <w:szCs w:val="20"/>
        </w:rPr>
        <w:t>The high sand and rock content of Californian mountains eroded consistently, and the steep slopes allowed for large sediment transfer. This simulation in particular proved very successful</w:t>
      </w:r>
      <w:r w:rsidR="00AB586F">
        <w:rPr>
          <w:sz w:val="20"/>
          <w:szCs w:val="20"/>
        </w:rPr>
        <w:t xml:space="preserve">, with an </w:t>
      </w:r>
      <w:r w:rsidR="006E1356">
        <w:rPr>
          <w:sz w:val="20"/>
          <w:szCs w:val="20"/>
        </w:rPr>
        <w:t>A</w:t>
      </w:r>
      <w:r w:rsidR="00AB586F">
        <w:rPr>
          <w:sz w:val="20"/>
          <w:szCs w:val="20"/>
        </w:rPr>
        <w:t>ttewan loam growing near the mouth of the river</w:t>
      </w:r>
      <w:r w:rsidR="00A76B75">
        <w:rPr>
          <w:sz w:val="20"/>
          <w:szCs w:val="20"/>
        </w:rPr>
        <w:t xml:space="preserve"> very quickly</w:t>
      </w:r>
      <w:r w:rsidR="00AB586F">
        <w:rPr>
          <w:sz w:val="20"/>
          <w:szCs w:val="20"/>
        </w:rPr>
        <w:t>.</w:t>
      </w:r>
    </w:p>
    <w:p w14:paraId="659005BD" w14:textId="2A5D8D9C" w:rsidR="006F1A3F" w:rsidRDefault="008A1EE3" w:rsidP="005912A4">
      <w:pPr>
        <w:rPr>
          <w:b/>
          <w:bCs/>
          <w:sz w:val="20"/>
          <w:szCs w:val="20"/>
        </w:rPr>
      </w:pPr>
      <w:r>
        <w:rPr>
          <w:b/>
          <w:bCs/>
          <w:sz w:val="20"/>
          <w:szCs w:val="20"/>
        </w:rPr>
        <w:t xml:space="preserve">4.5 - </w:t>
      </w:r>
      <w:r w:rsidR="000F1969">
        <w:rPr>
          <w:b/>
          <w:bCs/>
          <w:sz w:val="20"/>
          <w:szCs w:val="20"/>
        </w:rPr>
        <w:t>Fulfilment of Objectives</w:t>
      </w:r>
    </w:p>
    <w:p w14:paraId="36ED7302" w14:textId="46455149" w:rsidR="00B31FBB" w:rsidRPr="00575DCE" w:rsidRDefault="00575DCE" w:rsidP="005912A4">
      <w:pPr>
        <w:rPr>
          <w:sz w:val="20"/>
          <w:szCs w:val="20"/>
        </w:rPr>
      </w:pPr>
      <w:r>
        <w:rPr>
          <w:sz w:val="20"/>
          <w:szCs w:val="20"/>
        </w:rPr>
        <w:t>The results show this project to be a success.</w:t>
      </w:r>
      <w:r w:rsidR="00B31FBB">
        <w:rPr>
          <w:sz w:val="20"/>
          <w:szCs w:val="20"/>
        </w:rPr>
        <w:t xml:space="preserve"> Methods for fluid simulation have been explored and developed to run in a simulated landscape that is randomly generated but defined by parameters that can reasonably represent real-world scenarios. Rivers clearly form from springs and </w:t>
      </w:r>
      <w:r w:rsidR="0042526D">
        <w:rPr>
          <w:sz w:val="20"/>
          <w:szCs w:val="20"/>
        </w:rPr>
        <w:t>rainfall and</w:t>
      </w:r>
      <w:r w:rsidR="00B31FBB">
        <w:rPr>
          <w:sz w:val="20"/>
          <w:szCs w:val="20"/>
        </w:rPr>
        <w:t xml:space="preserve"> </w:t>
      </w:r>
      <w:r w:rsidR="0042526D">
        <w:rPr>
          <w:sz w:val="20"/>
          <w:szCs w:val="20"/>
        </w:rPr>
        <w:t>carry sediment successfully to lower areas of the map. It has proven to be able to simulate several given landscapes of wildly varying geographical data within a reasonable boundary of error, and therefore could serve a purpose assisting an artist or geologist in the creation of a digital map.</w:t>
      </w:r>
    </w:p>
    <w:p w14:paraId="72BD90EF" w14:textId="71A128BA" w:rsidR="005B14BE" w:rsidRPr="009E5BDF" w:rsidRDefault="00022284" w:rsidP="005B14BE">
      <w:pPr>
        <w:pStyle w:val="Heading1"/>
        <w:rPr>
          <w:rStyle w:val="Strong"/>
          <w:color w:val="auto"/>
        </w:rPr>
      </w:pPr>
      <w:r w:rsidRPr="009E5BDF">
        <w:rPr>
          <w:rStyle w:val="Strong"/>
          <w:color w:val="auto"/>
        </w:rPr>
        <w:lastRenderedPageBreak/>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4F981321" w:rsidR="00873437" w:rsidRDefault="00873437" w:rsidP="005B14BE">
      <w:pPr>
        <w:rPr>
          <w:sz w:val="20"/>
          <w:szCs w:val="20"/>
        </w:rPr>
      </w:pPr>
      <w:r>
        <w:rPr>
          <w:sz w:val="20"/>
          <w:szCs w:val="20"/>
        </w:rPr>
        <w:t xml:space="preserve">If this project were to be continued beyond the deadline, several additions could be made. A GUI to examine node data would be ideal in a map development tool, but due to time </w:t>
      </w:r>
      <w:r w:rsidR="007907B9">
        <w:rPr>
          <w:sz w:val="20"/>
          <w:szCs w:val="20"/>
        </w:rPr>
        <w:t>constraints</w:t>
      </w:r>
      <w:r>
        <w:rPr>
          <w:sz w:val="20"/>
          <w:szCs w:val="20"/>
        </w:rPr>
        <w:t xml:space="preserve">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w:t>
      </w:r>
      <w:r w:rsidR="00A31BB6">
        <w:rPr>
          <w:sz w:val="20"/>
          <w:szCs w:val="20"/>
        </w:rPr>
        <w:t>4.2</w:t>
      </w:r>
      <w:r w:rsidR="00CA22EB">
        <w:rPr>
          <w:sz w:val="20"/>
          <w:szCs w:val="20"/>
        </w:rPr>
        <w:t xml:space="preserve">)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679B019B" w:rsidR="005B14BE" w:rsidRDefault="00E3323E" w:rsidP="0025445B">
      <w:pPr>
        <w:rPr>
          <w:sz w:val="20"/>
          <w:szCs w:val="20"/>
        </w:rPr>
      </w:pPr>
      <w:r>
        <w:rPr>
          <w:sz w:val="20"/>
          <w:szCs w:val="20"/>
        </w:rPr>
        <w:t>Although</w:t>
      </w:r>
      <w:r w:rsidR="000E690A">
        <w:rPr>
          <w:sz w:val="20"/>
          <w:szCs w:val="20"/>
        </w:rPr>
        <w:t xml:space="preserv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r w:rsidR="00C77948">
        <w:rPr>
          <w:sz w:val="20"/>
          <w:szCs w:val="20"/>
          <w:vertAlign w:val="superscript"/>
        </w:rPr>
        <w:t>(4)</w:t>
      </w:r>
      <w:r w:rsidR="000E690A">
        <w:rPr>
          <w:sz w:val="20"/>
          <w:szCs w:val="20"/>
        </w:rPr>
        <w:t>.</w:t>
      </w:r>
    </w:p>
    <w:p w14:paraId="02D88725" w14:textId="73FAC04D" w:rsidR="00065970" w:rsidRPr="00065970" w:rsidRDefault="00065970" w:rsidP="0025445B">
      <w:pPr>
        <w:rPr>
          <w:b/>
          <w:bCs/>
          <w:sz w:val="20"/>
          <w:szCs w:val="20"/>
        </w:rPr>
      </w:pPr>
      <w:r>
        <w:rPr>
          <w:b/>
          <w:bCs/>
          <w:sz w:val="20"/>
          <w:szCs w:val="20"/>
        </w:rPr>
        <w:t>Outcomes of this study</w:t>
      </w:r>
    </w:p>
    <w:p w14:paraId="7235B574" w14:textId="0D2EBD48" w:rsidR="004709F4"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w:t>
      </w:r>
      <w:r w:rsidR="00980519">
        <w:rPr>
          <w:sz w:val="20"/>
          <w:szCs w:val="20"/>
        </w:rPr>
        <w:t>This shows that r</w:t>
      </w:r>
      <w:r w:rsidR="00D77FD7">
        <w:rPr>
          <w:sz w:val="20"/>
          <w:szCs w:val="20"/>
        </w:rPr>
        <w:t>epresentation of fluid simulation for gathering data about accurate soil deposits and common paths for water could be implemented</w:t>
      </w:r>
      <w:r w:rsidR="005344C1">
        <w:rPr>
          <w:sz w:val="20"/>
          <w:szCs w:val="20"/>
        </w:rPr>
        <w:t xml:space="preserve"> successfully</w:t>
      </w:r>
      <w:r w:rsidR="00D77FD7">
        <w:rPr>
          <w:sz w:val="20"/>
          <w:szCs w:val="20"/>
        </w:rPr>
        <w:t xml:space="preserve"> into a </w:t>
      </w:r>
      <w:r w:rsidR="008A4D43">
        <w:rPr>
          <w:sz w:val="20"/>
          <w:szCs w:val="20"/>
        </w:rPr>
        <w:t xml:space="preserve">map </w:t>
      </w:r>
      <w:r w:rsidR="00D77FD7">
        <w:rPr>
          <w:sz w:val="20"/>
          <w:szCs w:val="20"/>
        </w:rPr>
        <w:t>creation tool</w:t>
      </w:r>
      <w:r w:rsidR="005344C1">
        <w:rPr>
          <w:sz w:val="20"/>
          <w:szCs w:val="20"/>
        </w:rPr>
        <w:t>.</w:t>
      </w:r>
      <w:r w:rsidR="00D77FD7">
        <w:rPr>
          <w:sz w:val="20"/>
          <w:szCs w:val="20"/>
        </w:rPr>
        <w:t xml:space="preserve"> </w:t>
      </w:r>
      <w:r w:rsidR="005344C1">
        <w:rPr>
          <w:sz w:val="20"/>
          <w:szCs w:val="20"/>
        </w:rPr>
        <w:t>W</w:t>
      </w:r>
      <w:r w:rsidR="00D77FD7">
        <w:rPr>
          <w:sz w:val="20"/>
          <w:szCs w:val="20"/>
        </w:rPr>
        <w:t>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4F0FEAE5" w14:textId="77777777" w:rsidR="004709F4" w:rsidRDefault="004709F4">
      <w:pPr>
        <w:rPr>
          <w:sz w:val="20"/>
          <w:szCs w:val="20"/>
        </w:rPr>
      </w:pPr>
      <w:r>
        <w:rPr>
          <w:sz w:val="20"/>
          <w:szCs w:val="20"/>
        </w:rPr>
        <w:br w:type="page"/>
      </w:r>
    </w:p>
    <w:p w14:paraId="56A43162" w14:textId="6DC97643" w:rsidR="005B14BE" w:rsidRPr="00751368" w:rsidRDefault="00751368" w:rsidP="005B14BE">
      <w:pPr>
        <w:pStyle w:val="Heading1"/>
        <w:rPr>
          <w:rStyle w:val="Strong"/>
          <w:color w:val="auto"/>
        </w:rPr>
      </w:pPr>
      <w:r w:rsidRPr="00751368">
        <w:rPr>
          <w:rStyle w:val="Strong"/>
          <w:color w:val="auto"/>
        </w:rPr>
        <w:lastRenderedPageBreak/>
        <w:t xml:space="preserve">6.0 - </w:t>
      </w:r>
      <w:r w:rsidR="00663331" w:rsidRPr="00751368">
        <w:rPr>
          <w:rStyle w:val="Strong"/>
          <w:color w:val="auto"/>
        </w:rPr>
        <w:t xml:space="preserve">References &amp; </w:t>
      </w:r>
      <w:r w:rsidR="00387BD8" w:rsidRPr="00751368">
        <w:rPr>
          <w:rStyle w:val="Strong"/>
          <w:color w:val="auto"/>
        </w:rPr>
        <w:t>Appendices</w:t>
      </w:r>
    </w:p>
    <w:p w14:paraId="5C669001" w14:textId="797D8434" w:rsidR="009D32C4" w:rsidRPr="00682CF6" w:rsidRDefault="00F42AD7" w:rsidP="009D32C4">
      <w:pPr>
        <w:pStyle w:val="ListParagraph"/>
        <w:numPr>
          <w:ilvl w:val="0"/>
          <w:numId w:val="6"/>
        </w:numPr>
        <w:rPr>
          <w:rFonts w:cstheme="minorHAnsi"/>
          <w:sz w:val="20"/>
          <w:szCs w:val="20"/>
        </w:rPr>
      </w:pPr>
      <w:r w:rsidRPr="00682CF6">
        <w:rPr>
          <w:rFonts w:cstheme="minorHAnsi"/>
          <w:sz w:val="20"/>
          <w:szCs w:val="20"/>
        </w:rPr>
        <w:t xml:space="preserve">Vlachos, G., 2021. </w:t>
      </w:r>
      <w:r w:rsidR="00BB45FF" w:rsidRPr="00682CF6">
        <w:rPr>
          <w:rFonts w:cstheme="minorHAnsi"/>
          <w:sz w:val="20"/>
          <w:szCs w:val="20"/>
        </w:rPr>
        <w:t>“</w:t>
      </w:r>
      <w:r w:rsidRPr="00682CF6">
        <w:rPr>
          <w:rFonts w:cstheme="minorHAnsi"/>
          <w:sz w:val="20"/>
          <w:szCs w:val="20"/>
        </w:rPr>
        <w:t>Of Ecosystems and Landscapes Grasping themes of environmental history in first-person survival videogames and walking simulators</w:t>
      </w:r>
      <w:r w:rsidR="00BB45FF" w:rsidRPr="00682CF6">
        <w:rPr>
          <w:rFonts w:cstheme="minorHAnsi"/>
          <w:sz w:val="20"/>
          <w:szCs w:val="20"/>
        </w:rPr>
        <w:t>”</w:t>
      </w:r>
      <w:r w:rsidRPr="00682CF6">
        <w:rPr>
          <w:rFonts w:cstheme="minorHAnsi"/>
          <w:sz w:val="20"/>
          <w:szCs w:val="20"/>
        </w:rPr>
        <w:t>.</w:t>
      </w:r>
      <w:r w:rsidRPr="00682CF6">
        <w:rPr>
          <w:rFonts w:cstheme="minorHAnsi"/>
          <w:i/>
          <w:iCs/>
          <w:sz w:val="20"/>
          <w:szCs w:val="20"/>
        </w:rPr>
        <w:t xml:space="preserve"> Return To The Interactive Past, Volume 1. </w:t>
      </w:r>
      <w:r w:rsidRPr="00682CF6">
        <w:rPr>
          <w:rFonts w:cstheme="minorHAnsi"/>
          <w:sz w:val="20"/>
          <w:szCs w:val="20"/>
        </w:rPr>
        <w:t>(p.189-200</w:t>
      </w:r>
      <w:r w:rsidR="00C805BB" w:rsidRPr="00682CF6">
        <w:rPr>
          <w:rFonts w:cstheme="minorHAnsi"/>
          <w:sz w:val="20"/>
          <w:szCs w:val="20"/>
        </w:rPr>
        <w:t>.</w:t>
      </w:r>
      <w:r w:rsidRPr="00682CF6">
        <w:rPr>
          <w:rFonts w:cstheme="minorHAnsi"/>
          <w:sz w:val="20"/>
          <w:szCs w:val="20"/>
        </w:rPr>
        <w:t xml:space="preserve">) Accessed 14/05/22 from </w:t>
      </w:r>
      <w:hyperlink r:id="rId47" w:history="1">
        <w:r w:rsidRPr="00682CF6">
          <w:rPr>
            <w:rStyle w:val="Hyperlink"/>
            <w:rFonts w:cstheme="minorHAnsi"/>
            <w:sz w:val="20"/>
            <w:szCs w:val="20"/>
          </w:rPr>
          <w:t>https://www.researchgate.net/publication/356835592_Of_Ecosystems_and_Landscapes_Grasping_themes_of_environmental_history_in_first-person_survival_videogames_and_walking_simulators</w:t>
        </w:r>
      </w:hyperlink>
    </w:p>
    <w:p w14:paraId="162B1872" w14:textId="04C974EA" w:rsidR="009D32C4" w:rsidRPr="00682CF6" w:rsidRDefault="00BB45FF" w:rsidP="009D32C4">
      <w:pPr>
        <w:pStyle w:val="ListParagraph"/>
        <w:numPr>
          <w:ilvl w:val="0"/>
          <w:numId w:val="6"/>
        </w:numPr>
        <w:rPr>
          <w:rFonts w:cstheme="minorHAnsi"/>
          <w:sz w:val="20"/>
          <w:szCs w:val="20"/>
        </w:rPr>
      </w:pPr>
      <w:r w:rsidRPr="00682CF6">
        <w:rPr>
          <w:rFonts w:cstheme="minorHAnsi"/>
          <w:sz w:val="20"/>
          <w:szCs w:val="20"/>
        </w:rPr>
        <w:t xml:space="preserve">Solstice-Thomas, S. et al, 2022. </w:t>
      </w:r>
      <w:r w:rsidR="003D479A" w:rsidRPr="00682CF6">
        <w:rPr>
          <w:rFonts w:cstheme="minorHAnsi"/>
          <w:sz w:val="20"/>
          <w:szCs w:val="20"/>
        </w:rPr>
        <w:t>“</w:t>
      </w:r>
      <w:r w:rsidRPr="00682CF6">
        <w:rPr>
          <w:rFonts w:cstheme="minorHAnsi"/>
          <w:sz w:val="20"/>
          <w:szCs w:val="20"/>
        </w:rPr>
        <w:t>The Importance of Oxbow Lakes in the Floodplain Storage of Pollutants</w:t>
      </w:r>
      <w:r w:rsidR="003D479A" w:rsidRPr="00682CF6">
        <w:rPr>
          <w:rFonts w:cstheme="minorHAnsi"/>
          <w:sz w:val="20"/>
          <w:szCs w:val="20"/>
        </w:rPr>
        <w:t>”</w:t>
      </w:r>
      <w:r w:rsidRPr="00682CF6">
        <w:rPr>
          <w:rFonts w:cstheme="minorHAnsi"/>
          <w:sz w:val="20"/>
          <w:szCs w:val="20"/>
        </w:rPr>
        <w:t>.</w:t>
      </w:r>
      <w:r w:rsidR="003D479A" w:rsidRPr="00682CF6">
        <w:rPr>
          <w:rFonts w:cstheme="minorHAnsi"/>
          <w:sz w:val="20"/>
          <w:szCs w:val="20"/>
        </w:rPr>
        <w:t xml:space="preserve"> </w:t>
      </w:r>
      <w:r w:rsidR="003D479A" w:rsidRPr="00682CF6">
        <w:rPr>
          <w:rFonts w:cstheme="minorHAnsi"/>
          <w:i/>
          <w:iCs/>
          <w:sz w:val="20"/>
          <w:szCs w:val="20"/>
        </w:rPr>
        <w:t xml:space="preserve">GeoScienceWorld. </w:t>
      </w:r>
      <w:r w:rsidR="003D479A" w:rsidRPr="00682CF6">
        <w:rPr>
          <w:rFonts w:cstheme="minorHAnsi"/>
          <w:sz w:val="20"/>
          <w:szCs w:val="20"/>
        </w:rPr>
        <w:t xml:space="preserve">Accessed 14/05/22 from </w:t>
      </w:r>
      <w:hyperlink r:id="rId48" w:history="1">
        <w:r w:rsidR="009D32C4" w:rsidRPr="00682CF6">
          <w:rPr>
            <w:rStyle w:val="Hyperlink"/>
            <w:rFonts w:cstheme="minorHAnsi"/>
            <w:sz w:val="20"/>
            <w:szCs w:val="20"/>
          </w:rPr>
          <w:t>https://pubs.geoscienceworld.org/gsa/geology/article/50/4/392/610213/The-importance-of-oxbow-lakes-in-the-floodplain</w:t>
        </w:r>
      </w:hyperlink>
    </w:p>
    <w:p w14:paraId="343AF41E" w14:textId="0D3193FE" w:rsidR="00C4009A" w:rsidRPr="00682CF6" w:rsidRDefault="009D32C4" w:rsidP="009D32C4">
      <w:pPr>
        <w:pStyle w:val="ListParagraph"/>
        <w:numPr>
          <w:ilvl w:val="0"/>
          <w:numId w:val="6"/>
        </w:numPr>
        <w:rPr>
          <w:rFonts w:cstheme="minorHAnsi"/>
          <w:sz w:val="20"/>
          <w:szCs w:val="20"/>
        </w:rPr>
      </w:pPr>
      <w:r w:rsidRPr="00682CF6">
        <w:rPr>
          <w:rFonts w:cstheme="minorHAnsi"/>
          <w:sz w:val="20"/>
          <w:szCs w:val="20"/>
        </w:rPr>
        <w:t>Bettes, R., 2008. “Sediment transport &amp; alluvial resistance in rivers”</w:t>
      </w:r>
      <w:r w:rsidR="001D48E8" w:rsidRPr="00682CF6">
        <w:rPr>
          <w:rFonts w:cstheme="minorHAnsi"/>
          <w:sz w:val="20"/>
          <w:szCs w:val="20"/>
        </w:rPr>
        <w:t>.</w:t>
      </w:r>
      <w:r w:rsidRPr="00682CF6">
        <w:rPr>
          <w:rFonts w:cstheme="minorHAnsi"/>
          <w:sz w:val="20"/>
          <w:szCs w:val="20"/>
        </w:rPr>
        <w:t xml:space="preserve"> </w:t>
      </w:r>
      <w:r w:rsidRPr="00682CF6">
        <w:rPr>
          <w:rFonts w:cstheme="minorHAnsi"/>
          <w:i/>
          <w:iCs/>
          <w:sz w:val="20"/>
          <w:szCs w:val="20"/>
        </w:rPr>
        <w:t>Joint Defra / Environment Agency Flood and Coastal Erosion Risk Management R&amp;D Programme</w:t>
      </w:r>
      <w:r w:rsidRPr="00682CF6">
        <w:rPr>
          <w:rFonts w:cstheme="minorHAnsi"/>
          <w:sz w:val="20"/>
          <w:szCs w:val="20"/>
        </w:rPr>
        <w:t>.</w:t>
      </w:r>
      <w:r w:rsidR="001D48E8" w:rsidRPr="00682CF6">
        <w:rPr>
          <w:rFonts w:cstheme="minorHAnsi"/>
          <w:sz w:val="20"/>
          <w:szCs w:val="20"/>
        </w:rPr>
        <w:t xml:space="preserve"> </w:t>
      </w:r>
      <w:r w:rsidRPr="00682CF6">
        <w:rPr>
          <w:rFonts w:cstheme="minorHAnsi"/>
          <w:sz w:val="20"/>
          <w:szCs w:val="20"/>
        </w:rPr>
        <w:t xml:space="preserve">Accessed 14/05/22 from </w:t>
      </w:r>
      <w:hyperlink r:id="rId49" w:history="1">
        <w:r w:rsidRPr="00682CF6">
          <w:rPr>
            <w:rStyle w:val="Hyperlink"/>
            <w:rFonts w:cstheme="minorHAnsi"/>
            <w:sz w:val="20"/>
            <w:szCs w:val="20"/>
          </w:rPr>
          <w:t>https://www.therrc.co.uk/MOT/References/EA_DEFRA_Sediment_transport_and_alluvial_resistance_in_rivers.pdf</w:t>
        </w:r>
      </w:hyperlink>
    </w:p>
    <w:p w14:paraId="373E9702" w14:textId="21039974" w:rsidR="00C4009A" w:rsidRPr="00682CF6" w:rsidRDefault="001D48E8" w:rsidP="00C4009A">
      <w:pPr>
        <w:pStyle w:val="ListParagraph"/>
        <w:numPr>
          <w:ilvl w:val="0"/>
          <w:numId w:val="6"/>
        </w:numPr>
        <w:rPr>
          <w:rFonts w:cstheme="minorHAnsi"/>
          <w:sz w:val="20"/>
          <w:szCs w:val="20"/>
        </w:rPr>
      </w:pPr>
      <w:r w:rsidRPr="00682CF6">
        <w:rPr>
          <w:rFonts w:cstheme="minorHAnsi"/>
          <w:sz w:val="20"/>
          <w:szCs w:val="20"/>
        </w:rPr>
        <w:t xml:space="preserve">Kipfer, P., Westernabbm R., 2006. “Realistic and interactive simulation of rivers”. </w:t>
      </w:r>
      <w:r w:rsidRPr="00682CF6">
        <w:rPr>
          <w:rFonts w:cstheme="minorHAnsi"/>
          <w:i/>
          <w:iCs/>
          <w:sz w:val="20"/>
          <w:szCs w:val="20"/>
        </w:rPr>
        <w:t xml:space="preserve">Proceedings of Graphics Interface 2006: Québec. </w:t>
      </w:r>
      <w:r w:rsidRPr="00682CF6">
        <w:rPr>
          <w:rFonts w:cstheme="minorHAnsi"/>
          <w:sz w:val="20"/>
          <w:szCs w:val="20"/>
        </w:rPr>
        <w:t xml:space="preserve">Accessed 14/05/22 from </w:t>
      </w:r>
      <w:hyperlink r:id="rId50" w:history="1">
        <w:r w:rsidRPr="00682CF6">
          <w:rPr>
            <w:rStyle w:val="Hyperlink"/>
            <w:rFonts w:cstheme="minorHAnsi"/>
            <w:sz w:val="20"/>
            <w:szCs w:val="20"/>
          </w:rPr>
          <w:t>http://citeseerx.ist.psu.edu/viewdoc/download?doi=10.1.1.449.5576&amp;rep=rep1&amp;type=pdf</w:t>
        </w:r>
      </w:hyperlink>
      <w:r w:rsidRPr="00682CF6">
        <w:rPr>
          <w:rFonts w:cstheme="minorHAnsi"/>
          <w:sz w:val="20"/>
          <w:szCs w:val="20"/>
        </w:rPr>
        <w:t xml:space="preserve"> </w:t>
      </w:r>
      <w:r w:rsidR="00C4009A" w:rsidRPr="00682CF6">
        <w:rPr>
          <w:rFonts w:cstheme="minorHAnsi"/>
          <w:sz w:val="20"/>
          <w:szCs w:val="20"/>
        </w:rPr>
        <w:t xml:space="preserve"> </w:t>
      </w:r>
    </w:p>
    <w:p w14:paraId="612AAD3A" w14:textId="66F497C6" w:rsidR="00C4009A" w:rsidRPr="00682CF6" w:rsidRDefault="00682CF6" w:rsidP="00C4009A">
      <w:pPr>
        <w:pStyle w:val="ListParagraph"/>
        <w:numPr>
          <w:ilvl w:val="0"/>
          <w:numId w:val="6"/>
        </w:numPr>
        <w:rPr>
          <w:rStyle w:val="Hyperlink"/>
          <w:rFonts w:cstheme="minorHAnsi"/>
          <w:color w:val="auto"/>
          <w:sz w:val="20"/>
          <w:szCs w:val="20"/>
          <w:u w:val="none"/>
        </w:rPr>
      </w:pPr>
      <w:r>
        <w:rPr>
          <w:rFonts w:cstheme="minorHAnsi"/>
          <w:sz w:val="20"/>
          <w:szCs w:val="20"/>
        </w:rPr>
        <w:t>Mcleod, D. Chen, H. Hu, N., 2014. “Interactive Hydraulic Erosion Simulator”</w:t>
      </w:r>
      <w:r w:rsidR="00B2070E">
        <w:rPr>
          <w:rFonts w:cstheme="minorHAnsi"/>
          <w:sz w:val="20"/>
          <w:szCs w:val="20"/>
        </w:rPr>
        <w:t xml:space="preserve">. </w:t>
      </w:r>
      <w:r w:rsidR="008C0499" w:rsidRPr="008C0499">
        <w:rPr>
          <w:rFonts w:cstheme="minorHAnsi"/>
          <w:sz w:val="20"/>
          <w:szCs w:val="20"/>
        </w:rPr>
        <w:t xml:space="preserve">Accessed 14/05/22 from </w:t>
      </w:r>
      <w:hyperlink r:id="rId51" w:history="1">
        <w:r w:rsidRPr="002A323F">
          <w:rPr>
            <w:rStyle w:val="Hyperlink"/>
            <w:rFonts w:cstheme="minorHAnsi"/>
            <w:sz w:val="20"/>
            <w:szCs w:val="20"/>
          </w:rPr>
          <w:t>https://huw-man.github.io/Interactive-Erosion-Simulator-on-GPU/</w:t>
        </w:r>
      </w:hyperlink>
    </w:p>
    <w:p w14:paraId="1C97AD0F" w14:textId="514CA7AD" w:rsidR="00C4009A" w:rsidRPr="00682CF6" w:rsidRDefault="008C0499" w:rsidP="00C4009A">
      <w:pPr>
        <w:pStyle w:val="ListParagraph"/>
        <w:numPr>
          <w:ilvl w:val="0"/>
          <w:numId w:val="6"/>
        </w:numPr>
        <w:rPr>
          <w:rFonts w:cstheme="minorHAnsi"/>
          <w:sz w:val="20"/>
          <w:szCs w:val="20"/>
        </w:rPr>
      </w:pPr>
      <w:r>
        <w:rPr>
          <w:rFonts w:cstheme="minorHAnsi"/>
          <w:sz w:val="20"/>
          <w:szCs w:val="20"/>
        </w:rPr>
        <w:t xml:space="preserve">Rickenmann, D. et al, 2006. “Comparison of 2D debris-flow simulation models with field events”. </w:t>
      </w:r>
      <w:r>
        <w:rPr>
          <w:rFonts w:cstheme="minorHAnsi"/>
          <w:i/>
          <w:iCs/>
          <w:sz w:val="20"/>
          <w:szCs w:val="20"/>
        </w:rPr>
        <w:t>Computational Geosciences</w:t>
      </w:r>
      <w:r>
        <w:rPr>
          <w:rFonts w:cstheme="minorHAnsi"/>
          <w:sz w:val="20"/>
          <w:szCs w:val="20"/>
        </w:rPr>
        <w:t xml:space="preserve">. </w:t>
      </w:r>
      <w:r w:rsidRPr="008C0499">
        <w:rPr>
          <w:rFonts w:cstheme="minorHAnsi"/>
          <w:sz w:val="20"/>
          <w:szCs w:val="20"/>
        </w:rPr>
        <w:t xml:space="preserve">Accessed 14/05/22 from </w:t>
      </w:r>
      <w:hyperlink r:id="rId52" w:history="1">
        <w:r w:rsidR="00FA390F" w:rsidRPr="002A323F">
          <w:rPr>
            <w:rStyle w:val="Hyperlink"/>
            <w:rFonts w:cstheme="minorHAnsi"/>
            <w:sz w:val="20"/>
            <w:szCs w:val="20"/>
          </w:rPr>
          <w:t>https://link.springer.com/article/10.1007/s10596-005-9021-3</w:t>
        </w:r>
      </w:hyperlink>
      <w:r w:rsidR="00C4009A" w:rsidRPr="00682CF6">
        <w:rPr>
          <w:rFonts w:cstheme="minorHAnsi"/>
          <w:sz w:val="20"/>
          <w:szCs w:val="20"/>
        </w:rPr>
        <w:t xml:space="preserve"> </w:t>
      </w:r>
    </w:p>
    <w:p w14:paraId="6715E407" w14:textId="1D86690F" w:rsidR="00C4009A" w:rsidRPr="00682CF6" w:rsidRDefault="00FA390F" w:rsidP="00C4009A">
      <w:pPr>
        <w:pStyle w:val="ListParagraph"/>
        <w:numPr>
          <w:ilvl w:val="0"/>
          <w:numId w:val="6"/>
        </w:numPr>
        <w:rPr>
          <w:rFonts w:cstheme="minorHAnsi"/>
          <w:sz w:val="20"/>
          <w:szCs w:val="20"/>
        </w:rPr>
      </w:pPr>
      <w:r>
        <w:rPr>
          <w:rFonts w:cstheme="minorHAnsi"/>
          <w:sz w:val="20"/>
          <w:szCs w:val="20"/>
        </w:rPr>
        <w:t xml:space="preserve">Batchelor, G., 2000. “An Introduction to Fluid Dynamics”. </w:t>
      </w:r>
      <w:r w:rsidR="00EC61AF">
        <w:rPr>
          <w:rFonts w:cstheme="minorHAnsi"/>
          <w:sz w:val="20"/>
          <w:szCs w:val="20"/>
        </w:rPr>
        <w:t xml:space="preserve">Publisher: </w:t>
      </w:r>
      <w:r>
        <w:rPr>
          <w:rFonts w:cstheme="minorHAnsi"/>
          <w:i/>
          <w:iCs/>
          <w:sz w:val="20"/>
          <w:szCs w:val="20"/>
        </w:rPr>
        <w:t>Cambridge University Press.</w:t>
      </w:r>
    </w:p>
    <w:p w14:paraId="34CF68D3" w14:textId="26C0D0B6" w:rsidR="00222E90" w:rsidRPr="00682CF6" w:rsidRDefault="004644A3" w:rsidP="00C4009A">
      <w:pPr>
        <w:pStyle w:val="ListParagraph"/>
        <w:numPr>
          <w:ilvl w:val="0"/>
          <w:numId w:val="6"/>
        </w:numPr>
        <w:rPr>
          <w:rFonts w:cstheme="minorHAnsi"/>
          <w:sz w:val="20"/>
          <w:szCs w:val="20"/>
        </w:rPr>
      </w:pPr>
      <w:r>
        <w:rPr>
          <w:rFonts w:cstheme="minorHAnsi"/>
          <w:sz w:val="20"/>
          <w:szCs w:val="20"/>
        </w:rPr>
        <w:t>Sahid, F. et al,</w:t>
      </w:r>
      <w:r w:rsidR="009416AE">
        <w:rPr>
          <w:rFonts w:cstheme="minorHAnsi"/>
          <w:sz w:val="20"/>
          <w:szCs w:val="20"/>
        </w:rPr>
        <w:t xml:space="preserve"> 2017. “Variation in aerodynamic coefficients with altitude". </w:t>
      </w:r>
      <w:r w:rsidR="009416AE">
        <w:rPr>
          <w:rFonts w:cstheme="minorHAnsi"/>
          <w:i/>
          <w:iCs/>
          <w:sz w:val="20"/>
          <w:szCs w:val="20"/>
        </w:rPr>
        <w:t xml:space="preserve">Results in Physics, Volume 7. </w:t>
      </w:r>
      <w:r w:rsidR="009416AE">
        <w:rPr>
          <w:rFonts w:cstheme="minorHAnsi"/>
          <w:sz w:val="20"/>
          <w:szCs w:val="20"/>
        </w:rPr>
        <w:t>(p.1261-1273)</w:t>
      </w:r>
      <w:r w:rsidR="009416AE" w:rsidRPr="009416AE">
        <w:rPr>
          <w:rFonts w:cstheme="minorHAnsi"/>
          <w:sz w:val="20"/>
          <w:szCs w:val="20"/>
        </w:rPr>
        <w:t xml:space="preserve"> </w:t>
      </w:r>
      <w:r w:rsidR="009416AE" w:rsidRPr="008C0499">
        <w:rPr>
          <w:rFonts w:cstheme="minorHAnsi"/>
          <w:sz w:val="20"/>
          <w:szCs w:val="20"/>
        </w:rPr>
        <w:t xml:space="preserve">Accessed 14/05/22 </w:t>
      </w:r>
      <w:r w:rsidR="009416AE">
        <w:rPr>
          <w:rFonts w:cstheme="minorHAnsi"/>
          <w:sz w:val="20"/>
          <w:szCs w:val="20"/>
        </w:rPr>
        <w:t xml:space="preserve">from </w:t>
      </w:r>
      <w:hyperlink r:id="rId53" w:history="1">
        <w:r w:rsidR="009416AE" w:rsidRPr="002A323F">
          <w:rPr>
            <w:rStyle w:val="Hyperlink"/>
            <w:rFonts w:cstheme="minorHAnsi"/>
            <w:sz w:val="20"/>
            <w:szCs w:val="20"/>
          </w:rPr>
          <w:t>https://www.sciencedirect.com/science/article/pii/S2211379717302437</w:t>
        </w:r>
      </w:hyperlink>
    </w:p>
    <w:p w14:paraId="02F37CDD" w14:textId="6B279DB1" w:rsidR="00222E90" w:rsidRPr="00682CF6" w:rsidRDefault="008E0653" w:rsidP="00C4009A">
      <w:pPr>
        <w:pStyle w:val="ListParagraph"/>
        <w:numPr>
          <w:ilvl w:val="0"/>
          <w:numId w:val="6"/>
        </w:numPr>
        <w:rPr>
          <w:rFonts w:cstheme="minorHAnsi"/>
          <w:sz w:val="20"/>
          <w:szCs w:val="20"/>
        </w:rPr>
      </w:pPr>
      <w:r>
        <w:rPr>
          <w:rFonts w:cstheme="minorHAnsi"/>
          <w:sz w:val="20"/>
          <w:szCs w:val="20"/>
        </w:rPr>
        <w:t>Konami, 1981. “</w:t>
      </w:r>
      <w:r w:rsidR="00A33135" w:rsidRPr="00682CF6">
        <w:rPr>
          <w:rFonts w:cstheme="minorHAnsi"/>
          <w:sz w:val="20"/>
          <w:szCs w:val="20"/>
        </w:rPr>
        <w:t>Frogger</w:t>
      </w:r>
      <w:r>
        <w:rPr>
          <w:rFonts w:cstheme="minorHAnsi"/>
          <w:sz w:val="20"/>
          <w:szCs w:val="20"/>
        </w:rPr>
        <w:t>”</w:t>
      </w:r>
    </w:p>
    <w:p w14:paraId="7ACE2410" w14:textId="292BC4D5" w:rsidR="00A33135" w:rsidRPr="00682CF6" w:rsidRDefault="008E0653" w:rsidP="00C4009A">
      <w:pPr>
        <w:pStyle w:val="ListParagraph"/>
        <w:numPr>
          <w:ilvl w:val="0"/>
          <w:numId w:val="6"/>
        </w:numPr>
        <w:rPr>
          <w:rFonts w:cstheme="minorHAnsi"/>
          <w:sz w:val="20"/>
          <w:szCs w:val="20"/>
        </w:rPr>
      </w:pPr>
      <w:r>
        <w:rPr>
          <w:rFonts w:cstheme="minorHAnsi"/>
          <w:sz w:val="20"/>
          <w:szCs w:val="20"/>
        </w:rPr>
        <w:t>Rockstar Games, 2018. “</w:t>
      </w:r>
      <w:r w:rsidR="00A33135" w:rsidRPr="00682CF6">
        <w:rPr>
          <w:rFonts w:cstheme="minorHAnsi"/>
          <w:sz w:val="20"/>
          <w:szCs w:val="20"/>
        </w:rPr>
        <w:t>Red Dead Redemption 2</w:t>
      </w:r>
      <w:r>
        <w:rPr>
          <w:rFonts w:cstheme="minorHAnsi"/>
          <w:sz w:val="20"/>
          <w:szCs w:val="20"/>
        </w:rPr>
        <w:t>”</w:t>
      </w:r>
    </w:p>
    <w:p w14:paraId="4A61B2B8" w14:textId="63323614" w:rsidR="00A33135" w:rsidRPr="00682CF6" w:rsidRDefault="007007C7" w:rsidP="00C4009A">
      <w:pPr>
        <w:pStyle w:val="ListParagraph"/>
        <w:numPr>
          <w:ilvl w:val="0"/>
          <w:numId w:val="6"/>
        </w:numPr>
        <w:rPr>
          <w:rFonts w:cstheme="minorHAnsi"/>
          <w:sz w:val="20"/>
          <w:szCs w:val="20"/>
        </w:rPr>
      </w:pPr>
      <w:r>
        <w:rPr>
          <w:rFonts w:cstheme="minorHAnsi"/>
          <w:sz w:val="20"/>
          <w:szCs w:val="20"/>
        </w:rPr>
        <w:t xml:space="preserve">Gies, A. 2018. “The painted world of Red Dead Redemption 2”. </w:t>
      </w:r>
      <w:r>
        <w:rPr>
          <w:rFonts w:cstheme="minorHAnsi"/>
          <w:i/>
          <w:iCs/>
          <w:sz w:val="20"/>
          <w:szCs w:val="20"/>
        </w:rPr>
        <w:t xml:space="preserve">Polygon.com. </w:t>
      </w:r>
      <w:r w:rsidRPr="008C0499">
        <w:rPr>
          <w:rFonts w:cstheme="minorHAnsi"/>
          <w:sz w:val="20"/>
          <w:szCs w:val="20"/>
        </w:rPr>
        <w:t xml:space="preserve">Accessed 14/05/22 </w:t>
      </w:r>
      <w:r w:rsidR="00BF0382">
        <w:rPr>
          <w:rFonts w:cstheme="minorHAnsi"/>
          <w:sz w:val="20"/>
          <w:szCs w:val="20"/>
        </w:rPr>
        <w:t>from</w:t>
      </w:r>
      <w:r w:rsidR="00A04476">
        <w:rPr>
          <w:rFonts w:cstheme="minorHAnsi"/>
          <w:sz w:val="20"/>
          <w:szCs w:val="20"/>
        </w:rPr>
        <w:t xml:space="preserve"> </w:t>
      </w:r>
      <w:hyperlink r:id="rId54" w:history="1">
        <w:r w:rsidR="00A04476" w:rsidRPr="002A323F">
          <w:rPr>
            <w:rStyle w:val="Hyperlink"/>
            <w:rFonts w:cstheme="minorHAnsi"/>
            <w:sz w:val="20"/>
            <w:szCs w:val="20"/>
          </w:rPr>
          <w:t>https://www.polygon.com/red-dead-redemption/2018/10/26/18024982/red-dead-redemption-2-art-inspiration-landscape-paintings</w:t>
        </w:r>
      </w:hyperlink>
      <w:r w:rsidR="00A93056" w:rsidRPr="00682CF6">
        <w:rPr>
          <w:rFonts w:cstheme="minorHAnsi"/>
          <w:sz w:val="20"/>
          <w:szCs w:val="20"/>
        </w:rPr>
        <w:t xml:space="preserve"> </w:t>
      </w:r>
    </w:p>
    <w:p w14:paraId="2797D61C" w14:textId="5C7A034C" w:rsidR="00A93056" w:rsidRPr="00682CF6" w:rsidRDefault="00677354" w:rsidP="00C4009A">
      <w:pPr>
        <w:pStyle w:val="ListParagraph"/>
        <w:numPr>
          <w:ilvl w:val="0"/>
          <w:numId w:val="6"/>
        </w:numPr>
        <w:rPr>
          <w:rFonts w:cstheme="minorHAnsi"/>
          <w:sz w:val="20"/>
          <w:szCs w:val="20"/>
        </w:rPr>
      </w:pPr>
      <w:r>
        <w:rPr>
          <w:rFonts w:cstheme="minorHAnsi"/>
          <w:sz w:val="20"/>
          <w:szCs w:val="20"/>
        </w:rPr>
        <w:t xml:space="preserve">Cristea, A. Liarokapis, F., 2015. “Fractal Nature- Generating Realistic Terrains for Games”. </w:t>
      </w:r>
      <w:r w:rsidRPr="00677354">
        <w:rPr>
          <w:rFonts w:cstheme="minorHAnsi"/>
          <w:i/>
          <w:iCs/>
          <w:sz w:val="20"/>
          <w:szCs w:val="20"/>
        </w:rPr>
        <w:t>2015 7th International Conference on Games and Virtual Worlds for Serious Applications (VS-Games)</w:t>
      </w:r>
      <w:r>
        <w:rPr>
          <w:rFonts w:cstheme="minorHAnsi"/>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55" w:history="1">
        <w:r w:rsidRPr="002A323F">
          <w:rPr>
            <w:rStyle w:val="Hyperlink"/>
            <w:rFonts w:cstheme="minorHAnsi"/>
            <w:sz w:val="20"/>
            <w:szCs w:val="20"/>
          </w:rPr>
          <w:t>https://ieeexplore.ieee.org/abstract/document/7295776</w:t>
        </w:r>
      </w:hyperlink>
    </w:p>
    <w:p w14:paraId="513C45F6" w14:textId="52BEBBE3" w:rsidR="00060A54" w:rsidRPr="00D551D4" w:rsidRDefault="00D551D4" w:rsidP="00D551D4">
      <w:pPr>
        <w:pStyle w:val="ListParagraph"/>
        <w:numPr>
          <w:ilvl w:val="0"/>
          <w:numId w:val="6"/>
        </w:numPr>
        <w:rPr>
          <w:rFonts w:cstheme="minorHAnsi"/>
          <w:sz w:val="20"/>
          <w:szCs w:val="20"/>
        </w:rPr>
      </w:pPr>
      <w:r w:rsidRPr="00D551D4">
        <w:rPr>
          <w:rFonts w:cstheme="minorHAnsi"/>
          <w:sz w:val="20"/>
          <w:szCs w:val="20"/>
        </w:rPr>
        <w:t>Toups,</w:t>
      </w:r>
      <w:r w:rsidR="00B3578C">
        <w:rPr>
          <w:rFonts w:cstheme="minorHAnsi"/>
          <w:sz w:val="20"/>
          <w:szCs w:val="20"/>
        </w:rPr>
        <w:t xml:space="preserve"> Z.</w:t>
      </w:r>
      <w:r w:rsidRPr="00D551D4">
        <w:rPr>
          <w:rFonts w:cstheme="minorHAnsi"/>
          <w:sz w:val="20"/>
          <w:szCs w:val="20"/>
        </w:rPr>
        <w:t xml:space="preserve"> </w:t>
      </w:r>
      <w:r w:rsidR="00B3578C">
        <w:rPr>
          <w:rFonts w:cstheme="minorHAnsi"/>
          <w:sz w:val="20"/>
          <w:szCs w:val="20"/>
        </w:rPr>
        <w:t>L</w:t>
      </w:r>
      <w:r w:rsidRPr="00D551D4">
        <w:rPr>
          <w:rFonts w:cstheme="minorHAnsi"/>
          <w:sz w:val="20"/>
          <w:szCs w:val="20"/>
        </w:rPr>
        <w:t>aLone,</w:t>
      </w:r>
      <w:r w:rsidR="00B3578C">
        <w:rPr>
          <w:rFonts w:cstheme="minorHAnsi"/>
          <w:sz w:val="20"/>
          <w:szCs w:val="20"/>
        </w:rPr>
        <w:t xml:space="preserve"> N.</w:t>
      </w:r>
      <w:r w:rsidRPr="00D551D4">
        <w:rPr>
          <w:rFonts w:cstheme="minorHAnsi"/>
          <w:sz w:val="20"/>
          <w:szCs w:val="20"/>
        </w:rPr>
        <w:t xml:space="preserve"> Alharthi, </w:t>
      </w:r>
      <w:r w:rsidR="00B3578C">
        <w:rPr>
          <w:rFonts w:cstheme="minorHAnsi"/>
          <w:sz w:val="20"/>
          <w:szCs w:val="20"/>
        </w:rPr>
        <w:t xml:space="preserve">S. </w:t>
      </w:r>
      <w:r w:rsidRPr="00D551D4">
        <w:rPr>
          <w:rFonts w:cstheme="minorHAnsi"/>
          <w:sz w:val="20"/>
          <w:szCs w:val="20"/>
        </w:rPr>
        <w:t xml:space="preserve">Nidhi Sharma, </w:t>
      </w:r>
      <w:r w:rsidR="00B3578C">
        <w:rPr>
          <w:rFonts w:cstheme="minorHAnsi"/>
          <w:sz w:val="20"/>
          <w:szCs w:val="20"/>
        </w:rPr>
        <w:t xml:space="preserve">H. </w:t>
      </w:r>
      <w:r w:rsidRPr="00D551D4">
        <w:rPr>
          <w:rFonts w:cstheme="minorHAnsi"/>
          <w:sz w:val="20"/>
          <w:szCs w:val="20"/>
        </w:rPr>
        <w:t>Webb</w:t>
      </w:r>
      <w:r w:rsidR="00B3578C">
        <w:rPr>
          <w:rFonts w:cstheme="minorHAnsi"/>
          <w:sz w:val="20"/>
          <w:szCs w:val="20"/>
        </w:rPr>
        <w:t>, A.</w:t>
      </w:r>
      <w:r>
        <w:rPr>
          <w:rFonts w:cstheme="minorHAnsi"/>
          <w:sz w:val="20"/>
          <w:szCs w:val="20"/>
        </w:rPr>
        <w:t>,</w:t>
      </w:r>
      <w:r w:rsidRPr="00D551D4">
        <w:rPr>
          <w:rFonts w:cstheme="minorHAnsi"/>
          <w:sz w:val="20"/>
          <w:szCs w:val="20"/>
        </w:rPr>
        <w:t xml:space="preserve"> 2019. </w:t>
      </w:r>
      <w:r>
        <w:rPr>
          <w:rFonts w:cstheme="minorHAnsi"/>
          <w:sz w:val="20"/>
          <w:szCs w:val="20"/>
        </w:rPr>
        <w:t>“</w:t>
      </w:r>
      <w:r w:rsidRPr="00D551D4">
        <w:rPr>
          <w:rFonts w:cstheme="minorHAnsi"/>
          <w:sz w:val="20"/>
          <w:szCs w:val="20"/>
        </w:rPr>
        <w:t>Making</w:t>
      </w:r>
      <w:r>
        <w:rPr>
          <w:rFonts w:cstheme="minorHAnsi"/>
          <w:sz w:val="20"/>
          <w:szCs w:val="20"/>
        </w:rPr>
        <w:t xml:space="preserve"> </w:t>
      </w:r>
      <w:r w:rsidRPr="00D551D4">
        <w:rPr>
          <w:rFonts w:cstheme="minorHAnsi"/>
          <w:sz w:val="20"/>
          <w:szCs w:val="20"/>
        </w:rPr>
        <w:t>Maps Available for Play: Analyzing the Design of Game Cartography Interfaces</w:t>
      </w:r>
      <w:r>
        <w:rPr>
          <w:rFonts w:cstheme="minorHAnsi"/>
          <w:sz w:val="20"/>
          <w:szCs w:val="20"/>
        </w:rPr>
        <w:t>”</w:t>
      </w:r>
      <w:r w:rsidRPr="00D551D4">
        <w:rPr>
          <w:rFonts w:cstheme="minorHAnsi"/>
          <w:sz w:val="20"/>
          <w:szCs w:val="20"/>
        </w:rPr>
        <w:t xml:space="preserve">. </w:t>
      </w:r>
      <w:r w:rsidRPr="00D551D4">
        <w:rPr>
          <w:rFonts w:cstheme="minorHAnsi"/>
          <w:i/>
          <w:iCs/>
          <w:sz w:val="20"/>
          <w:szCs w:val="20"/>
        </w:rPr>
        <w:t>M Transactions on Computer-Human Interaction, Vol. 26</w:t>
      </w:r>
      <w:r>
        <w:rPr>
          <w:rFonts w:cstheme="minorHAnsi"/>
          <w:i/>
          <w:iCs/>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56" w:history="1">
        <w:r w:rsidRPr="002A323F">
          <w:rPr>
            <w:rStyle w:val="Hyperlink"/>
            <w:rFonts w:cstheme="minorHAnsi"/>
            <w:sz w:val="20"/>
            <w:szCs w:val="20"/>
          </w:rPr>
          <w:t>https://core.ac.uk/download/pdf/301635894.pdf</w:t>
        </w:r>
      </w:hyperlink>
    </w:p>
    <w:p w14:paraId="08509DEC" w14:textId="5D14EC8C" w:rsidR="00060A54" w:rsidRPr="00682CF6" w:rsidRDefault="00F45EC1" w:rsidP="00C4009A">
      <w:pPr>
        <w:pStyle w:val="ListParagraph"/>
        <w:numPr>
          <w:ilvl w:val="0"/>
          <w:numId w:val="6"/>
        </w:numPr>
        <w:rPr>
          <w:rFonts w:cstheme="minorHAnsi"/>
          <w:sz w:val="20"/>
          <w:szCs w:val="20"/>
        </w:rPr>
      </w:pPr>
      <w:r>
        <w:rPr>
          <w:rFonts w:cstheme="minorHAnsi"/>
          <w:sz w:val="20"/>
          <w:szCs w:val="20"/>
        </w:rPr>
        <w:t xml:space="preserve">Ludeon Studios, 2013. </w:t>
      </w:r>
      <w:r w:rsidR="00B26FC1" w:rsidRPr="00682CF6">
        <w:rPr>
          <w:rFonts w:cstheme="minorHAnsi"/>
          <w:sz w:val="20"/>
          <w:szCs w:val="20"/>
        </w:rPr>
        <w:t>Rimworld</w:t>
      </w:r>
    </w:p>
    <w:p w14:paraId="01AB2B2E" w14:textId="2396CEB5" w:rsidR="00B26FC1" w:rsidRPr="00682CF6" w:rsidRDefault="00B3578C" w:rsidP="00C4009A">
      <w:pPr>
        <w:pStyle w:val="ListParagraph"/>
        <w:numPr>
          <w:ilvl w:val="0"/>
          <w:numId w:val="6"/>
        </w:numPr>
        <w:rPr>
          <w:rFonts w:cstheme="minorHAnsi"/>
          <w:sz w:val="20"/>
          <w:szCs w:val="20"/>
        </w:rPr>
      </w:pPr>
      <w:r>
        <w:rPr>
          <w:rFonts w:cstheme="minorHAnsi"/>
          <w:sz w:val="20"/>
          <w:szCs w:val="20"/>
        </w:rPr>
        <w:t>Mitasova, H.</w:t>
      </w:r>
      <w:r w:rsidR="00992CC7">
        <w:rPr>
          <w:rFonts w:cstheme="minorHAnsi"/>
          <w:sz w:val="20"/>
          <w:szCs w:val="20"/>
        </w:rPr>
        <w:t xml:space="preserve"> Mitas, L. Harmon, R., 2005. “</w:t>
      </w:r>
      <w:r w:rsidR="00992CC7" w:rsidRPr="00992CC7">
        <w:rPr>
          <w:rFonts w:cstheme="minorHAnsi"/>
          <w:sz w:val="20"/>
          <w:szCs w:val="20"/>
        </w:rPr>
        <w:t>Simultaneous Spline Approximation and Topographic Analysis for Lidar Elevation Data in Open-Source GIS</w:t>
      </w:r>
      <w:r w:rsidR="00992CC7">
        <w:rPr>
          <w:rFonts w:cstheme="minorHAnsi"/>
          <w:sz w:val="20"/>
          <w:szCs w:val="20"/>
        </w:rPr>
        <w:t xml:space="preserve">“. </w:t>
      </w:r>
      <w:r w:rsidR="00992CC7" w:rsidRPr="008C0499">
        <w:rPr>
          <w:rFonts w:cstheme="minorHAnsi"/>
          <w:sz w:val="20"/>
          <w:szCs w:val="20"/>
        </w:rPr>
        <w:t xml:space="preserve">Accessed 14/05/22 </w:t>
      </w:r>
      <w:r w:rsidR="00992CC7">
        <w:rPr>
          <w:rFonts w:cstheme="minorHAnsi"/>
          <w:sz w:val="20"/>
          <w:szCs w:val="20"/>
        </w:rPr>
        <w:t xml:space="preserve">from </w:t>
      </w:r>
      <w:hyperlink r:id="rId57" w:history="1">
        <w:r w:rsidR="00247E8F" w:rsidRPr="002A323F">
          <w:rPr>
            <w:rStyle w:val="Hyperlink"/>
            <w:rFonts w:cstheme="minorHAnsi"/>
            <w:sz w:val="20"/>
            <w:szCs w:val="20"/>
          </w:rPr>
          <w:t>https://www.researchgate.net/publication/3449640_Simultaneous_Spline_Approximation_and_Topographic_Analysis_for_Lidar_Elevation_Data_in_Open-Source_GIS</w:t>
        </w:r>
      </w:hyperlink>
      <w:r w:rsidR="00247E8F">
        <w:rPr>
          <w:rFonts w:cstheme="minorHAnsi"/>
          <w:sz w:val="20"/>
          <w:szCs w:val="20"/>
        </w:rPr>
        <w:t xml:space="preserve"> </w:t>
      </w:r>
    </w:p>
    <w:p w14:paraId="540CB4BF" w14:textId="04250EE7" w:rsidR="00071F1B" w:rsidRPr="00682CF6" w:rsidRDefault="008156F2" w:rsidP="00C4009A">
      <w:pPr>
        <w:pStyle w:val="ListParagraph"/>
        <w:numPr>
          <w:ilvl w:val="0"/>
          <w:numId w:val="6"/>
        </w:numPr>
        <w:rPr>
          <w:rFonts w:cstheme="minorHAnsi"/>
          <w:sz w:val="20"/>
          <w:szCs w:val="20"/>
        </w:rPr>
      </w:pPr>
      <w:r w:rsidRPr="008156F2">
        <w:rPr>
          <w:rFonts w:cstheme="minorHAnsi"/>
          <w:sz w:val="20"/>
          <w:szCs w:val="20"/>
        </w:rPr>
        <w:t>I</w:t>
      </w:r>
      <w:r w:rsidR="009C72DD">
        <w:rPr>
          <w:rFonts w:cstheme="minorHAnsi"/>
          <w:sz w:val="20"/>
          <w:szCs w:val="20"/>
        </w:rPr>
        <w:t xml:space="preserve">ndustrial Light and Magic </w:t>
      </w:r>
      <w:r w:rsidRPr="008156F2">
        <w:rPr>
          <w:rFonts w:cstheme="minorHAnsi"/>
          <w:sz w:val="20"/>
          <w:szCs w:val="20"/>
        </w:rPr>
        <w:t xml:space="preserve">VFX Projects, LucasFilm Ltd. </w:t>
      </w:r>
      <w:r w:rsidRPr="008C0499">
        <w:rPr>
          <w:rFonts w:cstheme="minorHAnsi"/>
          <w:sz w:val="20"/>
          <w:szCs w:val="20"/>
        </w:rPr>
        <w:t xml:space="preserve">Accessed 14/05/22 </w:t>
      </w:r>
      <w:r>
        <w:rPr>
          <w:rFonts w:cstheme="minorHAnsi"/>
          <w:sz w:val="20"/>
          <w:szCs w:val="20"/>
        </w:rPr>
        <w:t xml:space="preserve">from </w:t>
      </w:r>
      <w:hyperlink r:id="rId58" w:history="1">
        <w:r w:rsidRPr="002A323F">
          <w:rPr>
            <w:rStyle w:val="Hyperlink"/>
            <w:rFonts w:cstheme="minorHAnsi"/>
            <w:sz w:val="20"/>
            <w:szCs w:val="20"/>
          </w:rPr>
          <w:t>https://www.ilm.com/vfx/</w:t>
        </w:r>
      </w:hyperlink>
      <w:r>
        <w:rPr>
          <w:rFonts w:cstheme="minorHAnsi"/>
          <w:sz w:val="20"/>
          <w:szCs w:val="20"/>
        </w:rPr>
        <w:t xml:space="preserve"> </w:t>
      </w:r>
    </w:p>
    <w:p w14:paraId="2935F177" w14:textId="3C41ECE3" w:rsidR="00184D4E" w:rsidRPr="00682CF6" w:rsidRDefault="008744A4" w:rsidP="00C4009A">
      <w:pPr>
        <w:pStyle w:val="ListParagraph"/>
        <w:numPr>
          <w:ilvl w:val="0"/>
          <w:numId w:val="6"/>
        </w:numPr>
        <w:rPr>
          <w:rFonts w:cstheme="minorHAnsi"/>
          <w:sz w:val="20"/>
          <w:szCs w:val="20"/>
        </w:rPr>
      </w:pPr>
      <w:r>
        <w:rPr>
          <w:rFonts w:cstheme="minorHAnsi"/>
          <w:sz w:val="20"/>
          <w:szCs w:val="20"/>
        </w:rPr>
        <w:t xml:space="preserve">VUE, the Most Complete Toolset for CG Environments, E-ON Software. </w:t>
      </w:r>
      <w:r w:rsidRPr="008C0499">
        <w:rPr>
          <w:rFonts w:cstheme="minorHAnsi"/>
          <w:sz w:val="20"/>
          <w:szCs w:val="20"/>
        </w:rPr>
        <w:t xml:space="preserve">Accessed 14/05/22 </w:t>
      </w:r>
      <w:r>
        <w:rPr>
          <w:rFonts w:cstheme="minorHAnsi"/>
          <w:sz w:val="20"/>
          <w:szCs w:val="20"/>
        </w:rPr>
        <w:t xml:space="preserve">from </w:t>
      </w:r>
      <w:hyperlink r:id="rId59" w:history="1">
        <w:r w:rsidR="0097122B" w:rsidRPr="002A323F">
          <w:rPr>
            <w:rStyle w:val="Hyperlink"/>
            <w:rFonts w:cstheme="minorHAnsi"/>
            <w:sz w:val="20"/>
            <w:szCs w:val="20"/>
          </w:rPr>
          <w:t>https://info.e-onsoftware.com/vue/overview</w:t>
        </w:r>
      </w:hyperlink>
    </w:p>
    <w:p w14:paraId="5BB8BFC7" w14:textId="346DB3B3" w:rsidR="005F175A" w:rsidRPr="00682CF6" w:rsidRDefault="0097122B" w:rsidP="00C4009A">
      <w:pPr>
        <w:pStyle w:val="ListParagraph"/>
        <w:numPr>
          <w:ilvl w:val="0"/>
          <w:numId w:val="6"/>
        </w:numPr>
        <w:rPr>
          <w:rFonts w:cstheme="minorHAnsi"/>
          <w:sz w:val="20"/>
          <w:szCs w:val="20"/>
        </w:rPr>
      </w:pPr>
      <w:r>
        <w:rPr>
          <w:rFonts w:cstheme="minorHAnsi"/>
          <w:sz w:val="20"/>
          <w:szCs w:val="20"/>
        </w:rPr>
        <w:t>Perlin, K. et al., 1981. “A Survey of Procedural Noise Functions”</w:t>
      </w:r>
      <w:r w:rsidR="00A413D1">
        <w:rPr>
          <w:rFonts w:cstheme="minorHAnsi"/>
          <w:sz w:val="20"/>
          <w:szCs w:val="20"/>
        </w:rPr>
        <w:t>.</w:t>
      </w:r>
      <w:r>
        <w:rPr>
          <w:rFonts w:cstheme="minorHAnsi"/>
          <w:sz w:val="20"/>
          <w:szCs w:val="20"/>
        </w:rPr>
        <w:t xml:space="preserve"> </w:t>
      </w:r>
      <w:r>
        <w:rPr>
          <w:rFonts w:cstheme="minorHAnsi"/>
          <w:i/>
          <w:iCs/>
          <w:sz w:val="20"/>
          <w:szCs w:val="20"/>
        </w:rPr>
        <w:t xml:space="preserve">Computer Graphics Forum, Volume 0. </w:t>
      </w:r>
      <w:r w:rsidRPr="008C0499">
        <w:rPr>
          <w:rFonts w:cstheme="minorHAnsi"/>
          <w:sz w:val="20"/>
          <w:szCs w:val="20"/>
        </w:rPr>
        <w:t xml:space="preserve">Accessed 14/05/22 </w:t>
      </w:r>
      <w:r>
        <w:rPr>
          <w:rFonts w:cstheme="minorHAnsi"/>
          <w:sz w:val="20"/>
          <w:szCs w:val="20"/>
        </w:rPr>
        <w:t xml:space="preserve">from </w:t>
      </w:r>
      <w:hyperlink r:id="rId60" w:history="1">
        <w:r w:rsidR="00A413D1" w:rsidRPr="002A323F">
          <w:rPr>
            <w:rStyle w:val="Hyperlink"/>
            <w:rFonts w:cstheme="minorHAnsi"/>
            <w:sz w:val="20"/>
            <w:szCs w:val="20"/>
          </w:rPr>
          <w:t>https://core.ac.uk/download/pdf/34480918.pdf</w:t>
        </w:r>
      </w:hyperlink>
    </w:p>
    <w:p w14:paraId="5531D1EB" w14:textId="18B4BB91" w:rsidR="005F175A" w:rsidRPr="00682CF6" w:rsidRDefault="00A413D1" w:rsidP="00C4009A">
      <w:pPr>
        <w:pStyle w:val="ListParagraph"/>
        <w:numPr>
          <w:ilvl w:val="0"/>
          <w:numId w:val="6"/>
        </w:numPr>
        <w:rPr>
          <w:rFonts w:cstheme="minorHAnsi"/>
          <w:sz w:val="20"/>
          <w:szCs w:val="20"/>
        </w:rPr>
      </w:pPr>
      <w:r>
        <w:rPr>
          <w:rFonts w:cstheme="minorHAnsi"/>
          <w:sz w:val="20"/>
          <w:szCs w:val="20"/>
        </w:rPr>
        <w:t xml:space="preserve">Hyttinen, T., 2017. “Terrain Synthesis Using Noise”. </w:t>
      </w:r>
      <w:r w:rsidR="002C645D" w:rsidRPr="002C645D">
        <w:rPr>
          <w:rFonts w:cstheme="minorHAnsi"/>
          <w:i/>
          <w:iCs/>
          <w:sz w:val="20"/>
          <w:szCs w:val="20"/>
        </w:rPr>
        <w:t xml:space="preserve">University of Tampere, Faculty of Natural Sciences. </w:t>
      </w:r>
      <w:hyperlink r:id="rId61" w:history="1">
        <w:r w:rsidR="002C645D" w:rsidRPr="002A323F">
          <w:rPr>
            <w:rStyle w:val="Hyperlink"/>
            <w:rFonts w:cstheme="minorHAnsi"/>
            <w:sz w:val="20"/>
            <w:szCs w:val="20"/>
          </w:rPr>
          <w:t>https://core.ac.uk/download/pdf/250147208.pdf</w:t>
        </w:r>
      </w:hyperlink>
      <w:r w:rsidR="002C645D">
        <w:rPr>
          <w:rFonts w:cstheme="minorHAnsi"/>
          <w:sz w:val="20"/>
          <w:szCs w:val="20"/>
        </w:rPr>
        <w:t xml:space="preserve"> </w:t>
      </w:r>
    </w:p>
    <w:p w14:paraId="587732F3" w14:textId="22282BC7" w:rsidR="003B75D8" w:rsidRPr="004E6DF7" w:rsidRDefault="00FD753C" w:rsidP="00B069B7">
      <w:pPr>
        <w:pStyle w:val="ListParagraph"/>
        <w:numPr>
          <w:ilvl w:val="0"/>
          <w:numId w:val="6"/>
        </w:numPr>
        <w:rPr>
          <w:rFonts w:cstheme="minorHAnsi"/>
          <w:sz w:val="20"/>
          <w:szCs w:val="20"/>
        </w:rPr>
      </w:pPr>
      <w:r w:rsidRPr="00FD753C">
        <w:rPr>
          <w:rFonts w:cstheme="minorHAnsi"/>
          <w:sz w:val="20"/>
          <w:szCs w:val="20"/>
        </w:rPr>
        <w:lastRenderedPageBreak/>
        <w:t>Boiangiu</w:t>
      </w:r>
      <w:r w:rsidR="00190745" w:rsidRPr="004E6DF7">
        <w:rPr>
          <w:rFonts w:cstheme="minorHAnsi"/>
          <w:sz w:val="20"/>
          <w:szCs w:val="20"/>
        </w:rPr>
        <w:t xml:space="preserve">. C., 2015. “Fractal Objects in Computer Graphics”. </w:t>
      </w:r>
      <w:r w:rsidR="00190745" w:rsidRPr="004E6DF7">
        <w:rPr>
          <w:rFonts w:cstheme="minorHAnsi"/>
          <w:i/>
          <w:iCs/>
          <w:sz w:val="20"/>
          <w:szCs w:val="20"/>
        </w:rPr>
        <w:t>Proceedings of the 6th International Conference on Applied Informatics and Computing Theory</w:t>
      </w:r>
      <w:r w:rsidR="004E6DF7">
        <w:rPr>
          <w:rFonts w:cstheme="minorHAnsi"/>
          <w:i/>
          <w:iCs/>
          <w:sz w:val="20"/>
          <w:szCs w:val="20"/>
        </w:rPr>
        <w:t xml:space="preserve">. </w:t>
      </w:r>
      <w:r w:rsidR="004E6DF7" w:rsidRPr="008C0499">
        <w:rPr>
          <w:rFonts w:cstheme="minorHAnsi"/>
          <w:sz w:val="20"/>
          <w:szCs w:val="20"/>
        </w:rPr>
        <w:t xml:space="preserve">Accessed 14/05/22 </w:t>
      </w:r>
      <w:r w:rsidR="004E6DF7">
        <w:rPr>
          <w:rFonts w:cstheme="minorHAnsi"/>
          <w:sz w:val="20"/>
          <w:szCs w:val="20"/>
        </w:rPr>
        <w:t xml:space="preserve">from </w:t>
      </w:r>
      <w:hyperlink r:id="rId62" w:history="1">
        <w:r w:rsidR="004E1C1F" w:rsidRPr="002A323F">
          <w:rPr>
            <w:rStyle w:val="Hyperlink"/>
            <w:rFonts w:cstheme="minorHAnsi"/>
            <w:sz w:val="20"/>
            <w:szCs w:val="20"/>
          </w:rPr>
          <w:t>https://www.researchgate.net/publication/287218131_Fractal_Objects_in_Computer_Graphics</w:t>
        </w:r>
      </w:hyperlink>
      <w:r w:rsidR="004E1C1F">
        <w:rPr>
          <w:rFonts w:cstheme="minorHAnsi"/>
          <w:sz w:val="20"/>
          <w:szCs w:val="20"/>
        </w:rPr>
        <w:t xml:space="preserve"> </w:t>
      </w:r>
    </w:p>
    <w:p w14:paraId="2A020750" w14:textId="57D08241" w:rsidR="000E4912" w:rsidRPr="00682CF6" w:rsidRDefault="00FD753C" w:rsidP="00C4009A">
      <w:pPr>
        <w:pStyle w:val="ListParagraph"/>
        <w:numPr>
          <w:ilvl w:val="0"/>
          <w:numId w:val="6"/>
        </w:numPr>
        <w:rPr>
          <w:rFonts w:cstheme="minorHAnsi"/>
          <w:sz w:val="20"/>
          <w:szCs w:val="20"/>
        </w:rPr>
      </w:pPr>
      <w:r>
        <w:rPr>
          <w:rFonts w:cstheme="minorHAnsi"/>
          <w:sz w:val="20"/>
          <w:szCs w:val="20"/>
        </w:rPr>
        <w:t>Patuano, A. Tara, A., 2020. “</w:t>
      </w:r>
      <w:r w:rsidRPr="00FD753C">
        <w:rPr>
          <w:rFonts w:cstheme="minorHAnsi"/>
          <w:sz w:val="20"/>
          <w:szCs w:val="20"/>
        </w:rPr>
        <w:t>Fractal Geometry for Landscape Architecture: Review of Methodologies and Interpretations</w:t>
      </w:r>
      <w:r>
        <w:rPr>
          <w:rFonts w:cstheme="minorHAnsi"/>
          <w:sz w:val="20"/>
          <w:szCs w:val="20"/>
        </w:rPr>
        <w:t xml:space="preserve">“. </w:t>
      </w:r>
      <w:r>
        <w:rPr>
          <w:rFonts w:cstheme="minorHAnsi"/>
          <w:i/>
          <w:iCs/>
          <w:sz w:val="20"/>
          <w:szCs w:val="20"/>
        </w:rPr>
        <w:t>Landscape Architecture</w:t>
      </w:r>
      <w:r>
        <w:rPr>
          <w:rFonts w:cstheme="minorHAnsi"/>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63" w:history="1">
        <w:r w:rsidRPr="002A323F">
          <w:rPr>
            <w:rStyle w:val="Hyperlink"/>
            <w:rFonts w:cstheme="minorHAnsi"/>
            <w:sz w:val="20"/>
            <w:szCs w:val="20"/>
          </w:rPr>
          <w:t>https://www.researchgate.net/publication/341987465_Fractal_Geometry_for_Landscape_Architecture_Review_of_Methodologies_and_Interpretations</w:t>
        </w:r>
      </w:hyperlink>
    </w:p>
    <w:p w14:paraId="352FB553" w14:textId="6B68102D" w:rsidR="00D73701" w:rsidRPr="00682CF6" w:rsidRDefault="00D83543" w:rsidP="00C4009A">
      <w:pPr>
        <w:pStyle w:val="ListParagraph"/>
        <w:numPr>
          <w:ilvl w:val="0"/>
          <w:numId w:val="6"/>
        </w:numPr>
        <w:rPr>
          <w:rFonts w:cstheme="minorHAnsi"/>
          <w:sz w:val="20"/>
          <w:szCs w:val="20"/>
        </w:rPr>
      </w:pPr>
      <w:r>
        <w:rPr>
          <w:rFonts w:cstheme="minorHAnsi"/>
          <w:sz w:val="20"/>
          <w:szCs w:val="20"/>
        </w:rPr>
        <w:t xml:space="preserve">Kallin, D., 2008. “Real Time Large Scale Fluids for Games”. </w:t>
      </w:r>
      <w:r w:rsidRPr="008C0499">
        <w:rPr>
          <w:rFonts w:cstheme="minorHAnsi"/>
          <w:sz w:val="20"/>
          <w:szCs w:val="20"/>
        </w:rPr>
        <w:t xml:space="preserve">Accessed 14/05/22 </w:t>
      </w:r>
      <w:r>
        <w:rPr>
          <w:rFonts w:cstheme="minorHAnsi"/>
          <w:sz w:val="20"/>
          <w:szCs w:val="20"/>
        </w:rPr>
        <w:t xml:space="preserve">from </w:t>
      </w:r>
      <w:hyperlink r:id="rId64" w:history="1">
        <w:r w:rsidR="00334886" w:rsidRPr="002A323F">
          <w:rPr>
            <w:rStyle w:val="Hyperlink"/>
            <w:rFonts w:cstheme="minorHAnsi"/>
            <w:sz w:val="20"/>
            <w:szCs w:val="20"/>
          </w:rPr>
          <w:t>https://ep.liu.se/ecp/034/010/ecp083410.pdf</w:t>
        </w:r>
      </w:hyperlink>
    </w:p>
    <w:p w14:paraId="0D783251" w14:textId="19BC1730" w:rsidR="00AA7019" w:rsidRPr="00AA7019" w:rsidRDefault="00AA7019" w:rsidP="00AA7019">
      <w:pPr>
        <w:pStyle w:val="ListParagraph"/>
        <w:numPr>
          <w:ilvl w:val="0"/>
          <w:numId w:val="6"/>
        </w:numPr>
        <w:rPr>
          <w:rFonts w:cstheme="minorHAnsi"/>
          <w:sz w:val="20"/>
          <w:szCs w:val="20"/>
        </w:rPr>
      </w:pPr>
      <w:r w:rsidRPr="00AA7019">
        <w:rPr>
          <w:rFonts w:cstheme="minorHAnsi"/>
          <w:sz w:val="20"/>
          <w:szCs w:val="20"/>
        </w:rPr>
        <w:t>Archimedes and Heath</w:t>
      </w:r>
      <w:r>
        <w:rPr>
          <w:rFonts w:cstheme="minorHAnsi"/>
          <w:sz w:val="20"/>
          <w:szCs w:val="20"/>
        </w:rPr>
        <w:t>.</w:t>
      </w:r>
      <w:r w:rsidRPr="00AA7019">
        <w:rPr>
          <w:rFonts w:cstheme="minorHAnsi"/>
          <w:sz w:val="20"/>
          <w:szCs w:val="20"/>
        </w:rPr>
        <w:t xml:space="preserve"> 2009. </w:t>
      </w:r>
      <w:r>
        <w:rPr>
          <w:rFonts w:cstheme="minorHAnsi"/>
          <w:sz w:val="20"/>
          <w:szCs w:val="20"/>
        </w:rPr>
        <w:t>“On Floating Bodies, Book 1”</w:t>
      </w:r>
      <w:r w:rsidRPr="00AA7019">
        <w:rPr>
          <w:rFonts w:cstheme="minorHAnsi"/>
          <w:sz w:val="20"/>
          <w:szCs w:val="20"/>
        </w:rPr>
        <w:t xml:space="preserve">. </w:t>
      </w:r>
      <w:r w:rsidRPr="00AA7019">
        <w:rPr>
          <w:rFonts w:cstheme="minorHAnsi"/>
          <w:i/>
          <w:iCs/>
          <w:sz w:val="20"/>
          <w:szCs w:val="20"/>
        </w:rPr>
        <w:t>Cambridge University Press</w:t>
      </w:r>
      <w:r w:rsidRPr="00AA7019">
        <w:rPr>
          <w:rFonts w:cstheme="minorHAnsi"/>
          <w:sz w:val="20"/>
          <w:szCs w:val="20"/>
        </w:rPr>
        <w:t>.</w:t>
      </w:r>
    </w:p>
    <w:p w14:paraId="7CD97A15" w14:textId="6EE100CC" w:rsidR="009F4428" w:rsidRPr="00682CF6" w:rsidRDefault="0031694A" w:rsidP="00C4009A">
      <w:pPr>
        <w:pStyle w:val="ListParagraph"/>
        <w:numPr>
          <w:ilvl w:val="0"/>
          <w:numId w:val="6"/>
        </w:numPr>
        <w:rPr>
          <w:rFonts w:cstheme="minorHAnsi"/>
          <w:sz w:val="20"/>
          <w:szCs w:val="20"/>
        </w:rPr>
      </w:pPr>
      <w:r>
        <w:rPr>
          <w:rFonts w:cstheme="minorHAnsi"/>
          <w:sz w:val="20"/>
          <w:szCs w:val="20"/>
        </w:rPr>
        <w:t>Constantin, P.</w:t>
      </w:r>
      <w:r w:rsidR="0070571A">
        <w:rPr>
          <w:rFonts w:cstheme="minorHAnsi"/>
          <w:sz w:val="20"/>
          <w:szCs w:val="20"/>
        </w:rPr>
        <w:t>,</w:t>
      </w:r>
      <w:r>
        <w:rPr>
          <w:rFonts w:cstheme="minorHAnsi"/>
          <w:sz w:val="20"/>
          <w:szCs w:val="20"/>
        </w:rPr>
        <w:t xml:space="preserve"> 2007. “On the Euler Equations of Incompressible Fluids”. </w:t>
      </w:r>
      <w:r w:rsidRPr="008C0499">
        <w:rPr>
          <w:rFonts w:cstheme="minorHAnsi"/>
          <w:sz w:val="20"/>
          <w:szCs w:val="20"/>
        </w:rPr>
        <w:t xml:space="preserve">Accessed 14/05/22 </w:t>
      </w:r>
      <w:r>
        <w:rPr>
          <w:rFonts w:cstheme="minorHAnsi"/>
          <w:sz w:val="20"/>
          <w:szCs w:val="20"/>
        </w:rPr>
        <w:t xml:space="preserve">from </w:t>
      </w:r>
      <w:hyperlink r:id="rId65" w:history="1">
        <w:r w:rsidRPr="002A323F">
          <w:rPr>
            <w:rStyle w:val="Hyperlink"/>
            <w:rFonts w:cstheme="minorHAnsi"/>
            <w:sz w:val="20"/>
            <w:szCs w:val="20"/>
          </w:rPr>
          <w:t>https://web.math.princeton.edu/~const/eule.pdf</w:t>
        </w:r>
      </w:hyperlink>
    </w:p>
    <w:p w14:paraId="6FA9080D" w14:textId="5DA1A6F1" w:rsidR="008A6DE1" w:rsidRPr="00682CF6" w:rsidRDefault="0070571A" w:rsidP="00C4009A">
      <w:pPr>
        <w:pStyle w:val="ListParagraph"/>
        <w:numPr>
          <w:ilvl w:val="0"/>
          <w:numId w:val="6"/>
        </w:numPr>
        <w:rPr>
          <w:rFonts w:cstheme="minorHAnsi"/>
          <w:sz w:val="20"/>
          <w:szCs w:val="20"/>
        </w:rPr>
      </w:pPr>
      <w:r>
        <w:rPr>
          <w:rFonts w:cstheme="minorHAnsi"/>
          <w:sz w:val="20"/>
          <w:szCs w:val="20"/>
        </w:rPr>
        <w:t>Tanveer, S., 1993. “Singularities of the Euler Equation and Hydrodynamic Stability”</w:t>
      </w:r>
      <w:r w:rsidR="00790192">
        <w:rPr>
          <w:rFonts w:cstheme="minorHAnsi"/>
          <w:sz w:val="20"/>
          <w:szCs w:val="20"/>
        </w:rPr>
        <w:t xml:space="preserve">. </w:t>
      </w:r>
      <w:r w:rsidR="00790192">
        <w:rPr>
          <w:rFonts w:cstheme="minorHAnsi"/>
          <w:i/>
          <w:iCs/>
          <w:sz w:val="20"/>
          <w:szCs w:val="20"/>
        </w:rPr>
        <w:t>Physics of Fluids A: Fluid Dynamics.</w:t>
      </w:r>
      <w:r w:rsidR="00D16DEF" w:rsidRPr="00D16DEF">
        <w:rPr>
          <w:rFonts w:cstheme="minorHAnsi"/>
          <w:sz w:val="20"/>
          <w:szCs w:val="20"/>
        </w:rPr>
        <w:t xml:space="preserve"> </w:t>
      </w:r>
      <w:r w:rsidR="00D16DEF" w:rsidRPr="008C0499">
        <w:rPr>
          <w:rFonts w:cstheme="minorHAnsi"/>
          <w:sz w:val="20"/>
          <w:szCs w:val="20"/>
        </w:rPr>
        <w:t xml:space="preserve">Accessed 14/05/22 </w:t>
      </w:r>
      <w:r w:rsidR="00D16DEF">
        <w:rPr>
          <w:rFonts w:cstheme="minorHAnsi"/>
          <w:sz w:val="20"/>
          <w:szCs w:val="20"/>
        </w:rPr>
        <w:t>from</w:t>
      </w:r>
      <w:r w:rsidR="00790192">
        <w:rPr>
          <w:rFonts w:cstheme="minorHAnsi"/>
          <w:i/>
          <w:iCs/>
          <w:sz w:val="20"/>
          <w:szCs w:val="20"/>
        </w:rPr>
        <w:t xml:space="preserve"> </w:t>
      </w:r>
      <w:hyperlink r:id="rId66" w:history="1">
        <w:r w:rsidR="00D16DEF" w:rsidRPr="002A323F">
          <w:rPr>
            <w:rStyle w:val="Hyperlink"/>
            <w:rFonts w:cstheme="minorHAnsi"/>
            <w:sz w:val="20"/>
            <w:szCs w:val="20"/>
          </w:rPr>
          <w:t>https://aip.scitation.org/doi/10.1063/1.858583</w:t>
        </w:r>
      </w:hyperlink>
    </w:p>
    <w:p w14:paraId="0E6F135B" w14:textId="5B89EB47" w:rsidR="00104E0E" w:rsidRPr="00682CF6" w:rsidRDefault="00E807CB" w:rsidP="00C4009A">
      <w:pPr>
        <w:pStyle w:val="ListParagraph"/>
        <w:numPr>
          <w:ilvl w:val="0"/>
          <w:numId w:val="6"/>
        </w:numPr>
        <w:rPr>
          <w:rFonts w:cstheme="minorHAnsi"/>
          <w:sz w:val="20"/>
          <w:szCs w:val="20"/>
        </w:rPr>
      </w:pPr>
      <w:r>
        <w:rPr>
          <w:rFonts w:cstheme="minorHAnsi"/>
          <w:sz w:val="20"/>
          <w:szCs w:val="20"/>
        </w:rPr>
        <w:t xml:space="preserve">Constantin, P. Foias, C., 1988. “Navier-Stokes Equations”. </w:t>
      </w:r>
      <w:r>
        <w:rPr>
          <w:rFonts w:cstheme="minorHAnsi"/>
          <w:i/>
          <w:iCs/>
          <w:sz w:val="20"/>
          <w:szCs w:val="20"/>
        </w:rPr>
        <w:t>Chicago Lectures in Mathematics</w:t>
      </w:r>
      <w:r w:rsidR="00737481">
        <w:rPr>
          <w:rFonts w:cstheme="minorHAnsi"/>
          <w:i/>
          <w:iCs/>
          <w:sz w:val="20"/>
          <w:szCs w:val="20"/>
        </w:rPr>
        <w:t>.</w:t>
      </w:r>
      <w:r w:rsidR="00737481" w:rsidRPr="00D16DEF">
        <w:rPr>
          <w:rFonts w:cstheme="minorHAnsi"/>
          <w:sz w:val="20"/>
          <w:szCs w:val="20"/>
        </w:rPr>
        <w:t xml:space="preserve"> </w:t>
      </w:r>
      <w:r w:rsidR="00737481" w:rsidRPr="008C0499">
        <w:rPr>
          <w:rFonts w:cstheme="minorHAnsi"/>
          <w:sz w:val="20"/>
          <w:szCs w:val="20"/>
        </w:rPr>
        <w:t xml:space="preserve">Accessed 14/05/22 </w:t>
      </w:r>
      <w:r w:rsidR="00737481">
        <w:rPr>
          <w:rFonts w:cstheme="minorHAnsi"/>
          <w:sz w:val="20"/>
          <w:szCs w:val="20"/>
        </w:rPr>
        <w:t>from</w:t>
      </w:r>
      <w:r w:rsidR="00737481">
        <w:rPr>
          <w:rFonts w:cstheme="minorHAnsi"/>
          <w:i/>
          <w:iCs/>
          <w:sz w:val="20"/>
          <w:szCs w:val="20"/>
        </w:rPr>
        <w:t xml:space="preserve"> </w:t>
      </w:r>
      <w:hyperlink r:id="rId67" w:anchor="v=onepage&amp;q=navier-stokes&amp;f=false" w:history="1">
        <w:r w:rsidR="00463610" w:rsidRPr="002A323F">
          <w:rPr>
            <w:rStyle w:val="Hyperlink"/>
            <w:rFonts w:cstheme="minorHAnsi"/>
            <w:sz w:val="20"/>
            <w:szCs w:val="20"/>
          </w:rPr>
          <w:t>https://books.google.co.uk/books?hl=en&amp;lr=&amp;id=C5RfEAAAQBAJ&amp;oi=fnd&amp;pg=PR5&amp;dq=navier-stokes&amp;ots=K_j615_U8V&amp;sig=g3CEJn0fOwREXhBZk4DfaMy6QgE&amp;redir_esc=y#v=onepage&amp;q=navier-stokes&amp;f=false</w:t>
        </w:r>
      </w:hyperlink>
    </w:p>
    <w:p w14:paraId="24C0B3C1" w14:textId="34DF0C36" w:rsidR="003306C2" w:rsidRPr="00682CF6" w:rsidRDefault="00463610" w:rsidP="00C4009A">
      <w:pPr>
        <w:pStyle w:val="ListParagraph"/>
        <w:numPr>
          <w:ilvl w:val="0"/>
          <w:numId w:val="6"/>
        </w:numPr>
        <w:rPr>
          <w:rFonts w:cstheme="minorHAnsi"/>
          <w:sz w:val="20"/>
          <w:szCs w:val="20"/>
        </w:rPr>
      </w:pPr>
      <w:r>
        <w:rPr>
          <w:rFonts w:cstheme="minorHAnsi"/>
          <w:sz w:val="20"/>
          <w:szCs w:val="20"/>
        </w:rPr>
        <w:t>Fefferman, C.</w:t>
      </w:r>
      <w:r w:rsidR="001B3340">
        <w:rPr>
          <w:rFonts w:cstheme="minorHAnsi"/>
          <w:sz w:val="20"/>
          <w:szCs w:val="20"/>
        </w:rPr>
        <w:t>,</w:t>
      </w:r>
      <w:r>
        <w:rPr>
          <w:rFonts w:cstheme="minorHAnsi"/>
          <w:sz w:val="20"/>
          <w:szCs w:val="20"/>
        </w:rPr>
        <w:t xml:space="preserve"> 2006. “Existence and Smoothness of the Navier-Stokes Equation”.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68" w:history="1">
        <w:r w:rsidRPr="002A323F">
          <w:rPr>
            <w:rStyle w:val="Hyperlink"/>
            <w:rFonts w:cstheme="minorHAnsi"/>
            <w:sz w:val="20"/>
            <w:szCs w:val="20"/>
          </w:rPr>
          <w:t>https://www.claymath.org/sites/default/files/navierstokes.pdf</w:t>
        </w:r>
      </w:hyperlink>
    </w:p>
    <w:p w14:paraId="68793CB2" w14:textId="0144B7B7" w:rsidR="00A108E9" w:rsidRPr="00682CF6" w:rsidRDefault="00E37FEE" w:rsidP="00C4009A">
      <w:pPr>
        <w:pStyle w:val="ListParagraph"/>
        <w:numPr>
          <w:ilvl w:val="0"/>
          <w:numId w:val="6"/>
        </w:numPr>
        <w:rPr>
          <w:rFonts w:cstheme="minorHAnsi"/>
          <w:sz w:val="20"/>
          <w:szCs w:val="20"/>
        </w:rPr>
      </w:pPr>
      <w:r>
        <w:rPr>
          <w:rFonts w:cstheme="minorHAnsi"/>
          <w:sz w:val="20"/>
          <w:szCs w:val="20"/>
        </w:rPr>
        <w:t>Henriet, L. et al., 2020. “Quantum Computing with Neutral Atoms”.</w:t>
      </w:r>
      <w:r w:rsidR="0091158E">
        <w:rPr>
          <w:rFonts w:cstheme="minorHAnsi"/>
          <w:sz w:val="20"/>
          <w:szCs w:val="20"/>
        </w:rPr>
        <w:t xml:space="preserve"> </w:t>
      </w:r>
      <w:r w:rsidR="0091158E">
        <w:rPr>
          <w:rFonts w:cstheme="minorHAnsi"/>
          <w:i/>
          <w:iCs/>
          <w:sz w:val="20"/>
          <w:szCs w:val="20"/>
        </w:rPr>
        <w:t xml:space="preserve">Quantum Journal. </w:t>
      </w:r>
      <w:r w:rsidR="0091158E" w:rsidRPr="008C0499">
        <w:rPr>
          <w:rFonts w:cstheme="minorHAnsi"/>
          <w:sz w:val="20"/>
          <w:szCs w:val="20"/>
        </w:rPr>
        <w:t xml:space="preserve">Accessed 14/05/22 </w:t>
      </w:r>
      <w:r w:rsidR="0091158E">
        <w:rPr>
          <w:rFonts w:cstheme="minorHAnsi"/>
          <w:sz w:val="20"/>
          <w:szCs w:val="20"/>
        </w:rPr>
        <w:t>from</w:t>
      </w:r>
      <w:r w:rsidR="0091158E">
        <w:rPr>
          <w:rFonts w:cstheme="minorHAnsi"/>
          <w:i/>
          <w:iCs/>
          <w:sz w:val="20"/>
          <w:szCs w:val="20"/>
        </w:rPr>
        <w:t xml:space="preserve"> </w:t>
      </w:r>
      <w:hyperlink r:id="rId69" w:history="1">
        <w:r w:rsidR="00DB3C7C" w:rsidRPr="002A323F">
          <w:rPr>
            <w:rStyle w:val="Hyperlink"/>
            <w:rFonts w:cstheme="minorHAnsi"/>
            <w:sz w:val="20"/>
            <w:szCs w:val="20"/>
          </w:rPr>
          <w:t>https://quantum-journal.org/papers/q-2020-09-21-327/</w:t>
        </w:r>
      </w:hyperlink>
    </w:p>
    <w:p w14:paraId="5E3A1695" w14:textId="6BE43E78" w:rsidR="0026447C" w:rsidRPr="00682CF6" w:rsidRDefault="00DB3C7C" w:rsidP="00C4009A">
      <w:pPr>
        <w:pStyle w:val="ListParagraph"/>
        <w:numPr>
          <w:ilvl w:val="0"/>
          <w:numId w:val="6"/>
        </w:numPr>
        <w:rPr>
          <w:rFonts w:cstheme="minorHAnsi"/>
          <w:sz w:val="20"/>
          <w:szCs w:val="20"/>
        </w:rPr>
      </w:pPr>
      <w:r>
        <w:rPr>
          <w:rFonts w:cstheme="minorHAnsi"/>
          <w:sz w:val="20"/>
          <w:szCs w:val="20"/>
        </w:rPr>
        <w:t>Du, S.</w:t>
      </w:r>
      <w:r w:rsidR="001B3340">
        <w:rPr>
          <w:rFonts w:cstheme="minorHAnsi"/>
          <w:sz w:val="20"/>
          <w:szCs w:val="20"/>
        </w:rPr>
        <w:t>,</w:t>
      </w:r>
      <w:r>
        <w:rPr>
          <w:rFonts w:cstheme="minorHAnsi"/>
          <w:sz w:val="20"/>
          <w:szCs w:val="20"/>
        </w:rPr>
        <w:t xml:space="preserve"> 2014. “</w:t>
      </w:r>
      <w:r w:rsidRPr="00DB3C7C">
        <w:rPr>
          <w:rFonts w:cstheme="minorHAnsi"/>
          <w:sz w:val="20"/>
          <w:szCs w:val="20"/>
        </w:rPr>
        <w:t>Calculation of Cauchy stress tensor in molecular dynamics system with a generalized Irving-Kirkwood formulism</w:t>
      </w:r>
      <w:r>
        <w:rPr>
          <w:rFonts w:cstheme="minorHAnsi"/>
          <w:sz w:val="20"/>
          <w:szCs w:val="20"/>
        </w:rPr>
        <w:t xml:space="preserve">“. </w:t>
      </w:r>
      <w:r>
        <w:rPr>
          <w:rFonts w:cstheme="minorHAnsi"/>
          <w:i/>
          <w:iCs/>
          <w:sz w:val="20"/>
          <w:szCs w:val="20"/>
        </w:rPr>
        <w:t xml:space="preserve">Cornell University Computational Physics. </w:t>
      </w:r>
      <w:r w:rsidR="0021493E" w:rsidRPr="008C0499">
        <w:rPr>
          <w:rFonts w:cstheme="minorHAnsi"/>
          <w:sz w:val="20"/>
          <w:szCs w:val="20"/>
        </w:rPr>
        <w:t xml:space="preserve">Accessed 14/05/22 </w:t>
      </w:r>
      <w:r w:rsidR="0021493E">
        <w:rPr>
          <w:rFonts w:cstheme="minorHAnsi"/>
          <w:sz w:val="20"/>
          <w:szCs w:val="20"/>
        </w:rPr>
        <w:t>from</w:t>
      </w:r>
      <w:r w:rsidR="0021493E">
        <w:rPr>
          <w:rFonts w:cstheme="minorHAnsi"/>
          <w:i/>
          <w:iCs/>
          <w:sz w:val="20"/>
          <w:szCs w:val="20"/>
        </w:rPr>
        <w:t xml:space="preserve"> </w:t>
      </w:r>
      <w:hyperlink r:id="rId70" w:history="1">
        <w:r w:rsidR="0021493E" w:rsidRPr="002A323F">
          <w:rPr>
            <w:rStyle w:val="Hyperlink"/>
            <w:rFonts w:cstheme="minorHAnsi"/>
            <w:sz w:val="20"/>
            <w:szCs w:val="20"/>
          </w:rPr>
          <w:t>https://arxiv.org/abs/1411.2227</w:t>
        </w:r>
      </w:hyperlink>
    </w:p>
    <w:p w14:paraId="33C0EE18" w14:textId="4375E2BB" w:rsidR="00631109" w:rsidRPr="00682CF6" w:rsidRDefault="001B3340" w:rsidP="00C4009A">
      <w:pPr>
        <w:pStyle w:val="ListParagraph"/>
        <w:numPr>
          <w:ilvl w:val="0"/>
          <w:numId w:val="6"/>
        </w:numPr>
        <w:rPr>
          <w:rFonts w:cstheme="minorHAnsi"/>
          <w:sz w:val="20"/>
          <w:szCs w:val="20"/>
        </w:rPr>
      </w:pPr>
      <w:r>
        <w:rPr>
          <w:rFonts w:cstheme="minorHAnsi"/>
          <w:sz w:val="20"/>
          <w:szCs w:val="20"/>
        </w:rPr>
        <w:t xml:space="preserve">Chen, S. Doolen, G., 1998. “Lattice-Botzmann Method for Fluid Flows”. </w:t>
      </w:r>
      <w:r>
        <w:rPr>
          <w:rFonts w:cstheme="minorHAnsi"/>
          <w:i/>
          <w:iCs/>
          <w:sz w:val="20"/>
          <w:szCs w:val="20"/>
        </w:rPr>
        <w:t xml:space="preserve">Annual Review of Fluid Mechanics. </w:t>
      </w:r>
      <w:r w:rsidRPr="008C0499">
        <w:rPr>
          <w:rFonts w:cstheme="minorHAnsi"/>
          <w:sz w:val="20"/>
          <w:szCs w:val="20"/>
        </w:rPr>
        <w:t xml:space="preserve">Accessed 14/05/22 </w:t>
      </w:r>
      <w:r>
        <w:rPr>
          <w:rFonts w:cstheme="minorHAnsi"/>
          <w:sz w:val="20"/>
          <w:szCs w:val="20"/>
        </w:rPr>
        <w:t xml:space="preserve">from </w:t>
      </w:r>
      <w:hyperlink r:id="rId71" w:history="1">
        <w:r w:rsidRPr="002A323F">
          <w:rPr>
            <w:rStyle w:val="Hyperlink"/>
            <w:rFonts w:cstheme="minorHAnsi"/>
            <w:sz w:val="20"/>
            <w:szCs w:val="20"/>
          </w:rPr>
          <w:t>https://www.annualreviews.org/doi/abs/10.1146/annurev.fluid.30.1.329</w:t>
        </w:r>
      </w:hyperlink>
    </w:p>
    <w:p w14:paraId="1795BC4C" w14:textId="6AE73E1A" w:rsidR="00E32E5D" w:rsidRPr="00682CF6" w:rsidRDefault="00894EDF" w:rsidP="00C4009A">
      <w:pPr>
        <w:pStyle w:val="ListParagraph"/>
        <w:numPr>
          <w:ilvl w:val="0"/>
          <w:numId w:val="6"/>
        </w:numPr>
        <w:rPr>
          <w:rFonts w:cstheme="minorHAnsi"/>
          <w:sz w:val="20"/>
          <w:szCs w:val="20"/>
        </w:rPr>
      </w:pPr>
      <w:r>
        <w:rPr>
          <w:rFonts w:cstheme="minorHAnsi"/>
          <w:sz w:val="20"/>
          <w:szCs w:val="20"/>
        </w:rPr>
        <w:t xml:space="preserve">Chen, N. Jin, Z. Liu, Y. Wang, P. Chen, X., 2020. “Lattice-Boltzmann Simulations of Droplet Dynamics in Two-Phase Separation with Temperature Field”. </w:t>
      </w:r>
      <w:r>
        <w:rPr>
          <w:rFonts w:cstheme="minorHAnsi"/>
          <w:i/>
          <w:iCs/>
          <w:sz w:val="20"/>
          <w:szCs w:val="20"/>
        </w:rPr>
        <w:t>Physics of Fluids</w:t>
      </w:r>
      <w:r w:rsidR="00EB5636">
        <w:rPr>
          <w:rFonts w:cstheme="minorHAnsi"/>
          <w:i/>
          <w:iCs/>
          <w:sz w:val="20"/>
          <w:szCs w:val="20"/>
        </w:rPr>
        <w:t xml:space="preserve"> Volume</w:t>
      </w:r>
      <w:r>
        <w:rPr>
          <w:rFonts w:cstheme="minorHAnsi"/>
          <w:i/>
          <w:iCs/>
          <w:sz w:val="20"/>
          <w:szCs w:val="20"/>
        </w:rPr>
        <w:t xml:space="preserve"> 32.</w:t>
      </w:r>
      <w:r>
        <w:rPr>
          <w:rFonts w:cstheme="minorHAnsi"/>
          <w:sz w:val="20"/>
          <w:szCs w:val="20"/>
        </w:rPr>
        <w:t xml:space="preserve"> </w:t>
      </w:r>
      <w:r w:rsidR="001D6292" w:rsidRPr="008C0499">
        <w:rPr>
          <w:rFonts w:cstheme="minorHAnsi"/>
          <w:sz w:val="20"/>
          <w:szCs w:val="20"/>
        </w:rPr>
        <w:t xml:space="preserve">Accessed 14/05/22 </w:t>
      </w:r>
      <w:r w:rsidR="001D6292">
        <w:rPr>
          <w:rFonts w:cstheme="minorHAnsi"/>
          <w:sz w:val="20"/>
          <w:szCs w:val="20"/>
        </w:rPr>
        <w:t xml:space="preserve">from </w:t>
      </w:r>
      <w:hyperlink r:id="rId72" w:history="1">
        <w:r w:rsidRPr="002A323F">
          <w:rPr>
            <w:rStyle w:val="Hyperlink"/>
            <w:rFonts w:cstheme="minorHAnsi"/>
            <w:sz w:val="20"/>
            <w:szCs w:val="20"/>
          </w:rPr>
          <w:t>https://aip.scitation.org/doi/10.1063/5.0015254</w:t>
        </w:r>
      </w:hyperlink>
    </w:p>
    <w:p w14:paraId="545143D7" w14:textId="7AAF4D46" w:rsidR="009A6D5C" w:rsidRPr="00682CF6" w:rsidRDefault="002F5155" w:rsidP="00C4009A">
      <w:pPr>
        <w:pStyle w:val="ListParagraph"/>
        <w:numPr>
          <w:ilvl w:val="0"/>
          <w:numId w:val="6"/>
        </w:numPr>
        <w:rPr>
          <w:rFonts w:cstheme="minorHAnsi"/>
          <w:sz w:val="20"/>
          <w:szCs w:val="20"/>
        </w:rPr>
      </w:pPr>
      <w:r>
        <w:rPr>
          <w:rFonts w:cstheme="minorHAnsi"/>
          <w:sz w:val="20"/>
          <w:szCs w:val="20"/>
        </w:rPr>
        <w:t xml:space="preserve">McDonald, N., 2020. “Procedural Hydrology: Dynamic River and Lake Simulation”. </w:t>
      </w:r>
      <w:r w:rsidRPr="008C0499">
        <w:rPr>
          <w:rFonts w:cstheme="minorHAnsi"/>
          <w:sz w:val="20"/>
          <w:szCs w:val="20"/>
        </w:rPr>
        <w:t xml:space="preserve">Accessed 14/05/22 </w:t>
      </w:r>
      <w:r>
        <w:rPr>
          <w:rFonts w:cstheme="minorHAnsi"/>
          <w:sz w:val="20"/>
          <w:szCs w:val="20"/>
        </w:rPr>
        <w:t xml:space="preserve">from </w:t>
      </w:r>
      <w:hyperlink r:id="rId73" w:history="1">
        <w:r w:rsidRPr="002A323F">
          <w:rPr>
            <w:rStyle w:val="Hyperlink"/>
            <w:rFonts w:cstheme="minorHAnsi"/>
            <w:sz w:val="20"/>
            <w:szCs w:val="20"/>
          </w:rPr>
          <w:t>https://nickmcd.me/2020/04/15/procedural-hydrology/</w:t>
        </w:r>
      </w:hyperlink>
    </w:p>
    <w:p w14:paraId="08C1F0B2" w14:textId="1CC77A70" w:rsidR="001A30D1" w:rsidRPr="00682CF6" w:rsidRDefault="00A3427C" w:rsidP="00C4009A">
      <w:pPr>
        <w:pStyle w:val="ListParagraph"/>
        <w:numPr>
          <w:ilvl w:val="0"/>
          <w:numId w:val="6"/>
        </w:numPr>
        <w:rPr>
          <w:rStyle w:val="Hyperlink"/>
          <w:rFonts w:cstheme="minorHAnsi"/>
          <w:color w:val="auto"/>
          <w:sz w:val="20"/>
          <w:szCs w:val="20"/>
          <w:u w:val="none"/>
        </w:rPr>
      </w:pPr>
      <w:r>
        <w:rPr>
          <w:rFonts w:cstheme="minorHAnsi"/>
          <w:sz w:val="20"/>
          <w:szCs w:val="20"/>
        </w:rPr>
        <w:t>McDonald, N., 2020. “</w:t>
      </w:r>
      <w:r w:rsidR="00804CC6">
        <w:rPr>
          <w:rFonts w:cstheme="minorHAnsi"/>
          <w:sz w:val="20"/>
          <w:szCs w:val="20"/>
        </w:rPr>
        <w:t>Simple Particle-Based Hydraulic Erosion</w:t>
      </w:r>
      <w:r>
        <w:rPr>
          <w:rFonts w:cstheme="minorHAnsi"/>
          <w:sz w:val="20"/>
          <w:szCs w:val="20"/>
        </w:rPr>
        <w:t xml:space="preserve">”. </w:t>
      </w:r>
      <w:r w:rsidRPr="008C0499">
        <w:rPr>
          <w:rFonts w:cstheme="minorHAnsi"/>
          <w:sz w:val="20"/>
          <w:szCs w:val="20"/>
        </w:rPr>
        <w:t xml:space="preserve">Accessed 14/05/22 </w:t>
      </w:r>
      <w:r w:rsidR="00804CC6">
        <w:rPr>
          <w:rFonts w:cstheme="minorHAnsi"/>
          <w:sz w:val="20"/>
          <w:szCs w:val="20"/>
        </w:rPr>
        <w:t xml:space="preserve">from </w:t>
      </w:r>
      <w:hyperlink r:id="rId74" w:history="1">
        <w:r w:rsidR="003B4FBA" w:rsidRPr="002A323F">
          <w:rPr>
            <w:rStyle w:val="Hyperlink"/>
            <w:rFonts w:cstheme="minorHAnsi"/>
            <w:sz w:val="20"/>
            <w:szCs w:val="20"/>
          </w:rPr>
          <w:t>https://nickmcd.me/2020/04/10/simple-particle-based-hydraulic-erosion</w:t>
        </w:r>
      </w:hyperlink>
    </w:p>
    <w:p w14:paraId="25481B7F" w14:textId="74538E78" w:rsidR="00BB6F30" w:rsidRPr="003B4FBA" w:rsidRDefault="003B4FBA" w:rsidP="003B4FBA">
      <w:pPr>
        <w:pStyle w:val="ListParagraph"/>
        <w:numPr>
          <w:ilvl w:val="0"/>
          <w:numId w:val="6"/>
        </w:numPr>
        <w:rPr>
          <w:rFonts w:cstheme="minorHAnsi"/>
          <w:sz w:val="20"/>
          <w:szCs w:val="20"/>
        </w:rPr>
      </w:pPr>
      <w:r>
        <w:rPr>
          <w:rFonts w:cstheme="minorHAnsi"/>
          <w:sz w:val="20"/>
          <w:szCs w:val="20"/>
        </w:rPr>
        <w:t xml:space="preserve">Youngs, F. Harper, W. Thorp, K., 1929. </w:t>
      </w:r>
      <w:r w:rsidR="00CE4680">
        <w:rPr>
          <w:rFonts w:cstheme="minorHAnsi"/>
          <w:sz w:val="20"/>
          <w:szCs w:val="20"/>
        </w:rPr>
        <w:t>“</w:t>
      </w:r>
      <w:r w:rsidRPr="003B4FBA">
        <w:rPr>
          <w:rFonts w:cstheme="minorHAnsi"/>
          <w:sz w:val="20"/>
          <w:szCs w:val="20"/>
        </w:rPr>
        <w:t>Soil Survey</w:t>
      </w:r>
      <w:r>
        <w:rPr>
          <w:rFonts w:cstheme="minorHAnsi"/>
          <w:sz w:val="20"/>
          <w:szCs w:val="20"/>
        </w:rPr>
        <w:t xml:space="preserve"> </w:t>
      </w:r>
      <w:r w:rsidRPr="003B4FBA">
        <w:rPr>
          <w:rFonts w:cstheme="minorHAnsi"/>
          <w:sz w:val="20"/>
          <w:szCs w:val="20"/>
        </w:rPr>
        <w:t>of the</w:t>
      </w:r>
      <w:r>
        <w:rPr>
          <w:rFonts w:cstheme="minorHAnsi"/>
          <w:sz w:val="20"/>
          <w:szCs w:val="20"/>
        </w:rPr>
        <w:t xml:space="preserve"> </w:t>
      </w:r>
      <w:r w:rsidRPr="003B4FBA">
        <w:rPr>
          <w:rFonts w:cstheme="minorHAnsi"/>
          <w:sz w:val="20"/>
          <w:szCs w:val="20"/>
        </w:rPr>
        <w:t>Yuma-Wellton Area, Arizona</w:t>
      </w:r>
      <w:r>
        <w:rPr>
          <w:rFonts w:cstheme="minorHAnsi"/>
          <w:sz w:val="20"/>
          <w:szCs w:val="20"/>
        </w:rPr>
        <w:t>-</w:t>
      </w:r>
      <w:r w:rsidRPr="003B4FBA">
        <w:rPr>
          <w:rFonts w:cstheme="minorHAnsi"/>
          <w:sz w:val="20"/>
          <w:szCs w:val="20"/>
        </w:rPr>
        <w:t>California</w:t>
      </w:r>
      <w:r w:rsidR="00CE4680">
        <w:rPr>
          <w:rFonts w:cstheme="minorHAnsi"/>
          <w:sz w:val="20"/>
          <w:szCs w:val="20"/>
        </w:rPr>
        <w:t>”</w:t>
      </w:r>
      <w:r w:rsidR="006E7724">
        <w:rPr>
          <w:rFonts w:cstheme="minorHAnsi"/>
          <w:sz w:val="20"/>
          <w:szCs w:val="20"/>
        </w:rPr>
        <w:t xml:space="preserve">. </w:t>
      </w:r>
      <w:r w:rsidR="006E7724">
        <w:rPr>
          <w:rFonts w:cstheme="minorHAnsi"/>
          <w:i/>
          <w:iCs/>
          <w:sz w:val="20"/>
          <w:szCs w:val="20"/>
        </w:rPr>
        <w:t xml:space="preserve">University of Arizona. </w:t>
      </w:r>
      <w:r w:rsidR="0093092B" w:rsidRPr="008C0499">
        <w:rPr>
          <w:rFonts w:cstheme="minorHAnsi"/>
          <w:sz w:val="20"/>
          <w:szCs w:val="20"/>
        </w:rPr>
        <w:t xml:space="preserve">Accessed 14/05/22 </w:t>
      </w:r>
      <w:r w:rsidR="0093092B">
        <w:rPr>
          <w:rFonts w:cstheme="minorHAnsi"/>
          <w:sz w:val="20"/>
          <w:szCs w:val="20"/>
        </w:rPr>
        <w:t xml:space="preserve">from </w:t>
      </w:r>
      <w:hyperlink r:id="rId75" w:history="1">
        <w:r w:rsidR="0093092B" w:rsidRPr="002A323F">
          <w:rPr>
            <w:rStyle w:val="Hyperlink"/>
            <w:rFonts w:cstheme="minorHAnsi"/>
            <w:sz w:val="20"/>
            <w:szCs w:val="20"/>
          </w:rPr>
          <w:t>https://uair.library.arizona.edu/system/files/usain/download/azu_s599a6y852_1933_w.pdf</w:t>
        </w:r>
      </w:hyperlink>
    </w:p>
    <w:p w14:paraId="74658F30" w14:textId="39AC74D2" w:rsidR="00006B8A" w:rsidRPr="00682CF6" w:rsidRDefault="00CE4680" w:rsidP="00C4009A">
      <w:pPr>
        <w:pStyle w:val="ListParagraph"/>
        <w:numPr>
          <w:ilvl w:val="0"/>
          <w:numId w:val="6"/>
        </w:numPr>
        <w:rPr>
          <w:rFonts w:cstheme="minorHAnsi"/>
          <w:sz w:val="20"/>
          <w:szCs w:val="20"/>
        </w:rPr>
      </w:pPr>
      <w:r>
        <w:rPr>
          <w:rFonts w:cstheme="minorHAnsi"/>
          <w:sz w:val="20"/>
          <w:szCs w:val="20"/>
        </w:rPr>
        <w:t>“</w:t>
      </w:r>
      <w:r w:rsidR="00534846">
        <w:rPr>
          <w:rFonts w:cstheme="minorHAnsi"/>
          <w:sz w:val="20"/>
          <w:szCs w:val="20"/>
        </w:rPr>
        <w:t>Description of the SSURGO Database</w:t>
      </w:r>
      <w:r>
        <w:rPr>
          <w:rFonts w:cstheme="minorHAnsi"/>
          <w:sz w:val="20"/>
          <w:szCs w:val="20"/>
        </w:rPr>
        <w:t>”</w:t>
      </w:r>
      <w:r w:rsidR="00534846">
        <w:rPr>
          <w:rFonts w:cstheme="minorHAnsi"/>
          <w:sz w:val="20"/>
          <w:szCs w:val="20"/>
        </w:rPr>
        <w:t xml:space="preserve">. </w:t>
      </w:r>
      <w:r w:rsidR="00534846">
        <w:rPr>
          <w:rFonts w:cstheme="minorHAnsi"/>
          <w:i/>
          <w:iCs/>
          <w:sz w:val="20"/>
          <w:szCs w:val="20"/>
        </w:rPr>
        <w:t>United States Department of Agriculture.</w:t>
      </w:r>
      <w:r w:rsidR="00493931">
        <w:rPr>
          <w:rFonts w:cstheme="minorHAnsi"/>
          <w:i/>
          <w:iCs/>
          <w:sz w:val="20"/>
          <w:szCs w:val="20"/>
        </w:rPr>
        <w:t xml:space="preserve"> </w:t>
      </w:r>
      <w:r w:rsidR="00493931" w:rsidRPr="008C0499">
        <w:rPr>
          <w:rFonts w:cstheme="minorHAnsi"/>
          <w:sz w:val="20"/>
          <w:szCs w:val="20"/>
        </w:rPr>
        <w:t xml:space="preserve">Accessed 14/05/22 </w:t>
      </w:r>
      <w:r w:rsidR="00493931">
        <w:rPr>
          <w:rFonts w:cstheme="minorHAnsi"/>
          <w:sz w:val="20"/>
          <w:szCs w:val="20"/>
        </w:rPr>
        <w:t xml:space="preserve">from </w:t>
      </w:r>
      <w:hyperlink r:id="rId76" w:history="1">
        <w:r w:rsidR="004F6AB9" w:rsidRPr="002A323F">
          <w:rPr>
            <w:rStyle w:val="Hyperlink"/>
            <w:rFonts w:cstheme="minorHAnsi"/>
            <w:sz w:val="20"/>
            <w:szCs w:val="20"/>
          </w:rPr>
          <w:t>https://www.nrcs.usda.gov/wps/portal/nrcs/detail/soils/survey/?cid=nrcs142p2_053627</w:t>
        </w:r>
      </w:hyperlink>
    </w:p>
    <w:p w14:paraId="3602D418" w14:textId="32B6D4D1" w:rsidR="001112A9" w:rsidRPr="00682CF6" w:rsidRDefault="004F6AB9" w:rsidP="00C4009A">
      <w:pPr>
        <w:pStyle w:val="ListParagraph"/>
        <w:numPr>
          <w:ilvl w:val="0"/>
          <w:numId w:val="6"/>
        </w:numPr>
        <w:rPr>
          <w:rFonts w:cstheme="minorHAnsi"/>
          <w:sz w:val="20"/>
          <w:szCs w:val="20"/>
        </w:rPr>
      </w:pPr>
      <w:r>
        <w:rPr>
          <w:rFonts w:cstheme="minorHAnsi"/>
          <w:sz w:val="20"/>
          <w:szCs w:val="20"/>
        </w:rPr>
        <w:t xml:space="preserve">Perlin, K., 2002. “Improving Noise”. </w:t>
      </w:r>
      <w:r>
        <w:rPr>
          <w:rFonts w:cstheme="minorHAnsi"/>
          <w:i/>
          <w:iCs/>
          <w:sz w:val="20"/>
          <w:szCs w:val="20"/>
        </w:rPr>
        <w:t>29</w:t>
      </w:r>
      <w:r w:rsidRPr="004F6AB9">
        <w:rPr>
          <w:rFonts w:cstheme="minorHAnsi"/>
          <w:i/>
          <w:iCs/>
          <w:sz w:val="20"/>
          <w:szCs w:val="20"/>
          <w:vertAlign w:val="superscript"/>
        </w:rPr>
        <w:t>th</w:t>
      </w:r>
      <w:r>
        <w:rPr>
          <w:rFonts w:cstheme="minorHAnsi"/>
          <w:i/>
          <w:iCs/>
          <w:sz w:val="20"/>
          <w:szCs w:val="20"/>
        </w:rPr>
        <w:t xml:space="preserve"> Annual Conference on Computer Graphics and Interactive Techniques. </w:t>
      </w:r>
      <w:r w:rsidRPr="008C0499">
        <w:rPr>
          <w:rFonts w:cstheme="minorHAnsi"/>
          <w:sz w:val="20"/>
          <w:szCs w:val="20"/>
        </w:rPr>
        <w:t xml:space="preserve">Accessed 14/05/22 </w:t>
      </w:r>
      <w:r>
        <w:rPr>
          <w:rFonts w:cstheme="minorHAnsi"/>
          <w:sz w:val="20"/>
          <w:szCs w:val="20"/>
        </w:rPr>
        <w:t xml:space="preserve">from </w:t>
      </w:r>
      <w:hyperlink r:id="rId77" w:history="1">
        <w:r w:rsidR="00ED5E62" w:rsidRPr="002A323F">
          <w:rPr>
            <w:rStyle w:val="Hyperlink"/>
            <w:rFonts w:cstheme="minorHAnsi"/>
            <w:sz w:val="20"/>
            <w:szCs w:val="20"/>
          </w:rPr>
          <w:t>https://dl.acm.org/doi/abs/10.1145/566570.566636</w:t>
        </w:r>
      </w:hyperlink>
    </w:p>
    <w:p w14:paraId="1DD76722" w14:textId="79786A32" w:rsidR="004C2570" w:rsidRPr="00682CF6" w:rsidRDefault="00ED5E62" w:rsidP="00C4009A">
      <w:pPr>
        <w:pStyle w:val="ListParagraph"/>
        <w:numPr>
          <w:ilvl w:val="0"/>
          <w:numId w:val="6"/>
        </w:numPr>
        <w:rPr>
          <w:rFonts w:cstheme="minorHAnsi"/>
          <w:sz w:val="20"/>
          <w:szCs w:val="20"/>
        </w:rPr>
      </w:pPr>
      <w:r>
        <w:rPr>
          <w:rFonts w:cstheme="minorHAnsi"/>
          <w:sz w:val="20"/>
          <w:szCs w:val="20"/>
        </w:rPr>
        <w:t xml:space="preserve">Silisteanu, P., 2012. “Perlin Noise in C++11”. </w:t>
      </w:r>
      <w:r>
        <w:rPr>
          <w:rFonts w:cstheme="minorHAnsi"/>
          <w:i/>
          <w:iCs/>
          <w:sz w:val="20"/>
          <w:szCs w:val="20"/>
        </w:rPr>
        <w:t xml:space="preserve">Solarian Programmer. </w:t>
      </w:r>
      <w:r w:rsidRPr="008C0499">
        <w:rPr>
          <w:rFonts w:cstheme="minorHAnsi"/>
          <w:sz w:val="20"/>
          <w:szCs w:val="20"/>
        </w:rPr>
        <w:t xml:space="preserve">Accessed 14/05/22 </w:t>
      </w:r>
      <w:r>
        <w:rPr>
          <w:rFonts w:cstheme="minorHAnsi"/>
          <w:sz w:val="20"/>
          <w:szCs w:val="20"/>
        </w:rPr>
        <w:t xml:space="preserve">from </w:t>
      </w:r>
      <w:hyperlink r:id="rId78" w:history="1">
        <w:r w:rsidR="00943EBC" w:rsidRPr="002A323F">
          <w:rPr>
            <w:rStyle w:val="Hyperlink"/>
            <w:rFonts w:cstheme="minorHAnsi"/>
            <w:sz w:val="20"/>
            <w:szCs w:val="20"/>
          </w:rPr>
          <w:t>https://solarianprogrammer.com/2012/07/18/perlin-noise-cpp-11/</w:t>
        </w:r>
      </w:hyperlink>
    </w:p>
    <w:p w14:paraId="2F229F78" w14:textId="58230FD1" w:rsidR="00886E0D" w:rsidRPr="00682CF6" w:rsidRDefault="00943EBC" w:rsidP="00C4009A">
      <w:pPr>
        <w:pStyle w:val="ListParagraph"/>
        <w:numPr>
          <w:ilvl w:val="0"/>
          <w:numId w:val="6"/>
        </w:numPr>
        <w:rPr>
          <w:rFonts w:cstheme="minorHAnsi"/>
          <w:sz w:val="20"/>
          <w:szCs w:val="20"/>
        </w:rPr>
      </w:pPr>
      <w:r>
        <w:rPr>
          <w:rFonts w:cstheme="minorHAnsi"/>
          <w:sz w:val="20"/>
          <w:szCs w:val="20"/>
        </w:rPr>
        <w:t xml:space="preserve">“Soil Taxonomy”. </w:t>
      </w:r>
      <w:r>
        <w:rPr>
          <w:rFonts w:cstheme="minorHAnsi"/>
          <w:i/>
          <w:iCs/>
          <w:sz w:val="20"/>
          <w:szCs w:val="20"/>
        </w:rPr>
        <w:t xml:space="preserve">United States Department of Agriculture. </w:t>
      </w:r>
      <w:r w:rsidRPr="008C0499">
        <w:rPr>
          <w:rFonts w:cstheme="minorHAnsi"/>
          <w:sz w:val="20"/>
          <w:szCs w:val="20"/>
        </w:rPr>
        <w:t xml:space="preserve">Accessed 14/05/22 </w:t>
      </w:r>
      <w:r>
        <w:rPr>
          <w:rFonts w:cstheme="minorHAnsi"/>
          <w:sz w:val="20"/>
          <w:szCs w:val="20"/>
        </w:rPr>
        <w:t xml:space="preserve">from </w:t>
      </w:r>
      <w:hyperlink r:id="rId79" w:history="1">
        <w:r w:rsidRPr="002A323F">
          <w:rPr>
            <w:rStyle w:val="Hyperlink"/>
            <w:rFonts w:cstheme="minorHAnsi"/>
            <w:sz w:val="20"/>
            <w:szCs w:val="20"/>
          </w:rPr>
          <w:t>https://www.nrcs.usda.gov/wps/portal/nrcs/main/soils/survey/class/</w:t>
        </w:r>
      </w:hyperlink>
    </w:p>
    <w:p w14:paraId="07B034CC" w14:textId="2BF56FE1" w:rsidR="00692D29" w:rsidRPr="00682CF6" w:rsidRDefault="00F139B7" w:rsidP="00C4009A">
      <w:pPr>
        <w:pStyle w:val="ListParagraph"/>
        <w:numPr>
          <w:ilvl w:val="0"/>
          <w:numId w:val="6"/>
        </w:numPr>
        <w:rPr>
          <w:rFonts w:cstheme="minorHAnsi"/>
          <w:sz w:val="20"/>
          <w:szCs w:val="20"/>
        </w:rPr>
      </w:pPr>
      <w:r>
        <w:rPr>
          <w:rFonts w:cstheme="minorHAnsi"/>
          <w:sz w:val="20"/>
          <w:szCs w:val="20"/>
        </w:rPr>
        <w:t xml:space="preserve">“Sample at Map Unit 352A”. </w:t>
      </w:r>
      <w:r>
        <w:rPr>
          <w:rFonts w:cstheme="minorHAnsi"/>
          <w:i/>
          <w:iCs/>
          <w:sz w:val="20"/>
          <w:szCs w:val="20"/>
        </w:rPr>
        <w:t>United States Department of Agriculture.</w:t>
      </w:r>
      <w:r w:rsidR="00D7334A">
        <w:rPr>
          <w:rFonts w:cstheme="minorHAnsi"/>
          <w:i/>
          <w:iCs/>
          <w:sz w:val="20"/>
          <w:szCs w:val="20"/>
        </w:rPr>
        <w:t xml:space="preserve"> SoilWe</w:t>
      </w:r>
      <w:r w:rsidR="00BB3883">
        <w:rPr>
          <w:rFonts w:cstheme="minorHAnsi"/>
          <w:i/>
          <w:iCs/>
          <w:sz w:val="20"/>
          <w:szCs w:val="20"/>
        </w:rPr>
        <w:t>b</w:t>
      </w:r>
      <w:r w:rsidR="004C586E">
        <w:rPr>
          <w:rFonts w:cstheme="minorHAnsi"/>
          <w:i/>
          <w:iCs/>
          <w:sz w:val="20"/>
          <w:szCs w:val="20"/>
        </w:rPr>
        <w:t>.</w:t>
      </w:r>
      <w:r>
        <w:rPr>
          <w:rFonts w:cstheme="minorHAnsi"/>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80" w:history="1">
        <w:r w:rsidRPr="002A323F">
          <w:rPr>
            <w:rStyle w:val="Hyperlink"/>
            <w:rFonts w:cstheme="minorHAnsi"/>
            <w:sz w:val="20"/>
            <w:szCs w:val="20"/>
          </w:rPr>
          <w:t>https://casoilresource.lawr.ucdavis.edu/soil_web/ssurgo.php?action=explain_mapunit&amp;mukey=1711527</w:t>
        </w:r>
      </w:hyperlink>
    </w:p>
    <w:p w14:paraId="2B45C51F" w14:textId="405CA499" w:rsidR="00C4009A" w:rsidRPr="00682CF6" w:rsidRDefault="00CD2C17" w:rsidP="001B38FB">
      <w:pPr>
        <w:pStyle w:val="ListParagraph"/>
        <w:numPr>
          <w:ilvl w:val="0"/>
          <w:numId w:val="6"/>
        </w:numPr>
        <w:rPr>
          <w:rFonts w:cstheme="minorHAnsi"/>
          <w:sz w:val="20"/>
          <w:szCs w:val="20"/>
        </w:rPr>
      </w:pPr>
      <w:r>
        <w:rPr>
          <w:rFonts w:cstheme="minorHAnsi"/>
          <w:sz w:val="20"/>
          <w:szCs w:val="20"/>
        </w:rPr>
        <w:lastRenderedPageBreak/>
        <w:t>Funkhouser, T. Sequin, C., 1993. “</w:t>
      </w:r>
      <w:r w:rsidRPr="00CD2C17">
        <w:rPr>
          <w:rFonts w:cstheme="minorHAnsi"/>
          <w:sz w:val="20"/>
          <w:szCs w:val="20"/>
        </w:rPr>
        <w:t>Adaptive display algorithm for interactive frame rates during visualization of complex virtual environments</w:t>
      </w:r>
      <w:r>
        <w:rPr>
          <w:rFonts w:cstheme="minorHAnsi"/>
          <w:sz w:val="20"/>
          <w:szCs w:val="20"/>
        </w:rPr>
        <w:t xml:space="preserve">“. </w:t>
      </w:r>
      <w:r>
        <w:rPr>
          <w:rFonts w:cstheme="minorHAnsi"/>
          <w:i/>
          <w:iCs/>
          <w:sz w:val="20"/>
          <w:szCs w:val="20"/>
        </w:rPr>
        <w:t>20</w:t>
      </w:r>
      <w:r w:rsidRPr="00CD2C17">
        <w:rPr>
          <w:rFonts w:cstheme="minorHAnsi"/>
          <w:i/>
          <w:iCs/>
          <w:sz w:val="20"/>
          <w:szCs w:val="20"/>
          <w:vertAlign w:val="superscript"/>
        </w:rPr>
        <w:t>th</w:t>
      </w:r>
      <w:r>
        <w:rPr>
          <w:rFonts w:cstheme="minorHAnsi"/>
          <w:i/>
          <w:iCs/>
          <w:sz w:val="20"/>
          <w:szCs w:val="20"/>
        </w:rPr>
        <w:t xml:space="preserve"> Annual Conference on Computer Graphics and Interactive Techniques.</w:t>
      </w:r>
      <w:r w:rsidR="00064981" w:rsidRPr="00064981">
        <w:rPr>
          <w:rFonts w:cstheme="minorHAnsi"/>
          <w:sz w:val="20"/>
          <w:szCs w:val="20"/>
        </w:rPr>
        <w:t xml:space="preserve"> </w:t>
      </w:r>
      <w:r w:rsidR="00064981" w:rsidRPr="008C0499">
        <w:rPr>
          <w:rFonts w:cstheme="minorHAnsi"/>
          <w:sz w:val="20"/>
          <w:szCs w:val="20"/>
        </w:rPr>
        <w:t xml:space="preserve">Accessed 14/05/22 </w:t>
      </w:r>
      <w:r w:rsidR="00064981">
        <w:rPr>
          <w:rFonts w:cstheme="minorHAnsi"/>
          <w:sz w:val="20"/>
          <w:szCs w:val="20"/>
        </w:rPr>
        <w:t>from</w:t>
      </w:r>
      <w:r>
        <w:rPr>
          <w:rFonts w:cstheme="minorHAnsi"/>
          <w:i/>
          <w:iCs/>
          <w:sz w:val="20"/>
          <w:szCs w:val="20"/>
        </w:rPr>
        <w:t xml:space="preserve"> </w:t>
      </w:r>
      <w:hyperlink r:id="rId81" w:history="1">
        <w:r w:rsidR="00064981" w:rsidRPr="002A323F">
          <w:rPr>
            <w:rStyle w:val="Hyperlink"/>
            <w:rFonts w:cstheme="minorHAnsi"/>
            <w:sz w:val="20"/>
            <w:szCs w:val="20"/>
          </w:rPr>
          <w:t>https://dl.acm.org/doi/10.1145/166117.166149</w:t>
        </w:r>
      </w:hyperlink>
    </w:p>
    <w:p w14:paraId="3F59047D" w14:textId="4795C749" w:rsidR="00F03D3A" w:rsidRPr="00682CF6" w:rsidRDefault="00E72022" w:rsidP="001B38FB">
      <w:pPr>
        <w:pStyle w:val="ListParagraph"/>
        <w:numPr>
          <w:ilvl w:val="0"/>
          <w:numId w:val="6"/>
        </w:numPr>
        <w:rPr>
          <w:rFonts w:cstheme="minorHAnsi"/>
          <w:sz w:val="20"/>
          <w:szCs w:val="20"/>
        </w:rPr>
      </w:pPr>
      <w:r>
        <w:rPr>
          <w:rFonts w:cstheme="minorHAnsi"/>
          <w:sz w:val="20"/>
          <w:szCs w:val="20"/>
        </w:rPr>
        <w:t xml:space="preserve">Kirkland, E., 2010. “Advanced Computing in Electron Microscopy”. </w:t>
      </w:r>
      <w:r>
        <w:rPr>
          <w:rFonts w:cstheme="minorHAnsi"/>
          <w:i/>
          <w:iCs/>
          <w:sz w:val="20"/>
          <w:szCs w:val="20"/>
        </w:rPr>
        <w:t xml:space="preserve">Springer Publishing. </w:t>
      </w:r>
      <w:r>
        <w:rPr>
          <w:rFonts w:cstheme="minorHAnsi"/>
          <w:sz w:val="20"/>
          <w:szCs w:val="20"/>
        </w:rPr>
        <w:t xml:space="preserve">(p261-263) </w:t>
      </w:r>
    </w:p>
    <w:p w14:paraId="0CF5F716" w14:textId="764C59A4" w:rsidR="003C7B87" w:rsidRPr="00682CF6" w:rsidRDefault="00041DF1" w:rsidP="001B38FB">
      <w:pPr>
        <w:pStyle w:val="ListParagraph"/>
        <w:numPr>
          <w:ilvl w:val="0"/>
          <w:numId w:val="6"/>
        </w:numPr>
        <w:rPr>
          <w:rFonts w:cstheme="minorHAnsi"/>
          <w:sz w:val="20"/>
          <w:szCs w:val="20"/>
        </w:rPr>
      </w:pPr>
      <w:r>
        <w:rPr>
          <w:rFonts w:cstheme="minorHAnsi"/>
          <w:sz w:val="20"/>
          <w:szCs w:val="20"/>
        </w:rPr>
        <w:t xml:space="preserve">Stamminger, M. Drettakis, G. “Perspective Shadow Maps”. </w:t>
      </w:r>
      <w:r>
        <w:rPr>
          <w:rFonts w:cstheme="minorHAnsi"/>
          <w:i/>
          <w:iCs/>
          <w:sz w:val="20"/>
          <w:szCs w:val="20"/>
        </w:rPr>
        <w:t xml:space="preserve">ACM Digital Library.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82" w:history="1">
        <w:r w:rsidRPr="002A323F">
          <w:rPr>
            <w:rStyle w:val="Hyperlink"/>
            <w:rFonts w:cstheme="minorHAnsi"/>
            <w:sz w:val="20"/>
            <w:szCs w:val="20"/>
          </w:rPr>
          <w:t>https://dl.acm.org/doi/abs/10.1145/566570.566616</w:t>
        </w:r>
      </w:hyperlink>
    </w:p>
    <w:p w14:paraId="5501F0C6" w14:textId="4DD76751" w:rsidR="003C7B87" w:rsidRPr="00DF083F" w:rsidRDefault="00DF083F" w:rsidP="00DF083F">
      <w:pPr>
        <w:pStyle w:val="ListParagraph"/>
        <w:numPr>
          <w:ilvl w:val="0"/>
          <w:numId w:val="6"/>
        </w:numPr>
        <w:rPr>
          <w:rFonts w:cstheme="minorHAnsi"/>
          <w:sz w:val="20"/>
          <w:szCs w:val="20"/>
        </w:rPr>
      </w:pPr>
      <w:r w:rsidRPr="00DF083F">
        <w:rPr>
          <w:rFonts w:cstheme="minorHAnsi"/>
          <w:sz w:val="20"/>
          <w:szCs w:val="20"/>
        </w:rPr>
        <w:t>Piorkowski</w:t>
      </w:r>
      <w:r>
        <w:rPr>
          <w:rFonts w:cstheme="minorHAnsi"/>
          <w:sz w:val="20"/>
          <w:szCs w:val="20"/>
        </w:rPr>
        <w:t>, R., 2014. “</w:t>
      </w:r>
      <w:r w:rsidRPr="00DF083F">
        <w:rPr>
          <w:rFonts w:cstheme="minorHAnsi"/>
          <w:sz w:val="20"/>
          <w:szCs w:val="20"/>
        </w:rPr>
        <w:t xml:space="preserve">Automatic Detection of Shadow Acne and Peter Panning Artefacts in Computer Games”. </w:t>
      </w:r>
      <w:r w:rsidRPr="00DF083F">
        <w:rPr>
          <w:rFonts w:cstheme="minorHAnsi"/>
          <w:i/>
          <w:iCs/>
          <w:sz w:val="20"/>
          <w:szCs w:val="20"/>
        </w:rPr>
        <w:t xml:space="preserve">West Pomeranian University of Technology.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83" w:history="1">
        <w:r w:rsidRPr="002A323F">
          <w:rPr>
            <w:rStyle w:val="Hyperlink"/>
            <w:rFonts w:cstheme="minorHAnsi"/>
            <w:sz w:val="20"/>
            <w:szCs w:val="20"/>
          </w:rPr>
          <w:t>https://old.cescg.org/CESCG-2015/papers/Piorkowski-Automatic_Detection_of_Shadow_Acne_and_Peter_Panning_Artefacts_in_Computer_Games.pdf</w:t>
        </w:r>
      </w:hyperlink>
      <w:r>
        <w:rPr>
          <w:rFonts w:cstheme="minorHAnsi"/>
          <w:sz w:val="20"/>
          <w:szCs w:val="20"/>
        </w:rPr>
        <w:t xml:space="preserve"> </w:t>
      </w:r>
    </w:p>
    <w:p w14:paraId="016B1F82" w14:textId="7428A552" w:rsidR="00C3356B" w:rsidRPr="00682CF6" w:rsidRDefault="009442EB" w:rsidP="001B38FB">
      <w:pPr>
        <w:pStyle w:val="ListParagraph"/>
        <w:numPr>
          <w:ilvl w:val="0"/>
          <w:numId w:val="6"/>
        </w:numPr>
        <w:rPr>
          <w:rFonts w:cstheme="minorHAnsi"/>
          <w:sz w:val="20"/>
          <w:szCs w:val="20"/>
        </w:rPr>
      </w:pPr>
      <w:r>
        <w:rPr>
          <w:rFonts w:cstheme="minorHAnsi"/>
          <w:sz w:val="20"/>
          <w:szCs w:val="20"/>
        </w:rPr>
        <w:t xml:space="preserve">Martins, J.A.C. Oden, J.T. Simoes, F.M.F., 1990. “A Study of Static and Kinetic Friction”. </w:t>
      </w:r>
      <w:r>
        <w:rPr>
          <w:rFonts w:cstheme="minorHAnsi"/>
          <w:i/>
          <w:iCs/>
          <w:sz w:val="20"/>
          <w:szCs w:val="20"/>
        </w:rPr>
        <w:t>International Journal of Engineering Science</w:t>
      </w:r>
      <w:r w:rsidR="00E71332">
        <w:rPr>
          <w:rFonts w:cstheme="minorHAnsi"/>
          <w:i/>
          <w:iCs/>
          <w:sz w:val="20"/>
          <w:szCs w:val="20"/>
        </w:rPr>
        <w:t>.</w:t>
      </w:r>
      <w:r>
        <w:rPr>
          <w:rFonts w:cstheme="minorHAnsi"/>
          <w:i/>
          <w:iCs/>
          <w:sz w:val="20"/>
          <w:szCs w:val="20"/>
        </w:rPr>
        <w:t xml:space="preserve">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84" w:history="1">
        <w:r w:rsidR="00E71332" w:rsidRPr="002A323F">
          <w:rPr>
            <w:rStyle w:val="Hyperlink"/>
            <w:rFonts w:cstheme="minorHAnsi"/>
            <w:sz w:val="20"/>
            <w:szCs w:val="20"/>
          </w:rPr>
          <w:t>https://www.sciencedirect.com/science/article/abs/pii/002072259090014A</w:t>
        </w:r>
      </w:hyperlink>
    </w:p>
    <w:p w14:paraId="371E0E65" w14:textId="7BE65EDD" w:rsidR="00481F3C" w:rsidRPr="00682CF6" w:rsidRDefault="00554EB0" w:rsidP="001B38FB">
      <w:pPr>
        <w:pStyle w:val="ListParagraph"/>
        <w:numPr>
          <w:ilvl w:val="0"/>
          <w:numId w:val="6"/>
        </w:numPr>
        <w:rPr>
          <w:rFonts w:cstheme="minorHAnsi"/>
          <w:sz w:val="20"/>
          <w:szCs w:val="20"/>
        </w:rPr>
      </w:pPr>
      <w:r>
        <w:rPr>
          <w:rFonts w:cstheme="minorHAnsi"/>
          <w:sz w:val="20"/>
          <w:szCs w:val="20"/>
        </w:rPr>
        <w:t>Van Rijn, L.C.</w:t>
      </w:r>
      <w:r w:rsidR="0060038E">
        <w:rPr>
          <w:rFonts w:cstheme="minorHAnsi"/>
          <w:sz w:val="20"/>
          <w:szCs w:val="20"/>
        </w:rPr>
        <w:t>,</w:t>
      </w:r>
      <w:r>
        <w:rPr>
          <w:rFonts w:cstheme="minorHAnsi"/>
          <w:sz w:val="20"/>
          <w:szCs w:val="20"/>
        </w:rPr>
        <w:t xml:space="preserve"> 2005. “Simple General Formulae for Sand Transport in Rivers, Estuaries and Coastal Waters“.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85" w:history="1">
        <w:r w:rsidRPr="002A323F">
          <w:rPr>
            <w:rStyle w:val="Hyperlink"/>
            <w:rFonts w:cstheme="minorHAnsi"/>
            <w:sz w:val="20"/>
            <w:szCs w:val="20"/>
          </w:rPr>
          <w:t>https://www.leovanrijn-sediment.com/papers/Formulaesandtransport.pdf</w:t>
        </w:r>
      </w:hyperlink>
    </w:p>
    <w:p w14:paraId="0938A9BC" w14:textId="1E8E4F7C" w:rsidR="006872F8" w:rsidRPr="00682CF6" w:rsidRDefault="0060038E" w:rsidP="001B38FB">
      <w:pPr>
        <w:pStyle w:val="ListParagraph"/>
        <w:numPr>
          <w:ilvl w:val="0"/>
          <w:numId w:val="6"/>
        </w:numPr>
        <w:rPr>
          <w:rStyle w:val="Hyperlink"/>
          <w:rFonts w:cstheme="minorHAnsi"/>
          <w:color w:val="auto"/>
          <w:sz w:val="20"/>
          <w:szCs w:val="20"/>
          <w:u w:val="none"/>
        </w:rPr>
      </w:pPr>
      <w:r>
        <w:rPr>
          <w:rFonts w:cstheme="minorHAnsi"/>
          <w:sz w:val="20"/>
          <w:szCs w:val="20"/>
        </w:rPr>
        <w:t xml:space="preserve">Sunamura, T., </w:t>
      </w:r>
      <w:r w:rsidR="008B14D8">
        <w:rPr>
          <w:rFonts w:cstheme="minorHAnsi"/>
          <w:sz w:val="20"/>
          <w:szCs w:val="20"/>
        </w:rPr>
        <w:t xml:space="preserve">1977. “The Journal of Geology Volume 85”. </w:t>
      </w:r>
      <w:r w:rsidR="008B14D8">
        <w:rPr>
          <w:rFonts w:cstheme="minorHAnsi"/>
          <w:i/>
          <w:iCs/>
          <w:sz w:val="20"/>
          <w:szCs w:val="20"/>
        </w:rPr>
        <w:t xml:space="preserve">University of Chicago. </w:t>
      </w:r>
    </w:p>
    <w:p w14:paraId="064CF26D" w14:textId="298A65BE" w:rsidR="00875C74" w:rsidRPr="00682CF6" w:rsidRDefault="00B268F1" w:rsidP="001B38FB">
      <w:pPr>
        <w:pStyle w:val="ListParagraph"/>
        <w:numPr>
          <w:ilvl w:val="0"/>
          <w:numId w:val="6"/>
        </w:numPr>
        <w:rPr>
          <w:rFonts w:cstheme="minorHAnsi"/>
          <w:sz w:val="20"/>
          <w:szCs w:val="20"/>
        </w:rPr>
      </w:pPr>
      <w:r>
        <w:rPr>
          <w:rFonts w:cstheme="minorHAnsi"/>
          <w:sz w:val="20"/>
          <w:szCs w:val="20"/>
        </w:rPr>
        <w:t xml:space="preserve">Fowler, M., 2010. “Stokes’ Law”. </w:t>
      </w:r>
      <w:r>
        <w:rPr>
          <w:rFonts w:cstheme="minorHAnsi"/>
          <w:i/>
          <w:iCs/>
          <w:sz w:val="20"/>
          <w:szCs w:val="20"/>
        </w:rPr>
        <w:t>Virginia University Physics.</w:t>
      </w:r>
      <w:r w:rsidR="0017657E">
        <w:rPr>
          <w:rFonts w:cstheme="minorHAnsi"/>
          <w:i/>
          <w:iCs/>
          <w:sz w:val="20"/>
          <w:szCs w:val="20"/>
        </w:rPr>
        <w:t xml:space="preserve"> </w:t>
      </w:r>
      <w:r w:rsidR="00125A5C" w:rsidRPr="008C0499">
        <w:rPr>
          <w:rFonts w:cstheme="minorHAnsi"/>
          <w:sz w:val="20"/>
          <w:szCs w:val="20"/>
        </w:rPr>
        <w:t xml:space="preserve">Accessed 14/05/22 </w:t>
      </w:r>
      <w:r w:rsidR="00125A5C">
        <w:rPr>
          <w:rFonts w:cstheme="minorHAnsi"/>
          <w:sz w:val="20"/>
          <w:szCs w:val="20"/>
        </w:rPr>
        <w:t>from</w:t>
      </w:r>
      <w:r w:rsidR="00125A5C">
        <w:rPr>
          <w:rFonts w:cstheme="minorHAnsi"/>
          <w:i/>
          <w:iCs/>
          <w:sz w:val="20"/>
          <w:szCs w:val="20"/>
        </w:rPr>
        <w:t xml:space="preserve"> </w:t>
      </w:r>
      <w:hyperlink r:id="rId86" w:history="1">
        <w:r w:rsidRPr="002A323F">
          <w:rPr>
            <w:rStyle w:val="Hyperlink"/>
            <w:rFonts w:cstheme="minorHAnsi"/>
            <w:sz w:val="20"/>
            <w:szCs w:val="20"/>
          </w:rPr>
          <w:t>https://galileo.phys.virginia.edu/classes/152.mf1i.spring02/Stokes_Law.htm</w:t>
        </w:r>
      </w:hyperlink>
    </w:p>
    <w:p w14:paraId="1AA56D45" w14:textId="730B0219" w:rsidR="002F3067" w:rsidRPr="00682CF6" w:rsidRDefault="00040C25" w:rsidP="001B38FB">
      <w:pPr>
        <w:pStyle w:val="ListParagraph"/>
        <w:numPr>
          <w:ilvl w:val="0"/>
          <w:numId w:val="6"/>
        </w:numPr>
        <w:rPr>
          <w:rStyle w:val="Hyperlink"/>
          <w:rFonts w:cstheme="minorHAnsi"/>
          <w:color w:val="auto"/>
          <w:sz w:val="20"/>
          <w:szCs w:val="20"/>
          <w:u w:val="none"/>
        </w:rPr>
      </w:pPr>
      <w:r>
        <w:rPr>
          <w:rFonts w:cstheme="minorHAnsi"/>
          <w:sz w:val="20"/>
          <w:szCs w:val="20"/>
        </w:rPr>
        <w:t xml:space="preserve">Lamb, H., 1892. “Hydrodynamics”. </w:t>
      </w:r>
      <w:r>
        <w:rPr>
          <w:rFonts w:cstheme="minorHAnsi"/>
          <w:i/>
          <w:iCs/>
          <w:sz w:val="20"/>
          <w:szCs w:val="20"/>
        </w:rPr>
        <w:t>Courier Publishing</w:t>
      </w:r>
      <w:r>
        <w:rPr>
          <w:rFonts w:cstheme="minorHAnsi"/>
          <w:sz w:val="20"/>
          <w:szCs w:val="20"/>
        </w:rPr>
        <w:t>.</w:t>
      </w:r>
      <w:r w:rsidR="00ED4659" w:rsidRPr="00682CF6">
        <w:rPr>
          <w:rStyle w:val="Hyperlink"/>
          <w:rFonts w:cstheme="minorHAnsi"/>
          <w:color w:val="auto"/>
          <w:sz w:val="20"/>
          <w:szCs w:val="20"/>
          <w:u w:val="none"/>
        </w:rPr>
        <w:t xml:space="preserve"> </w:t>
      </w:r>
    </w:p>
    <w:p w14:paraId="597A17B7" w14:textId="05B14A72" w:rsidR="00273E1F" w:rsidRPr="00682CF6" w:rsidRDefault="00916BC0" w:rsidP="001B38FB">
      <w:pPr>
        <w:pStyle w:val="ListParagraph"/>
        <w:numPr>
          <w:ilvl w:val="0"/>
          <w:numId w:val="6"/>
        </w:numPr>
        <w:rPr>
          <w:rFonts w:cstheme="minorHAnsi"/>
          <w:sz w:val="20"/>
          <w:szCs w:val="20"/>
        </w:rPr>
      </w:pPr>
      <w:r>
        <w:rPr>
          <w:rFonts w:cstheme="minorHAnsi"/>
          <w:sz w:val="20"/>
          <w:szCs w:val="20"/>
        </w:rPr>
        <w:t>Ochsner, T. 2020. “Soil Physics a</w:t>
      </w:r>
      <w:r w:rsidR="00AE295C">
        <w:rPr>
          <w:rFonts w:cstheme="minorHAnsi"/>
          <w:sz w:val="20"/>
          <w:szCs w:val="20"/>
        </w:rPr>
        <w:t>t</w:t>
      </w:r>
      <w:r>
        <w:rPr>
          <w:rFonts w:cstheme="minorHAnsi"/>
          <w:sz w:val="20"/>
          <w:szCs w:val="20"/>
        </w:rPr>
        <w:t xml:space="preserve"> Oklahoma State”. </w:t>
      </w:r>
      <w:r>
        <w:rPr>
          <w:rFonts w:cstheme="minorHAnsi"/>
          <w:i/>
          <w:iCs/>
          <w:sz w:val="20"/>
          <w:szCs w:val="20"/>
        </w:rPr>
        <w:t xml:space="preserve">Oklahoma State University. </w:t>
      </w:r>
      <w:r w:rsidR="00F247F8" w:rsidRPr="008C0499">
        <w:rPr>
          <w:rFonts w:cstheme="minorHAnsi"/>
          <w:sz w:val="20"/>
          <w:szCs w:val="20"/>
        </w:rPr>
        <w:t xml:space="preserve">Accessed 14/05/22 </w:t>
      </w:r>
      <w:r w:rsidR="00F247F8">
        <w:rPr>
          <w:rFonts w:cstheme="minorHAnsi"/>
          <w:sz w:val="20"/>
          <w:szCs w:val="20"/>
        </w:rPr>
        <w:t>from</w:t>
      </w:r>
      <w:r w:rsidR="00F247F8">
        <w:rPr>
          <w:rFonts w:cstheme="minorHAnsi"/>
          <w:i/>
          <w:iCs/>
          <w:sz w:val="20"/>
          <w:szCs w:val="20"/>
        </w:rPr>
        <w:t xml:space="preserve"> </w:t>
      </w:r>
      <w:hyperlink r:id="rId87" w:history="1">
        <w:r w:rsidR="00F247F8" w:rsidRPr="002A323F">
          <w:rPr>
            <w:rStyle w:val="Hyperlink"/>
            <w:rFonts w:cstheme="minorHAnsi"/>
            <w:sz w:val="20"/>
            <w:szCs w:val="20"/>
          </w:rPr>
          <w:t>http://soilphysics.okstate.edu/teaching</w:t>
        </w:r>
      </w:hyperlink>
    </w:p>
    <w:p w14:paraId="4F90EC03" w14:textId="72608BD5" w:rsidR="00273E1F" w:rsidRPr="00682CF6" w:rsidRDefault="0099456F" w:rsidP="001B38FB">
      <w:pPr>
        <w:pStyle w:val="ListParagraph"/>
        <w:numPr>
          <w:ilvl w:val="0"/>
          <w:numId w:val="6"/>
        </w:numPr>
        <w:rPr>
          <w:rFonts w:cstheme="minorHAnsi"/>
          <w:sz w:val="20"/>
          <w:szCs w:val="20"/>
        </w:rPr>
      </w:pPr>
      <w:r>
        <w:rPr>
          <w:rFonts w:cstheme="minorHAnsi"/>
          <w:sz w:val="20"/>
          <w:szCs w:val="20"/>
        </w:rPr>
        <w:t xml:space="preserve">Jones, J. Burdess, J.S. Fawcett, J.N., 1988. “Basic Mechanics with Engineering Applications”. </w:t>
      </w:r>
      <w:r>
        <w:rPr>
          <w:rFonts w:cstheme="minorHAnsi"/>
          <w:i/>
          <w:iCs/>
          <w:sz w:val="20"/>
          <w:szCs w:val="20"/>
        </w:rPr>
        <w:t xml:space="preserve">Routledge. </w:t>
      </w:r>
    </w:p>
    <w:p w14:paraId="672933EF" w14:textId="7F68A997" w:rsidR="003D3EC2" w:rsidRPr="00682CF6" w:rsidRDefault="0053086D" w:rsidP="001B38FB">
      <w:pPr>
        <w:pStyle w:val="ListParagraph"/>
        <w:numPr>
          <w:ilvl w:val="0"/>
          <w:numId w:val="6"/>
        </w:numPr>
        <w:rPr>
          <w:rFonts w:cstheme="minorHAnsi"/>
          <w:sz w:val="20"/>
          <w:szCs w:val="20"/>
        </w:rPr>
      </w:pPr>
      <w:r>
        <w:rPr>
          <w:rFonts w:cstheme="minorHAnsi"/>
          <w:sz w:val="20"/>
          <w:szCs w:val="20"/>
        </w:rPr>
        <w:t xml:space="preserve">Januszewski, M. et al, 2016. “Flood-Filling Networks”. Accessed 14/05/22 from </w:t>
      </w:r>
      <w:hyperlink r:id="rId88" w:history="1">
        <w:r w:rsidR="0081199C" w:rsidRPr="002A323F">
          <w:rPr>
            <w:rStyle w:val="Hyperlink"/>
            <w:rFonts w:cstheme="minorHAnsi"/>
            <w:sz w:val="20"/>
            <w:szCs w:val="20"/>
          </w:rPr>
          <w:t>https://arxiv.org/abs/1611.00421</w:t>
        </w:r>
      </w:hyperlink>
    </w:p>
    <w:p w14:paraId="4C027A31" w14:textId="264F7E66" w:rsidR="003D3EC2" w:rsidRPr="00682CF6" w:rsidRDefault="0081199C" w:rsidP="00272B6F">
      <w:pPr>
        <w:pStyle w:val="ListParagraph"/>
        <w:numPr>
          <w:ilvl w:val="0"/>
          <w:numId w:val="6"/>
        </w:numPr>
        <w:rPr>
          <w:rFonts w:cstheme="minorHAnsi"/>
          <w:sz w:val="20"/>
          <w:szCs w:val="20"/>
        </w:rPr>
      </w:pPr>
      <w:r>
        <w:rPr>
          <w:rFonts w:cstheme="minorHAnsi"/>
          <w:sz w:val="20"/>
          <w:szCs w:val="20"/>
        </w:rPr>
        <w:t xml:space="preserve">Bardgett, R. Austin, A. Buckey, Y. Catford, J. Gibson, D. “Journal of Ecology, Volume 105, Issue 1”. </w:t>
      </w:r>
      <w:r w:rsidR="00CA7622">
        <w:rPr>
          <w:rFonts w:cstheme="minorHAnsi"/>
          <w:i/>
          <w:iCs/>
          <w:sz w:val="20"/>
          <w:szCs w:val="20"/>
        </w:rPr>
        <w:t xml:space="preserve">British Ecological Society. </w:t>
      </w:r>
      <w:r w:rsidR="00CA7622">
        <w:rPr>
          <w:rFonts w:cstheme="minorHAnsi"/>
          <w:sz w:val="20"/>
          <w:szCs w:val="20"/>
        </w:rPr>
        <w:t>(p1-5)</w:t>
      </w:r>
      <w:r w:rsidR="004D6D94" w:rsidRPr="004D6D94">
        <w:rPr>
          <w:rFonts w:cstheme="minorHAnsi"/>
          <w:sz w:val="20"/>
          <w:szCs w:val="20"/>
        </w:rPr>
        <w:t xml:space="preserve"> </w:t>
      </w:r>
      <w:r w:rsidR="004D6D94">
        <w:rPr>
          <w:rFonts w:cstheme="minorHAnsi"/>
          <w:sz w:val="20"/>
          <w:szCs w:val="20"/>
        </w:rPr>
        <w:t xml:space="preserve">Accessed 14/05/22 from </w:t>
      </w:r>
      <w:hyperlink r:id="rId89" w:history="1">
        <w:r w:rsidR="006670D0" w:rsidRPr="002A323F">
          <w:rPr>
            <w:rStyle w:val="Hyperlink"/>
            <w:rFonts w:cstheme="minorHAnsi"/>
            <w:sz w:val="20"/>
            <w:szCs w:val="20"/>
          </w:rPr>
          <w:t>https://besjournals.onlinelibrary.wiley.com/doi/10.1111/1365-2745.12690</w:t>
        </w:r>
      </w:hyperlink>
    </w:p>
    <w:p w14:paraId="3ADE7789" w14:textId="6DCE3219" w:rsidR="00756079" w:rsidRPr="00682CF6" w:rsidRDefault="00370F2A" w:rsidP="00272B6F">
      <w:pPr>
        <w:pStyle w:val="ListParagraph"/>
        <w:numPr>
          <w:ilvl w:val="0"/>
          <w:numId w:val="6"/>
        </w:numPr>
        <w:rPr>
          <w:rFonts w:cstheme="minorHAnsi"/>
          <w:sz w:val="20"/>
          <w:szCs w:val="20"/>
        </w:rPr>
      </w:pPr>
      <w:r>
        <w:rPr>
          <w:rFonts w:cstheme="minorHAnsi"/>
          <w:sz w:val="20"/>
          <w:szCs w:val="20"/>
        </w:rPr>
        <w:t xml:space="preserve">Karlsson, B., 2018. </w:t>
      </w:r>
      <w:r w:rsidR="006670D0">
        <w:rPr>
          <w:rFonts w:cstheme="minorHAnsi"/>
          <w:sz w:val="20"/>
          <w:szCs w:val="20"/>
        </w:rPr>
        <w:t>“</w:t>
      </w:r>
      <w:r>
        <w:rPr>
          <w:rFonts w:cstheme="minorHAnsi"/>
          <w:sz w:val="20"/>
          <w:szCs w:val="20"/>
        </w:rPr>
        <w:t>RenderDoc</w:t>
      </w:r>
      <w:r w:rsidR="006670D0">
        <w:rPr>
          <w:rFonts w:cstheme="minorHAnsi"/>
          <w:sz w:val="20"/>
          <w:szCs w:val="20"/>
        </w:rPr>
        <w:t>”</w:t>
      </w:r>
      <w:r>
        <w:rPr>
          <w:rFonts w:cstheme="minorHAnsi"/>
          <w:sz w:val="20"/>
          <w:szCs w:val="20"/>
        </w:rPr>
        <w:t xml:space="preserve">. </w:t>
      </w:r>
      <w:hyperlink r:id="rId90" w:history="1">
        <w:r w:rsidR="004D6D94" w:rsidRPr="002A323F">
          <w:rPr>
            <w:rStyle w:val="Hyperlink"/>
            <w:rFonts w:cstheme="minorHAnsi"/>
            <w:sz w:val="20"/>
            <w:szCs w:val="20"/>
          </w:rPr>
          <w:t>Accessed 14/05/22 from https://renderdoc.org/</w:t>
        </w:r>
      </w:hyperlink>
    </w:p>
    <w:p w14:paraId="478BACAC" w14:textId="46D7509A" w:rsidR="006A381D" w:rsidRPr="00682CF6" w:rsidRDefault="00611AFB" w:rsidP="00394F5A">
      <w:pPr>
        <w:pStyle w:val="ListParagraph"/>
        <w:numPr>
          <w:ilvl w:val="0"/>
          <w:numId w:val="6"/>
        </w:numPr>
        <w:rPr>
          <w:rStyle w:val="Hyperlink"/>
          <w:rFonts w:cstheme="minorHAnsi"/>
          <w:color w:val="auto"/>
          <w:sz w:val="20"/>
          <w:szCs w:val="20"/>
          <w:u w:val="none"/>
        </w:rPr>
      </w:pPr>
      <w:r>
        <w:rPr>
          <w:rFonts w:cstheme="minorHAnsi"/>
          <w:sz w:val="20"/>
          <w:szCs w:val="20"/>
        </w:rPr>
        <w:t>Dharma, D. Jonathan, C. Kistijantoro, A. Manaf, A., 2017. “Material Point method Based Fluid Simulation on GPU Using Compute Shader”</w:t>
      </w:r>
      <w:r w:rsidR="00FA4D35">
        <w:rPr>
          <w:rFonts w:cstheme="minorHAnsi"/>
          <w:sz w:val="20"/>
          <w:szCs w:val="20"/>
        </w:rPr>
        <w:t xml:space="preserve">. </w:t>
      </w:r>
      <w:r w:rsidR="00FA4D35">
        <w:rPr>
          <w:rFonts w:cstheme="minorHAnsi"/>
          <w:i/>
          <w:iCs/>
          <w:sz w:val="20"/>
          <w:szCs w:val="20"/>
        </w:rPr>
        <w:t>International Conference on Advance Informatics, Concepts, Theory, and Applications.</w:t>
      </w:r>
      <w:r w:rsidR="00AD30D7">
        <w:rPr>
          <w:rFonts w:cstheme="minorHAnsi"/>
          <w:i/>
          <w:iCs/>
          <w:sz w:val="20"/>
          <w:szCs w:val="20"/>
        </w:rPr>
        <w:t xml:space="preserve"> </w:t>
      </w:r>
      <w:r w:rsidR="00AD30D7">
        <w:rPr>
          <w:rFonts w:cstheme="minorHAnsi"/>
          <w:sz w:val="20"/>
          <w:szCs w:val="20"/>
        </w:rPr>
        <w:t xml:space="preserve">Accessed 14/05/22 from </w:t>
      </w:r>
      <w:hyperlink r:id="rId91" w:history="1">
        <w:r w:rsidRPr="002A323F">
          <w:rPr>
            <w:rStyle w:val="Hyperlink"/>
            <w:rFonts w:cstheme="minorHAnsi"/>
            <w:sz w:val="20"/>
            <w:szCs w:val="20"/>
          </w:rPr>
          <w:t>https://www.researchgate.net/publication/319525082_Material_Point_Method_based_Fluid_Simulation_on_GPU_using_Compute_Shader</w:t>
        </w:r>
      </w:hyperlink>
      <w:r w:rsidR="00394F5A" w:rsidRPr="00682CF6">
        <w:rPr>
          <w:rStyle w:val="Hyperlink"/>
          <w:rFonts w:cstheme="minorHAnsi"/>
          <w:color w:val="auto"/>
          <w:sz w:val="20"/>
          <w:szCs w:val="20"/>
          <w:u w:val="none"/>
        </w:rPr>
        <w:t xml:space="preserve"> </w:t>
      </w:r>
    </w:p>
    <w:p w14:paraId="4DC30710" w14:textId="12A20A39" w:rsidR="006A381D" w:rsidRPr="00682CF6" w:rsidRDefault="00AE7B5A" w:rsidP="006A381D">
      <w:pPr>
        <w:pStyle w:val="ListParagraph"/>
        <w:numPr>
          <w:ilvl w:val="0"/>
          <w:numId w:val="6"/>
        </w:numPr>
        <w:rPr>
          <w:rFonts w:cstheme="minorHAnsi"/>
          <w:sz w:val="20"/>
          <w:szCs w:val="20"/>
        </w:rPr>
      </w:pPr>
      <w:r>
        <w:rPr>
          <w:rFonts w:cstheme="minorHAnsi"/>
          <w:sz w:val="20"/>
          <w:szCs w:val="20"/>
        </w:rPr>
        <w:t xml:space="preserve">“Soil Survey Application”. </w:t>
      </w:r>
      <w:r>
        <w:rPr>
          <w:rFonts w:cstheme="minorHAnsi"/>
          <w:i/>
          <w:iCs/>
          <w:sz w:val="20"/>
          <w:szCs w:val="20"/>
        </w:rPr>
        <w:t xml:space="preserve">United States Department of Agriculture. </w:t>
      </w:r>
      <w:r>
        <w:rPr>
          <w:rFonts w:cstheme="minorHAnsi"/>
          <w:sz w:val="20"/>
          <w:szCs w:val="20"/>
        </w:rPr>
        <w:t xml:space="preserve">Accessed 14/05/22 from </w:t>
      </w:r>
      <w:hyperlink r:id="rId92" w:history="1">
        <w:r w:rsidRPr="002A323F">
          <w:rPr>
            <w:rStyle w:val="Hyperlink"/>
            <w:rFonts w:cstheme="minorHAnsi"/>
            <w:sz w:val="20"/>
            <w:szCs w:val="20"/>
          </w:rPr>
          <w:t>https://www.nrcs.usda.gov/wps/portal/nrcs/detail/soils/survey/?cid=nrcs142p2_053627</w:t>
        </w:r>
      </w:hyperlink>
    </w:p>
    <w:p w14:paraId="12B4BAFF" w14:textId="06677308" w:rsidR="006A381D" w:rsidRPr="00682CF6" w:rsidRDefault="00EE7C7E" w:rsidP="006A381D">
      <w:pPr>
        <w:pStyle w:val="ListParagraph"/>
        <w:numPr>
          <w:ilvl w:val="0"/>
          <w:numId w:val="6"/>
        </w:numPr>
        <w:rPr>
          <w:rFonts w:cstheme="minorHAnsi"/>
          <w:sz w:val="20"/>
          <w:szCs w:val="20"/>
        </w:rPr>
      </w:pPr>
      <w:r>
        <w:rPr>
          <w:rFonts w:cstheme="minorHAnsi"/>
          <w:sz w:val="20"/>
          <w:szCs w:val="20"/>
        </w:rPr>
        <w:t xml:space="preserve">“Definitions of Soil Types”. </w:t>
      </w:r>
      <w:r>
        <w:rPr>
          <w:rFonts w:cstheme="minorHAnsi"/>
          <w:i/>
          <w:iCs/>
          <w:sz w:val="20"/>
          <w:szCs w:val="20"/>
        </w:rPr>
        <w:t xml:space="preserve">United States Department of Agriculture. </w:t>
      </w:r>
      <w:r>
        <w:rPr>
          <w:rFonts w:cstheme="minorHAnsi"/>
          <w:sz w:val="20"/>
          <w:szCs w:val="20"/>
        </w:rPr>
        <w:t xml:space="preserve">Accessed 14/05/22 from </w:t>
      </w:r>
      <w:hyperlink r:id="rId93" w:history="1">
        <w:r w:rsidR="00A259DD" w:rsidRPr="00682CF6">
          <w:rPr>
            <w:rStyle w:val="Hyperlink"/>
            <w:rFonts w:cstheme="minorHAnsi"/>
            <w:sz w:val="20"/>
            <w:szCs w:val="20"/>
          </w:rPr>
          <w:t>https://www.nrcs.usda.gov/wps/portal/nrcs/detail/soils/survey/geo/?cid=nrcs142p2_053587</w:t>
        </w:r>
      </w:hyperlink>
    </w:p>
    <w:p w14:paraId="5C960E1B" w14:textId="7770E0B3" w:rsidR="00A259DD" w:rsidRPr="00682CF6" w:rsidRDefault="00847493" w:rsidP="006A381D">
      <w:pPr>
        <w:pStyle w:val="ListParagraph"/>
        <w:numPr>
          <w:ilvl w:val="0"/>
          <w:numId w:val="6"/>
        </w:numPr>
        <w:rPr>
          <w:rFonts w:cstheme="minorHAnsi"/>
          <w:sz w:val="20"/>
          <w:szCs w:val="20"/>
        </w:rPr>
      </w:pPr>
      <w:r>
        <w:rPr>
          <w:rFonts w:cstheme="minorHAnsi"/>
          <w:sz w:val="20"/>
          <w:szCs w:val="20"/>
        </w:rPr>
        <w:t xml:space="preserve">“Web Soil Survey”. </w:t>
      </w:r>
      <w:r>
        <w:rPr>
          <w:rFonts w:cstheme="minorHAnsi"/>
          <w:i/>
          <w:iCs/>
          <w:sz w:val="20"/>
          <w:szCs w:val="20"/>
        </w:rPr>
        <w:t>United States Department of Agriculture</w:t>
      </w:r>
      <w:r w:rsidR="001D4880">
        <w:rPr>
          <w:rFonts w:cstheme="minorHAnsi"/>
          <w:i/>
          <w:iCs/>
          <w:sz w:val="20"/>
          <w:szCs w:val="20"/>
        </w:rPr>
        <w:t xml:space="preserve"> Natural Resource Conservation</w:t>
      </w:r>
      <w:r>
        <w:rPr>
          <w:rFonts w:cstheme="minorHAnsi"/>
          <w:i/>
          <w:iCs/>
          <w:sz w:val="20"/>
          <w:szCs w:val="20"/>
        </w:rPr>
        <w:t xml:space="preserve">. </w:t>
      </w:r>
      <w:r>
        <w:rPr>
          <w:rFonts w:cstheme="minorHAnsi"/>
          <w:sz w:val="20"/>
          <w:szCs w:val="20"/>
        </w:rPr>
        <w:t xml:space="preserve">Accessed 14/05/22 from </w:t>
      </w:r>
      <w:hyperlink r:id="rId94" w:history="1">
        <w:r w:rsidRPr="002A323F">
          <w:rPr>
            <w:rStyle w:val="Hyperlink"/>
            <w:rFonts w:cstheme="minorHAnsi"/>
            <w:sz w:val="20"/>
            <w:szCs w:val="20"/>
          </w:rPr>
          <w:t>https://websoilsurvey.sc.egov.usda.gov/App/WebSoilSurvey.aspx</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54FE5" w14:textId="77777777" w:rsidR="00891F37" w:rsidRDefault="00891F37" w:rsidP="005C5839">
      <w:pPr>
        <w:spacing w:after="0" w:line="240" w:lineRule="auto"/>
      </w:pPr>
      <w:r>
        <w:separator/>
      </w:r>
    </w:p>
  </w:endnote>
  <w:endnote w:type="continuationSeparator" w:id="0">
    <w:p w14:paraId="1E84DA3B" w14:textId="77777777" w:rsidR="00891F37" w:rsidRDefault="00891F37"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5A55D5" w14:textId="77777777" w:rsidR="00891F37" w:rsidRDefault="00891F37" w:rsidP="005C5839">
      <w:pPr>
        <w:spacing w:after="0" w:line="240" w:lineRule="auto"/>
      </w:pPr>
      <w:r>
        <w:separator/>
      </w:r>
    </w:p>
  </w:footnote>
  <w:footnote w:type="continuationSeparator" w:id="0">
    <w:p w14:paraId="7B35A221" w14:textId="77777777" w:rsidR="00891F37" w:rsidRDefault="00891F37"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2587"/>
    <w:rsid w:val="00006B8A"/>
    <w:rsid w:val="00010E36"/>
    <w:rsid w:val="00011034"/>
    <w:rsid w:val="00014452"/>
    <w:rsid w:val="00014586"/>
    <w:rsid w:val="0001714D"/>
    <w:rsid w:val="0002187E"/>
    <w:rsid w:val="00022284"/>
    <w:rsid w:val="00022E65"/>
    <w:rsid w:val="000251E2"/>
    <w:rsid w:val="0002770D"/>
    <w:rsid w:val="000320F4"/>
    <w:rsid w:val="00032F98"/>
    <w:rsid w:val="00033018"/>
    <w:rsid w:val="0003663C"/>
    <w:rsid w:val="00040C25"/>
    <w:rsid w:val="00041DF1"/>
    <w:rsid w:val="00041E1E"/>
    <w:rsid w:val="0004283F"/>
    <w:rsid w:val="000438B6"/>
    <w:rsid w:val="00047156"/>
    <w:rsid w:val="000474DB"/>
    <w:rsid w:val="00051A23"/>
    <w:rsid w:val="00052016"/>
    <w:rsid w:val="00056B00"/>
    <w:rsid w:val="00060A54"/>
    <w:rsid w:val="00062508"/>
    <w:rsid w:val="00064981"/>
    <w:rsid w:val="00065970"/>
    <w:rsid w:val="00066FA4"/>
    <w:rsid w:val="00071F1B"/>
    <w:rsid w:val="000725FA"/>
    <w:rsid w:val="0007681E"/>
    <w:rsid w:val="00077624"/>
    <w:rsid w:val="00082055"/>
    <w:rsid w:val="00085029"/>
    <w:rsid w:val="00087025"/>
    <w:rsid w:val="000872D3"/>
    <w:rsid w:val="00087C72"/>
    <w:rsid w:val="00090131"/>
    <w:rsid w:val="00091153"/>
    <w:rsid w:val="0009163A"/>
    <w:rsid w:val="00092B79"/>
    <w:rsid w:val="000952A8"/>
    <w:rsid w:val="0009623A"/>
    <w:rsid w:val="00096B7B"/>
    <w:rsid w:val="000979CF"/>
    <w:rsid w:val="000A1F1C"/>
    <w:rsid w:val="000A2F41"/>
    <w:rsid w:val="000A6386"/>
    <w:rsid w:val="000B088A"/>
    <w:rsid w:val="000B23B5"/>
    <w:rsid w:val="000B356B"/>
    <w:rsid w:val="000B4BDD"/>
    <w:rsid w:val="000B5F67"/>
    <w:rsid w:val="000B6031"/>
    <w:rsid w:val="000B71A2"/>
    <w:rsid w:val="000C0085"/>
    <w:rsid w:val="000C150D"/>
    <w:rsid w:val="000C1D18"/>
    <w:rsid w:val="000C3DE1"/>
    <w:rsid w:val="000D06FD"/>
    <w:rsid w:val="000D5938"/>
    <w:rsid w:val="000D7A46"/>
    <w:rsid w:val="000E0599"/>
    <w:rsid w:val="000E14C1"/>
    <w:rsid w:val="000E26CB"/>
    <w:rsid w:val="000E42AD"/>
    <w:rsid w:val="000E4912"/>
    <w:rsid w:val="000E690A"/>
    <w:rsid w:val="000E6C3A"/>
    <w:rsid w:val="000E6CAA"/>
    <w:rsid w:val="000F1969"/>
    <w:rsid w:val="000F2BA3"/>
    <w:rsid w:val="000F486A"/>
    <w:rsid w:val="000F4C95"/>
    <w:rsid w:val="000F6B3D"/>
    <w:rsid w:val="001010A6"/>
    <w:rsid w:val="0010130B"/>
    <w:rsid w:val="00101851"/>
    <w:rsid w:val="00102612"/>
    <w:rsid w:val="0010271A"/>
    <w:rsid w:val="0010284D"/>
    <w:rsid w:val="00104284"/>
    <w:rsid w:val="00104E0E"/>
    <w:rsid w:val="00106C61"/>
    <w:rsid w:val="0010741C"/>
    <w:rsid w:val="00107AE4"/>
    <w:rsid w:val="001112A9"/>
    <w:rsid w:val="001116A4"/>
    <w:rsid w:val="001117E2"/>
    <w:rsid w:val="00113840"/>
    <w:rsid w:val="00114BFD"/>
    <w:rsid w:val="00115325"/>
    <w:rsid w:val="00116EA6"/>
    <w:rsid w:val="00121D94"/>
    <w:rsid w:val="00122BD7"/>
    <w:rsid w:val="001242ED"/>
    <w:rsid w:val="001250C7"/>
    <w:rsid w:val="001254DF"/>
    <w:rsid w:val="00125A5C"/>
    <w:rsid w:val="0013110C"/>
    <w:rsid w:val="00131418"/>
    <w:rsid w:val="0013278C"/>
    <w:rsid w:val="0013417A"/>
    <w:rsid w:val="00136C46"/>
    <w:rsid w:val="001458D5"/>
    <w:rsid w:val="00150810"/>
    <w:rsid w:val="0015126D"/>
    <w:rsid w:val="0015345A"/>
    <w:rsid w:val="00153507"/>
    <w:rsid w:val="00155555"/>
    <w:rsid w:val="00155929"/>
    <w:rsid w:val="001560B3"/>
    <w:rsid w:val="00156D84"/>
    <w:rsid w:val="00160C35"/>
    <w:rsid w:val="00160DCA"/>
    <w:rsid w:val="00164C08"/>
    <w:rsid w:val="00174A93"/>
    <w:rsid w:val="0017657E"/>
    <w:rsid w:val="00176BE2"/>
    <w:rsid w:val="0018091D"/>
    <w:rsid w:val="00181A79"/>
    <w:rsid w:val="0018354B"/>
    <w:rsid w:val="00183F1D"/>
    <w:rsid w:val="00184D4E"/>
    <w:rsid w:val="00184D9B"/>
    <w:rsid w:val="00185A26"/>
    <w:rsid w:val="001878A2"/>
    <w:rsid w:val="00190745"/>
    <w:rsid w:val="001917EC"/>
    <w:rsid w:val="00191D54"/>
    <w:rsid w:val="00194E49"/>
    <w:rsid w:val="00196EFF"/>
    <w:rsid w:val="001975D0"/>
    <w:rsid w:val="001A0030"/>
    <w:rsid w:val="001A30D1"/>
    <w:rsid w:val="001A44DD"/>
    <w:rsid w:val="001A6615"/>
    <w:rsid w:val="001A67C1"/>
    <w:rsid w:val="001A70D9"/>
    <w:rsid w:val="001A72F4"/>
    <w:rsid w:val="001A7D7F"/>
    <w:rsid w:val="001B2982"/>
    <w:rsid w:val="001B2A51"/>
    <w:rsid w:val="001B2B19"/>
    <w:rsid w:val="001B3340"/>
    <w:rsid w:val="001B655C"/>
    <w:rsid w:val="001B75DE"/>
    <w:rsid w:val="001B7A55"/>
    <w:rsid w:val="001C0C35"/>
    <w:rsid w:val="001C11C7"/>
    <w:rsid w:val="001C36AA"/>
    <w:rsid w:val="001C432F"/>
    <w:rsid w:val="001C66E8"/>
    <w:rsid w:val="001C7233"/>
    <w:rsid w:val="001D2BB2"/>
    <w:rsid w:val="001D3B8D"/>
    <w:rsid w:val="001D3C7B"/>
    <w:rsid w:val="001D3F51"/>
    <w:rsid w:val="001D4880"/>
    <w:rsid w:val="001D48E8"/>
    <w:rsid w:val="001D6292"/>
    <w:rsid w:val="001E0A11"/>
    <w:rsid w:val="001E147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1493E"/>
    <w:rsid w:val="002165E2"/>
    <w:rsid w:val="00221BC3"/>
    <w:rsid w:val="00222E90"/>
    <w:rsid w:val="0022666E"/>
    <w:rsid w:val="00226778"/>
    <w:rsid w:val="00227CFD"/>
    <w:rsid w:val="00231466"/>
    <w:rsid w:val="0023271F"/>
    <w:rsid w:val="002333E0"/>
    <w:rsid w:val="002337B4"/>
    <w:rsid w:val="002344FB"/>
    <w:rsid w:val="0024099C"/>
    <w:rsid w:val="00240C80"/>
    <w:rsid w:val="002416B9"/>
    <w:rsid w:val="00243D73"/>
    <w:rsid w:val="00244B21"/>
    <w:rsid w:val="00247E8F"/>
    <w:rsid w:val="002514FC"/>
    <w:rsid w:val="002541AB"/>
    <w:rsid w:val="002541E3"/>
    <w:rsid w:val="0025445B"/>
    <w:rsid w:val="0026019C"/>
    <w:rsid w:val="002623B7"/>
    <w:rsid w:val="00263029"/>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77EC1"/>
    <w:rsid w:val="00282940"/>
    <w:rsid w:val="00282A53"/>
    <w:rsid w:val="00285151"/>
    <w:rsid w:val="00293524"/>
    <w:rsid w:val="0029453E"/>
    <w:rsid w:val="0029593F"/>
    <w:rsid w:val="00295E65"/>
    <w:rsid w:val="002965C6"/>
    <w:rsid w:val="002971D2"/>
    <w:rsid w:val="002A2B03"/>
    <w:rsid w:val="002A379E"/>
    <w:rsid w:val="002B0649"/>
    <w:rsid w:val="002B0C65"/>
    <w:rsid w:val="002B1C81"/>
    <w:rsid w:val="002B1DD6"/>
    <w:rsid w:val="002B2000"/>
    <w:rsid w:val="002B3055"/>
    <w:rsid w:val="002B3DA6"/>
    <w:rsid w:val="002B4B0B"/>
    <w:rsid w:val="002C23A7"/>
    <w:rsid w:val="002C2BDE"/>
    <w:rsid w:val="002C5969"/>
    <w:rsid w:val="002C645D"/>
    <w:rsid w:val="002D1252"/>
    <w:rsid w:val="002D4418"/>
    <w:rsid w:val="002D7F46"/>
    <w:rsid w:val="002F0D5A"/>
    <w:rsid w:val="002F1CF4"/>
    <w:rsid w:val="002F25D2"/>
    <w:rsid w:val="002F3067"/>
    <w:rsid w:val="002F3EC8"/>
    <w:rsid w:val="002F4BC1"/>
    <w:rsid w:val="002F5155"/>
    <w:rsid w:val="002F68F9"/>
    <w:rsid w:val="0030173E"/>
    <w:rsid w:val="00301B2A"/>
    <w:rsid w:val="00301D24"/>
    <w:rsid w:val="00303E63"/>
    <w:rsid w:val="0030581A"/>
    <w:rsid w:val="00306627"/>
    <w:rsid w:val="00307ACE"/>
    <w:rsid w:val="003156EC"/>
    <w:rsid w:val="003165D1"/>
    <w:rsid w:val="0031694A"/>
    <w:rsid w:val="003202CB"/>
    <w:rsid w:val="00320B0F"/>
    <w:rsid w:val="003217D1"/>
    <w:rsid w:val="00322069"/>
    <w:rsid w:val="003230D2"/>
    <w:rsid w:val="00323534"/>
    <w:rsid w:val="00324979"/>
    <w:rsid w:val="00325990"/>
    <w:rsid w:val="0032675D"/>
    <w:rsid w:val="00327A61"/>
    <w:rsid w:val="003306C2"/>
    <w:rsid w:val="00330FF2"/>
    <w:rsid w:val="00333FEE"/>
    <w:rsid w:val="00334886"/>
    <w:rsid w:val="00342EF9"/>
    <w:rsid w:val="0034523E"/>
    <w:rsid w:val="003453B0"/>
    <w:rsid w:val="003457E6"/>
    <w:rsid w:val="00347FDB"/>
    <w:rsid w:val="00351D12"/>
    <w:rsid w:val="0035243D"/>
    <w:rsid w:val="00352896"/>
    <w:rsid w:val="003531F5"/>
    <w:rsid w:val="00353334"/>
    <w:rsid w:val="0035408C"/>
    <w:rsid w:val="00357754"/>
    <w:rsid w:val="003626D0"/>
    <w:rsid w:val="00362F51"/>
    <w:rsid w:val="0036372B"/>
    <w:rsid w:val="00363C13"/>
    <w:rsid w:val="00365FC8"/>
    <w:rsid w:val="00366C3C"/>
    <w:rsid w:val="00370F2A"/>
    <w:rsid w:val="0037126A"/>
    <w:rsid w:val="003727B8"/>
    <w:rsid w:val="00373051"/>
    <w:rsid w:val="003752A2"/>
    <w:rsid w:val="00375D01"/>
    <w:rsid w:val="00377D50"/>
    <w:rsid w:val="00380108"/>
    <w:rsid w:val="003813BC"/>
    <w:rsid w:val="00384C43"/>
    <w:rsid w:val="00386622"/>
    <w:rsid w:val="00386DC3"/>
    <w:rsid w:val="0038798D"/>
    <w:rsid w:val="00387BD8"/>
    <w:rsid w:val="003928E1"/>
    <w:rsid w:val="00394F5A"/>
    <w:rsid w:val="00395641"/>
    <w:rsid w:val="00396BD3"/>
    <w:rsid w:val="00396CE3"/>
    <w:rsid w:val="003A2FDB"/>
    <w:rsid w:val="003A6750"/>
    <w:rsid w:val="003A6A91"/>
    <w:rsid w:val="003B142B"/>
    <w:rsid w:val="003B1A70"/>
    <w:rsid w:val="003B28D5"/>
    <w:rsid w:val="003B4FBA"/>
    <w:rsid w:val="003B75D8"/>
    <w:rsid w:val="003B7A73"/>
    <w:rsid w:val="003C215A"/>
    <w:rsid w:val="003C2D58"/>
    <w:rsid w:val="003C3AD8"/>
    <w:rsid w:val="003C3C56"/>
    <w:rsid w:val="003C677B"/>
    <w:rsid w:val="003C6AD2"/>
    <w:rsid w:val="003C7B75"/>
    <w:rsid w:val="003C7B87"/>
    <w:rsid w:val="003D2640"/>
    <w:rsid w:val="003D2C9B"/>
    <w:rsid w:val="003D3B0B"/>
    <w:rsid w:val="003D3C07"/>
    <w:rsid w:val="003D3EC2"/>
    <w:rsid w:val="003D479A"/>
    <w:rsid w:val="003D6BAA"/>
    <w:rsid w:val="003D7016"/>
    <w:rsid w:val="003E066B"/>
    <w:rsid w:val="003E1E1D"/>
    <w:rsid w:val="003E3727"/>
    <w:rsid w:val="003E3C63"/>
    <w:rsid w:val="003E4ADB"/>
    <w:rsid w:val="003E6DAB"/>
    <w:rsid w:val="003F3E93"/>
    <w:rsid w:val="003F44C6"/>
    <w:rsid w:val="003F4BDF"/>
    <w:rsid w:val="003F69D9"/>
    <w:rsid w:val="003F7461"/>
    <w:rsid w:val="003F785C"/>
    <w:rsid w:val="00402AF1"/>
    <w:rsid w:val="00402FCB"/>
    <w:rsid w:val="00406D7E"/>
    <w:rsid w:val="0041082D"/>
    <w:rsid w:val="00410A39"/>
    <w:rsid w:val="00412784"/>
    <w:rsid w:val="0041338D"/>
    <w:rsid w:val="004142DE"/>
    <w:rsid w:val="00417DF8"/>
    <w:rsid w:val="00422A9B"/>
    <w:rsid w:val="00422FD4"/>
    <w:rsid w:val="0042526D"/>
    <w:rsid w:val="00426426"/>
    <w:rsid w:val="0042664F"/>
    <w:rsid w:val="004275D0"/>
    <w:rsid w:val="00427631"/>
    <w:rsid w:val="00427C11"/>
    <w:rsid w:val="004305E3"/>
    <w:rsid w:val="004310BA"/>
    <w:rsid w:val="00433656"/>
    <w:rsid w:val="004336F0"/>
    <w:rsid w:val="004371A0"/>
    <w:rsid w:val="00437324"/>
    <w:rsid w:val="00437786"/>
    <w:rsid w:val="00444A42"/>
    <w:rsid w:val="00445818"/>
    <w:rsid w:val="0044605C"/>
    <w:rsid w:val="004509BD"/>
    <w:rsid w:val="00450E4E"/>
    <w:rsid w:val="00452519"/>
    <w:rsid w:val="004538DD"/>
    <w:rsid w:val="004570F7"/>
    <w:rsid w:val="00457241"/>
    <w:rsid w:val="0046040D"/>
    <w:rsid w:val="004633CF"/>
    <w:rsid w:val="00463610"/>
    <w:rsid w:val="004644A3"/>
    <w:rsid w:val="00467749"/>
    <w:rsid w:val="004709F4"/>
    <w:rsid w:val="00472667"/>
    <w:rsid w:val="00472877"/>
    <w:rsid w:val="00473F0E"/>
    <w:rsid w:val="00476B31"/>
    <w:rsid w:val="0048021B"/>
    <w:rsid w:val="004803DC"/>
    <w:rsid w:val="00481F3C"/>
    <w:rsid w:val="0048269A"/>
    <w:rsid w:val="00486825"/>
    <w:rsid w:val="0049276D"/>
    <w:rsid w:val="00492F1B"/>
    <w:rsid w:val="00493931"/>
    <w:rsid w:val="00493F22"/>
    <w:rsid w:val="0049513B"/>
    <w:rsid w:val="00495BE5"/>
    <w:rsid w:val="0049607C"/>
    <w:rsid w:val="00496655"/>
    <w:rsid w:val="00497EAE"/>
    <w:rsid w:val="004A0680"/>
    <w:rsid w:val="004A306E"/>
    <w:rsid w:val="004A5971"/>
    <w:rsid w:val="004A7BE9"/>
    <w:rsid w:val="004B0266"/>
    <w:rsid w:val="004B451B"/>
    <w:rsid w:val="004B5035"/>
    <w:rsid w:val="004B7C0D"/>
    <w:rsid w:val="004C06B8"/>
    <w:rsid w:val="004C2570"/>
    <w:rsid w:val="004C2ED3"/>
    <w:rsid w:val="004C46F3"/>
    <w:rsid w:val="004C586E"/>
    <w:rsid w:val="004C6518"/>
    <w:rsid w:val="004C7E9D"/>
    <w:rsid w:val="004D01D3"/>
    <w:rsid w:val="004D05DB"/>
    <w:rsid w:val="004D1007"/>
    <w:rsid w:val="004D48D0"/>
    <w:rsid w:val="004D6D94"/>
    <w:rsid w:val="004E07BE"/>
    <w:rsid w:val="004E084E"/>
    <w:rsid w:val="004E1C1F"/>
    <w:rsid w:val="004E2E4B"/>
    <w:rsid w:val="004E6DF7"/>
    <w:rsid w:val="004F1092"/>
    <w:rsid w:val="004F3194"/>
    <w:rsid w:val="004F378A"/>
    <w:rsid w:val="004F6AB9"/>
    <w:rsid w:val="005002C0"/>
    <w:rsid w:val="005026D5"/>
    <w:rsid w:val="00502DE9"/>
    <w:rsid w:val="00505CCF"/>
    <w:rsid w:val="005067AC"/>
    <w:rsid w:val="00507F5E"/>
    <w:rsid w:val="00510C31"/>
    <w:rsid w:val="00512A4A"/>
    <w:rsid w:val="005133A2"/>
    <w:rsid w:val="005176DC"/>
    <w:rsid w:val="005177CD"/>
    <w:rsid w:val="00517A2D"/>
    <w:rsid w:val="00520353"/>
    <w:rsid w:val="0052077B"/>
    <w:rsid w:val="005215D0"/>
    <w:rsid w:val="00522A8F"/>
    <w:rsid w:val="00522D23"/>
    <w:rsid w:val="00526ED3"/>
    <w:rsid w:val="00527F42"/>
    <w:rsid w:val="005305EF"/>
    <w:rsid w:val="0053086D"/>
    <w:rsid w:val="005344C1"/>
    <w:rsid w:val="00534846"/>
    <w:rsid w:val="00534EFD"/>
    <w:rsid w:val="005356EF"/>
    <w:rsid w:val="0053744C"/>
    <w:rsid w:val="005405B5"/>
    <w:rsid w:val="00540A14"/>
    <w:rsid w:val="00540FB7"/>
    <w:rsid w:val="00543FBF"/>
    <w:rsid w:val="005453DE"/>
    <w:rsid w:val="00545BEC"/>
    <w:rsid w:val="00545D89"/>
    <w:rsid w:val="00551873"/>
    <w:rsid w:val="00553494"/>
    <w:rsid w:val="00553CFA"/>
    <w:rsid w:val="0055423B"/>
    <w:rsid w:val="00554A87"/>
    <w:rsid w:val="00554EB0"/>
    <w:rsid w:val="00563712"/>
    <w:rsid w:val="00564BAD"/>
    <w:rsid w:val="00564F9A"/>
    <w:rsid w:val="005654F8"/>
    <w:rsid w:val="00566762"/>
    <w:rsid w:val="00566A33"/>
    <w:rsid w:val="00567D48"/>
    <w:rsid w:val="005701FE"/>
    <w:rsid w:val="00571148"/>
    <w:rsid w:val="005722BB"/>
    <w:rsid w:val="00573F9B"/>
    <w:rsid w:val="00575DCE"/>
    <w:rsid w:val="00577C03"/>
    <w:rsid w:val="00577F7D"/>
    <w:rsid w:val="00581D71"/>
    <w:rsid w:val="00582105"/>
    <w:rsid w:val="00582457"/>
    <w:rsid w:val="00583C6E"/>
    <w:rsid w:val="005904F6"/>
    <w:rsid w:val="005912A4"/>
    <w:rsid w:val="00591E62"/>
    <w:rsid w:val="00592584"/>
    <w:rsid w:val="005A0499"/>
    <w:rsid w:val="005A22A9"/>
    <w:rsid w:val="005A26D4"/>
    <w:rsid w:val="005A309E"/>
    <w:rsid w:val="005A4422"/>
    <w:rsid w:val="005A5797"/>
    <w:rsid w:val="005A5980"/>
    <w:rsid w:val="005B085E"/>
    <w:rsid w:val="005B14BE"/>
    <w:rsid w:val="005B1F65"/>
    <w:rsid w:val="005B388D"/>
    <w:rsid w:val="005B5206"/>
    <w:rsid w:val="005B5675"/>
    <w:rsid w:val="005B5DD5"/>
    <w:rsid w:val="005C0201"/>
    <w:rsid w:val="005C0FF4"/>
    <w:rsid w:val="005C3154"/>
    <w:rsid w:val="005C3E30"/>
    <w:rsid w:val="005C47E5"/>
    <w:rsid w:val="005C5839"/>
    <w:rsid w:val="005C7963"/>
    <w:rsid w:val="005D107B"/>
    <w:rsid w:val="005D1E57"/>
    <w:rsid w:val="005D2D4F"/>
    <w:rsid w:val="005D2EB8"/>
    <w:rsid w:val="005D5A53"/>
    <w:rsid w:val="005D5ADB"/>
    <w:rsid w:val="005D6CCC"/>
    <w:rsid w:val="005D7C53"/>
    <w:rsid w:val="005E04CE"/>
    <w:rsid w:val="005E1C10"/>
    <w:rsid w:val="005E2BAD"/>
    <w:rsid w:val="005F175A"/>
    <w:rsid w:val="005F749E"/>
    <w:rsid w:val="0060038E"/>
    <w:rsid w:val="006024AF"/>
    <w:rsid w:val="00603024"/>
    <w:rsid w:val="006048D3"/>
    <w:rsid w:val="006054DE"/>
    <w:rsid w:val="0061021C"/>
    <w:rsid w:val="00611050"/>
    <w:rsid w:val="00611892"/>
    <w:rsid w:val="00611AFB"/>
    <w:rsid w:val="00612A7C"/>
    <w:rsid w:val="006139E0"/>
    <w:rsid w:val="006143D3"/>
    <w:rsid w:val="0061468C"/>
    <w:rsid w:val="00614C87"/>
    <w:rsid w:val="006177B8"/>
    <w:rsid w:val="00617CA2"/>
    <w:rsid w:val="00622145"/>
    <w:rsid w:val="00622696"/>
    <w:rsid w:val="00622F15"/>
    <w:rsid w:val="0062430C"/>
    <w:rsid w:val="00626585"/>
    <w:rsid w:val="00626B51"/>
    <w:rsid w:val="00630BCE"/>
    <w:rsid w:val="00630EA5"/>
    <w:rsid w:val="00631109"/>
    <w:rsid w:val="00632092"/>
    <w:rsid w:val="00632CA4"/>
    <w:rsid w:val="0063585E"/>
    <w:rsid w:val="00636CAA"/>
    <w:rsid w:val="006375E6"/>
    <w:rsid w:val="00637961"/>
    <w:rsid w:val="00637FAC"/>
    <w:rsid w:val="00640E0C"/>
    <w:rsid w:val="00640F54"/>
    <w:rsid w:val="0064163D"/>
    <w:rsid w:val="00642AD3"/>
    <w:rsid w:val="00644A66"/>
    <w:rsid w:val="006518D6"/>
    <w:rsid w:val="00654C6B"/>
    <w:rsid w:val="00655425"/>
    <w:rsid w:val="006557BE"/>
    <w:rsid w:val="00656D47"/>
    <w:rsid w:val="0065788F"/>
    <w:rsid w:val="006603B2"/>
    <w:rsid w:val="006619BD"/>
    <w:rsid w:val="00663331"/>
    <w:rsid w:val="00664123"/>
    <w:rsid w:val="0066618A"/>
    <w:rsid w:val="006670D0"/>
    <w:rsid w:val="00667B26"/>
    <w:rsid w:val="00670A8B"/>
    <w:rsid w:val="0067101F"/>
    <w:rsid w:val="00674179"/>
    <w:rsid w:val="00674D2F"/>
    <w:rsid w:val="00677354"/>
    <w:rsid w:val="0068046A"/>
    <w:rsid w:val="00682B9F"/>
    <w:rsid w:val="00682CF6"/>
    <w:rsid w:val="0068328D"/>
    <w:rsid w:val="006842EC"/>
    <w:rsid w:val="006845F3"/>
    <w:rsid w:val="006872F8"/>
    <w:rsid w:val="00687A95"/>
    <w:rsid w:val="00687FFC"/>
    <w:rsid w:val="0069006B"/>
    <w:rsid w:val="006903C4"/>
    <w:rsid w:val="006919BC"/>
    <w:rsid w:val="006924A5"/>
    <w:rsid w:val="006924FE"/>
    <w:rsid w:val="00692D29"/>
    <w:rsid w:val="00692D64"/>
    <w:rsid w:val="006958D2"/>
    <w:rsid w:val="006A147E"/>
    <w:rsid w:val="006A1648"/>
    <w:rsid w:val="006A357B"/>
    <w:rsid w:val="006A381D"/>
    <w:rsid w:val="006A628B"/>
    <w:rsid w:val="006A696D"/>
    <w:rsid w:val="006B0144"/>
    <w:rsid w:val="006B0538"/>
    <w:rsid w:val="006B092C"/>
    <w:rsid w:val="006B1DA5"/>
    <w:rsid w:val="006B3D17"/>
    <w:rsid w:val="006B4209"/>
    <w:rsid w:val="006C2AD6"/>
    <w:rsid w:val="006C5AB2"/>
    <w:rsid w:val="006C7B9E"/>
    <w:rsid w:val="006D0489"/>
    <w:rsid w:val="006D2129"/>
    <w:rsid w:val="006D2197"/>
    <w:rsid w:val="006D23F7"/>
    <w:rsid w:val="006D2A83"/>
    <w:rsid w:val="006D2D59"/>
    <w:rsid w:val="006D340B"/>
    <w:rsid w:val="006D5239"/>
    <w:rsid w:val="006E0322"/>
    <w:rsid w:val="006E0802"/>
    <w:rsid w:val="006E1356"/>
    <w:rsid w:val="006E1371"/>
    <w:rsid w:val="006E43F4"/>
    <w:rsid w:val="006E58E9"/>
    <w:rsid w:val="006E5952"/>
    <w:rsid w:val="006E7724"/>
    <w:rsid w:val="006F0FC6"/>
    <w:rsid w:val="006F1A3F"/>
    <w:rsid w:val="006F227D"/>
    <w:rsid w:val="006F343C"/>
    <w:rsid w:val="006F37DC"/>
    <w:rsid w:val="006F44E2"/>
    <w:rsid w:val="006F454C"/>
    <w:rsid w:val="006F46F9"/>
    <w:rsid w:val="006F5192"/>
    <w:rsid w:val="006F7ECE"/>
    <w:rsid w:val="0070065E"/>
    <w:rsid w:val="007007C7"/>
    <w:rsid w:val="007015DD"/>
    <w:rsid w:val="007044DB"/>
    <w:rsid w:val="00705070"/>
    <w:rsid w:val="0070571A"/>
    <w:rsid w:val="00705FDD"/>
    <w:rsid w:val="00706635"/>
    <w:rsid w:val="00711453"/>
    <w:rsid w:val="00712AB6"/>
    <w:rsid w:val="00712F02"/>
    <w:rsid w:val="00714DEA"/>
    <w:rsid w:val="00717834"/>
    <w:rsid w:val="007204FF"/>
    <w:rsid w:val="00723A2E"/>
    <w:rsid w:val="00725ADE"/>
    <w:rsid w:val="0072738C"/>
    <w:rsid w:val="00730107"/>
    <w:rsid w:val="00731230"/>
    <w:rsid w:val="007313CD"/>
    <w:rsid w:val="00731F15"/>
    <w:rsid w:val="0073253C"/>
    <w:rsid w:val="00732CC1"/>
    <w:rsid w:val="00732D97"/>
    <w:rsid w:val="00732ECB"/>
    <w:rsid w:val="00733F9B"/>
    <w:rsid w:val="007356B2"/>
    <w:rsid w:val="00737481"/>
    <w:rsid w:val="00740133"/>
    <w:rsid w:val="00741BE8"/>
    <w:rsid w:val="00744563"/>
    <w:rsid w:val="00745021"/>
    <w:rsid w:val="007452A0"/>
    <w:rsid w:val="00751368"/>
    <w:rsid w:val="007541F9"/>
    <w:rsid w:val="00756079"/>
    <w:rsid w:val="00757895"/>
    <w:rsid w:val="00761D13"/>
    <w:rsid w:val="00764A9A"/>
    <w:rsid w:val="00764D30"/>
    <w:rsid w:val="007656C7"/>
    <w:rsid w:val="007720AA"/>
    <w:rsid w:val="0077589A"/>
    <w:rsid w:val="00775B6A"/>
    <w:rsid w:val="0077737F"/>
    <w:rsid w:val="00781873"/>
    <w:rsid w:val="007832B2"/>
    <w:rsid w:val="00786021"/>
    <w:rsid w:val="0078608B"/>
    <w:rsid w:val="00790192"/>
    <w:rsid w:val="00790406"/>
    <w:rsid w:val="007907B9"/>
    <w:rsid w:val="007917BE"/>
    <w:rsid w:val="00793399"/>
    <w:rsid w:val="00794841"/>
    <w:rsid w:val="007A1552"/>
    <w:rsid w:val="007A4BA3"/>
    <w:rsid w:val="007A4C99"/>
    <w:rsid w:val="007A4CA7"/>
    <w:rsid w:val="007A6A6F"/>
    <w:rsid w:val="007B0FAD"/>
    <w:rsid w:val="007B305A"/>
    <w:rsid w:val="007B35F0"/>
    <w:rsid w:val="007B5982"/>
    <w:rsid w:val="007B75DC"/>
    <w:rsid w:val="007C09C2"/>
    <w:rsid w:val="007C37C5"/>
    <w:rsid w:val="007C6103"/>
    <w:rsid w:val="007C70AB"/>
    <w:rsid w:val="007C71D3"/>
    <w:rsid w:val="007D5F26"/>
    <w:rsid w:val="007D70BA"/>
    <w:rsid w:val="007E0778"/>
    <w:rsid w:val="007E0FF4"/>
    <w:rsid w:val="007E1303"/>
    <w:rsid w:val="007E2655"/>
    <w:rsid w:val="007E437A"/>
    <w:rsid w:val="007E48A2"/>
    <w:rsid w:val="007E4EAA"/>
    <w:rsid w:val="007F4255"/>
    <w:rsid w:val="007F58C5"/>
    <w:rsid w:val="008001C0"/>
    <w:rsid w:val="008008A0"/>
    <w:rsid w:val="00804CC6"/>
    <w:rsid w:val="00805EDF"/>
    <w:rsid w:val="0080631B"/>
    <w:rsid w:val="008065D7"/>
    <w:rsid w:val="0080728D"/>
    <w:rsid w:val="0081054A"/>
    <w:rsid w:val="0081199C"/>
    <w:rsid w:val="00812743"/>
    <w:rsid w:val="00812E1A"/>
    <w:rsid w:val="008135DD"/>
    <w:rsid w:val="0081452D"/>
    <w:rsid w:val="00814AB2"/>
    <w:rsid w:val="008156F2"/>
    <w:rsid w:val="0082054D"/>
    <w:rsid w:val="00822756"/>
    <w:rsid w:val="008227B7"/>
    <w:rsid w:val="00822BE8"/>
    <w:rsid w:val="00824DEA"/>
    <w:rsid w:val="008256C1"/>
    <w:rsid w:val="00825D5D"/>
    <w:rsid w:val="008264EB"/>
    <w:rsid w:val="00827915"/>
    <w:rsid w:val="00831DFD"/>
    <w:rsid w:val="008323BB"/>
    <w:rsid w:val="0083361C"/>
    <w:rsid w:val="00835F80"/>
    <w:rsid w:val="00837C9D"/>
    <w:rsid w:val="00842B37"/>
    <w:rsid w:val="00843130"/>
    <w:rsid w:val="008448C9"/>
    <w:rsid w:val="00844C50"/>
    <w:rsid w:val="0084730D"/>
    <w:rsid w:val="00847493"/>
    <w:rsid w:val="00847AFC"/>
    <w:rsid w:val="008510EC"/>
    <w:rsid w:val="0085171B"/>
    <w:rsid w:val="008520A4"/>
    <w:rsid w:val="0085269A"/>
    <w:rsid w:val="00855518"/>
    <w:rsid w:val="008564F3"/>
    <w:rsid w:val="00860618"/>
    <w:rsid w:val="0086362F"/>
    <w:rsid w:val="008638A1"/>
    <w:rsid w:val="00864137"/>
    <w:rsid w:val="008652C9"/>
    <w:rsid w:val="00867C27"/>
    <w:rsid w:val="00872DB7"/>
    <w:rsid w:val="00872F17"/>
    <w:rsid w:val="00873437"/>
    <w:rsid w:val="008744A4"/>
    <w:rsid w:val="00874EA7"/>
    <w:rsid w:val="00874F8F"/>
    <w:rsid w:val="0087505E"/>
    <w:rsid w:val="00875A0A"/>
    <w:rsid w:val="00875C74"/>
    <w:rsid w:val="00876D57"/>
    <w:rsid w:val="00880086"/>
    <w:rsid w:val="00880106"/>
    <w:rsid w:val="008801E0"/>
    <w:rsid w:val="008821A0"/>
    <w:rsid w:val="008835C5"/>
    <w:rsid w:val="00883965"/>
    <w:rsid w:val="0088599F"/>
    <w:rsid w:val="00886E0D"/>
    <w:rsid w:val="00891F37"/>
    <w:rsid w:val="008933E2"/>
    <w:rsid w:val="00894EDF"/>
    <w:rsid w:val="008A0112"/>
    <w:rsid w:val="008A1EE3"/>
    <w:rsid w:val="008A325D"/>
    <w:rsid w:val="008A3712"/>
    <w:rsid w:val="008A45D3"/>
    <w:rsid w:val="008A4D43"/>
    <w:rsid w:val="008A5DED"/>
    <w:rsid w:val="008A6819"/>
    <w:rsid w:val="008A6DE1"/>
    <w:rsid w:val="008A72AB"/>
    <w:rsid w:val="008A78AC"/>
    <w:rsid w:val="008B114D"/>
    <w:rsid w:val="008B14D8"/>
    <w:rsid w:val="008B1E05"/>
    <w:rsid w:val="008C020B"/>
    <w:rsid w:val="008C0499"/>
    <w:rsid w:val="008C3982"/>
    <w:rsid w:val="008C4DB3"/>
    <w:rsid w:val="008C5603"/>
    <w:rsid w:val="008C62D9"/>
    <w:rsid w:val="008D1E3A"/>
    <w:rsid w:val="008D20A5"/>
    <w:rsid w:val="008D212B"/>
    <w:rsid w:val="008D3452"/>
    <w:rsid w:val="008D41AD"/>
    <w:rsid w:val="008D4D7B"/>
    <w:rsid w:val="008D73FF"/>
    <w:rsid w:val="008D752C"/>
    <w:rsid w:val="008E0653"/>
    <w:rsid w:val="008E0918"/>
    <w:rsid w:val="008E0C5C"/>
    <w:rsid w:val="008E2949"/>
    <w:rsid w:val="008E3A6D"/>
    <w:rsid w:val="008E4197"/>
    <w:rsid w:val="008E479A"/>
    <w:rsid w:val="008E4A4B"/>
    <w:rsid w:val="008E5F9C"/>
    <w:rsid w:val="008F0119"/>
    <w:rsid w:val="008F080B"/>
    <w:rsid w:val="008F18B8"/>
    <w:rsid w:val="008F2E4C"/>
    <w:rsid w:val="008F3336"/>
    <w:rsid w:val="008F433C"/>
    <w:rsid w:val="008F50F9"/>
    <w:rsid w:val="008F52C5"/>
    <w:rsid w:val="008F57B2"/>
    <w:rsid w:val="008F5959"/>
    <w:rsid w:val="00900A5A"/>
    <w:rsid w:val="009035E4"/>
    <w:rsid w:val="0090582F"/>
    <w:rsid w:val="00905B03"/>
    <w:rsid w:val="009074EF"/>
    <w:rsid w:val="009109B5"/>
    <w:rsid w:val="0091158E"/>
    <w:rsid w:val="00916BC0"/>
    <w:rsid w:val="00916F51"/>
    <w:rsid w:val="009179A0"/>
    <w:rsid w:val="00917B94"/>
    <w:rsid w:val="0092009C"/>
    <w:rsid w:val="009227B2"/>
    <w:rsid w:val="009231A9"/>
    <w:rsid w:val="00923511"/>
    <w:rsid w:val="009243B7"/>
    <w:rsid w:val="00925D00"/>
    <w:rsid w:val="009264EF"/>
    <w:rsid w:val="0092652B"/>
    <w:rsid w:val="00926F66"/>
    <w:rsid w:val="0093092B"/>
    <w:rsid w:val="00931EC0"/>
    <w:rsid w:val="0093432E"/>
    <w:rsid w:val="00934F4A"/>
    <w:rsid w:val="00937795"/>
    <w:rsid w:val="00940451"/>
    <w:rsid w:val="009406F7"/>
    <w:rsid w:val="009416AE"/>
    <w:rsid w:val="00943EBC"/>
    <w:rsid w:val="009442EB"/>
    <w:rsid w:val="00945C82"/>
    <w:rsid w:val="00945CFD"/>
    <w:rsid w:val="0094623E"/>
    <w:rsid w:val="00950FD1"/>
    <w:rsid w:val="0095460D"/>
    <w:rsid w:val="00955263"/>
    <w:rsid w:val="009555AF"/>
    <w:rsid w:val="00956EE1"/>
    <w:rsid w:val="00960112"/>
    <w:rsid w:val="009619EB"/>
    <w:rsid w:val="00963D44"/>
    <w:rsid w:val="00964F67"/>
    <w:rsid w:val="00966558"/>
    <w:rsid w:val="00966CAD"/>
    <w:rsid w:val="00970D73"/>
    <w:rsid w:val="0097122B"/>
    <w:rsid w:val="00971351"/>
    <w:rsid w:val="00971501"/>
    <w:rsid w:val="009738AC"/>
    <w:rsid w:val="00974385"/>
    <w:rsid w:val="0097482F"/>
    <w:rsid w:val="00975C7D"/>
    <w:rsid w:val="00980519"/>
    <w:rsid w:val="00984B32"/>
    <w:rsid w:val="00985193"/>
    <w:rsid w:val="0098523F"/>
    <w:rsid w:val="009859BF"/>
    <w:rsid w:val="00986C87"/>
    <w:rsid w:val="00990EC3"/>
    <w:rsid w:val="00991070"/>
    <w:rsid w:val="009912AC"/>
    <w:rsid w:val="0099138B"/>
    <w:rsid w:val="009919DC"/>
    <w:rsid w:val="00991F7E"/>
    <w:rsid w:val="00992A9D"/>
    <w:rsid w:val="00992AFF"/>
    <w:rsid w:val="00992CC7"/>
    <w:rsid w:val="00993EE1"/>
    <w:rsid w:val="0099456F"/>
    <w:rsid w:val="00995454"/>
    <w:rsid w:val="00995E7B"/>
    <w:rsid w:val="009964F7"/>
    <w:rsid w:val="00997431"/>
    <w:rsid w:val="009A0165"/>
    <w:rsid w:val="009A2D15"/>
    <w:rsid w:val="009A57B1"/>
    <w:rsid w:val="009A6D5C"/>
    <w:rsid w:val="009B11D3"/>
    <w:rsid w:val="009B1D6F"/>
    <w:rsid w:val="009B1E4F"/>
    <w:rsid w:val="009B336C"/>
    <w:rsid w:val="009B4ADB"/>
    <w:rsid w:val="009B72B3"/>
    <w:rsid w:val="009C1E03"/>
    <w:rsid w:val="009C2FC3"/>
    <w:rsid w:val="009C6BCF"/>
    <w:rsid w:val="009C72DD"/>
    <w:rsid w:val="009C74A2"/>
    <w:rsid w:val="009C7DBF"/>
    <w:rsid w:val="009D0668"/>
    <w:rsid w:val="009D2A68"/>
    <w:rsid w:val="009D31B9"/>
    <w:rsid w:val="009D32C4"/>
    <w:rsid w:val="009D4C6D"/>
    <w:rsid w:val="009D5CCA"/>
    <w:rsid w:val="009D67CC"/>
    <w:rsid w:val="009E56C4"/>
    <w:rsid w:val="009E5BDF"/>
    <w:rsid w:val="009E6BFF"/>
    <w:rsid w:val="009F2AFF"/>
    <w:rsid w:val="009F4428"/>
    <w:rsid w:val="009F5C21"/>
    <w:rsid w:val="009F6E99"/>
    <w:rsid w:val="00A0226A"/>
    <w:rsid w:val="00A03615"/>
    <w:rsid w:val="00A04476"/>
    <w:rsid w:val="00A0453D"/>
    <w:rsid w:val="00A05785"/>
    <w:rsid w:val="00A07F90"/>
    <w:rsid w:val="00A108E9"/>
    <w:rsid w:val="00A13230"/>
    <w:rsid w:val="00A176C5"/>
    <w:rsid w:val="00A17DFC"/>
    <w:rsid w:val="00A20C00"/>
    <w:rsid w:val="00A2460F"/>
    <w:rsid w:val="00A259DD"/>
    <w:rsid w:val="00A27FC3"/>
    <w:rsid w:val="00A30454"/>
    <w:rsid w:val="00A31BB6"/>
    <w:rsid w:val="00A31FB0"/>
    <w:rsid w:val="00A31FC2"/>
    <w:rsid w:val="00A33135"/>
    <w:rsid w:val="00A33917"/>
    <w:rsid w:val="00A3427C"/>
    <w:rsid w:val="00A34662"/>
    <w:rsid w:val="00A36ED6"/>
    <w:rsid w:val="00A40947"/>
    <w:rsid w:val="00A413D1"/>
    <w:rsid w:val="00A41512"/>
    <w:rsid w:val="00A43605"/>
    <w:rsid w:val="00A455B9"/>
    <w:rsid w:val="00A51CF3"/>
    <w:rsid w:val="00A52147"/>
    <w:rsid w:val="00A52D13"/>
    <w:rsid w:val="00A53B7C"/>
    <w:rsid w:val="00A5407E"/>
    <w:rsid w:val="00A549FE"/>
    <w:rsid w:val="00A54DD7"/>
    <w:rsid w:val="00A551EC"/>
    <w:rsid w:val="00A5598A"/>
    <w:rsid w:val="00A56001"/>
    <w:rsid w:val="00A56605"/>
    <w:rsid w:val="00A57BAC"/>
    <w:rsid w:val="00A60948"/>
    <w:rsid w:val="00A61401"/>
    <w:rsid w:val="00A66D21"/>
    <w:rsid w:val="00A67298"/>
    <w:rsid w:val="00A714EB"/>
    <w:rsid w:val="00A730DA"/>
    <w:rsid w:val="00A732A5"/>
    <w:rsid w:val="00A76B75"/>
    <w:rsid w:val="00A80AE0"/>
    <w:rsid w:val="00A81085"/>
    <w:rsid w:val="00A81E44"/>
    <w:rsid w:val="00A823EE"/>
    <w:rsid w:val="00A84623"/>
    <w:rsid w:val="00A90E70"/>
    <w:rsid w:val="00A93056"/>
    <w:rsid w:val="00A93424"/>
    <w:rsid w:val="00A93E76"/>
    <w:rsid w:val="00A94A0E"/>
    <w:rsid w:val="00A950E1"/>
    <w:rsid w:val="00A962FB"/>
    <w:rsid w:val="00A96ED4"/>
    <w:rsid w:val="00A97220"/>
    <w:rsid w:val="00A97331"/>
    <w:rsid w:val="00AA197E"/>
    <w:rsid w:val="00AA42C7"/>
    <w:rsid w:val="00AA7019"/>
    <w:rsid w:val="00AB07E2"/>
    <w:rsid w:val="00AB11DB"/>
    <w:rsid w:val="00AB3436"/>
    <w:rsid w:val="00AB586F"/>
    <w:rsid w:val="00AB7632"/>
    <w:rsid w:val="00AC2DBD"/>
    <w:rsid w:val="00AC3C53"/>
    <w:rsid w:val="00AC42B3"/>
    <w:rsid w:val="00AC5C20"/>
    <w:rsid w:val="00AC6A4F"/>
    <w:rsid w:val="00AC6ADB"/>
    <w:rsid w:val="00AC741A"/>
    <w:rsid w:val="00AC769E"/>
    <w:rsid w:val="00AD1737"/>
    <w:rsid w:val="00AD1D09"/>
    <w:rsid w:val="00AD30D7"/>
    <w:rsid w:val="00AD4E94"/>
    <w:rsid w:val="00AD6F39"/>
    <w:rsid w:val="00AE2172"/>
    <w:rsid w:val="00AE295C"/>
    <w:rsid w:val="00AE3CDD"/>
    <w:rsid w:val="00AE7B5A"/>
    <w:rsid w:val="00AF11D6"/>
    <w:rsid w:val="00AF2271"/>
    <w:rsid w:val="00AF2F60"/>
    <w:rsid w:val="00AF3190"/>
    <w:rsid w:val="00AF34CF"/>
    <w:rsid w:val="00AF478C"/>
    <w:rsid w:val="00AF4A44"/>
    <w:rsid w:val="00B012D0"/>
    <w:rsid w:val="00B01693"/>
    <w:rsid w:val="00B03CE2"/>
    <w:rsid w:val="00B040FC"/>
    <w:rsid w:val="00B064E7"/>
    <w:rsid w:val="00B12BC3"/>
    <w:rsid w:val="00B13B1E"/>
    <w:rsid w:val="00B15657"/>
    <w:rsid w:val="00B17C97"/>
    <w:rsid w:val="00B2070E"/>
    <w:rsid w:val="00B209A6"/>
    <w:rsid w:val="00B23A3B"/>
    <w:rsid w:val="00B268F1"/>
    <w:rsid w:val="00B26FC1"/>
    <w:rsid w:val="00B31441"/>
    <w:rsid w:val="00B3148E"/>
    <w:rsid w:val="00B3167C"/>
    <w:rsid w:val="00B31FBB"/>
    <w:rsid w:val="00B32926"/>
    <w:rsid w:val="00B333D1"/>
    <w:rsid w:val="00B348F4"/>
    <w:rsid w:val="00B3578C"/>
    <w:rsid w:val="00B369F2"/>
    <w:rsid w:val="00B43505"/>
    <w:rsid w:val="00B43DC3"/>
    <w:rsid w:val="00B43FDB"/>
    <w:rsid w:val="00B45874"/>
    <w:rsid w:val="00B4629B"/>
    <w:rsid w:val="00B5339B"/>
    <w:rsid w:val="00B559B4"/>
    <w:rsid w:val="00B570AD"/>
    <w:rsid w:val="00B572CE"/>
    <w:rsid w:val="00B62808"/>
    <w:rsid w:val="00B649BC"/>
    <w:rsid w:val="00B64B9A"/>
    <w:rsid w:val="00B65850"/>
    <w:rsid w:val="00B67298"/>
    <w:rsid w:val="00B675BA"/>
    <w:rsid w:val="00B7090C"/>
    <w:rsid w:val="00B71605"/>
    <w:rsid w:val="00B76D30"/>
    <w:rsid w:val="00B804F2"/>
    <w:rsid w:val="00B80657"/>
    <w:rsid w:val="00B8136F"/>
    <w:rsid w:val="00B850A8"/>
    <w:rsid w:val="00B865C5"/>
    <w:rsid w:val="00B8686A"/>
    <w:rsid w:val="00B90AB5"/>
    <w:rsid w:val="00B91561"/>
    <w:rsid w:val="00B91620"/>
    <w:rsid w:val="00B922E3"/>
    <w:rsid w:val="00B9332A"/>
    <w:rsid w:val="00B952C2"/>
    <w:rsid w:val="00B954D6"/>
    <w:rsid w:val="00BA1B3C"/>
    <w:rsid w:val="00BA2437"/>
    <w:rsid w:val="00BA5475"/>
    <w:rsid w:val="00BA77E6"/>
    <w:rsid w:val="00BB0ADA"/>
    <w:rsid w:val="00BB24C9"/>
    <w:rsid w:val="00BB25D6"/>
    <w:rsid w:val="00BB34F7"/>
    <w:rsid w:val="00BB3883"/>
    <w:rsid w:val="00BB38F6"/>
    <w:rsid w:val="00BB45FF"/>
    <w:rsid w:val="00BB4F99"/>
    <w:rsid w:val="00BB5291"/>
    <w:rsid w:val="00BB6775"/>
    <w:rsid w:val="00BB6F30"/>
    <w:rsid w:val="00BC04E1"/>
    <w:rsid w:val="00BC2F4B"/>
    <w:rsid w:val="00BC32FE"/>
    <w:rsid w:val="00BC6593"/>
    <w:rsid w:val="00BD1C51"/>
    <w:rsid w:val="00BD5443"/>
    <w:rsid w:val="00BD5491"/>
    <w:rsid w:val="00BD7F7F"/>
    <w:rsid w:val="00BE1284"/>
    <w:rsid w:val="00BE6483"/>
    <w:rsid w:val="00BF0382"/>
    <w:rsid w:val="00BF156A"/>
    <w:rsid w:val="00BF2499"/>
    <w:rsid w:val="00BF43B4"/>
    <w:rsid w:val="00BF5C50"/>
    <w:rsid w:val="00C00DBF"/>
    <w:rsid w:val="00C01AC9"/>
    <w:rsid w:val="00C01D7E"/>
    <w:rsid w:val="00C04E5C"/>
    <w:rsid w:val="00C057A4"/>
    <w:rsid w:val="00C11901"/>
    <w:rsid w:val="00C13A48"/>
    <w:rsid w:val="00C13BC7"/>
    <w:rsid w:val="00C20C10"/>
    <w:rsid w:val="00C21A80"/>
    <w:rsid w:val="00C22FEB"/>
    <w:rsid w:val="00C24F81"/>
    <w:rsid w:val="00C3079B"/>
    <w:rsid w:val="00C3356B"/>
    <w:rsid w:val="00C34699"/>
    <w:rsid w:val="00C36E9E"/>
    <w:rsid w:val="00C4009A"/>
    <w:rsid w:val="00C45990"/>
    <w:rsid w:val="00C4599B"/>
    <w:rsid w:val="00C45A01"/>
    <w:rsid w:val="00C46EC5"/>
    <w:rsid w:val="00C47C8F"/>
    <w:rsid w:val="00C50327"/>
    <w:rsid w:val="00C5257B"/>
    <w:rsid w:val="00C54742"/>
    <w:rsid w:val="00C56DAA"/>
    <w:rsid w:val="00C60691"/>
    <w:rsid w:val="00C62F44"/>
    <w:rsid w:val="00C7071C"/>
    <w:rsid w:val="00C70B89"/>
    <w:rsid w:val="00C718E4"/>
    <w:rsid w:val="00C72DEE"/>
    <w:rsid w:val="00C74FCE"/>
    <w:rsid w:val="00C75A88"/>
    <w:rsid w:val="00C76304"/>
    <w:rsid w:val="00C76DFA"/>
    <w:rsid w:val="00C77948"/>
    <w:rsid w:val="00C77A7A"/>
    <w:rsid w:val="00C805BB"/>
    <w:rsid w:val="00C81C03"/>
    <w:rsid w:val="00C86DD8"/>
    <w:rsid w:val="00C91170"/>
    <w:rsid w:val="00C9270D"/>
    <w:rsid w:val="00C93E0A"/>
    <w:rsid w:val="00C944E3"/>
    <w:rsid w:val="00C95B19"/>
    <w:rsid w:val="00C95EE1"/>
    <w:rsid w:val="00CA22EB"/>
    <w:rsid w:val="00CA3261"/>
    <w:rsid w:val="00CA3FC2"/>
    <w:rsid w:val="00CA5E99"/>
    <w:rsid w:val="00CA7622"/>
    <w:rsid w:val="00CA76DB"/>
    <w:rsid w:val="00CA7942"/>
    <w:rsid w:val="00CB0437"/>
    <w:rsid w:val="00CB0E1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C17"/>
    <w:rsid w:val="00CD2F5D"/>
    <w:rsid w:val="00CD437E"/>
    <w:rsid w:val="00CD46D4"/>
    <w:rsid w:val="00CD6AE4"/>
    <w:rsid w:val="00CE1C98"/>
    <w:rsid w:val="00CE2674"/>
    <w:rsid w:val="00CE2691"/>
    <w:rsid w:val="00CE356C"/>
    <w:rsid w:val="00CE4240"/>
    <w:rsid w:val="00CE4680"/>
    <w:rsid w:val="00CE58D1"/>
    <w:rsid w:val="00CF079D"/>
    <w:rsid w:val="00CF102E"/>
    <w:rsid w:val="00CF29F2"/>
    <w:rsid w:val="00CF728E"/>
    <w:rsid w:val="00D02CD5"/>
    <w:rsid w:val="00D03522"/>
    <w:rsid w:val="00D05676"/>
    <w:rsid w:val="00D1415D"/>
    <w:rsid w:val="00D15C3E"/>
    <w:rsid w:val="00D16DEF"/>
    <w:rsid w:val="00D17B6C"/>
    <w:rsid w:val="00D215AC"/>
    <w:rsid w:val="00D21A6C"/>
    <w:rsid w:val="00D21C1B"/>
    <w:rsid w:val="00D23860"/>
    <w:rsid w:val="00D257DB"/>
    <w:rsid w:val="00D27A3E"/>
    <w:rsid w:val="00D27D37"/>
    <w:rsid w:val="00D306ED"/>
    <w:rsid w:val="00D312B9"/>
    <w:rsid w:val="00D31933"/>
    <w:rsid w:val="00D349EC"/>
    <w:rsid w:val="00D352DC"/>
    <w:rsid w:val="00D3595A"/>
    <w:rsid w:val="00D3620E"/>
    <w:rsid w:val="00D40108"/>
    <w:rsid w:val="00D403B2"/>
    <w:rsid w:val="00D405E2"/>
    <w:rsid w:val="00D42AA9"/>
    <w:rsid w:val="00D43DB0"/>
    <w:rsid w:val="00D440ED"/>
    <w:rsid w:val="00D45DE0"/>
    <w:rsid w:val="00D50380"/>
    <w:rsid w:val="00D50A97"/>
    <w:rsid w:val="00D510E4"/>
    <w:rsid w:val="00D51D05"/>
    <w:rsid w:val="00D53486"/>
    <w:rsid w:val="00D542F7"/>
    <w:rsid w:val="00D551D4"/>
    <w:rsid w:val="00D60C97"/>
    <w:rsid w:val="00D61892"/>
    <w:rsid w:val="00D63727"/>
    <w:rsid w:val="00D64E39"/>
    <w:rsid w:val="00D65962"/>
    <w:rsid w:val="00D6743D"/>
    <w:rsid w:val="00D67DBC"/>
    <w:rsid w:val="00D7020F"/>
    <w:rsid w:val="00D70EC3"/>
    <w:rsid w:val="00D72893"/>
    <w:rsid w:val="00D7313D"/>
    <w:rsid w:val="00D7334A"/>
    <w:rsid w:val="00D735FC"/>
    <w:rsid w:val="00D73701"/>
    <w:rsid w:val="00D7457C"/>
    <w:rsid w:val="00D74781"/>
    <w:rsid w:val="00D75EF3"/>
    <w:rsid w:val="00D77FD7"/>
    <w:rsid w:val="00D80DAB"/>
    <w:rsid w:val="00D8149B"/>
    <w:rsid w:val="00D8213E"/>
    <w:rsid w:val="00D83543"/>
    <w:rsid w:val="00D8734B"/>
    <w:rsid w:val="00D9021E"/>
    <w:rsid w:val="00D92DCC"/>
    <w:rsid w:val="00D93980"/>
    <w:rsid w:val="00D949D8"/>
    <w:rsid w:val="00DA15CF"/>
    <w:rsid w:val="00DA2CBA"/>
    <w:rsid w:val="00DA432D"/>
    <w:rsid w:val="00DA76B4"/>
    <w:rsid w:val="00DA7EDD"/>
    <w:rsid w:val="00DB2F9B"/>
    <w:rsid w:val="00DB3450"/>
    <w:rsid w:val="00DB3C7C"/>
    <w:rsid w:val="00DB4F2F"/>
    <w:rsid w:val="00DB6467"/>
    <w:rsid w:val="00DB6F7C"/>
    <w:rsid w:val="00DB7BE3"/>
    <w:rsid w:val="00DB7FDD"/>
    <w:rsid w:val="00DC27D2"/>
    <w:rsid w:val="00DC2CFC"/>
    <w:rsid w:val="00DC2E84"/>
    <w:rsid w:val="00DC35B1"/>
    <w:rsid w:val="00DC42B1"/>
    <w:rsid w:val="00DC559F"/>
    <w:rsid w:val="00DC5A87"/>
    <w:rsid w:val="00DD0108"/>
    <w:rsid w:val="00DD0EE1"/>
    <w:rsid w:val="00DD4253"/>
    <w:rsid w:val="00DD5335"/>
    <w:rsid w:val="00DE4114"/>
    <w:rsid w:val="00DE411B"/>
    <w:rsid w:val="00DE5B0C"/>
    <w:rsid w:val="00DE6C08"/>
    <w:rsid w:val="00DE6C5A"/>
    <w:rsid w:val="00DE723D"/>
    <w:rsid w:val="00DF05BC"/>
    <w:rsid w:val="00DF083F"/>
    <w:rsid w:val="00DF3778"/>
    <w:rsid w:val="00DF3D88"/>
    <w:rsid w:val="00DF4478"/>
    <w:rsid w:val="00E046C5"/>
    <w:rsid w:val="00E04EBA"/>
    <w:rsid w:val="00E05436"/>
    <w:rsid w:val="00E06633"/>
    <w:rsid w:val="00E10597"/>
    <w:rsid w:val="00E10F06"/>
    <w:rsid w:val="00E10F7E"/>
    <w:rsid w:val="00E12DEA"/>
    <w:rsid w:val="00E12FEB"/>
    <w:rsid w:val="00E156A2"/>
    <w:rsid w:val="00E16C8E"/>
    <w:rsid w:val="00E17F0A"/>
    <w:rsid w:val="00E20353"/>
    <w:rsid w:val="00E216CD"/>
    <w:rsid w:val="00E22BAD"/>
    <w:rsid w:val="00E24F16"/>
    <w:rsid w:val="00E260AB"/>
    <w:rsid w:val="00E271A3"/>
    <w:rsid w:val="00E312F6"/>
    <w:rsid w:val="00E319B1"/>
    <w:rsid w:val="00E31DA0"/>
    <w:rsid w:val="00E3206A"/>
    <w:rsid w:val="00E32E5D"/>
    <w:rsid w:val="00E3323E"/>
    <w:rsid w:val="00E37FEE"/>
    <w:rsid w:val="00E408F6"/>
    <w:rsid w:val="00E41188"/>
    <w:rsid w:val="00E442C5"/>
    <w:rsid w:val="00E45894"/>
    <w:rsid w:val="00E45A95"/>
    <w:rsid w:val="00E45D47"/>
    <w:rsid w:val="00E46A3B"/>
    <w:rsid w:val="00E46C35"/>
    <w:rsid w:val="00E46E80"/>
    <w:rsid w:val="00E4734E"/>
    <w:rsid w:val="00E547BD"/>
    <w:rsid w:val="00E5602C"/>
    <w:rsid w:val="00E5613A"/>
    <w:rsid w:val="00E569BA"/>
    <w:rsid w:val="00E612AD"/>
    <w:rsid w:val="00E612D5"/>
    <w:rsid w:val="00E6306E"/>
    <w:rsid w:val="00E63963"/>
    <w:rsid w:val="00E674B8"/>
    <w:rsid w:val="00E71332"/>
    <w:rsid w:val="00E72022"/>
    <w:rsid w:val="00E7537F"/>
    <w:rsid w:val="00E8046E"/>
    <w:rsid w:val="00E807CB"/>
    <w:rsid w:val="00E82E09"/>
    <w:rsid w:val="00E835FD"/>
    <w:rsid w:val="00E86C8A"/>
    <w:rsid w:val="00E87208"/>
    <w:rsid w:val="00E90C6B"/>
    <w:rsid w:val="00E914C5"/>
    <w:rsid w:val="00E91CE5"/>
    <w:rsid w:val="00E97399"/>
    <w:rsid w:val="00EA10DF"/>
    <w:rsid w:val="00EA119A"/>
    <w:rsid w:val="00EA1E15"/>
    <w:rsid w:val="00EA38B0"/>
    <w:rsid w:val="00EA3EAB"/>
    <w:rsid w:val="00EA49E8"/>
    <w:rsid w:val="00EA5254"/>
    <w:rsid w:val="00EB0023"/>
    <w:rsid w:val="00EB0513"/>
    <w:rsid w:val="00EB0EBB"/>
    <w:rsid w:val="00EB4DDE"/>
    <w:rsid w:val="00EB5636"/>
    <w:rsid w:val="00EB5CDF"/>
    <w:rsid w:val="00EB6ECB"/>
    <w:rsid w:val="00EB6ED0"/>
    <w:rsid w:val="00EC01EA"/>
    <w:rsid w:val="00EC082C"/>
    <w:rsid w:val="00EC0E05"/>
    <w:rsid w:val="00EC118F"/>
    <w:rsid w:val="00EC501F"/>
    <w:rsid w:val="00EC5B08"/>
    <w:rsid w:val="00EC61AF"/>
    <w:rsid w:val="00ED38E1"/>
    <w:rsid w:val="00ED4659"/>
    <w:rsid w:val="00ED5992"/>
    <w:rsid w:val="00ED5E62"/>
    <w:rsid w:val="00ED7E55"/>
    <w:rsid w:val="00EE57F4"/>
    <w:rsid w:val="00EE68E5"/>
    <w:rsid w:val="00EE6B9A"/>
    <w:rsid w:val="00EE7C7E"/>
    <w:rsid w:val="00EF0BEA"/>
    <w:rsid w:val="00EF6003"/>
    <w:rsid w:val="00EF6F76"/>
    <w:rsid w:val="00F006B5"/>
    <w:rsid w:val="00F01101"/>
    <w:rsid w:val="00F03D3A"/>
    <w:rsid w:val="00F06C46"/>
    <w:rsid w:val="00F06DA1"/>
    <w:rsid w:val="00F07464"/>
    <w:rsid w:val="00F079E5"/>
    <w:rsid w:val="00F10AE5"/>
    <w:rsid w:val="00F1344B"/>
    <w:rsid w:val="00F139B7"/>
    <w:rsid w:val="00F15F77"/>
    <w:rsid w:val="00F2014F"/>
    <w:rsid w:val="00F21128"/>
    <w:rsid w:val="00F21C93"/>
    <w:rsid w:val="00F22AC9"/>
    <w:rsid w:val="00F22B6D"/>
    <w:rsid w:val="00F22FC3"/>
    <w:rsid w:val="00F247F8"/>
    <w:rsid w:val="00F2490A"/>
    <w:rsid w:val="00F24C91"/>
    <w:rsid w:val="00F25F14"/>
    <w:rsid w:val="00F270E1"/>
    <w:rsid w:val="00F414B1"/>
    <w:rsid w:val="00F42AD7"/>
    <w:rsid w:val="00F45EC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4D7E"/>
    <w:rsid w:val="00F87165"/>
    <w:rsid w:val="00F9079E"/>
    <w:rsid w:val="00F90E97"/>
    <w:rsid w:val="00F939EA"/>
    <w:rsid w:val="00F956B7"/>
    <w:rsid w:val="00FA02BB"/>
    <w:rsid w:val="00FA1115"/>
    <w:rsid w:val="00FA390F"/>
    <w:rsid w:val="00FA4D35"/>
    <w:rsid w:val="00FA5345"/>
    <w:rsid w:val="00FA75B2"/>
    <w:rsid w:val="00FB37F1"/>
    <w:rsid w:val="00FB4C44"/>
    <w:rsid w:val="00FB5680"/>
    <w:rsid w:val="00FB78EF"/>
    <w:rsid w:val="00FC039B"/>
    <w:rsid w:val="00FC14C4"/>
    <w:rsid w:val="00FC1746"/>
    <w:rsid w:val="00FC2784"/>
    <w:rsid w:val="00FC29E9"/>
    <w:rsid w:val="00FC6BE7"/>
    <w:rsid w:val="00FD3E2F"/>
    <w:rsid w:val="00FD3F06"/>
    <w:rsid w:val="00FD5AD6"/>
    <w:rsid w:val="00FD753C"/>
    <w:rsid w:val="00FE18E7"/>
    <w:rsid w:val="00FE4828"/>
    <w:rsid w:val="00FE4CEC"/>
    <w:rsid w:val="00FE5B42"/>
    <w:rsid w:val="00FF2B6E"/>
    <w:rsid w:val="00FF3C8E"/>
    <w:rsid w:val="00FF45EF"/>
    <w:rsid w:val="00FF5C76"/>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6539">
      <w:bodyDiv w:val="1"/>
      <w:marLeft w:val="0"/>
      <w:marRight w:val="0"/>
      <w:marTop w:val="0"/>
      <w:marBottom w:val="0"/>
      <w:divBdr>
        <w:top w:val="none" w:sz="0" w:space="0" w:color="auto"/>
        <w:left w:val="none" w:sz="0" w:space="0" w:color="auto"/>
        <w:bottom w:val="none" w:sz="0" w:space="0" w:color="auto"/>
        <w:right w:val="none" w:sz="0" w:space="0" w:color="auto"/>
      </w:divBdr>
    </w:div>
    <w:div w:id="170491051">
      <w:bodyDiv w:val="1"/>
      <w:marLeft w:val="0"/>
      <w:marRight w:val="0"/>
      <w:marTop w:val="0"/>
      <w:marBottom w:val="0"/>
      <w:divBdr>
        <w:top w:val="none" w:sz="0" w:space="0" w:color="auto"/>
        <w:left w:val="none" w:sz="0" w:space="0" w:color="auto"/>
        <w:bottom w:val="none" w:sz="0" w:space="0" w:color="auto"/>
        <w:right w:val="none" w:sz="0" w:space="0" w:color="auto"/>
      </w:divBdr>
    </w:div>
    <w:div w:id="383061096">
      <w:bodyDiv w:val="1"/>
      <w:marLeft w:val="0"/>
      <w:marRight w:val="0"/>
      <w:marTop w:val="0"/>
      <w:marBottom w:val="0"/>
      <w:divBdr>
        <w:top w:val="none" w:sz="0" w:space="0" w:color="auto"/>
        <w:left w:val="none" w:sz="0" w:space="0" w:color="auto"/>
        <w:bottom w:val="none" w:sz="0" w:space="0" w:color="auto"/>
        <w:right w:val="none" w:sz="0" w:space="0" w:color="auto"/>
      </w:divBdr>
    </w:div>
    <w:div w:id="613176764">
      <w:bodyDiv w:val="1"/>
      <w:marLeft w:val="0"/>
      <w:marRight w:val="0"/>
      <w:marTop w:val="0"/>
      <w:marBottom w:val="0"/>
      <w:divBdr>
        <w:top w:val="none" w:sz="0" w:space="0" w:color="auto"/>
        <w:left w:val="none" w:sz="0" w:space="0" w:color="auto"/>
        <w:bottom w:val="none" w:sz="0" w:space="0" w:color="auto"/>
        <w:right w:val="none" w:sz="0" w:space="0" w:color="auto"/>
      </w:divBdr>
    </w:div>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923757182">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031497018">
      <w:bodyDiv w:val="1"/>
      <w:marLeft w:val="0"/>
      <w:marRight w:val="0"/>
      <w:marTop w:val="0"/>
      <w:marBottom w:val="0"/>
      <w:divBdr>
        <w:top w:val="none" w:sz="0" w:space="0" w:color="auto"/>
        <w:left w:val="none" w:sz="0" w:space="0" w:color="auto"/>
        <w:bottom w:val="none" w:sz="0" w:space="0" w:color="auto"/>
        <w:right w:val="none" w:sz="0" w:space="0" w:color="auto"/>
      </w:divBdr>
    </w:div>
    <w:div w:id="1174883115">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519464513">
      <w:bodyDiv w:val="1"/>
      <w:marLeft w:val="0"/>
      <w:marRight w:val="0"/>
      <w:marTop w:val="0"/>
      <w:marBottom w:val="0"/>
      <w:divBdr>
        <w:top w:val="none" w:sz="0" w:space="0" w:color="auto"/>
        <w:left w:val="none" w:sz="0" w:space="0" w:color="auto"/>
        <w:bottom w:val="none" w:sz="0" w:space="0" w:color="auto"/>
        <w:right w:val="none" w:sz="0" w:space="0" w:color="auto"/>
      </w:divBdr>
    </w:div>
    <w:div w:id="1780292358">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07380033">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63" Type="http://schemas.openxmlformats.org/officeDocument/2006/relationships/hyperlink" Target="https://www.researchgate.net/publication/341987465_Fractal_Geometry_for_Landscape_Architecture_Review_of_Methodologies_and_Interpretations" TargetMode="External"/><Relationship Id="rId68" Type="http://schemas.openxmlformats.org/officeDocument/2006/relationships/hyperlink" Target="https://www.claymath.org/sites/default/files/navierstokes.pdf" TargetMode="External"/><Relationship Id="rId84" Type="http://schemas.openxmlformats.org/officeDocument/2006/relationships/hyperlink" Target="https://www.sciencedirect.com/science/article/abs/pii/002072259090014A" TargetMode="External"/><Relationship Id="rId89" Type="http://schemas.openxmlformats.org/officeDocument/2006/relationships/hyperlink" Target="https://besjournals.onlinelibrary.wiley.com/doi/10.1111/1365-2745.12690" TargetMode="External"/><Relationship Id="rId16" Type="http://schemas.microsoft.com/office/2007/relationships/hdphoto" Target="media/hdphoto1.wdp"/><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sciencedirect.com/science/article/pii/S2211379717302437" TargetMode="External"/><Relationship Id="rId58" Type="http://schemas.openxmlformats.org/officeDocument/2006/relationships/hyperlink" Target="https://www.ilm.com/vfx/" TargetMode="External"/><Relationship Id="rId74" Type="http://schemas.openxmlformats.org/officeDocument/2006/relationships/hyperlink" Target="https://nickmcd.me/2020/04/10/simple-particle-based-hydraulic-erosion" TargetMode="External"/><Relationship Id="rId79" Type="http://schemas.openxmlformats.org/officeDocument/2006/relationships/hyperlink" Target="https://www.nrcs.usda.gov/wps/portal/nrcs/main/soils/survey/class/" TargetMode="External"/><Relationship Id="rId5" Type="http://schemas.openxmlformats.org/officeDocument/2006/relationships/webSettings" Target="webSettings.xml"/><Relationship Id="rId90" Type="http://schemas.openxmlformats.org/officeDocument/2006/relationships/hyperlink" Target="Accessed%2014/05/22%20from%20https://renderdoc.org/" TargetMode="Externa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hyperlink" Target="https://pubs.geoscienceworld.org/gsa/geology/article/50/4/392/610213/The-importance-of-oxbow-lakes-in-the-floodplain" TargetMode="External"/><Relationship Id="rId64" Type="http://schemas.openxmlformats.org/officeDocument/2006/relationships/hyperlink" Target="https://ep.liu.se/ecp/034/010/ecp083410.pdf" TargetMode="External"/><Relationship Id="rId69" Type="http://schemas.openxmlformats.org/officeDocument/2006/relationships/hyperlink" Target="https://quantum-journal.org/papers/q-2020-09-21-327/" TargetMode="External"/><Relationship Id="rId8" Type="http://schemas.openxmlformats.org/officeDocument/2006/relationships/image" Target="media/image1.jpeg"/><Relationship Id="rId51" Type="http://schemas.openxmlformats.org/officeDocument/2006/relationships/hyperlink" Target="https://huw-man.github.io/Interactive-Erosion-Simulator-on-GPU/" TargetMode="External"/><Relationship Id="rId72" Type="http://schemas.openxmlformats.org/officeDocument/2006/relationships/hyperlink" Target="https://aip.scitation.org/doi/10.1063/5.0015254" TargetMode="External"/><Relationship Id="rId80" Type="http://schemas.openxmlformats.org/officeDocument/2006/relationships/hyperlink" Target="https://casoilresource.lawr.ucdavis.edu/soil_web/ssurgo.php?action=explain_mapunit&amp;mukey=1711527" TargetMode="External"/><Relationship Id="rId85" Type="http://schemas.openxmlformats.org/officeDocument/2006/relationships/hyperlink" Target="https://www.leovanrijn-sediment.com/papers/Formulaesandtransport.pdf" TargetMode="External"/><Relationship Id="rId93" Type="http://schemas.openxmlformats.org/officeDocument/2006/relationships/hyperlink" Target="https://www.nrcs.usda.gov/wps/portal/nrcs/detail/soils/survey/geo/?cid=nrcs142p2_05358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info.e-onsoftware.com/vue/overview" TargetMode="External"/><Relationship Id="rId67" Type="http://schemas.openxmlformats.org/officeDocument/2006/relationships/hyperlink" Target="https://books.google.co.uk/books?hl=en&amp;lr=&amp;id=C5RfEAAAQBAJ&amp;oi=fnd&amp;pg=PR5&amp;dq=navier-stokes&amp;ots=K_j615_U8V&amp;sig=g3CEJn0fOwREXhBZk4DfaMy6QgE&amp;redir_esc=y"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polygon.com/red-dead-redemption/2018/10/26/18024982/red-dead-redemption-2-art-inspiration-landscape-paintings" TargetMode="External"/><Relationship Id="rId62" Type="http://schemas.openxmlformats.org/officeDocument/2006/relationships/hyperlink" Target="https://www.researchgate.net/publication/287218131_Fractal_Objects_in_Computer_Graphics" TargetMode="External"/><Relationship Id="rId70" Type="http://schemas.openxmlformats.org/officeDocument/2006/relationships/hyperlink" Target="https://arxiv.org/abs/1411.2227" TargetMode="External"/><Relationship Id="rId75" Type="http://schemas.openxmlformats.org/officeDocument/2006/relationships/hyperlink" Target="https://uair.library.arizona.edu/system/files/usain/download/azu_s599a6y852_1933_w.pdf" TargetMode="External"/><Relationship Id="rId83" Type="http://schemas.openxmlformats.org/officeDocument/2006/relationships/hyperlink" Target="https://old.cescg.org/CESCG-2015/papers/Piorkowski-Automatic_Detection_of_Shadow_Acne_and_Peter_Panning_Artefacts_in_Computer_Games.pdf" TargetMode="External"/><Relationship Id="rId88" Type="http://schemas.openxmlformats.org/officeDocument/2006/relationships/hyperlink" Target="https://arxiv.org/abs/1611.00421" TargetMode="External"/><Relationship Id="rId91" Type="http://schemas.openxmlformats.org/officeDocument/2006/relationships/hyperlink" Target="https://www.researchgate.net/publication/319525082_Material_Point_Method_based_Fluid_Simulation_on_GPU_using_Compute_Shader"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herrc.co.uk/MOT/References/EA_DEFRA_Sediment_transport_and_alluvial_resistance_in_rivers.pdf" TargetMode="External"/><Relationship Id="rId57" Type="http://schemas.openxmlformats.org/officeDocument/2006/relationships/hyperlink" Target="https://www.researchgate.net/publication/3449640_Simultaneous_Spline_Approximation_and_Topographic_Analysis_for_Lidar_Elevation_Data_in_Open-Source_GI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ink.springer.com/article/10.1007/s10596-005-9021-3" TargetMode="External"/><Relationship Id="rId60" Type="http://schemas.openxmlformats.org/officeDocument/2006/relationships/hyperlink" Target="https://core.ac.uk/download/pdf/34480918.pdf" TargetMode="External"/><Relationship Id="rId65" Type="http://schemas.openxmlformats.org/officeDocument/2006/relationships/hyperlink" Target="https://web.math.princeton.edu/~const/eule.pdf" TargetMode="External"/><Relationship Id="rId73" Type="http://schemas.openxmlformats.org/officeDocument/2006/relationships/hyperlink" Target="https://nickmcd.me/2020/04/15/procedural-hydrology/" TargetMode="External"/><Relationship Id="rId78" Type="http://schemas.openxmlformats.org/officeDocument/2006/relationships/hyperlink" Target="https://solarianprogrammer.com/2012/07/18/perlin-noise-cpp-11/" TargetMode="External"/><Relationship Id="rId81" Type="http://schemas.openxmlformats.org/officeDocument/2006/relationships/hyperlink" Target="https://dl.acm.org/doi/10.1145/166117.166149" TargetMode="External"/><Relationship Id="rId86" Type="http://schemas.openxmlformats.org/officeDocument/2006/relationships/hyperlink" Target="https://galileo.phys.virginia.edu/classes/152.mf1i.spring02/Stokes_Law.htm" TargetMode="External"/><Relationship Id="rId94" Type="http://schemas.openxmlformats.org/officeDocument/2006/relationships/hyperlink" Target="https://websoilsurvey.sc.egov.usda.gov/App/WebSoilSurvey.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citeseerx.ist.psu.edu/viewdoc/download?doi=10.1.1.449.5576&amp;rep=rep1&amp;type=pdf" TargetMode="External"/><Relationship Id="rId55" Type="http://schemas.openxmlformats.org/officeDocument/2006/relationships/hyperlink" Target="https://ieeexplore.ieee.org/abstract/document/7295776" TargetMode="External"/><Relationship Id="rId76" Type="http://schemas.openxmlformats.org/officeDocument/2006/relationships/hyperlink" Target="https://www.nrcs.usda.gov/wps/portal/nrcs/detail/soils/survey/?cid=nrcs142p2_053627" TargetMode="External"/><Relationship Id="rId7" Type="http://schemas.openxmlformats.org/officeDocument/2006/relationships/endnotes" Target="endnotes.xml"/><Relationship Id="rId71" Type="http://schemas.openxmlformats.org/officeDocument/2006/relationships/hyperlink" Target="https://www.annualreviews.org/doi/abs/10.1146/annurev.fluid.30.1.329" TargetMode="External"/><Relationship Id="rId92" Type="http://schemas.openxmlformats.org/officeDocument/2006/relationships/hyperlink" Target="https://www.nrcs.usda.gov/wps/portal/nrcs/detail/soils/survey/?cid=nrcs142p2_053627"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aip.scitation.org/doi/10.1063/1.858583" TargetMode="External"/><Relationship Id="rId87" Type="http://schemas.openxmlformats.org/officeDocument/2006/relationships/hyperlink" Target="http://soilphysics.okstate.edu/teaching" TargetMode="External"/><Relationship Id="rId61" Type="http://schemas.openxmlformats.org/officeDocument/2006/relationships/hyperlink" Target="https://core.ac.uk/download/pdf/250147208.pdf" TargetMode="External"/><Relationship Id="rId82" Type="http://schemas.openxmlformats.org/officeDocument/2006/relationships/hyperlink" Target="https://dl.acm.org/doi/abs/10.1145/566570.566616"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core.ac.uk/download/pdf/301635894.pdf" TargetMode="External"/><Relationship Id="rId77" Type="http://schemas.openxmlformats.org/officeDocument/2006/relationships/hyperlink" Target="https://dl.acm.org/doi/abs/10.1145/566570.5666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2727</TotalTime>
  <Pages>28</Pages>
  <Words>10640</Words>
  <Characters>60648</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1416</cp:revision>
  <dcterms:created xsi:type="dcterms:W3CDTF">2022-03-03T10:10:00Z</dcterms:created>
  <dcterms:modified xsi:type="dcterms:W3CDTF">2022-05-16T14:26:00Z</dcterms:modified>
</cp:coreProperties>
</file>