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64D2611E" w:rsidR="00CD290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75E49B0E" w14:textId="77777777" w:rsidR="00402AF1" w:rsidRPr="00402AF1" w:rsidRDefault="00402AF1" w:rsidP="00C47C8F">
      <w:pPr>
        <w:jc w:val="center"/>
        <w:rPr>
          <w:rFonts w:asciiTheme="majorHAnsi" w:eastAsiaTheme="majorEastAsia" w:hAnsiTheme="majorHAnsi" w:cstheme="majorBidi"/>
          <w:spacing w:val="-10"/>
          <w:kern w:val="28"/>
          <w:sz w:val="40"/>
          <w:szCs w:val="40"/>
        </w:rPr>
      </w:pP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2BFD65D7" w14:textId="7A032C32" w:rsidR="00B91620" w:rsidRPr="008323BB" w:rsidRDefault="008A0112" w:rsidP="008E0918">
      <w:pPr>
        <w:rPr>
          <w:rFonts w:asciiTheme="majorHAnsi" w:hAnsiTheme="majorHAnsi" w:cstheme="majorHAnsi"/>
          <w:sz w:val="20"/>
          <w:szCs w:val="20"/>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60F2A2EB" w14:textId="672A8CCD"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5ACFC53E"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04E247BA"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6A068B66"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4</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w:t>
      </w:r>
      <w:r w:rsidR="004D48D0">
        <w:rPr>
          <w:rFonts w:asciiTheme="majorHAnsi" w:hAnsiTheme="majorHAnsi" w:cstheme="majorHAnsi"/>
          <w:sz w:val="20"/>
          <w:szCs w:val="20"/>
        </w:rPr>
        <w:t>s</w:t>
      </w:r>
      <w:r w:rsidR="00DB3450" w:rsidRPr="008323BB">
        <w:rPr>
          <w:rFonts w:asciiTheme="majorHAnsi" w:hAnsiTheme="majorHAnsi" w:cstheme="majorHAnsi"/>
          <w:sz w:val="20"/>
          <w:szCs w:val="20"/>
        </w:rPr>
        <w:t>ation</w:t>
      </w:r>
    </w:p>
    <w:p w14:paraId="3A74CE4E" w14:textId="06BFAF93"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72ED3CE0"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6D4E632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2A024036"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26E9F7B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43FF117A" w14:textId="42ED6C1A" w:rsidR="008E0918" w:rsidRPr="008323BB" w:rsidRDefault="00E674B8" w:rsidP="008E0918">
      <w:pPr>
        <w:ind w:firstLine="720"/>
        <w:rPr>
          <w:rFonts w:asciiTheme="majorHAnsi" w:hAnsiTheme="majorHAnsi" w:cstheme="majorHAnsi"/>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6</w:t>
      </w:r>
      <w:r w:rsidRPr="00BC2F4B">
        <w:rPr>
          <w:rFonts w:asciiTheme="majorHAnsi" w:hAnsiTheme="majorHAnsi" w:cstheme="majorHAnsi"/>
          <w:b/>
          <w:bCs/>
          <w:sz w:val="20"/>
          <w:szCs w:val="20"/>
        </w:rPr>
        <w:t xml:space="preserve"> </w:t>
      </w:r>
      <w:r w:rsidR="00AA197E" w:rsidRPr="008323BB">
        <w:rPr>
          <w:rFonts w:asciiTheme="majorHAnsi" w:hAnsiTheme="majorHAnsi" w:cstheme="majorHAnsi"/>
          <w:sz w:val="20"/>
          <w:szCs w:val="20"/>
        </w:rPr>
        <w:t>Foliage</w:t>
      </w:r>
    </w:p>
    <w:p w14:paraId="340A5FEC" w14:textId="41EE6AB5" w:rsidR="00AA197E" w:rsidRPr="008E0918" w:rsidRDefault="008E0918" w:rsidP="008E0918">
      <w:pPr>
        <w:rPr>
          <w:rFonts w:asciiTheme="majorHAnsi" w:hAnsiTheme="majorHAnsi" w:cstheme="majorHAnsi"/>
          <w:sz w:val="20"/>
          <w:szCs w:val="20"/>
        </w:rPr>
      </w:pPr>
      <w:r w:rsidRPr="008323BB">
        <w:rPr>
          <w:rFonts w:asciiTheme="majorHAnsi" w:hAnsiTheme="majorHAnsi" w:cstheme="majorHAnsi"/>
          <w:sz w:val="20"/>
          <w:szCs w:val="20"/>
        </w:rPr>
        <w:tab/>
      </w:r>
      <w:r w:rsidRPr="00BC2F4B">
        <w:rPr>
          <w:rFonts w:asciiTheme="majorHAnsi" w:hAnsiTheme="majorHAnsi" w:cstheme="majorHAnsi"/>
          <w:b/>
          <w:bCs/>
          <w:sz w:val="20"/>
          <w:szCs w:val="20"/>
        </w:rPr>
        <w:t>3.</w:t>
      </w:r>
      <w:r>
        <w:rPr>
          <w:rFonts w:asciiTheme="majorHAnsi" w:hAnsiTheme="majorHAnsi" w:cstheme="majorHAnsi"/>
          <w:b/>
          <w:bCs/>
          <w:sz w:val="20"/>
          <w:szCs w:val="20"/>
        </w:rPr>
        <w:t>7</w:t>
      </w:r>
      <w:r w:rsidRPr="008323BB">
        <w:rPr>
          <w:rFonts w:asciiTheme="majorHAnsi" w:hAnsiTheme="majorHAnsi" w:cstheme="majorHAnsi"/>
          <w:sz w:val="20"/>
          <w:szCs w:val="20"/>
        </w:rPr>
        <w:t xml:space="preserve"> Program Structure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58B4882C" w:rsidR="002B1C81" w:rsidRPr="00F22B6D" w:rsidRDefault="00822756" w:rsidP="002B1C81">
      <w:pPr>
        <w:rPr>
          <w:sz w:val="20"/>
          <w:szCs w:val="20"/>
        </w:rPr>
      </w:pPr>
      <w:r>
        <w:rPr>
          <w:sz w:val="20"/>
          <w:szCs w:val="20"/>
        </w:rPr>
        <w:t>Rivers</w:t>
      </w:r>
      <w:r w:rsidR="001C7233">
        <w:rPr>
          <w:sz w:val="20"/>
          <w:szCs w:val="20"/>
        </w:rPr>
        <w:t xml:space="preserve"> and hydrological features in videogames are often misrepresented or not </w:t>
      </w:r>
      <w:r w:rsidR="00ED5992">
        <w:rPr>
          <w:sz w:val="20"/>
          <w:szCs w:val="20"/>
        </w:rPr>
        <w:t>geographically</w:t>
      </w:r>
      <w:r w:rsidR="001C7233">
        <w:rPr>
          <w:sz w:val="20"/>
          <w:szCs w:val="20"/>
        </w:rPr>
        <w:t xml:space="preserve"> considered </w:t>
      </w:r>
      <w:r w:rsidR="00D403B2">
        <w:rPr>
          <w:sz w:val="20"/>
          <w:szCs w:val="20"/>
        </w:rPr>
        <w:t>during</w:t>
      </w:r>
      <w:r w:rsidR="001C7233">
        <w:rPr>
          <w:sz w:val="20"/>
          <w:szCs w:val="20"/>
        </w:rPr>
        <w:t xml:space="preserve"> map creation. This paper studies the effectiveness of a node-based landscape representation and particle-based fluid simulation in representing real-world landscapes, and the possibility of </w:t>
      </w:r>
      <w:r w:rsidR="00D257DB">
        <w:rPr>
          <w:sz w:val="20"/>
          <w:szCs w:val="20"/>
        </w:rPr>
        <w:t>using</w:t>
      </w:r>
      <w:r w:rsidR="00472877">
        <w:rPr>
          <w:sz w:val="20"/>
          <w:szCs w:val="20"/>
        </w:rPr>
        <w:t xml:space="preserve"> said algorithms </w:t>
      </w:r>
      <w:r w:rsidR="001C7233">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w:t>
      </w:r>
      <w:r w:rsidR="005D107B">
        <w:rPr>
          <w:sz w:val="20"/>
          <w:szCs w:val="20"/>
        </w:rPr>
        <w:t>s</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r w:rsidR="008C020B">
        <w:rPr>
          <w:sz w:val="20"/>
          <w:szCs w:val="20"/>
        </w:rPr>
        <w:t xml:space="preserve"> Results found in this study show that simulation of sediment transfer could improve the accuracy of map creation significantly</w:t>
      </w:r>
      <w:r w:rsidR="00087025">
        <w:rPr>
          <w:sz w:val="20"/>
          <w:szCs w:val="20"/>
        </w:rPr>
        <w:t xml:space="preserve"> using digital representations of fluid movement.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0660CC63"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 xml:space="preserve">Digital representations of </w:t>
      </w:r>
      <w:r w:rsidR="005453DE">
        <w:rPr>
          <w:sz w:val="20"/>
          <w:szCs w:val="20"/>
        </w:rPr>
        <w:t>hydrological</w:t>
      </w:r>
      <w:r w:rsidR="00F24C91" w:rsidRPr="00F22B6D">
        <w:rPr>
          <w:sz w:val="20"/>
          <w:szCs w:val="20"/>
        </w:rPr>
        <w:t xml:space="preserve">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r w:rsidR="00655425">
        <w:rPr>
          <w:sz w:val="20"/>
          <w:szCs w:val="20"/>
        </w:rPr>
        <w:t>, and improve environment quality in game development</w:t>
      </w:r>
      <w:r w:rsidR="00F75E4C" w:rsidRPr="00F22B6D">
        <w:rPr>
          <w:sz w:val="20"/>
          <w:szCs w:val="20"/>
        </w:rPr>
        <w:t>.</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5B4B2864" w:rsidR="002F1CF4" w:rsidRPr="00F22B6D" w:rsidRDefault="002514FC" w:rsidP="00A51CF3">
      <w:pPr>
        <w:rPr>
          <w:sz w:val="20"/>
          <w:szCs w:val="20"/>
        </w:rPr>
      </w:pPr>
      <w:r w:rsidRPr="00F22B6D">
        <w:rPr>
          <w:sz w:val="20"/>
          <w:szCs w:val="20"/>
        </w:rPr>
        <w:t xml:space="preserve">Particle-based </w:t>
      </w:r>
      <w:r w:rsidR="00FE18E7">
        <w:rPr>
          <w:sz w:val="20"/>
          <w:szCs w:val="20"/>
        </w:rPr>
        <w:t>systems</w:t>
      </w:r>
      <w:r w:rsidR="00764A9A">
        <w:rPr>
          <w:sz w:val="20"/>
          <w:szCs w:val="20"/>
        </w:rPr>
        <w:t xml:space="preserve"> </w:t>
      </w:r>
      <w:r w:rsidRPr="00F22B6D">
        <w:rPr>
          <w:sz w:val="20"/>
          <w:szCs w:val="20"/>
        </w:rPr>
        <w:t>can also be used to streamline fluid simulation due to their more simplistic</w:t>
      </w:r>
      <w:r w:rsidR="001A44DD" w:rsidRPr="00F22B6D">
        <w:rPr>
          <w:sz w:val="20"/>
          <w:szCs w:val="20"/>
        </w:rPr>
        <w:t xml:space="preserve"> mechanical</w:t>
      </w:r>
      <w:r w:rsidRPr="00F22B6D">
        <w:rPr>
          <w:sz w:val="20"/>
          <w:szCs w:val="20"/>
        </w:rPr>
        <w:t xml:space="preserve"> nature</w:t>
      </w:r>
      <w:r w:rsidR="008A45D3">
        <w:rPr>
          <w:sz w:val="20"/>
          <w:szCs w:val="20"/>
        </w:rPr>
        <w:t>;</w:t>
      </w:r>
      <w:r w:rsidRPr="00F22B6D">
        <w:rPr>
          <w:sz w:val="20"/>
          <w:szCs w:val="20"/>
        </w:rPr>
        <w:t xml:space="preserv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Pr>
          <w:sz w:val="20"/>
          <w:szCs w:val="20"/>
        </w:rPr>
        <w:t>,</w:t>
      </w:r>
      <w:r w:rsidR="002B2000" w:rsidRPr="00F22B6D">
        <w:rPr>
          <w:sz w:val="20"/>
          <w:szCs w:val="20"/>
        </w:rPr>
        <w:t xml:space="preserve"> </w:t>
      </w:r>
      <w:r w:rsidR="00B5339B">
        <w:rPr>
          <w:sz w:val="20"/>
          <w:szCs w:val="20"/>
        </w:rPr>
        <w:t xml:space="preserve">such as Euler Fluids, Navier-Stokes equations and the </w:t>
      </w:r>
      <w:r w:rsidR="00B5339B" w:rsidRPr="00F22B6D">
        <w:rPr>
          <w:sz w:val="20"/>
          <w:szCs w:val="20"/>
        </w:rPr>
        <w:t xml:space="preserve">Lattice-Boltzman </w:t>
      </w:r>
      <w:r w:rsidR="00B5339B">
        <w:rPr>
          <w:sz w:val="20"/>
          <w:szCs w:val="20"/>
        </w:rPr>
        <w:t>algorithms</w:t>
      </w:r>
      <w:r w:rsidR="00153507" w:rsidRPr="00C4009A">
        <w:rPr>
          <w:sz w:val="20"/>
          <w:szCs w:val="20"/>
          <w:vertAlign w:val="superscript"/>
        </w:rPr>
        <w:t>(6)</w:t>
      </w:r>
      <w:r w:rsidR="00B5339B">
        <w:rPr>
          <w:sz w:val="20"/>
          <w:szCs w:val="20"/>
        </w:rPr>
        <w:t>.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0AD695F"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randomi</w:t>
      </w:r>
      <w:r w:rsidR="00E17F0A">
        <w:rPr>
          <w:sz w:val="20"/>
          <w:szCs w:val="20"/>
        </w:rPr>
        <w:t>s</w:t>
      </w:r>
      <w:r w:rsidR="00AF2271" w:rsidRPr="00F22B6D">
        <w:rPr>
          <w:sz w:val="20"/>
          <w:szCs w:val="20"/>
        </w:rPr>
        <w:t xml:space="preserve">ed 3D </w:t>
      </w:r>
      <w:r w:rsidRPr="00F22B6D">
        <w:rPr>
          <w:sz w:val="20"/>
          <w:szCs w:val="20"/>
        </w:rPr>
        <w:t>landscape</w:t>
      </w:r>
      <w:r w:rsidR="00AE3CDD">
        <w:rPr>
          <w:sz w:val="20"/>
          <w:szCs w:val="20"/>
        </w:rPr>
        <w:t xml:space="preserve"> </w:t>
      </w:r>
      <w:r w:rsidRPr="00F22B6D">
        <w:rPr>
          <w:sz w:val="20"/>
          <w:szCs w:val="20"/>
        </w:rPr>
        <w:t xml:space="preserve">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square</w:t>
      </w:r>
      <w:r w:rsidR="00FE4CEC" w:rsidRPr="00FE4CEC">
        <w:rPr>
          <w:sz w:val="20"/>
          <w:szCs w:val="20"/>
        </w:rPr>
        <w:t xml:space="preserve"> </w:t>
      </w:r>
      <w:r w:rsidR="00FE4CEC" w:rsidRPr="00F22B6D">
        <w:rPr>
          <w:sz w:val="20"/>
          <w:szCs w:val="20"/>
        </w:rPr>
        <w:t>kilometre</w:t>
      </w:r>
      <w:r w:rsidR="00022E65" w:rsidRPr="00F22B6D">
        <w:rPr>
          <w:sz w:val="20"/>
          <w:szCs w:val="20"/>
        </w:rPr>
        <w:t xml:space="preserve"> of land</w:t>
      </w:r>
      <w:r w:rsidRPr="00F22B6D">
        <w:rPr>
          <w:sz w:val="20"/>
          <w:szCs w:val="20"/>
        </w:rPr>
        <w:t>.</w:t>
      </w:r>
    </w:p>
    <w:p w14:paraId="35A8178A" w14:textId="29DCA7D8" w:rsidR="004C46F3"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111FDDB1" w14:textId="77777777" w:rsidR="004C46F3" w:rsidRDefault="004C46F3">
      <w:pPr>
        <w:rPr>
          <w:sz w:val="20"/>
          <w:szCs w:val="20"/>
        </w:rPr>
      </w:pPr>
      <w:r>
        <w:rPr>
          <w:sz w:val="20"/>
          <w:szCs w:val="20"/>
        </w:rPr>
        <w:br w:type="page"/>
      </w:r>
    </w:p>
    <w:p w14:paraId="617DFD91" w14:textId="2A721D5A" w:rsidR="003E3C63" w:rsidRPr="003E3C63" w:rsidRDefault="00E216CD" w:rsidP="00F079E5">
      <w:pPr>
        <w:rPr>
          <w:b/>
          <w:bCs/>
          <w:sz w:val="20"/>
          <w:szCs w:val="20"/>
        </w:rPr>
      </w:pPr>
      <w:r>
        <w:rPr>
          <w:b/>
          <w:bCs/>
          <w:sz w:val="20"/>
          <w:szCs w:val="20"/>
        </w:rPr>
        <w:lastRenderedPageBreak/>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6B211D32" w:rsidR="00DC2CFC" w:rsidRPr="00F22B6D" w:rsidRDefault="00AA42C7" w:rsidP="00A93424">
      <w:pPr>
        <w:pStyle w:val="ListParagraph"/>
        <w:numPr>
          <w:ilvl w:val="0"/>
          <w:numId w:val="1"/>
        </w:numPr>
        <w:rPr>
          <w:sz w:val="20"/>
          <w:szCs w:val="20"/>
        </w:rPr>
      </w:pPr>
      <w:r>
        <w:rPr>
          <w:sz w:val="20"/>
          <w:szCs w:val="20"/>
        </w:rPr>
        <w:t xml:space="preserve">To </w:t>
      </w:r>
      <w:r w:rsidR="00EB5CDF">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0EF7B219"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w:t>
      </w:r>
      <w:r w:rsidR="00085029">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24B4C03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xml:space="preserve">, and how they may be </w:t>
      </w:r>
      <w:r w:rsidR="00C77A7A">
        <w:rPr>
          <w:sz w:val="20"/>
          <w:szCs w:val="20"/>
        </w:rPr>
        <w:t>presented</w:t>
      </w:r>
      <w:r w:rsidR="00A93056">
        <w:rPr>
          <w:sz w:val="20"/>
          <w:szCs w:val="20"/>
        </w:rPr>
        <w:t xml:space="preserve">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6C7B9E">
        <w:rPr>
          <w:sz w:val="20"/>
          <w:szCs w:val="20"/>
        </w:rPr>
        <w:t xml:space="preserve"> </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5D68FF8A"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3A14613D"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w:t>
      </w:r>
      <w:r w:rsidR="00D72893">
        <w:rPr>
          <w:sz w:val="20"/>
          <w:szCs w:val="20"/>
        </w:rPr>
        <w:t>u</w:t>
      </w:r>
      <w:r w:rsidRPr="00F22B6D">
        <w:rPr>
          <w:sz w:val="20"/>
          <w:szCs w:val="20"/>
        </w:rPr>
        <w:t>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w:t>
      </w:r>
      <w:r w:rsidR="002B1DD6">
        <w:rPr>
          <w:sz w:val="20"/>
          <w:szCs w:val="20"/>
        </w:rPr>
        <w:t xml:space="preserve">using </w:t>
      </w:r>
      <w:r w:rsidR="005654F8" w:rsidRPr="00F22B6D">
        <w:rPr>
          <w:sz w:val="20"/>
          <w:szCs w:val="20"/>
        </w:rPr>
        <w:t>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5BDAB755" w:rsidR="00F84D7E" w:rsidRDefault="005C47E5" w:rsidP="00A34662">
      <w:pPr>
        <w:rPr>
          <w:sz w:val="20"/>
          <w:szCs w:val="20"/>
        </w:rPr>
      </w:pPr>
      <w:r>
        <w:rPr>
          <w:sz w:val="20"/>
          <w:szCs w:val="20"/>
        </w:rPr>
        <w:t xml:space="preserve">A </w:t>
      </w:r>
      <w:r w:rsidR="00F10AE5">
        <w:rPr>
          <w:sz w:val="20"/>
          <w:szCs w:val="20"/>
        </w:rPr>
        <w:t xml:space="preserve">program </w:t>
      </w:r>
      <w:r w:rsidR="009D67CC">
        <w:rPr>
          <w:sz w:val="20"/>
          <w:szCs w:val="20"/>
        </w:rPr>
        <w:t>to this specification</w:t>
      </w:r>
      <w:r w:rsidR="00121D94">
        <w:rPr>
          <w:sz w:val="20"/>
          <w:szCs w:val="20"/>
        </w:rPr>
        <w:t xml:space="preserve"> </w:t>
      </w:r>
      <w:r>
        <w:rPr>
          <w:sz w:val="20"/>
          <w:szCs w:val="20"/>
        </w:rPr>
        <w:t>could</w:t>
      </w:r>
      <w:r w:rsidR="00F10AE5">
        <w:rPr>
          <w:sz w:val="20"/>
          <w:szCs w:val="20"/>
        </w:rPr>
        <w:t xml:space="preserve"> use a variation of the Diamond-Square algorithm for procedural terrain generation</w:t>
      </w:r>
      <w:r w:rsidR="00F10AE5" w:rsidRPr="003B75D8">
        <w:rPr>
          <w:sz w:val="20"/>
          <w:szCs w:val="20"/>
          <w:vertAlign w:val="superscript"/>
        </w:rPr>
        <w:t>(</w:t>
      </w:r>
      <w:r w:rsidR="003B75D8" w:rsidRPr="003B75D8">
        <w:rPr>
          <w:sz w:val="20"/>
          <w:szCs w:val="20"/>
          <w:vertAlign w:val="superscript"/>
        </w:rPr>
        <w:t>20</w:t>
      </w:r>
      <w:r w:rsidR="00F10AE5" w:rsidRPr="003B75D8">
        <w:rPr>
          <w:sz w:val="20"/>
          <w:szCs w:val="20"/>
          <w:vertAlign w:val="superscript"/>
        </w:rPr>
        <w:t>)</w:t>
      </w:r>
      <w:r w:rsidR="00F10AE5">
        <w:rPr>
          <w:sz w:val="20"/>
          <w:szCs w:val="20"/>
        </w:rPr>
        <w:t xml:space="preserve">, however the lack of flexibility and control over what terrain is generated </w:t>
      </w:r>
      <w:r w:rsidR="001B655C">
        <w:rPr>
          <w:sz w:val="20"/>
          <w:szCs w:val="20"/>
        </w:rPr>
        <w:t>would cause a loss of control for the user</w:t>
      </w:r>
      <w:r w:rsidR="00F10AE5">
        <w:rPr>
          <w:sz w:val="20"/>
          <w:szCs w:val="20"/>
        </w:rPr>
        <w:t xml:space="preserve">. In order to allow full control over the terrain generation parameters, a different approach </w:t>
      </w:r>
      <w:r w:rsidR="00B91561">
        <w:rPr>
          <w:sz w:val="20"/>
          <w:szCs w:val="20"/>
        </w:rPr>
        <w:t>is</w:t>
      </w:r>
      <w:r w:rsidR="00F10AE5">
        <w:rPr>
          <w:sz w:val="20"/>
          <w:szCs w:val="20"/>
        </w:rPr>
        <w:t xml:space="preserve"> required. Fractal landscaping</w:t>
      </w:r>
      <w:r w:rsidR="00F10AE5"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sidR="00F10AE5">
        <w:rPr>
          <w:sz w:val="20"/>
          <w:szCs w:val="20"/>
        </w:rPr>
        <w:t>was also a</w:t>
      </w:r>
      <w:r w:rsidR="001A72F4">
        <w:rPr>
          <w:sz w:val="20"/>
          <w:szCs w:val="20"/>
        </w:rPr>
        <w:t xml:space="preserve"> feasible method of terrain generation</w:t>
      </w:r>
      <w:r w:rsidR="00F10AE5">
        <w:rPr>
          <w:sz w:val="20"/>
          <w:szCs w:val="20"/>
        </w:rPr>
        <w:t xml:space="preserve">, but the lack of a defined square grid and lack of control over exact map specifications would make particle fluid simulation difficult. A custom-made generation tool </w:t>
      </w:r>
      <w:r w:rsidR="00EB0023">
        <w:rPr>
          <w:sz w:val="20"/>
          <w:szCs w:val="20"/>
        </w:rPr>
        <w:t>is</w:t>
      </w:r>
      <w:r w:rsidR="00F10AE5">
        <w:rPr>
          <w:sz w:val="20"/>
          <w:szCs w:val="20"/>
        </w:rPr>
        <w:t xml:space="preserve"> the </w:t>
      </w:r>
      <w:r w:rsidR="00B649BC">
        <w:rPr>
          <w:sz w:val="20"/>
          <w:szCs w:val="20"/>
        </w:rPr>
        <w:t xml:space="preserve">only </w:t>
      </w:r>
      <w:r w:rsidR="00F10AE5">
        <w:rPr>
          <w:sz w:val="20"/>
          <w:szCs w:val="20"/>
        </w:rPr>
        <w:t>solution</w:t>
      </w:r>
      <w:r w:rsidR="00B649BC">
        <w:rPr>
          <w:sz w:val="20"/>
          <w:szCs w:val="20"/>
        </w:rPr>
        <w:t xml:space="preserve"> to truly fulfil the application’s aims</w:t>
      </w:r>
      <w:r w:rsidR="00F10AE5">
        <w:rPr>
          <w:sz w:val="20"/>
          <w:szCs w:val="20"/>
        </w:rPr>
        <w:t>.</w:t>
      </w:r>
    </w:p>
    <w:p w14:paraId="53EEF78D" w14:textId="77777777" w:rsidR="00F84D7E" w:rsidRDefault="00F84D7E">
      <w:pPr>
        <w:rPr>
          <w:sz w:val="20"/>
          <w:szCs w:val="20"/>
        </w:rPr>
      </w:pPr>
      <w:r>
        <w:rPr>
          <w:sz w:val="20"/>
          <w:szCs w:val="20"/>
        </w:rPr>
        <w:br w:type="page"/>
      </w:r>
    </w:p>
    <w:p w14:paraId="7F5B6A67" w14:textId="20E6EA73" w:rsidR="00E319B1" w:rsidRPr="00E319B1" w:rsidRDefault="006024AF" w:rsidP="00A34662">
      <w:pPr>
        <w:rPr>
          <w:b/>
          <w:bCs/>
          <w:sz w:val="20"/>
          <w:szCs w:val="20"/>
        </w:rPr>
      </w:pPr>
      <w:r>
        <w:rPr>
          <w:b/>
          <w:bCs/>
          <w:sz w:val="20"/>
          <w:szCs w:val="20"/>
        </w:rPr>
        <w:lastRenderedPageBreak/>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7C876237"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w:t>
      </w:r>
      <w:r w:rsidR="00CD46D4">
        <w:rPr>
          <w:sz w:val="20"/>
          <w:szCs w:val="20"/>
        </w:rPr>
        <w:t xml:space="preserve"> relevance to </w:t>
      </w:r>
      <w:r w:rsidR="00D8149B">
        <w:rPr>
          <w:sz w:val="20"/>
          <w:szCs w:val="20"/>
        </w:rPr>
        <w:t xml:space="preserve">this </w:t>
      </w:r>
      <w:r w:rsidR="00433656" w:rsidRPr="00F22B6D">
        <w:rPr>
          <w:sz w:val="20"/>
          <w:szCs w:val="20"/>
        </w:rPr>
        <w:t>project. One such example</w:t>
      </w:r>
      <w:r w:rsidRPr="00F22B6D">
        <w:rPr>
          <w:sz w:val="20"/>
          <w:szCs w:val="20"/>
        </w:rPr>
        <w:t xml:space="preserve"> </w:t>
      </w:r>
      <w:r w:rsidR="007B305A">
        <w:rPr>
          <w:sz w:val="20"/>
          <w:szCs w:val="20"/>
        </w:rPr>
        <w:t>are</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w:t>
      </w:r>
      <w:r w:rsidR="007A4BA3">
        <w:rPr>
          <w:sz w:val="20"/>
          <w:szCs w:val="20"/>
        </w:rPr>
        <w:t>s</w:t>
      </w:r>
      <w:r w:rsidR="00D80DAB" w:rsidRPr="00F22B6D">
        <w:rPr>
          <w:sz w:val="20"/>
          <w:szCs w:val="20"/>
        </w:rPr>
        <w:t>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20C2FD6A"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w:t>
      </w:r>
      <w:r w:rsidR="001878A2">
        <w:rPr>
          <w:sz w:val="20"/>
          <w:szCs w:val="20"/>
        </w:rPr>
        <w:t>would not prove problematic for</w:t>
      </w:r>
      <w:r w:rsidR="00656D47" w:rsidRPr="00F22B6D">
        <w:rPr>
          <w:sz w:val="20"/>
          <w:szCs w:val="20"/>
        </w:rPr>
        <w:t xml:space="preserve">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040C500E"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environments </w:t>
      </w:r>
      <w:r w:rsidR="008065D7" w:rsidRPr="00F22B6D">
        <w:rPr>
          <w:sz w:val="20"/>
          <w:szCs w:val="20"/>
        </w:rPr>
        <w:t>of the planned simulation area</w:t>
      </w:r>
      <w:r w:rsidR="00A81E44" w:rsidRPr="00F22B6D">
        <w:rPr>
          <w:sz w:val="20"/>
          <w:szCs w:val="20"/>
        </w:rPr>
        <w:t xml:space="preserve"> (</w:t>
      </w:r>
      <w:r w:rsidR="001917EC">
        <w:rPr>
          <w:sz w:val="20"/>
          <w:szCs w:val="20"/>
        </w:rPr>
        <w:t>1</w:t>
      </w:r>
      <w:r w:rsidR="00A81E44" w:rsidRPr="00F22B6D">
        <w:rPr>
          <w:sz w:val="20"/>
          <w:szCs w:val="20"/>
        </w:rPr>
        <w:t xml:space="preserv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 xml:space="preserve">animation render, this would be impractical for </w:t>
      </w:r>
      <w:r w:rsidR="00155555">
        <w:rPr>
          <w:sz w:val="20"/>
          <w:szCs w:val="20"/>
        </w:rPr>
        <w:t>the</w:t>
      </w:r>
      <w:r w:rsidR="00744563" w:rsidRPr="00F22B6D">
        <w:rPr>
          <w:sz w:val="20"/>
          <w:szCs w:val="20"/>
        </w:rPr>
        <w:t xml:space="preserve">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240C443B"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w:t>
      </w:r>
      <w:r w:rsidR="00DA76B4" w:rsidRPr="004D1007">
        <w:rPr>
          <w:sz w:val="20"/>
          <w:szCs w:val="20"/>
          <w:vertAlign w:val="superscript"/>
        </w:rPr>
        <w:t>(33)</w:t>
      </w:r>
      <w:r w:rsidR="00115325" w:rsidRPr="00F22B6D">
        <w:rPr>
          <w:sz w:val="20"/>
          <w:szCs w:val="20"/>
        </w:rPr>
        <w:t>, a simple demonstration of water moving as a particle to form a river was developed, allowing streams to form in the terrain</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 xml:space="preserve">McDonald’s pooling system, while effective on a smaller scale, </w:t>
      </w:r>
      <w:r w:rsidR="00880086" w:rsidRPr="00F22B6D">
        <w:rPr>
          <w:sz w:val="20"/>
          <w:szCs w:val="20"/>
        </w:rPr>
        <w:lastRenderedPageBreak/>
        <w:t>proved to be computationally intensive on a large scale, so a custom flooding method was developed for this project.</w:t>
      </w:r>
    </w:p>
    <w:p w14:paraId="23758122" w14:textId="13760F3C"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0A53E8C4" w:rsidR="002F1CF4"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w:t>
      </w:r>
      <w:r w:rsidR="008D212B">
        <w:rPr>
          <w:sz w:val="20"/>
          <w:szCs w:val="20"/>
        </w:rPr>
        <w:t>square meter</w:t>
      </w:r>
      <w:r w:rsidR="00082055">
        <w:rPr>
          <w:sz w:val="20"/>
          <w:szCs w:val="20"/>
        </w:rPr>
        <w:t>, spreading in ticks as the simulation progresses.</w:t>
      </w:r>
    </w:p>
    <w:p w14:paraId="74D37FBE" w14:textId="21487FFE" w:rsidR="00CA5E99" w:rsidRPr="00F22B6D" w:rsidRDefault="00CA5E99" w:rsidP="00603024">
      <w:pPr>
        <w:rPr>
          <w:sz w:val="20"/>
          <w:szCs w:val="20"/>
        </w:rPr>
      </w:pPr>
      <w:r>
        <w:rPr>
          <w:sz w:val="20"/>
          <w:szCs w:val="20"/>
        </w:rPr>
        <w:t>Taking these comparisons into consideration, this project uses a modified implementation of the Hydraulic Erosion algorithm, alongside soil-mapping techniques and a custom-made landscape generation algorithm using Perlin noise.</w:t>
      </w:r>
      <w:r w:rsidR="00184D9B">
        <w:rPr>
          <w:sz w:val="20"/>
          <w:szCs w:val="20"/>
        </w:rPr>
        <w:t xml:space="preserve"> These would be performant, allow for simulation of sediment transfer within a particle, and </w:t>
      </w:r>
      <w:r w:rsidR="000E0599">
        <w:rPr>
          <w:sz w:val="20"/>
          <w:szCs w:val="20"/>
        </w:rPr>
        <w:t>not be too computationally intense to run quickly.</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1338894B" w14:textId="23790A67" w:rsidR="002F4BC1" w:rsidRPr="009C74A2" w:rsidRDefault="009F5C21" w:rsidP="00614C87">
      <w:pPr>
        <w:rPr>
          <w:b/>
          <w:bCs/>
          <w:sz w:val="20"/>
          <w:szCs w:val="20"/>
        </w:rPr>
      </w:pPr>
      <w:r>
        <w:rPr>
          <w:b/>
          <w:bCs/>
          <w:sz w:val="20"/>
          <w:szCs w:val="20"/>
        </w:rPr>
        <w:t>3.</w:t>
      </w:r>
      <w:r w:rsidR="00DB4F2F">
        <w:rPr>
          <w:b/>
          <w:bCs/>
          <w:sz w:val="20"/>
          <w:szCs w:val="20"/>
        </w:rPr>
        <w:t>1</w:t>
      </w:r>
      <w:r>
        <w:rPr>
          <w:b/>
          <w:bCs/>
          <w:sz w:val="20"/>
          <w:szCs w:val="20"/>
        </w:rPr>
        <w:t xml:space="preserve"> - </w:t>
      </w:r>
      <w:r w:rsidR="006139E0" w:rsidRPr="009C74A2">
        <w:rPr>
          <w:b/>
          <w:bCs/>
          <w:sz w:val="20"/>
          <w:szCs w:val="20"/>
        </w:rPr>
        <w:t>Terrain Generation</w:t>
      </w:r>
    </w:p>
    <w:p w14:paraId="51EEF872" w14:textId="13D769F6" w:rsidR="006139E0" w:rsidRDefault="006139E0" w:rsidP="005912A4">
      <w:pPr>
        <w:rPr>
          <w:sz w:val="20"/>
          <w:szCs w:val="20"/>
        </w:rPr>
      </w:pPr>
      <w:r>
        <w:rPr>
          <w:sz w:val="20"/>
          <w:szCs w:val="20"/>
        </w:rPr>
        <w:t xml:space="preserve">Generation of terrain is performed </w:t>
      </w:r>
      <w:r w:rsidR="00534EFD">
        <w:rPr>
          <w:sz w:val="20"/>
          <w:szCs w:val="20"/>
        </w:rPr>
        <w:t>at the moment of creation of a map. It</w:t>
      </w:r>
      <w:r>
        <w:rPr>
          <w:sz w:val="20"/>
          <w:szCs w:val="20"/>
        </w:rPr>
        <w:t xml:space="preserve"> define</w:t>
      </w:r>
      <w:r w:rsidR="00534EFD">
        <w:rPr>
          <w:sz w:val="20"/>
          <w:szCs w:val="20"/>
        </w:rPr>
        <w:t>s</w:t>
      </w:r>
      <w:r>
        <w:rPr>
          <w:sz w:val="20"/>
          <w:szCs w:val="20"/>
        </w:rPr>
        <w:t xml:space="preserve"> the soil types used within the program, populate</w:t>
      </w:r>
      <w:r w:rsidR="003C7B75">
        <w:rPr>
          <w:sz w:val="20"/>
          <w:szCs w:val="20"/>
        </w:rPr>
        <w:t>s</w:t>
      </w:r>
      <w:r>
        <w:rPr>
          <w:sz w:val="20"/>
          <w:szCs w:val="20"/>
        </w:rPr>
        <w:t xml:space="preserv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060821FA" w:rsidR="00B369F2" w:rsidRDefault="00BD1C51" w:rsidP="00FD3F06">
      <w:pPr>
        <w:rPr>
          <w:noProof/>
        </w:rPr>
      </w:pPr>
      <w:r>
        <w:rPr>
          <w:sz w:val="20"/>
          <w:szCs w:val="20"/>
        </w:rPr>
        <w:t>Generation of a terrain heightmap uses various properties defined in a MapParams struct.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002587">
      <w:pPr>
        <w:jc w:val="center"/>
        <w:rPr>
          <w:sz w:val="20"/>
          <w:szCs w:val="20"/>
        </w:rPr>
      </w:pPr>
      <w:r w:rsidRPr="00B369F2">
        <w:rPr>
          <w:noProof/>
        </w:rPr>
        <w:lastRenderedPageBreak/>
        <w:drawing>
          <wp:inline distT="0" distB="0" distL="0" distR="0" wp14:anchorId="54D569F3" wp14:editId="1ED72C9B">
            <wp:extent cx="5827213" cy="2982685"/>
            <wp:effectExtent l="0" t="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867770" cy="3003444"/>
                    </a:xfrm>
                    <a:prstGeom prst="rect">
                      <a:avLst/>
                    </a:prstGeom>
                  </pic:spPr>
                </pic:pic>
              </a:graphicData>
            </a:graphic>
          </wp:inline>
        </w:drawing>
      </w:r>
    </w:p>
    <w:p w14:paraId="4A0BB225" w14:textId="1DA52F86" w:rsidR="00B369F2" w:rsidRPr="00B369F2" w:rsidRDefault="00A43605" w:rsidP="00D53486">
      <w:pPr>
        <w:jc w:val="center"/>
        <w:rPr>
          <w:i/>
          <w:iCs/>
          <w:sz w:val="20"/>
          <w:szCs w:val="20"/>
        </w:rPr>
      </w:pPr>
      <w:r>
        <w:rPr>
          <w:i/>
          <w:iCs/>
          <w:sz w:val="20"/>
          <w:szCs w:val="20"/>
        </w:rPr>
        <w:t>Fig</w:t>
      </w:r>
      <w:r w:rsidR="007E48A2">
        <w:rPr>
          <w:i/>
          <w:iCs/>
          <w:sz w:val="20"/>
          <w:szCs w:val="20"/>
        </w:rPr>
        <w:t>.</w:t>
      </w:r>
      <w:r w:rsidR="00363C13">
        <w:rPr>
          <w:i/>
          <w:iCs/>
          <w:sz w:val="20"/>
          <w:szCs w:val="20"/>
        </w:rPr>
        <w:t>1</w:t>
      </w:r>
      <w:r>
        <w:rPr>
          <w:i/>
          <w:iCs/>
          <w:sz w:val="20"/>
          <w:szCs w:val="20"/>
        </w:rPr>
        <w:t xml:space="preserve">- </w:t>
      </w:r>
      <w:r w:rsidR="00B369F2">
        <w:rPr>
          <w:i/>
          <w:iCs/>
          <w:sz w:val="20"/>
          <w:szCs w:val="20"/>
        </w:rPr>
        <w:t>Usage of scale increase on a consistent map seed. Note the loss of detail on the right-hand extension of the pool due to the decreased precision</w:t>
      </w:r>
      <w:r w:rsidR="0081452D">
        <w:rPr>
          <w:i/>
          <w:iCs/>
          <w:sz w:val="20"/>
          <w:szCs w:val="20"/>
        </w:rPr>
        <w:t>.</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48F3A390"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smaller areas of raised or lowered land (by default, around 10m</w:t>
      </w:r>
      <w:r w:rsidR="00860618" w:rsidRPr="00687A95">
        <w:rPr>
          <w:sz w:val="20"/>
          <w:szCs w:val="20"/>
          <w:vertAlign w:val="superscript"/>
        </w:rPr>
        <w:t>2</w:t>
      </w:r>
      <w:r w:rsidR="00860618">
        <w:rPr>
          <w:sz w:val="20"/>
          <w:szCs w:val="20"/>
        </w:rPr>
        <w:t xml:space="preserve">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844C533" w14:textId="77777777" w:rsidR="001E1471"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w:t>
      </w:r>
    </w:p>
    <w:p w14:paraId="758DC86A" w14:textId="73E02051" w:rsidR="00A57BAC" w:rsidRDefault="00BC04E1" w:rsidP="00A57BAC">
      <w:pPr>
        <w:ind w:left="360"/>
        <w:rPr>
          <w:sz w:val="20"/>
          <w:szCs w:val="20"/>
        </w:rPr>
      </w:pPr>
      <w:r w:rsidRPr="00BC04E1">
        <w:rPr>
          <w:noProof/>
          <w:sz w:val="20"/>
          <w:szCs w:val="20"/>
        </w:rPr>
        <w:lastRenderedPageBreak/>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a:stretch>
                      <a:fillRect/>
                    </a:stretch>
                  </pic:blipFill>
                  <pic:spPr>
                    <a:xfrm>
                      <a:off x="0" y="0"/>
                      <a:ext cx="5731510" cy="4298315"/>
                    </a:xfrm>
                    <a:prstGeom prst="rect">
                      <a:avLst/>
                    </a:prstGeom>
                  </pic:spPr>
                </pic:pic>
              </a:graphicData>
            </a:graphic>
          </wp:inline>
        </w:drawing>
      </w:r>
    </w:p>
    <w:p w14:paraId="4B8D1DBC" w14:textId="7BB83CEF" w:rsidR="0021416E" w:rsidRPr="0021416E" w:rsidRDefault="007E48A2" w:rsidP="0021416E">
      <w:pPr>
        <w:jc w:val="center"/>
        <w:rPr>
          <w:i/>
          <w:iCs/>
          <w:sz w:val="20"/>
          <w:szCs w:val="20"/>
        </w:rPr>
      </w:pPr>
      <w:r>
        <w:rPr>
          <w:i/>
          <w:iCs/>
          <w:sz w:val="20"/>
          <w:szCs w:val="20"/>
        </w:rPr>
        <w:t>Fig.</w:t>
      </w:r>
      <w:r w:rsidR="00EF6003">
        <w:rPr>
          <w:i/>
          <w:iCs/>
          <w:sz w:val="20"/>
          <w:szCs w:val="20"/>
        </w:rPr>
        <w:t>2</w:t>
      </w:r>
      <w:r>
        <w:rPr>
          <w:i/>
          <w:iCs/>
          <w:sz w:val="20"/>
          <w:szCs w:val="20"/>
        </w:rPr>
        <w:t xml:space="preserve"> - </w:t>
      </w:r>
      <w:r w:rsidR="0021416E">
        <w:rPr>
          <w:i/>
          <w:iCs/>
          <w:sz w:val="20"/>
          <w:szCs w:val="20"/>
        </w:rPr>
        <w:t>An example of populated node data</w:t>
      </w:r>
      <w:r w:rsidR="00DB2F9B">
        <w:rPr>
          <w:i/>
          <w:iCs/>
          <w:sz w:val="20"/>
          <w:szCs w:val="20"/>
        </w:rPr>
        <w:t>.</w:t>
      </w:r>
    </w:p>
    <w:p w14:paraId="1CC5F596" w14:textId="5EFF1E06" w:rsidR="00900A5A" w:rsidRDefault="003D3B0B">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6756E2FA" w:rsidR="000B6031" w:rsidRDefault="000B6031" w:rsidP="005912A4">
      <w:pPr>
        <w:rPr>
          <w:sz w:val="20"/>
          <w:szCs w:val="20"/>
        </w:rPr>
      </w:pPr>
      <w:r>
        <w:rPr>
          <w:sz w:val="20"/>
          <w:szCs w:val="20"/>
        </w:rPr>
        <w:t>Bedrock does occur higher in map generation than it does in real-life data, as well as being flat as opposed to variable, largely due to performance reasons. Except in extreme cases, it is very unlikely that any point 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rocks and soils are generated </w:t>
      </w:r>
      <w:r w:rsidR="00DF05BC">
        <w:rPr>
          <w:sz w:val="20"/>
          <w:szCs w:val="20"/>
        </w:rPr>
        <w:t xml:space="preserve">to cover </w:t>
      </w:r>
      <w:r w:rsidR="007044DB">
        <w:rPr>
          <w:sz w:val="20"/>
          <w:szCs w:val="20"/>
        </w:rPr>
        <w:t>bedrock l</w:t>
      </w:r>
      <w:r w:rsidR="00DF05BC">
        <w:rPr>
          <w:sz w:val="20"/>
          <w:szCs w:val="20"/>
        </w:rPr>
        <w:t>ayers</w:t>
      </w:r>
      <w:r>
        <w:rPr>
          <w:sz w:val="20"/>
          <w:szCs w:val="20"/>
        </w:rPr>
        <w:t>.</w:t>
      </w:r>
    </w:p>
    <w:p w14:paraId="5DAE98C4" w14:textId="7B4B451B" w:rsidR="003D3B0B" w:rsidRDefault="003D3B0B" w:rsidP="00D9021E">
      <w:pPr>
        <w:jc w:val="center"/>
        <w:rPr>
          <w:sz w:val="20"/>
          <w:szCs w:val="20"/>
        </w:rPr>
      </w:pPr>
      <w:r>
        <w:rPr>
          <w:noProof/>
        </w:rPr>
        <w:drawing>
          <wp:inline distT="0" distB="0" distL="0" distR="0" wp14:anchorId="231026D3" wp14:editId="7F98C6D4">
            <wp:extent cx="3547533" cy="1836653"/>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3560051" cy="1843134"/>
                    </a:xfrm>
                    <a:prstGeom prst="rect">
                      <a:avLst/>
                    </a:prstGeom>
                  </pic:spPr>
                </pic:pic>
              </a:graphicData>
            </a:graphic>
          </wp:inline>
        </w:drawing>
      </w:r>
    </w:p>
    <w:p w14:paraId="2030E932" w14:textId="3A76E560" w:rsidR="0021416E" w:rsidRDefault="00632CA4" w:rsidP="00BA1B3C">
      <w:pPr>
        <w:jc w:val="center"/>
        <w:rPr>
          <w:i/>
          <w:iCs/>
          <w:sz w:val="20"/>
          <w:szCs w:val="20"/>
        </w:rPr>
      </w:pPr>
      <w:r>
        <w:rPr>
          <w:i/>
          <w:iCs/>
          <w:sz w:val="20"/>
          <w:szCs w:val="20"/>
        </w:rPr>
        <w:t>Fig.</w:t>
      </w:r>
      <w:r w:rsidR="00363C13">
        <w:rPr>
          <w:i/>
          <w:iCs/>
          <w:sz w:val="20"/>
          <w:szCs w:val="20"/>
        </w:rPr>
        <w:t>3</w:t>
      </w:r>
      <w:r w:rsidR="00A455B9">
        <w:rPr>
          <w:i/>
          <w:iCs/>
          <w:sz w:val="20"/>
          <w:szCs w:val="20"/>
        </w:rPr>
        <w:t xml:space="preserve">- </w:t>
      </w:r>
      <w:r w:rsidR="0021416E">
        <w:rPr>
          <w:i/>
          <w:iCs/>
          <w:sz w:val="20"/>
          <w:szCs w:val="20"/>
        </w:rPr>
        <w:t>An example of segmented terrain</w:t>
      </w:r>
      <w:r w:rsidR="006C5AB2">
        <w:rPr>
          <w:i/>
          <w:iCs/>
          <w:sz w:val="20"/>
          <w:szCs w:val="20"/>
        </w:rPr>
        <w:t xml:space="preserve"> in the application</w:t>
      </w:r>
      <w:r w:rsidR="0021416E">
        <w:rPr>
          <w:i/>
          <w:iCs/>
          <w:sz w:val="20"/>
          <w:szCs w:val="20"/>
        </w:rPr>
        <w:t>, viewing the soil and rock underneath.</w:t>
      </w:r>
    </w:p>
    <w:p w14:paraId="0FB2C8A4" w14:textId="77777777" w:rsidR="00BB4F99" w:rsidRDefault="00295E65" w:rsidP="00295E65">
      <w:pPr>
        <w:rPr>
          <w:noProof/>
        </w:rPr>
      </w:pPr>
      <w:r>
        <w:rPr>
          <w:sz w:val="20"/>
          <w:szCs w:val="20"/>
        </w:rPr>
        <w:lastRenderedPageBreak/>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p>
    <w:p w14:paraId="5F48B027" w14:textId="6003DFEF" w:rsidR="00295E65" w:rsidRDefault="00975C7D" w:rsidP="00295E65">
      <w:pPr>
        <w:rPr>
          <w:noProof/>
        </w:rPr>
      </w:pPr>
      <w:r>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1662430"/>
                    </a:xfrm>
                    <a:prstGeom prst="rect">
                      <a:avLst/>
                    </a:prstGeom>
                  </pic:spPr>
                </pic:pic>
              </a:graphicData>
            </a:graphic>
          </wp:inline>
        </w:drawing>
      </w:r>
    </w:p>
    <w:p w14:paraId="4D57590C" w14:textId="0CE2D134" w:rsidR="00975C7D" w:rsidRPr="001B7A55" w:rsidRDefault="0048021B" w:rsidP="00975C7D">
      <w:pPr>
        <w:jc w:val="center"/>
        <w:rPr>
          <w:i/>
          <w:iCs/>
          <w:noProof/>
          <w:sz w:val="20"/>
          <w:szCs w:val="20"/>
        </w:rPr>
      </w:pPr>
      <w:r>
        <w:rPr>
          <w:i/>
          <w:iCs/>
          <w:noProof/>
          <w:sz w:val="20"/>
          <w:szCs w:val="20"/>
        </w:rPr>
        <w:t>Fig.</w:t>
      </w:r>
      <w:r w:rsidR="00363C13">
        <w:rPr>
          <w:i/>
          <w:iCs/>
          <w:noProof/>
          <w:sz w:val="20"/>
          <w:szCs w:val="20"/>
        </w:rPr>
        <w:t>4</w:t>
      </w:r>
      <w:r>
        <w:rPr>
          <w:i/>
          <w:iCs/>
          <w:noProof/>
          <w:sz w:val="20"/>
          <w:szCs w:val="20"/>
        </w:rPr>
        <w:t xml:space="preserve">- </w:t>
      </w:r>
      <w:r w:rsidR="00975C7D" w:rsidRPr="001B7A55">
        <w:rPr>
          <w:i/>
          <w:iCs/>
          <w:noProof/>
          <w:sz w:val="20"/>
          <w:szCs w:val="20"/>
        </w:rPr>
        <w:t>An example of the getSoilType function</w:t>
      </w:r>
      <w:r w:rsidR="007015DD">
        <w:rPr>
          <w:i/>
          <w:iCs/>
          <w:noProof/>
          <w:sz w:val="20"/>
          <w:szCs w:val="20"/>
        </w:rPr>
        <w:t>’s output</w:t>
      </w:r>
      <w:r w:rsidR="00DB2F9B">
        <w:rPr>
          <w:i/>
          <w:iCs/>
          <w:noProof/>
          <w:sz w:val="20"/>
          <w:szCs w:val="20"/>
        </w:rPr>
        <w:t>.</w:t>
      </w:r>
    </w:p>
    <w:p w14:paraId="1F3F0AD3" w14:textId="6BFB838D" w:rsidR="00497EAE" w:rsidRDefault="008B114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w:t>
      </w:r>
      <w:r w:rsidR="0087505E">
        <w:rPr>
          <w:noProof/>
          <w:sz w:val="20"/>
          <w:szCs w:val="20"/>
        </w:rPr>
        <w:t>s</w:t>
      </w:r>
      <w:r w:rsidRPr="001B7A55">
        <w:rPr>
          <w:noProof/>
          <w:sz w:val="20"/>
          <w:szCs w:val="20"/>
        </w:rPr>
        <w:t>ation range, a</w:t>
      </w:r>
      <w:r w:rsidR="00B865C5" w:rsidRPr="001B7A55">
        <w:rPr>
          <w:noProof/>
          <w:sz w:val="20"/>
          <w:szCs w:val="20"/>
        </w:rPr>
        <w:t>re</w:t>
      </w:r>
      <w:r w:rsidRPr="001B7A55">
        <w:rPr>
          <w:noProof/>
          <w:sz w:val="20"/>
          <w:szCs w:val="20"/>
        </w:rPr>
        <w:t xml:space="preserve"> based on the </w:t>
      </w:r>
      <w:r w:rsidR="005133A2">
        <w:rPr>
          <w:noProof/>
          <w:sz w:val="20"/>
          <w:szCs w:val="20"/>
        </w:rPr>
        <w:t>values for North Dakota in the</w:t>
      </w:r>
      <w:r w:rsidR="00844C50">
        <w:rPr>
          <w:noProof/>
          <w:sz w:val="20"/>
          <w:szCs w:val="20"/>
        </w:rPr>
        <w:t xml:space="preserve"> </w:t>
      </w:r>
      <w:r w:rsidRPr="001B7A55">
        <w:rPr>
          <w:noProof/>
          <w:sz w:val="20"/>
          <w:szCs w:val="20"/>
        </w:rPr>
        <w:t>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00723A2E">
        <w:rPr>
          <w:noProof/>
          <w:sz w:val="20"/>
          <w:szCs w:val="20"/>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r w:rsidR="00705070">
        <w:rPr>
          <w:sz w:val="20"/>
          <w:szCs w:val="20"/>
        </w:rPr>
        <w:t>I</w:t>
      </w:r>
      <w:r w:rsidR="00705070" w:rsidRPr="00E914C5">
        <w:rPr>
          <w:sz w:val="20"/>
          <w:szCs w:val="20"/>
        </w:rPr>
        <w:t>nceptisol</w:t>
      </w:r>
      <w:r w:rsidR="001250C7">
        <w:rPr>
          <w:sz w:val="20"/>
          <w:szCs w:val="20"/>
        </w:rPr>
        <w:t>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w:t>
      </w:r>
      <w:r w:rsidR="000B5F67">
        <w:rPr>
          <w:noProof/>
          <w:sz w:val="20"/>
          <w:szCs w:val="20"/>
        </w:rPr>
        <w:t>n</w:t>
      </w:r>
      <w:r w:rsidR="0037126A" w:rsidRPr="001B7A55">
        <w:rPr>
          <w:noProof/>
          <w:sz w:val="20"/>
          <w:szCs w:val="20"/>
        </w:rPr>
        <w:t xml:space="preserve">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However, the actual values of the program can be altered using the map parameters. A high-clay area will have soils that behave completely differently to a high-sand concentration, and experimentation is key to determine the optimal lan</w:t>
      </w:r>
      <w:r w:rsidR="00626585">
        <w:rPr>
          <w:noProof/>
          <w:sz w:val="20"/>
          <w:szCs w:val="20"/>
        </w:rPr>
        <w:t>d</w:t>
      </w:r>
      <w:r w:rsidR="00991070" w:rsidRPr="001B7A55">
        <w:rPr>
          <w:noProof/>
          <w:sz w:val="20"/>
          <w:szCs w:val="20"/>
        </w:rPr>
        <w:t xml:space="preserve">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41E78206" w:rsidR="00614C87" w:rsidRPr="009C74A2" w:rsidRDefault="00DB7BE3" w:rsidP="005912A4">
      <w:pPr>
        <w:rPr>
          <w:b/>
          <w:bCs/>
          <w:sz w:val="20"/>
          <w:szCs w:val="20"/>
        </w:rPr>
      </w:pPr>
      <w:r>
        <w:rPr>
          <w:b/>
          <w:bCs/>
          <w:sz w:val="20"/>
          <w:szCs w:val="20"/>
        </w:rPr>
        <w:t>3.</w:t>
      </w:r>
      <w:r w:rsidR="00DB4F2F">
        <w:rPr>
          <w:b/>
          <w:bCs/>
          <w:sz w:val="20"/>
          <w:szCs w:val="20"/>
        </w:rPr>
        <w:t>2</w:t>
      </w:r>
      <w:r>
        <w:rPr>
          <w:b/>
          <w:bCs/>
          <w:sz w:val="20"/>
          <w:szCs w:val="20"/>
        </w:rPr>
        <w:t xml:space="preserve"> - </w:t>
      </w:r>
      <w:r w:rsidR="00614C87" w:rsidRPr="009C74A2">
        <w:rPr>
          <w:b/>
          <w:bCs/>
          <w:sz w:val="20"/>
          <w:szCs w:val="20"/>
        </w:rPr>
        <w:t>OpenGL visuals</w:t>
      </w:r>
    </w:p>
    <w:p w14:paraId="15A257E1" w14:textId="60FB7A60"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w:t>
      </w:r>
      <w:r w:rsidR="000F486A">
        <w:rPr>
          <w:sz w:val="20"/>
          <w:szCs w:val="20"/>
        </w:rPr>
        <w:t>,</w:t>
      </w:r>
      <w:r w:rsidR="00E24F16">
        <w:rPr>
          <w:sz w:val="20"/>
          <w:szCs w:val="20"/>
        </w:rPr>
        <w:t xml:space="preserve"> and</w:t>
      </w:r>
      <w:r w:rsidR="00CC0760">
        <w:rPr>
          <w:sz w:val="20"/>
          <w:szCs w:val="20"/>
        </w:rPr>
        <w:t xml:space="preserve"> processing it on the GPU allows for faster rendering</w:t>
      </w:r>
      <w:r w:rsidR="00934F4A">
        <w:rPr>
          <w:sz w:val="20"/>
          <w:szCs w:val="20"/>
        </w:rPr>
        <w:t>.</w:t>
      </w:r>
    </w:p>
    <w:p w14:paraId="2B3609B3" w14:textId="3E88C126" w:rsidR="009C74A2" w:rsidRPr="009C74A2" w:rsidRDefault="00E10597" w:rsidP="005912A4">
      <w:pPr>
        <w:rPr>
          <w:b/>
          <w:bCs/>
          <w:sz w:val="20"/>
          <w:szCs w:val="20"/>
        </w:rPr>
      </w:pPr>
      <w:r>
        <w:rPr>
          <w:b/>
          <w:bCs/>
          <w:sz w:val="20"/>
          <w:szCs w:val="20"/>
        </w:rPr>
        <w:t>3.</w:t>
      </w:r>
      <w:r w:rsidR="00DB4F2F">
        <w:rPr>
          <w:b/>
          <w:bCs/>
          <w:sz w:val="20"/>
          <w:szCs w:val="20"/>
        </w:rPr>
        <w:t>3</w:t>
      </w:r>
      <w:r>
        <w:rPr>
          <w:b/>
          <w:bCs/>
          <w:sz w:val="20"/>
          <w:szCs w:val="20"/>
        </w:rPr>
        <w:t xml:space="preserve"> - </w:t>
      </w:r>
      <w:r w:rsidR="009C74A2">
        <w:rPr>
          <w:b/>
          <w:bCs/>
          <w:sz w:val="20"/>
          <w:szCs w:val="20"/>
        </w:rPr>
        <w:t>Performant Rendering</w:t>
      </w:r>
    </w:p>
    <w:p w14:paraId="1676ACA0" w14:textId="09CCE947" w:rsidR="00F73F8D" w:rsidRDefault="00E24F16" w:rsidP="002623B7">
      <w:pPr>
        <w:rPr>
          <w:sz w:val="20"/>
          <w:szCs w:val="20"/>
        </w:rPr>
      </w:pPr>
      <w:r>
        <w:rPr>
          <w:sz w:val="20"/>
          <w:szCs w:val="20"/>
        </w:rPr>
        <w:t>An additional method for performant rendering is LOD</w:t>
      </w:r>
      <w:r w:rsidR="008A72AB">
        <w:rPr>
          <w:sz w:val="20"/>
          <w:szCs w:val="20"/>
        </w:rPr>
        <w:t xml:space="preserve"> (Level of Detail)</w:t>
      </w:r>
      <w:r>
        <w:rPr>
          <w:sz w:val="20"/>
          <w:szCs w:val="20"/>
        </w:rPr>
        <w:t xml:space="preserve">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 xml:space="preserve">some node data is skipped, rendering </w:t>
      </w:r>
      <w:r w:rsidR="0029453E">
        <w:rPr>
          <w:sz w:val="20"/>
          <w:szCs w:val="20"/>
        </w:rPr>
        <w:t>4</w:t>
      </w:r>
      <w:r w:rsidR="00F758AB">
        <w:rPr>
          <w:sz w:val="20"/>
          <w:szCs w:val="20"/>
        </w:rPr>
        <w:t>m</w:t>
      </w:r>
      <w:r w:rsidR="00F758AB" w:rsidRPr="0029453E">
        <w:rPr>
          <w:sz w:val="20"/>
          <w:szCs w:val="20"/>
          <w:vertAlign w:val="superscript"/>
        </w:rPr>
        <w:t>2</w:t>
      </w:r>
      <w:r w:rsidR="00F758AB">
        <w:rPr>
          <w:sz w:val="20"/>
          <w:szCs w:val="20"/>
        </w:rPr>
        <w:t xml:space="preserve"> tile</w:t>
      </w:r>
      <w:r w:rsidR="00C54742">
        <w:rPr>
          <w:sz w:val="20"/>
          <w:szCs w:val="20"/>
        </w:rPr>
        <w:t xml:space="preserve">s </w:t>
      </w:r>
      <w:r w:rsidR="00F758AB">
        <w:rPr>
          <w:sz w:val="20"/>
          <w:szCs w:val="20"/>
        </w:rPr>
        <w:t xml:space="preserve">instead of </w:t>
      </w:r>
      <w:r w:rsidR="00991F7E">
        <w:rPr>
          <w:sz w:val="20"/>
          <w:szCs w:val="20"/>
        </w:rPr>
        <w:t xml:space="preserve">several </w:t>
      </w:r>
      <w:r w:rsidR="00F758AB">
        <w:rPr>
          <w:sz w:val="20"/>
          <w:szCs w:val="20"/>
        </w:rPr>
        <w:t>1m</w:t>
      </w:r>
      <w:r w:rsidR="00F758AB" w:rsidRPr="0029453E">
        <w:rPr>
          <w:sz w:val="20"/>
          <w:szCs w:val="20"/>
          <w:vertAlign w:val="superscript"/>
        </w:rPr>
        <w:t>2</w:t>
      </w:r>
      <w:r w:rsidR="00F758AB">
        <w:rPr>
          <w:sz w:val="20"/>
          <w:szCs w:val="20"/>
        </w:rPr>
        <w:t xml:space="preserve"> one</w:t>
      </w:r>
      <w:r w:rsidR="00991F7E">
        <w:rPr>
          <w:sz w:val="20"/>
          <w:szCs w:val="20"/>
        </w:rPr>
        <w:t>s</w:t>
      </w:r>
      <w:r w:rsidR="00F758AB">
        <w:rPr>
          <w:sz w:val="20"/>
          <w:szCs w:val="20"/>
        </w:rPr>
        <w:t>.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w:t>
      </w:r>
      <w:r w:rsidR="00E3206A" w:rsidRPr="00422FD4">
        <w:rPr>
          <w:sz w:val="20"/>
          <w:szCs w:val="20"/>
          <w:vertAlign w:val="superscript"/>
        </w:rPr>
        <w:t>2</w:t>
      </w:r>
      <w:r w:rsidR="00E3206A">
        <w:rPr>
          <w:sz w:val="20"/>
          <w:szCs w:val="20"/>
        </w:rPr>
        <w:t xml:space="preserve"> of land.</w:t>
      </w:r>
    </w:p>
    <w:p w14:paraId="18C2FDC8" w14:textId="65676403" w:rsidR="00E24F16" w:rsidRDefault="00ED38E1" w:rsidP="00F73F8D">
      <w:pPr>
        <w:jc w:val="center"/>
        <w:rPr>
          <w:sz w:val="20"/>
          <w:szCs w:val="20"/>
        </w:rPr>
      </w:pPr>
      <w:r>
        <w:rPr>
          <w:sz w:val="20"/>
          <w:szCs w:val="20"/>
        </w:rPr>
        <w:lastRenderedPageBreak/>
        <w:t xml:space="preserve"> </w:t>
      </w:r>
      <w:r w:rsidR="00160C35" w:rsidRPr="00160C35">
        <w:rPr>
          <w:noProof/>
          <w:sz w:val="20"/>
          <w:szCs w:val="20"/>
        </w:rPr>
        <w:drawing>
          <wp:inline distT="0" distB="0" distL="0" distR="0" wp14:anchorId="5A0AC386" wp14:editId="7B5BFE2C">
            <wp:extent cx="3142853" cy="1744133"/>
            <wp:effectExtent l="0" t="0" r="635" b="889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4"/>
                    <a:stretch>
                      <a:fillRect/>
                    </a:stretch>
                  </pic:blipFill>
                  <pic:spPr>
                    <a:xfrm>
                      <a:off x="0" y="0"/>
                      <a:ext cx="3154316" cy="1750495"/>
                    </a:xfrm>
                    <a:prstGeom prst="rect">
                      <a:avLst/>
                    </a:prstGeom>
                  </pic:spPr>
                </pic:pic>
              </a:graphicData>
            </a:graphic>
          </wp:inline>
        </w:drawing>
      </w:r>
    </w:p>
    <w:p w14:paraId="24ED3C0E" w14:textId="64FE896D" w:rsidR="00F73F8D" w:rsidRPr="00F73F8D" w:rsidRDefault="00D23860" w:rsidP="00F73F8D">
      <w:pPr>
        <w:jc w:val="center"/>
        <w:rPr>
          <w:i/>
          <w:iCs/>
          <w:sz w:val="20"/>
          <w:szCs w:val="20"/>
        </w:rPr>
      </w:pPr>
      <w:r>
        <w:rPr>
          <w:i/>
          <w:iCs/>
          <w:sz w:val="20"/>
          <w:szCs w:val="20"/>
        </w:rPr>
        <w:t>Fig</w:t>
      </w:r>
      <w:r w:rsidR="00363C13">
        <w:rPr>
          <w:i/>
          <w:iCs/>
          <w:sz w:val="20"/>
          <w:szCs w:val="20"/>
        </w:rPr>
        <w:t>.5</w:t>
      </w:r>
      <w:r>
        <w:rPr>
          <w:i/>
          <w:iCs/>
          <w:sz w:val="20"/>
          <w:szCs w:val="20"/>
        </w:rPr>
        <w:t xml:space="preserve"> - </w:t>
      </w:r>
      <w:r w:rsidR="00F73F8D">
        <w:rPr>
          <w:i/>
          <w:iCs/>
          <w:sz w:val="20"/>
          <w:szCs w:val="20"/>
        </w:rPr>
        <w:t xml:space="preserve">An example of LOD scaling on </w:t>
      </w:r>
      <w:r w:rsidR="002623B7">
        <w:rPr>
          <w:i/>
          <w:iCs/>
          <w:sz w:val="20"/>
          <w:szCs w:val="20"/>
        </w:rPr>
        <w:t xml:space="preserve">map </w:t>
      </w:r>
      <w:r w:rsidR="00F73F8D">
        <w:rPr>
          <w:i/>
          <w:iCs/>
          <w:sz w:val="20"/>
          <w:szCs w:val="20"/>
        </w:rPr>
        <w:t>tiles</w:t>
      </w:r>
      <w:r w:rsidR="00DB2F9B">
        <w:rPr>
          <w:i/>
          <w:iCs/>
          <w:sz w:val="20"/>
          <w:szCs w:val="20"/>
        </w:rPr>
        <w:t>.</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47F904EA" w:rsidR="000979CF" w:rsidRPr="000979CF" w:rsidRDefault="00971351" w:rsidP="005912A4">
      <w:pPr>
        <w:rPr>
          <w:b/>
          <w:bCs/>
          <w:sz w:val="20"/>
          <w:szCs w:val="20"/>
        </w:rPr>
      </w:pPr>
      <w:r>
        <w:rPr>
          <w:b/>
          <w:bCs/>
          <w:sz w:val="20"/>
          <w:szCs w:val="20"/>
        </w:rPr>
        <w:t>3.</w:t>
      </w:r>
      <w:r w:rsidR="00DB4F2F">
        <w:rPr>
          <w:b/>
          <w:bCs/>
          <w:sz w:val="20"/>
          <w:szCs w:val="20"/>
        </w:rPr>
        <w:t>4</w:t>
      </w:r>
      <w:r>
        <w:rPr>
          <w:b/>
          <w:bCs/>
          <w:sz w:val="20"/>
          <w:szCs w:val="20"/>
        </w:rPr>
        <w:t xml:space="preserve"> - </w:t>
      </w:r>
      <w:r w:rsidR="000979CF">
        <w:rPr>
          <w:b/>
          <w:bCs/>
          <w:sz w:val="20"/>
          <w:szCs w:val="20"/>
        </w:rPr>
        <w:t>Water Visuali</w:t>
      </w:r>
      <w:r w:rsidR="00F414B1">
        <w:rPr>
          <w:b/>
          <w:bCs/>
          <w:sz w:val="20"/>
          <w:szCs w:val="20"/>
        </w:rPr>
        <w:t>s</w:t>
      </w:r>
      <w:r w:rsidR="000979CF">
        <w:rPr>
          <w:b/>
          <w:bCs/>
          <w:sz w:val="20"/>
          <w:szCs w:val="20"/>
        </w:rPr>
        <w:t>ation</w:t>
      </w:r>
    </w:p>
    <w:p w14:paraId="510D6D8E" w14:textId="6C795725" w:rsidR="00966558" w:rsidRDefault="00D3595A" w:rsidP="005912A4">
      <w:pPr>
        <w:rPr>
          <w:noProof/>
        </w:rPr>
      </w:pPr>
      <w:r>
        <w:rPr>
          <w:sz w:val="20"/>
          <w:szCs w:val="20"/>
        </w:rPr>
        <w:t xml:space="preserve">All </w:t>
      </w:r>
      <w:r w:rsidR="008448C9">
        <w:rPr>
          <w:sz w:val="20"/>
          <w:szCs w:val="20"/>
        </w:rPr>
        <w:t>pool</w:t>
      </w:r>
      <w:r>
        <w:rPr>
          <w:sz w:val="20"/>
          <w:szCs w:val="20"/>
        </w:rPr>
        <w:t xml:space="preserve"> visuali</w:t>
      </w:r>
      <w:r w:rsidR="00F414B1">
        <w:rPr>
          <w:sz w:val="20"/>
          <w:szCs w:val="20"/>
        </w:rPr>
        <w:t>s</w:t>
      </w:r>
      <w:r>
        <w:rPr>
          <w:sz w:val="20"/>
          <w:szCs w:val="20"/>
        </w:rPr>
        <w:t>ation is performed in the fragment shade</w:t>
      </w:r>
      <w:r w:rsidR="00B012D0">
        <w:rPr>
          <w:sz w:val="20"/>
          <w:szCs w:val="20"/>
        </w:rPr>
        <w:t>r, in which still</w:t>
      </w:r>
      <w:r>
        <w:rPr>
          <w:sz w:val="20"/>
          <w:szCs w:val="20"/>
        </w:rPr>
        <w:t xml:space="preserve">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xml:space="preserve">, obtained by using bilinear interpolation between neighbouring </w:t>
      </w:r>
      <w:r w:rsidR="00FC039B">
        <w:rPr>
          <w:sz w:val="20"/>
          <w:szCs w:val="20"/>
        </w:rPr>
        <w:t>nodes’ water values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C7071C">
      <w:pPr>
        <w:jc w:val="center"/>
        <w:rPr>
          <w:noProof/>
        </w:rPr>
      </w:pPr>
      <w:r>
        <w:rPr>
          <w:noProof/>
        </w:rPr>
        <w:drawing>
          <wp:inline distT="0" distB="0" distL="0" distR="0" wp14:anchorId="58BAE57D" wp14:editId="243DEE84">
            <wp:extent cx="2502087" cy="1591733"/>
            <wp:effectExtent l="0" t="0" r="0" b="889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5">
                      <a:extLst>
                        <a:ext uri="{BEBA8EAE-BF5A-486C-A8C5-ECC9F3942E4B}">
                          <a14:imgProps xmlns:a14="http://schemas.microsoft.com/office/drawing/2010/main">
                            <a14:imgLayer r:embed="rId16">
                              <a14:imgEffect>
                                <a14:saturation sat="300000"/>
                              </a14:imgEffect>
                              <a14:imgEffect>
                                <a14:brightnessContrast bright="66000"/>
                              </a14:imgEffect>
                            </a14:imgLayer>
                          </a14:imgProps>
                        </a:ext>
                      </a:extLst>
                    </a:blip>
                    <a:stretch>
                      <a:fillRect/>
                    </a:stretch>
                  </pic:blipFill>
                  <pic:spPr>
                    <a:xfrm>
                      <a:off x="0" y="0"/>
                      <a:ext cx="2527182" cy="1607697"/>
                    </a:xfrm>
                    <a:prstGeom prst="rect">
                      <a:avLst/>
                    </a:prstGeom>
                  </pic:spPr>
                </pic:pic>
              </a:graphicData>
            </a:graphic>
          </wp:inline>
        </w:drawing>
      </w:r>
    </w:p>
    <w:p w14:paraId="28AC836D" w14:textId="0A5A6A6D" w:rsidR="005B5206" w:rsidRPr="00B64B9A" w:rsidRDefault="00794841" w:rsidP="005B5206">
      <w:pPr>
        <w:jc w:val="center"/>
        <w:rPr>
          <w:i/>
          <w:iCs/>
          <w:noProof/>
          <w:sz w:val="20"/>
          <w:szCs w:val="20"/>
        </w:rPr>
      </w:pPr>
      <w:r>
        <w:rPr>
          <w:i/>
          <w:iCs/>
          <w:noProof/>
          <w:sz w:val="20"/>
          <w:szCs w:val="20"/>
        </w:rPr>
        <w:t>Fig.</w:t>
      </w:r>
      <w:r w:rsidR="00363C13">
        <w:rPr>
          <w:i/>
          <w:iCs/>
          <w:noProof/>
          <w:sz w:val="20"/>
          <w:szCs w:val="20"/>
        </w:rPr>
        <w:t>6</w:t>
      </w:r>
      <w:r>
        <w:rPr>
          <w:i/>
          <w:iCs/>
          <w:noProof/>
          <w:sz w:val="20"/>
          <w:szCs w:val="20"/>
        </w:rPr>
        <w:t xml:space="preserve">- </w:t>
      </w:r>
      <w:r w:rsidR="005B5206"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0FF9066C" w14:textId="77777777" w:rsidR="000438B6" w:rsidRDefault="000474DB" w:rsidP="000438B6">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p>
    <w:p w14:paraId="1890986A" w14:textId="1025AA0A" w:rsidR="00B64B9A" w:rsidRDefault="0015126D" w:rsidP="000438B6">
      <w:pPr>
        <w:jc w:val="center"/>
        <w:rPr>
          <w:noProof/>
          <w:sz w:val="20"/>
          <w:szCs w:val="20"/>
        </w:rPr>
      </w:pPr>
      <w:r>
        <w:rPr>
          <w:noProof/>
        </w:rPr>
        <w:drawing>
          <wp:inline distT="0" distB="0" distL="0" distR="0" wp14:anchorId="4FC6E2C3" wp14:editId="4DC7D6F4">
            <wp:extent cx="3649134" cy="1311520"/>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310" cy="1324162"/>
                    </a:xfrm>
                    <a:prstGeom prst="rect">
                      <a:avLst/>
                    </a:prstGeom>
                  </pic:spPr>
                </pic:pic>
              </a:graphicData>
            </a:graphic>
          </wp:inline>
        </w:drawing>
      </w:r>
    </w:p>
    <w:p w14:paraId="42887FE0" w14:textId="3084AAF9" w:rsidR="0015126D" w:rsidRPr="0015126D" w:rsidRDefault="0035243D" w:rsidP="0015126D">
      <w:pPr>
        <w:jc w:val="center"/>
        <w:rPr>
          <w:i/>
          <w:iCs/>
          <w:noProof/>
          <w:sz w:val="20"/>
          <w:szCs w:val="20"/>
        </w:rPr>
      </w:pPr>
      <w:r>
        <w:rPr>
          <w:i/>
          <w:iCs/>
          <w:noProof/>
          <w:sz w:val="20"/>
          <w:szCs w:val="20"/>
        </w:rPr>
        <w:t>Fig.</w:t>
      </w:r>
      <w:r w:rsidR="0046040D">
        <w:rPr>
          <w:i/>
          <w:iCs/>
          <w:noProof/>
          <w:sz w:val="20"/>
          <w:szCs w:val="20"/>
        </w:rPr>
        <w:t>7</w:t>
      </w:r>
      <w:r>
        <w:rPr>
          <w:i/>
          <w:iCs/>
          <w:noProof/>
          <w:sz w:val="20"/>
          <w:szCs w:val="20"/>
        </w:rPr>
        <w:t xml:space="preserve">- </w:t>
      </w:r>
      <w:r w:rsidR="0015126D" w:rsidRPr="0015126D">
        <w:rPr>
          <w:i/>
          <w:iCs/>
          <w:noProof/>
          <w:sz w:val="20"/>
          <w:szCs w:val="20"/>
        </w:rPr>
        <w:t>Depth map water rendering, with acne occurring on the land’s edge</w:t>
      </w:r>
    </w:p>
    <w:p w14:paraId="3553D885" w14:textId="6906B80D" w:rsidR="007A4CA7" w:rsidRDefault="00282940" w:rsidP="00B64B9A">
      <w:pPr>
        <w:rPr>
          <w:sz w:val="20"/>
          <w:szCs w:val="20"/>
        </w:rPr>
      </w:pPr>
      <w:r>
        <w:rPr>
          <w:noProof/>
          <w:sz w:val="20"/>
          <w:szCs w:val="20"/>
        </w:rPr>
        <w:lastRenderedPageBreak/>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w:t>
      </w:r>
      <w:r w:rsidR="005A0499">
        <w:rPr>
          <w:noProof/>
          <w:sz w:val="20"/>
          <w:szCs w:val="20"/>
        </w:rPr>
        <w:t>-</w:t>
      </w:r>
      <w:r w:rsidR="005D6CCC">
        <w:rPr>
          <w:noProof/>
          <w:sz w:val="20"/>
          <w:szCs w:val="20"/>
        </w:rPr>
        <w:t>defined pools.</w:t>
      </w:r>
      <w:r w:rsidR="003E4ADB">
        <w:rPr>
          <w:noProof/>
          <w:sz w:val="20"/>
          <w:szCs w:val="20"/>
        </w:rPr>
        <w:t xml:space="preserve"> </w:t>
      </w:r>
      <w:r w:rsidR="007A4CA7">
        <w:rPr>
          <w:noProof/>
          <w:sz w:val="20"/>
          <w:szCs w:val="20"/>
        </w:rPr>
        <w:t>Individual tile colour is also modified by terrain height, to allow the user to differen</w:t>
      </w:r>
      <w:r w:rsidR="00437786">
        <w:rPr>
          <w:noProof/>
          <w:sz w:val="20"/>
          <w:szCs w:val="20"/>
        </w:rPr>
        <w:t>t</w:t>
      </w:r>
      <w:r w:rsidR="007A4CA7">
        <w:rPr>
          <w:noProof/>
          <w:sz w:val="20"/>
          <w:szCs w:val="20"/>
        </w:rPr>
        <w:t xml:space="preserve">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7E7B8775" w14:textId="37BBDF6A" w:rsidR="00E46E80" w:rsidRPr="00E46E80" w:rsidRDefault="00626B51" w:rsidP="00C60691">
      <w:pPr>
        <w:rPr>
          <w:b/>
          <w:bCs/>
          <w:sz w:val="20"/>
          <w:szCs w:val="20"/>
        </w:rPr>
      </w:pPr>
      <w:r>
        <w:rPr>
          <w:b/>
          <w:bCs/>
          <w:sz w:val="20"/>
          <w:szCs w:val="20"/>
        </w:rPr>
        <w:t>3.</w:t>
      </w:r>
      <w:r w:rsidR="00DB4F2F">
        <w:rPr>
          <w:b/>
          <w:bCs/>
          <w:sz w:val="20"/>
          <w:szCs w:val="20"/>
        </w:rPr>
        <w:t>5</w:t>
      </w:r>
      <w:r>
        <w:rPr>
          <w:b/>
          <w:bCs/>
          <w:sz w:val="20"/>
          <w:szCs w:val="20"/>
        </w:rPr>
        <w:t xml:space="preserve">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24515EA"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w:t>
      </w:r>
      <w:r w:rsidR="00D1415D">
        <w:rPr>
          <w:sz w:val="20"/>
          <w:szCs w:val="20"/>
        </w:rPr>
        <w:t>n</w:t>
      </w:r>
      <w:r>
        <w:rPr>
          <w:sz w:val="20"/>
          <w:szCs w:val="20"/>
        </w:rPr>
        <w:t xml:space="preserve">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024967B8" w14:textId="716EF4AB" w:rsidR="00835F80" w:rsidRPr="00C36E9E" w:rsidRDefault="00107AE4" w:rsidP="00C36E9E">
      <w:pPr>
        <w:jc w:val="center"/>
        <w:rPr>
          <w:sz w:val="20"/>
          <w:szCs w:val="20"/>
        </w:rPr>
      </w:pPr>
      <w:r w:rsidRPr="00107AE4">
        <w:rPr>
          <w:noProof/>
          <w:sz w:val="20"/>
          <w:szCs w:val="20"/>
        </w:rPr>
        <w:drawing>
          <wp:anchor distT="0" distB="0" distL="114300" distR="114300" simplePos="0" relativeHeight="251662336" behindDoc="0" locked="0" layoutInCell="1" allowOverlap="1" wp14:anchorId="67F2D9D5" wp14:editId="4DADC7C0">
            <wp:simplePos x="0" y="0"/>
            <wp:positionH relativeFrom="margin">
              <wp:align>center</wp:align>
            </wp:positionH>
            <wp:positionV relativeFrom="paragraph">
              <wp:posOffset>10886</wp:posOffset>
            </wp:positionV>
            <wp:extent cx="2077085" cy="1567543"/>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8">
                      <a:extLst>
                        <a:ext uri="{28A0092B-C50C-407E-A947-70E740481C1C}">
                          <a14:useLocalDpi xmlns:a14="http://schemas.microsoft.com/office/drawing/2010/main" val="0"/>
                        </a:ext>
                      </a:extLst>
                    </a:blip>
                    <a:srcRect b="61968"/>
                    <a:stretch/>
                  </pic:blipFill>
                  <pic:spPr bwMode="auto">
                    <a:xfrm>
                      <a:off x="0" y="0"/>
                      <a:ext cx="2077085" cy="1567543"/>
                    </a:xfrm>
                    <a:prstGeom prst="rect">
                      <a:avLst/>
                    </a:prstGeom>
                    <a:ln>
                      <a:noFill/>
                    </a:ln>
                    <a:extLst>
                      <a:ext uri="{53640926-AAD7-44D8-BBD7-CCE9431645EC}">
                        <a14:shadowObscured xmlns:a14="http://schemas.microsoft.com/office/drawing/2010/main"/>
                      </a:ext>
                    </a:extLst>
                  </pic:spPr>
                </pic:pic>
              </a:graphicData>
            </a:graphic>
          </wp:anchor>
        </w:drawing>
      </w:r>
      <w:r w:rsidR="00C36E9E">
        <w:rPr>
          <w:sz w:val="20"/>
          <w:szCs w:val="20"/>
        </w:rPr>
        <w:br w:type="textWrapping" w:clear="all"/>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083540DE">
            <wp:extent cx="2340428" cy="936171"/>
            <wp:effectExtent l="0" t="0" r="317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a:stretch>
                      <a:fillRect/>
                    </a:stretch>
                  </pic:blipFill>
                  <pic:spPr>
                    <a:xfrm>
                      <a:off x="0" y="0"/>
                      <a:ext cx="2353938" cy="941575"/>
                    </a:xfrm>
                    <a:prstGeom prst="rect">
                      <a:avLst/>
                    </a:prstGeom>
                  </pic:spPr>
                </pic:pic>
              </a:graphicData>
            </a:graphic>
          </wp:inline>
        </w:drawing>
      </w:r>
    </w:p>
    <w:p w14:paraId="69F2C99F" w14:textId="581D0B4D" w:rsidR="00B850A8"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D476BCD" w14:textId="77777777" w:rsidR="00D21A6C" w:rsidRDefault="00D21A6C" w:rsidP="004C7E9D">
      <w:pPr>
        <w:rPr>
          <w:sz w:val="20"/>
          <w:szCs w:val="20"/>
        </w:rPr>
      </w:pPr>
    </w:p>
    <w:p w14:paraId="50A8C306" w14:textId="544617A9" w:rsidR="00E46A3B" w:rsidRPr="009179A0" w:rsidRDefault="00272826" w:rsidP="004C7E9D">
      <w:pPr>
        <w:rPr>
          <w:sz w:val="20"/>
          <w:szCs w:val="20"/>
        </w:rPr>
      </w:pPr>
      <w:r>
        <w:rPr>
          <w:b/>
          <w:bCs/>
          <w:sz w:val="20"/>
          <w:szCs w:val="20"/>
        </w:rPr>
        <w:lastRenderedPageBreak/>
        <w:t>3.</w:t>
      </w:r>
      <w:r w:rsidR="00DB4F2F">
        <w:rPr>
          <w:b/>
          <w:bCs/>
          <w:sz w:val="20"/>
          <w:szCs w:val="20"/>
        </w:rPr>
        <w:t>5</w:t>
      </w:r>
      <w:r>
        <w:rPr>
          <w:b/>
          <w:bCs/>
          <w:sz w:val="20"/>
          <w:szCs w:val="20"/>
        </w:rPr>
        <w:t xml:space="preserve">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52BD64D7">
            <wp:extent cx="3129593" cy="468086"/>
            <wp:effectExtent l="0" t="0" r="0" b="825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0"/>
                    <a:stretch>
                      <a:fillRect/>
                    </a:stretch>
                  </pic:blipFill>
                  <pic:spPr>
                    <a:xfrm>
                      <a:off x="0" y="0"/>
                      <a:ext cx="3197147" cy="478190"/>
                    </a:xfrm>
                    <a:prstGeom prst="rect">
                      <a:avLst/>
                    </a:prstGeom>
                  </pic:spPr>
                </pic:pic>
              </a:graphicData>
            </a:graphic>
          </wp:inline>
        </w:drawing>
      </w:r>
      <w:r w:rsidR="003B142B" w:rsidRPr="003B142B">
        <w:rPr>
          <w:noProof/>
        </w:rPr>
        <w:t xml:space="preserve"> </w:t>
      </w:r>
    </w:p>
    <w:p w14:paraId="12232EAD" w14:textId="2B440095" w:rsidR="003B142B" w:rsidRDefault="008D4D7B" w:rsidP="0073253C">
      <w:pPr>
        <w:jc w:val="center"/>
        <w:rPr>
          <w:i/>
          <w:iCs/>
          <w:sz w:val="20"/>
          <w:szCs w:val="20"/>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1"/>
                    <a:stretch>
                      <a:fillRect/>
                    </a:stretch>
                  </pic:blipFill>
                  <pic:spPr>
                    <a:xfrm>
                      <a:off x="0" y="0"/>
                      <a:ext cx="2781688" cy="838317"/>
                    </a:xfrm>
                    <a:prstGeom prst="rect">
                      <a:avLst/>
                    </a:prstGeom>
                  </pic:spPr>
                </pic:pic>
              </a:graphicData>
            </a:graphic>
          </wp:inline>
        </w:drawing>
      </w:r>
      <w:r w:rsidR="00FA5345" w:rsidRPr="00F2490A">
        <w:rPr>
          <w:i/>
          <w:iCs/>
          <w:sz w:val="20"/>
          <w:szCs w:val="20"/>
        </w:rPr>
        <w:t xml:space="preserve"> </w:t>
      </w:r>
    </w:p>
    <w:p w14:paraId="1D01541B" w14:textId="38B4769E"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w:t>
      </w:r>
      <w:r w:rsidR="00D43DB0">
        <w:rPr>
          <w:sz w:val="20"/>
          <w:szCs w:val="20"/>
        </w:rPr>
        <w:t>,</w:t>
      </w:r>
      <w:r w:rsidR="00E04EBA" w:rsidRPr="00BF5C50">
        <w:rPr>
          <w:sz w:val="20"/>
          <w:szCs w:val="20"/>
        </w:rPr>
        <w:t>000 microns</w:t>
      </w:r>
      <w:r w:rsidR="00E04EBA">
        <w:rPr>
          <w:sz w:val="20"/>
          <w:szCs w:val="20"/>
        </w:rPr>
        <w:t xml:space="preserve">, average for dirt </w:t>
      </w:r>
      <w:r w:rsidR="00495BE5">
        <w:rPr>
          <w:sz w:val="20"/>
          <w:szCs w:val="20"/>
        </w:rPr>
        <w:t>and</w:t>
      </w:r>
      <w:r w:rsidR="00E04EBA">
        <w:rPr>
          <w:sz w:val="20"/>
          <w:szCs w:val="20"/>
        </w:rPr>
        <w:t xml:space="preserve">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2B7DC5A1" w14:textId="41E138BF" w:rsidR="0002187E" w:rsidRDefault="006F44E2" w:rsidP="000B23B5">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2"/>
                    <a:stretch>
                      <a:fillRect/>
                    </a:stretch>
                  </pic:blipFill>
                  <pic:spPr>
                    <a:xfrm>
                      <a:off x="0" y="0"/>
                      <a:ext cx="4623602" cy="1032763"/>
                    </a:xfrm>
                    <a:prstGeom prst="rect">
                      <a:avLst/>
                    </a:prstGeom>
                  </pic:spPr>
                </pic:pic>
              </a:graphicData>
            </a:graphic>
          </wp:inline>
        </w:drawing>
      </w: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1F740B46">
            <wp:extent cx="3853543" cy="980677"/>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3"/>
                    <a:stretch>
                      <a:fillRect/>
                    </a:stretch>
                  </pic:blipFill>
                  <pic:spPr>
                    <a:xfrm>
                      <a:off x="0" y="0"/>
                      <a:ext cx="3867060" cy="984117"/>
                    </a:xfrm>
                    <a:prstGeom prst="rect">
                      <a:avLst/>
                    </a:prstGeom>
                  </pic:spPr>
                </pic:pic>
              </a:graphicData>
            </a:graphic>
          </wp:inline>
        </w:drawing>
      </w:r>
    </w:p>
    <w:p w14:paraId="49CA9A6E" w14:textId="505325A3"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B040FC">
        <w:rPr>
          <w:sz w:val="20"/>
          <w:szCs w:val="20"/>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400EB98D" w14:textId="77777777" w:rsidR="00014586" w:rsidRDefault="006619BD" w:rsidP="00732D97">
      <w:pPr>
        <w:rPr>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xml:space="preserve">. </w:t>
      </w:r>
    </w:p>
    <w:p w14:paraId="34D31035" w14:textId="77777777" w:rsidR="00014586" w:rsidRDefault="00014586">
      <w:pPr>
        <w:rPr>
          <w:sz w:val="20"/>
          <w:szCs w:val="20"/>
        </w:rPr>
      </w:pPr>
      <w:r>
        <w:rPr>
          <w:sz w:val="20"/>
          <w:szCs w:val="20"/>
        </w:rPr>
        <w:br w:type="page"/>
      </w:r>
    </w:p>
    <w:p w14:paraId="2BD398AD" w14:textId="0FF13D8D" w:rsidR="00011034" w:rsidRPr="00011034" w:rsidRDefault="00011034" w:rsidP="00732D97">
      <w:pPr>
        <w:rPr>
          <w:rFonts w:cstheme="minorHAnsi"/>
          <w:sz w:val="20"/>
          <w:szCs w:val="20"/>
        </w:rPr>
      </w:pPr>
      <w:r>
        <w:rPr>
          <w:sz w:val="20"/>
          <w:szCs w:val="20"/>
        </w:rPr>
        <w:lastRenderedPageBreak/>
        <w:t>This can be calculated using the below e</w:t>
      </w:r>
      <w:bookmarkStart w:id="0" w:name="_Hlk102393212"/>
      <w:r>
        <w:rPr>
          <w:sz w:val="20"/>
          <w:szCs w:val="20"/>
        </w:rPr>
        <w:t>q</w:t>
      </w:r>
      <w:bookmarkEnd w:id="0"/>
      <w:r>
        <w:rPr>
          <w:sz w:val="20"/>
          <w:szCs w:val="20"/>
        </w:rPr>
        <w:t xml:space="preserve">uation, where </w:t>
      </w:r>
      <w:r>
        <w:rPr>
          <w:rFonts w:ascii="KaTeX_Math" w:hAnsi="KaTeX_Math"/>
          <w:i/>
          <w:iCs/>
          <w:color w:val="000000"/>
          <w:sz w:val="25"/>
          <w:szCs w:val="25"/>
        </w:rPr>
        <w:t>φ</w:t>
      </w:r>
      <w:r>
        <w:rPr>
          <w:rFonts w:ascii="KaTeX_Math" w:hAnsi="KaTeX_Math"/>
          <w:color w:val="000000"/>
          <w:sz w:val="25"/>
          <w:szCs w:val="25"/>
        </w:rPr>
        <w:t xml:space="preserve"> </w:t>
      </w:r>
      <w:r w:rsidRPr="00011034">
        <w:rPr>
          <w:rFonts w:cstheme="minorHAnsi"/>
          <w:color w:val="000000"/>
          <w:sz w:val="20"/>
          <w:szCs w:val="20"/>
        </w:rPr>
        <w:t>is the</w:t>
      </w:r>
      <w:r>
        <w:rPr>
          <w:rFonts w:cstheme="minorHAnsi"/>
          <w:color w:val="000000"/>
          <w:sz w:val="20"/>
          <w:szCs w:val="20"/>
        </w:rPr>
        <w:t xml:space="preserve"> new</w:t>
      </w:r>
      <w:r w:rsidRPr="00011034">
        <w:rPr>
          <w:rFonts w:cstheme="minorHAnsi"/>
          <w:color w:val="000000"/>
          <w:sz w:val="20"/>
          <w:szCs w:val="20"/>
        </w:rPr>
        <w:t xml:space="preserve"> fertility of the sediment, </w:t>
      </w:r>
      <w:r>
        <w:rPr>
          <w:rFonts w:ascii="KaTeX_Math" w:hAnsi="KaTeX_Math"/>
          <w:i/>
          <w:iCs/>
          <w:color w:val="000000"/>
          <w:sz w:val="25"/>
          <w:szCs w:val="25"/>
        </w:rPr>
        <w:t>φ</w:t>
      </w:r>
      <w:r>
        <w:rPr>
          <w:rFonts w:ascii="KaTeX_Math" w:hAnsi="KaTeX_Math"/>
          <w:i/>
          <w:iCs/>
          <w:color w:val="000000"/>
          <w:sz w:val="25"/>
          <w:szCs w:val="25"/>
          <w:vertAlign w:val="subscript"/>
        </w:rPr>
        <w:t>1</w:t>
      </w:r>
      <w:r>
        <w:rPr>
          <w:rFonts w:ascii="KaTeX_Math" w:hAnsi="KaTeX_Math"/>
          <w:color w:val="000000"/>
          <w:sz w:val="25"/>
          <w:szCs w:val="25"/>
        </w:rPr>
        <w:t xml:space="preserve"> </w:t>
      </w:r>
      <w:r>
        <w:rPr>
          <w:sz w:val="20"/>
          <w:szCs w:val="20"/>
        </w:rPr>
        <w:t xml:space="preserve">is the fertility of the material being picked up, </w:t>
      </w:r>
      <w:r>
        <w:rPr>
          <w:rFonts w:ascii="KaTeX_Math" w:hAnsi="KaTeX_Math"/>
          <w:i/>
          <w:iCs/>
          <w:color w:val="000000"/>
          <w:sz w:val="25"/>
          <w:szCs w:val="25"/>
        </w:rPr>
        <w:t>φ</w:t>
      </w:r>
      <w:r>
        <w:rPr>
          <w:rFonts w:ascii="KaTeX_Math" w:hAnsi="KaTeX_Math"/>
          <w:i/>
          <w:iCs/>
          <w:color w:val="000000"/>
          <w:sz w:val="25"/>
          <w:szCs w:val="25"/>
          <w:vertAlign w:val="subscript"/>
        </w:rPr>
        <w:t xml:space="preserve">2 </w:t>
      </w:r>
      <w:r>
        <w:rPr>
          <w:sz w:val="20"/>
          <w:szCs w:val="20"/>
        </w:rPr>
        <w:t>is the fertility of the existing material in the sediment, m</w:t>
      </w:r>
      <w:r w:rsidR="00985193">
        <w:rPr>
          <w:sz w:val="20"/>
          <w:szCs w:val="20"/>
          <w:vertAlign w:val="subscript"/>
        </w:rPr>
        <w:t>1</w:t>
      </w:r>
      <w:r>
        <w:rPr>
          <w:sz w:val="20"/>
          <w:szCs w:val="20"/>
        </w:rPr>
        <w:t xml:space="preserve"> is the mass of the material being picked up, and m</w:t>
      </w:r>
      <w:r w:rsidR="00985193">
        <w:rPr>
          <w:sz w:val="20"/>
          <w:szCs w:val="20"/>
          <w:vertAlign w:val="subscript"/>
        </w:rPr>
        <w:t>2</w:t>
      </w:r>
      <w:r>
        <w:rPr>
          <w:sz w:val="20"/>
          <w:szCs w:val="20"/>
        </w:rPr>
        <w:t xml:space="preserve"> is the mass of the existing sediment in the particle.</w:t>
      </w:r>
    </w:p>
    <w:p w14:paraId="5967C8BE" w14:textId="069D27FE" w:rsidR="007C37C5" w:rsidRDefault="00011034" w:rsidP="00011034">
      <w:pPr>
        <w:jc w:val="center"/>
        <w:rPr>
          <w:sz w:val="20"/>
          <w:szCs w:val="20"/>
        </w:rPr>
      </w:pPr>
      <w:r w:rsidRPr="00011034">
        <w:rPr>
          <w:noProof/>
          <w:sz w:val="20"/>
          <w:szCs w:val="20"/>
        </w:rPr>
        <w:drawing>
          <wp:inline distT="0" distB="0" distL="0" distR="0" wp14:anchorId="2A0E4C06" wp14:editId="6DD3029E">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4"/>
                    <a:stretch>
                      <a:fillRect/>
                    </a:stretch>
                  </pic:blipFill>
                  <pic:spPr>
                    <a:xfrm>
                      <a:off x="0" y="0"/>
                      <a:ext cx="3048425" cy="523948"/>
                    </a:xfrm>
                    <a:prstGeom prst="rect">
                      <a:avLst/>
                    </a:prstGeom>
                  </pic:spPr>
                </pic:pic>
              </a:graphicData>
            </a:graphic>
          </wp:inline>
        </w:drawing>
      </w:r>
    </w:p>
    <w:p w14:paraId="701B4B49" w14:textId="5613E921" w:rsidR="00566762" w:rsidRDefault="00566762" w:rsidP="00B570AD">
      <w:pPr>
        <w:rPr>
          <w:sz w:val="20"/>
          <w:szCs w:val="20"/>
        </w:rPr>
      </w:pPr>
      <w:r w:rsidRPr="007C37C5">
        <w:rPr>
          <w:noProof/>
          <w:sz w:val="20"/>
          <w:szCs w:val="20"/>
        </w:rPr>
        <w:drawing>
          <wp:anchor distT="0" distB="0" distL="114300" distR="114300" simplePos="0" relativeHeight="251666432" behindDoc="0" locked="0" layoutInCell="1" allowOverlap="1" wp14:anchorId="4E644A92" wp14:editId="4CE545DF">
            <wp:simplePos x="0" y="0"/>
            <wp:positionH relativeFrom="margin">
              <wp:posOffset>1774190</wp:posOffset>
            </wp:positionH>
            <wp:positionV relativeFrom="paragraph">
              <wp:posOffset>10160</wp:posOffset>
            </wp:positionV>
            <wp:extent cx="1929130" cy="783590"/>
            <wp:effectExtent l="0" t="0" r="0" b="0"/>
            <wp:wrapSquare wrapText="bothSides"/>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29130" cy="783590"/>
                    </a:xfrm>
                    <a:prstGeom prst="rect">
                      <a:avLst/>
                    </a:prstGeom>
                  </pic:spPr>
                </pic:pic>
              </a:graphicData>
            </a:graphic>
          </wp:anchor>
        </w:drawing>
      </w:r>
    </w:p>
    <w:p w14:paraId="1EC3BAED" w14:textId="5FAEC6AB" w:rsidR="00566762" w:rsidRDefault="00566762" w:rsidP="00B570AD">
      <w:pPr>
        <w:rPr>
          <w:sz w:val="20"/>
          <w:szCs w:val="20"/>
        </w:rPr>
      </w:pPr>
    </w:p>
    <w:p w14:paraId="1325EEB0" w14:textId="77777777" w:rsidR="00566762" w:rsidRDefault="00566762" w:rsidP="00B570AD">
      <w:pPr>
        <w:rPr>
          <w:sz w:val="20"/>
          <w:szCs w:val="20"/>
        </w:rPr>
      </w:pPr>
    </w:p>
    <w:p w14:paraId="6A4CCEE7" w14:textId="658A2F55"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3839BDCF" w14:textId="340D5E82" w:rsidR="00DF3D88" w:rsidRDefault="00DF3D88" w:rsidP="00A549FE">
      <w:pPr>
        <w:jc w:val="center"/>
        <w:rPr>
          <w:sz w:val="20"/>
          <w:szCs w:val="20"/>
        </w:rPr>
      </w:pPr>
      <w:r>
        <w:rPr>
          <w:noProof/>
        </w:rPr>
        <w:drawing>
          <wp:inline distT="0" distB="0" distL="0" distR="0" wp14:anchorId="457B8B23" wp14:editId="5D2CF295">
            <wp:extent cx="1600200" cy="373817"/>
            <wp:effectExtent l="0" t="0" r="0" b="762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6"/>
                    <a:stretch>
                      <a:fillRect/>
                    </a:stretch>
                  </pic:blipFill>
                  <pic:spPr>
                    <a:xfrm>
                      <a:off x="0" y="0"/>
                      <a:ext cx="1614986" cy="377271"/>
                    </a:xfrm>
                    <a:prstGeom prst="rect">
                      <a:avLst/>
                    </a:prstGeom>
                  </pic:spPr>
                </pic:pic>
              </a:graphicData>
            </a:graphic>
          </wp:inline>
        </w:drawing>
      </w:r>
      <w:r w:rsidR="000E6C3A">
        <w:rPr>
          <w:sz w:val="20"/>
          <w:szCs w:val="20"/>
        </w:rPr>
        <w:br/>
      </w:r>
      <w:r>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93650F4" w:rsidR="00F762AF" w:rsidRPr="006E43F4" w:rsidRDefault="009B72B3" w:rsidP="00F762AF">
      <w:pPr>
        <w:jc w:val="center"/>
        <w:rPr>
          <w:sz w:val="20"/>
          <w:szCs w:val="20"/>
        </w:rPr>
      </w:pPr>
      <w:r w:rsidRPr="009B72B3">
        <w:rPr>
          <w:noProof/>
          <w:sz w:val="20"/>
          <w:szCs w:val="20"/>
        </w:rPr>
        <w:drawing>
          <wp:inline distT="0" distB="0" distL="0" distR="0" wp14:anchorId="03CC6355" wp14:editId="77B908B5">
            <wp:extent cx="2148840" cy="480634"/>
            <wp:effectExtent l="0" t="0" r="381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rotWithShape="1">
                    <a:blip r:embed="rId27"/>
                    <a:srcRect b="21594"/>
                    <a:stretch/>
                  </pic:blipFill>
                  <pic:spPr bwMode="auto">
                    <a:xfrm>
                      <a:off x="0" y="0"/>
                      <a:ext cx="2164972" cy="484242"/>
                    </a:xfrm>
                    <a:prstGeom prst="rect">
                      <a:avLst/>
                    </a:prstGeom>
                    <a:ln>
                      <a:noFill/>
                    </a:ln>
                    <a:extLst>
                      <a:ext uri="{53640926-AAD7-44D8-BBD7-CCE9431645EC}">
                        <a14:shadowObscured xmlns:a14="http://schemas.microsoft.com/office/drawing/2010/main"/>
                      </a:ext>
                    </a:extLst>
                  </pic:spPr>
                </pic:pic>
              </a:graphicData>
            </a:graphic>
          </wp:inline>
        </w:drawing>
      </w:r>
    </w:p>
    <w:p w14:paraId="4512A360" w14:textId="3170DC4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226778">
        <w:rPr>
          <w:sz w:val="20"/>
          <w:szCs w:val="20"/>
        </w:rPr>
        <w:t>,</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4B3FBDB2" w:rsidR="003156EC" w:rsidRDefault="008F18B8" w:rsidP="003156EC">
      <w:pPr>
        <w:jc w:val="center"/>
        <w:rPr>
          <w:sz w:val="20"/>
          <w:szCs w:val="20"/>
        </w:rPr>
      </w:pPr>
      <w:r w:rsidRPr="008F18B8">
        <w:rPr>
          <w:noProof/>
          <w:sz w:val="20"/>
          <w:szCs w:val="20"/>
        </w:rPr>
        <w:drawing>
          <wp:inline distT="0" distB="0" distL="0" distR="0" wp14:anchorId="675D386B" wp14:editId="20EDE4BE">
            <wp:extent cx="1959428" cy="782629"/>
            <wp:effectExtent l="0" t="0" r="3175"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28"/>
                    <a:stretch>
                      <a:fillRect/>
                    </a:stretch>
                  </pic:blipFill>
                  <pic:spPr>
                    <a:xfrm>
                      <a:off x="0" y="0"/>
                      <a:ext cx="1968823" cy="786381"/>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066800" cy="704850"/>
                    </a:xfrm>
                    <a:prstGeom prst="rect">
                      <a:avLst/>
                    </a:prstGeom>
                  </pic:spPr>
                </pic:pic>
              </a:graphicData>
            </a:graphic>
          </wp:inline>
        </w:drawing>
      </w:r>
    </w:p>
    <w:p w14:paraId="34AB63E7" w14:textId="5822EEAD" w:rsidR="00AF11D6" w:rsidRDefault="00BD5443" w:rsidP="00960112">
      <w:pPr>
        <w:jc w:val="center"/>
        <w:rPr>
          <w:noProof/>
        </w:rPr>
      </w:pPr>
      <w:r w:rsidRPr="00BD5443">
        <w:rPr>
          <w:noProof/>
        </w:rPr>
        <w:t xml:space="preserve"> </w:t>
      </w:r>
      <w:r w:rsidR="008F18B8" w:rsidRPr="008F18B8">
        <w:rPr>
          <w:noProof/>
        </w:rPr>
        <w:drawing>
          <wp:inline distT="0" distB="0" distL="0" distR="0" wp14:anchorId="4F2B5929" wp14:editId="37C76EAA">
            <wp:extent cx="1785257" cy="696947"/>
            <wp:effectExtent l="0" t="0" r="5715" b="8255"/>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0"/>
                    <a:stretch>
                      <a:fillRect/>
                    </a:stretch>
                  </pic:blipFill>
                  <pic:spPr>
                    <a:xfrm>
                      <a:off x="0" y="0"/>
                      <a:ext cx="1806262" cy="70514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1104900" cy="762000"/>
                    </a:xfrm>
                    <a:prstGeom prst="rect">
                      <a:avLst/>
                    </a:prstGeom>
                  </pic:spPr>
                </pic:pic>
              </a:graphicData>
            </a:graphic>
          </wp:inline>
        </w:drawing>
      </w:r>
    </w:p>
    <w:p w14:paraId="1EF8C39F" w14:textId="1F616CCE" w:rsidR="002344FB" w:rsidRDefault="008F18B8" w:rsidP="00BD5443">
      <w:pPr>
        <w:jc w:val="center"/>
        <w:rPr>
          <w:sz w:val="20"/>
          <w:szCs w:val="20"/>
        </w:rPr>
      </w:pPr>
      <w:r w:rsidRPr="008F18B8">
        <w:rPr>
          <w:noProof/>
          <w:sz w:val="20"/>
          <w:szCs w:val="20"/>
        </w:rPr>
        <w:drawing>
          <wp:inline distT="0" distB="0" distL="0" distR="0" wp14:anchorId="7797D880" wp14:editId="3F6E9CAD">
            <wp:extent cx="2125241" cy="753926"/>
            <wp:effectExtent l="0" t="0" r="889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2154394" cy="764268"/>
                    </a:xfrm>
                    <a:prstGeom prst="rect">
                      <a:avLst/>
                    </a:prstGeom>
                  </pic:spPr>
                </pic:pic>
              </a:graphicData>
            </a:graphic>
          </wp:inline>
        </w:drawing>
      </w:r>
    </w:p>
    <w:p w14:paraId="75691C96" w14:textId="35874F06" w:rsidR="00213015" w:rsidRPr="00213015" w:rsidRDefault="00213015" w:rsidP="00BD5443">
      <w:pPr>
        <w:jc w:val="center"/>
        <w:rPr>
          <w:sz w:val="20"/>
          <w:szCs w:val="20"/>
        </w:rPr>
      </w:pPr>
      <w:r>
        <w:rPr>
          <w:sz w:val="20"/>
          <w:szCs w:val="20"/>
        </w:rPr>
        <w:t>Assuming that a particle diameter is 30</w:t>
      </w:r>
      <w:r w:rsidR="00545BEC">
        <w:rPr>
          <w:sz w:val="20"/>
          <w:szCs w:val="20"/>
        </w:rPr>
        <w:t>,</w:t>
      </w:r>
      <w:r>
        <w:rPr>
          <w:sz w:val="20"/>
          <w:szCs w:val="20"/>
        </w:rPr>
        <w:t>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3"/>
                    <a:stretch>
                      <a:fillRect/>
                    </a:stretch>
                  </pic:blipFill>
                  <pic:spPr>
                    <a:xfrm>
                      <a:off x="0" y="0"/>
                      <a:ext cx="3189186" cy="757715"/>
                    </a:xfrm>
                    <a:prstGeom prst="rect">
                      <a:avLst/>
                    </a:prstGeom>
                  </pic:spPr>
                </pic:pic>
              </a:graphicData>
            </a:graphic>
          </wp:inline>
        </w:drawing>
      </w:r>
    </w:p>
    <w:p w14:paraId="1545DEF7" w14:textId="5CD7981F" w:rsidR="00B90AB5"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3217D1">
        <w:rPr>
          <w:sz w:val="20"/>
          <w:szCs w:val="20"/>
        </w:rPr>
        <w:t>,</w:t>
      </w:r>
      <w:r w:rsidR="006F454C">
        <w:rPr>
          <w:sz w:val="20"/>
          <w:szCs w:val="20"/>
        </w:rPr>
        <w:t xml:space="preserve"> and creating riverbanks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1CE9A211" w14:textId="77777777" w:rsidR="00B90AB5" w:rsidRDefault="00B90AB5">
      <w:pPr>
        <w:rPr>
          <w:sz w:val="20"/>
          <w:szCs w:val="20"/>
        </w:rPr>
      </w:pPr>
      <w:r>
        <w:rPr>
          <w:sz w:val="20"/>
          <w:szCs w:val="20"/>
        </w:rPr>
        <w:br w:type="page"/>
      </w:r>
    </w:p>
    <w:p w14:paraId="773BCC33" w14:textId="2B3DC60A" w:rsidR="00E46C35" w:rsidRPr="00E46C35" w:rsidRDefault="008C5603" w:rsidP="00B76D30">
      <w:pPr>
        <w:rPr>
          <w:b/>
          <w:bCs/>
          <w:sz w:val="20"/>
          <w:szCs w:val="20"/>
        </w:rPr>
      </w:pPr>
      <w:r>
        <w:rPr>
          <w:b/>
          <w:bCs/>
          <w:sz w:val="20"/>
          <w:szCs w:val="20"/>
        </w:rPr>
        <w:lastRenderedPageBreak/>
        <w:t>3.</w:t>
      </w:r>
      <w:r w:rsidR="00DB4F2F">
        <w:rPr>
          <w:b/>
          <w:bCs/>
          <w:sz w:val="20"/>
          <w:szCs w:val="20"/>
        </w:rPr>
        <w:t>5</w:t>
      </w:r>
      <w:r>
        <w:rPr>
          <w:b/>
          <w:bCs/>
          <w:sz w:val="20"/>
          <w:szCs w:val="20"/>
        </w:rPr>
        <w:t xml:space="preserve">c - </w:t>
      </w:r>
      <w:r w:rsidR="000D5938" w:rsidRPr="00E46A3B">
        <w:rPr>
          <w:b/>
          <w:bCs/>
          <w:sz w:val="20"/>
          <w:szCs w:val="20"/>
        </w:rPr>
        <w:t xml:space="preserve">Fluid Simulation- </w:t>
      </w:r>
      <w:r w:rsidR="00E46C35">
        <w:rPr>
          <w:b/>
          <w:bCs/>
          <w:sz w:val="20"/>
          <w:szCs w:val="20"/>
        </w:rPr>
        <w:t>Flood</w:t>
      </w:r>
    </w:p>
    <w:p w14:paraId="36C6202E" w14:textId="4BBA52C4"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w:t>
      </w:r>
      <w:r w:rsidR="00FF5C76">
        <w:rPr>
          <w:sz w:val="20"/>
          <w:szCs w:val="20"/>
        </w:rPr>
        <w:t>5</w:t>
      </w:r>
      <w:r w:rsidR="00644A66">
        <w:rPr>
          <w:sz w:val="20"/>
          <w:szCs w:val="20"/>
        </w:rPr>
        <w:t>b)</w:t>
      </w:r>
      <w:r w:rsidR="00227CFD">
        <w:rPr>
          <w:sz w:val="20"/>
          <w:szCs w:val="20"/>
        </w:rPr>
        <w:t xml:space="preserve">. </w:t>
      </w:r>
    </w:p>
    <w:p w14:paraId="595759D3" w14:textId="0E1D805F" w:rsidR="004371A0" w:rsidRDefault="00A60948" w:rsidP="004371A0">
      <w:pPr>
        <w:rPr>
          <w:sz w:val="20"/>
          <w:szCs w:val="20"/>
        </w:rPr>
      </w:pPr>
      <w:r w:rsidRPr="00A60948">
        <w:rPr>
          <w:noProof/>
          <w:sz w:val="20"/>
          <w:szCs w:val="20"/>
        </w:rPr>
        <w:drawing>
          <wp:inline distT="0" distB="0" distL="0" distR="0" wp14:anchorId="4BFF8C38" wp14:editId="2495E084">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4"/>
                    <a:stretch>
                      <a:fillRect/>
                    </a:stretch>
                  </pic:blipFill>
                  <pic:spPr>
                    <a:xfrm>
                      <a:off x="0" y="0"/>
                      <a:ext cx="5731510" cy="1634490"/>
                    </a:xfrm>
                    <a:prstGeom prst="rect">
                      <a:avLst/>
                    </a:prstGeom>
                  </pic:spPr>
                </pic:pic>
              </a:graphicData>
            </a:graphic>
          </wp:inline>
        </w:drawing>
      </w:r>
      <w:r w:rsidRPr="00A60948">
        <w:rPr>
          <w:noProof/>
          <w:sz w:val="20"/>
          <w:szCs w:val="20"/>
        </w:rPr>
        <w:drawing>
          <wp:inline distT="0" distB="0" distL="0" distR="0" wp14:anchorId="3105F865" wp14:editId="6FA40951">
            <wp:extent cx="5731510" cy="1705610"/>
            <wp:effectExtent l="0" t="0" r="571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5"/>
                    <a:stretch>
                      <a:fillRect/>
                    </a:stretch>
                  </pic:blipFill>
                  <pic:spPr>
                    <a:xfrm>
                      <a:off x="0" y="0"/>
                      <a:ext cx="5731510" cy="1705610"/>
                    </a:xfrm>
                    <a:prstGeom prst="rect">
                      <a:avLst/>
                    </a:prstGeom>
                  </pic:spPr>
                </pic:pic>
              </a:graphicData>
            </a:graphic>
          </wp:inline>
        </w:drawing>
      </w:r>
      <w:r w:rsidRPr="00A60948">
        <w:rPr>
          <w:noProof/>
          <w:sz w:val="20"/>
          <w:szCs w:val="20"/>
        </w:rPr>
        <w:drawing>
          <wp:inline distT="0" distB="0" distL="0" distR="0" wp14:anchorId="2D41DBA2" wp14:editId="6525A126">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6"/>
                    <a:stretch>
                      <a:fillRect/>
                    </a:stretch>
                  </pic:blipFill>
                  <pic:spPr>
                    <a:xfrm>
                      <a:off x="0" y="0"/>
                      <a:ext cx="5731510" cy="1660525"/>
                    </a:xfrm>
                    <a:prstGeom prst="rect">
                      <a:avLst/>
                    </a:prstGeom>
                  </pic:spPr>
                </pic:pic>
              </a:graphicData>
            </a:graphic>
          </wp:inline>
        </w:drawing>
      </w:r>
      <w:r w:rsidRPr="00A60948">
        <w:rPr>
          <w:noProof/>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11630"/>
                    </a:xfrm>
                    <a:prstGeom prst="rect">
                      <a:avLst/>
                    </a:prstGeom>
                  </pic:spPr>
                </pic:pic>
              </a:graphicData>
            </a:graphic>
          </wp:inline>
        </w:drawing>
      </w:r>
    </w:p>
    <w:p w14:paraId="071DD823" w14:textId="151259C1" w:rsidR="004371A0" w:rsidRPr="007E437A" w:rsidRDefault="00A30454" w:rsidP="004371A0">
      <w:pPr>
        <w:jc w:val="center"/>
        <w:rPr>
          <w:i/>
          <w:iCs/>
          <w:sz w:val="20"/>
          <w:szCs w:val="20"/>
        </w:rPr>
      </w:pPr>
      <w:r>
        <w:rPr>
          <w:i/>
          <w:iCs/>
          <w:sz w:val="20"/>
          <w:szCs w:val="20"/>
        </w:rPr>
        <w:t>Fig.</w:t>
      </w:r>
      <w:r w:rsidR="00363C13">
        <w:rPr>
          <w:i/>
          <w:iCs/>
          <w:sz w:val="20"/>
          <w:szCs w:val="20"/>
        </w:rPr>
        <w:t>8</w:t>
      </w:r>
      <w:r>
        <w:rPr>
          <w:i/>
          <w:iCs/>
          <w:sz w:val="20"/>
          <w:szCs w:val="20"/>
        </w:rPr>
        <w:t xml:space="preserve"> - </w:t>
      </w:r>
      <w:r w:rsidR="004371A0">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lastRenderedPageBreak/>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7150C1D3" w:rsidR="0020155A" w:rsidRPr="0020155A" w:rsidRDefault="008A325D" w:rsidP="00667B26">
      <w:pPr>
        <w:ind w:left="360"/>
        <w:rPr>
          <w:b/>
          <w:bCs/>
          <w:sz w:val="20"/>
          <w:szCs w:val="20"/>
        </w:rPr>
      </w:pPr>
      <w:r>
        <w:rPr>
          <w:b/>
          <w:bCs/>
          <w:sz w:val="20"/>
          <w:szCs w:val="20"/>
        </w:rPr>
        <w:t>3.</w:t>
      </w:r>
      <w:r w:rsidR="00DB4F2F">
        <w:rPr>
          <w:b/>
          <w:bCs/>
          <w:sz w:val="20"/>
          <w:szCs w:val="20"/>
        </w:rPr>
        <w:t>5</w:t>
      </w:r>
      <w:r>
        <w:rPr>
          <w:b/>
          <w:bCs/>
          <w:sz w:val="20"/>
          <w:szCs w:val="20"/>
        </w:rPr>
        <w:t xml:space="preserve">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noProof/>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8"/>
                    <a:stretch>
                      <a:fillRect/>
                    </a:stretch>
                  </pic:blipFill>
                  <pic:spPr>
                    <a:xfrm>
                      <a:off x="0" y="0"/>
                      <a:ext cx="5731510" cy="1858010"/>
                    </a:xfrm>
                    <a:prstGeom prst="rect">
                      <a:avLst/>
                    </a:prstGeom>
                  </pic:spPr>
                </pic:pic>
              </a:graphicData>
            </a:graphic>
          </wp:inline>
        </w:drawing>
      </w:r>
      <w:r w:rsidRPr="00282A53">
        <w:rPr>
          <w:noProof/>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9"/>
                    <a:stretch>
                      <a:fillRect/>
                    </a:stretch>
                  </pic:blipFill>
                  <pic:spPr>
                    <a:xfrm>
                      <a:off x="0" y="0"/>
                      <a:ext cx="5731510" cy="1751330"/>
                    </a:xfrm>
                    <a:prstGeom prst="rect">
                      <a:avLst/>
                    </a:prstGeom>
                  </pic:spPr>
                </pic:pic>
              </a:graphicData>
            </a:graphic>
          </wp:inline>
        </w:drawing>
      </w:r>
    </w:p>
    <w:p w14:paraId="3A073316" w14:textId="21F07D24" w:rsidR="00CB7E4F" w:rsidRPr="00330FF2" w:rsidRDefault="00843130" w:rsidP="00330FF2">
      <w:pPr>
        <w:jc w:val="center"/>
        <w:rPr>
          <w:i/>
          <w:iCs/>
          <w:sz w:val="20"/>
          <w:szCs w:val="20"/>
        </w:rPr>
      </w:pPr>
      <w:r>
        <w:rPr>
          <w:i/>
          <w:iCs/>
          <w:sz w:val="20"/>
          <w:szCs w:val="20"/>
        </w:rPr>
        <w:t>Fig.</w:t>
      </w:r>
      <w:r w:rsidR="00363C13">
        <w:rPr>
          <w:i/>
          <w:iCs/>
          <w:sz w:val="20"/>
          <w:szCs w:val="20"/>
        </w:rPr>
        <w:t>9</w:t>
      </w:r>
      <w:r>
        <w:rPr>
          <w:i/>
          <w:iCs/>
          <w:sz w:val="20"/>
          <w:szCs w:val="20"/>
        </w:rPr>
        <w:t xml:space="preserve"> - </w:t>
      </w:r>
      <w:r w:rsidR="00330FF2">
        <w:rPr>
          <w:i/>
          <w:iCs/>
          <w:sz w:val="20"/>
          <w:szCs w:val="20"/>
        </w:rPr>
        <w:t>A two-dimensional representation of an overflow</w:t>
      </w:r>
    </w:p>
    <w:p w14:paraId="03866381" w14:textId="77777777" w:rsidR="00B7090C" w:rsidRDefault="00B7090C">
      <w:pPr>
        <w:rPr>
          <w:sz w:val="20"/>
          <w:szCs w:val="20"/>
        </w:rPr>
      </w:pPr>
      <w:r>
        <w:rPr>
          <w:sz w:val="20"/>
          <w:szCs w:val="20"/>
        </w:rPr>
        <w:br w:type="page"/>
      </w:r>
    </w:p>
    <w:p w14:paraId="47D81D4E" w14:textId="3FDFB097" w:rsidR="0080728D" w:rsidRDefault="0080728D" w:rsidP="005912A4">
      <w:pPr>
        <w:rPr>
          <w:sz w:val="20"/>
          <w:szCs w:val="20"/>
        </w:rPr>
      </w:pPr>
      <w:r>
        <w:rPr>
          <w:sz w:val="20"/>
          <w:szCs w:val="20"/>
        </w:rPr>
        <w:lastRenderedPageBreak/>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6E93B805" w:rsidR="00E442C5" w:rsidRPr="00E442C5" w:rsidRDefault="00EC501F" w:rsidP="005912A4">
      <w:pPr>
        <w:rPr>
          <w:b/>
          <w:bCs/>
          <w:sz w:val="20"/>
          <w:szCs w:val="20"/>
        </w:rPr>
      </w:pPr>
      <w:r>
        <w:rPr>
          <w:b/>
          <w:bCs/>
          <w:sz w:val="20"/>
          <w:szCs w:val="20"/>
        </w:rPr>
        <w:t>3.</w:t>
      </w:r>
      <w:r w:rsidR="00DB4F2F">
        <w:rPr>
          <w:b/>
          <w:bCs/>
          <w:sz w:val="20"/>
          <w:szCs w:val="20"/>
        </w:rPr>
        <w:t>6</w:t>
      </w:r>
      <w:r>
        <w:rPr>
          <w:b/>
          <w:bCs/>
          <w:sz w:val="20"/>
          <w:szCs w:val="20"/>
        </w:rPr>
        <w:t xml:space="preserve"> - </w:t>
      </w:r>
      <w:r w:rsidR="00E442C5">
        <w:rPr>
          <w:b/>
          <w:bCs/>
          <w:sz w:val="20"/>
          <w:szCs w:val="20"/>
        </w:rPr>
        <w:t>Foliage</w:t>
      </w:r>
    </w:p>
    <w:p w14:paraId="5E108610" w14:textId="6E0AE0AC" w:rsidR="00614C87" w:rsidRDefault="00614C87" w:rsidP="005912A4">
      <w:pPr>
        <w:rPr>
          <w:sz w:val="20"/>
          <w:szCs w:val="20"/>
        </w:rPr>
      </w:pPr>
      <w:r w:rsidRPr="00F22B6D">
        <w:rPr>
          <w:sz w:val="20"/>
          <w:szCs w:val="20"/>
        </w:rPr>
        <w:t xml:space="preserve">Foliage </w:t>
      </w:r>
      <w:r w:rsidR="001A67C1">
        <w:rPr>
          <w:sz w:val="20"/>
          <w:szCs w:val="20"/>
        </w:rPr>
        <w:t>and</w:t>
      </w:r>
      <w:r w:rsidRPr="00F22B6D">
        <w:rPr>
          <w:sz w:val="20"/>
          <w:szCs w:val="20"/>
        </w:rPr>
        <w:t xml:space="preserve">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62BD7C4B"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w:t>
      </w:r>
      <w:r w:rsidR="00467749">
        <w:rPr>
          <w:sz w:val="20"/>
          <w:szCs w:val="20"/>
        </w:rPr>
        <w:t>s</w:t>
      </w:r>
      <w:r>
        <w:rPr>
          <w:sz w:val="20"/>
          <w:szCs w:val="20"/>
        </w:rPr>
        <w:t>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5977E88" w:rsidR="00A03615" w:rsidRDefault="00A03615" w:rsidP="00A03615">
      <w:pPr>
        <w:pStyle w:val="ListParagraph"/>
        <w:numPr>
          <w:ilvl w:val="0"/>
          <w:numId w:val="4"/>
        </w:numPr>
        <w:rPr>
          <w:sz w:val="20"/>
          <w:szCs w:val="20"/>
        </w:rPr>
      </w:pPr>
      <w:r>
        <w:rPr>
          <w:sz w:val="20"/>
          <w:szCs w:val="20"/>
        </w:rPr>
        <w:t xml:space="preserve">If the foliage is sufficiently dense, it has a chance </w:t>
      </w:r>
      <w:r w:rsidR="000B4BDD">
        <w:rPr>
          <w:sz w:val="20"/>
          <w:szCs w:val="20"/>
        </w:rPr>
        <w:t xml:space="preserve">to </w:t>
      </w:r>
      <w:r>
        <w:rPr>
          <w:sz w:val="20"/>
          <w:szCs w:val="20"/>
        </w:rPr>
        <w:t xml:space="preserve">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5EF6D9E8"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w:t>
      </w:r>
      <w:r w:rsidR="0064163D">
        <w:rPr>
          <w:sz w:val="20"/>
          <w:szCs w:val="20"/>
        </w:rPr>
        <w:t xml:space="preserve"> and </w:t>
      </w:r>
      <w:r w:rsidR="00B8136F">
        <w:rPr>
          <w:sz w:val="20"/>
          <w:szCs w:val="20"/>
        </w:rPr>
        <w:t>allow</w:t>
      </w:r>
      <w:r w:rsidR="0064163D">
        <w:rPr>
          <w:sz w:val="20"/>
          <w:szCs w:val="20"/>
        </w:rPr>
        <w:t xml:space="preserve">s </w:t>
      </w:r>
      <w:r w:rsidR="00B8136F">
        <w:rPr>
          <w:sz w:val="20"/>
          <w:szCs w:val="20"/>
        </w:rPr>
        <w:t xml:space="preserve">for all values to be changed by the user (for example, the chance to spread can be modified, or the restrictions on overpopulation or </w:t>
      </w:r>
      <w:r w:rsidR="00E612D5">
        <w:rPr>
          <w:sz w:val="20"/>
          <w:szCs w:val="20"/>
        </w:rPr>
        <w:t xml:space="preserve">ground slopes can be removed.) </w:t>
      </w:r>
    </w:p>
    <w:p w14:paraId="11A2F610" w14:textId="3407952C" w:rsidR="00DB4F2F" w:rsidRPr="00324979" w:rsidRDefault="00DB4F2F" w:rsidP="00DB4F2F">
      <w:pPr>
        <w:rPr>
          <w:b/>
          <w:bCs/>
          <w:sz w:val="20"/>
          <w:szCs w:val="20"/>
        </w:rPr>
      </w:pPr>
      <w:r>
        <w:rPr>
          <w:b/>
          <w:bCs/>
          <w:sz w:val="20"/>
          <w:szCs w:val="20"/>
        </w:rPr>
        <w:t>3.7 - Program Structure</w:t>
      </w:r>
    </w:p>
    <w:p w14:paraId="33C68C66" w14:textId="4C4FDEE2" w:rsidR="00DB4F2F" w:rsidRPr="00F22B6D" w:rsidRDefault="00DB4F2F" w:rsidP="00DB4F2F">
      <w:pPr>
        <w:rPr>
          <w:sz w:val="20"/>
          <w:szCs w:val="20"/>
        </w:rPr>
      </w:pPr>
      <w:r w:rsidRPr="00F22B6D">
        <w:rPr>
          <w:sz w:val="20"/>
          <w:szCs w:val="20"/>
        </w:rPr>
        <w:t xml:space="preserve">The Map class </w:t>
      </w:r>
      <w:r w:rsidR="00706635">
        <w:rPr>
          <w:sz w:val="20"/>
          <w:szCs w:val="20"/>
        </w:rPr>
        <w:t>serves as</w:t>
      </w:r>
      <w:r w:rsidRPr="00F22B6D">
        <w:rPr>
          <w:sz w:val="20"/>
          <w:szCs w:val="20"/>
        </w:rPr>
        <w:t xml:space="preserve">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Pr>
          <w:sz w:val="20"/>
          <w:szCs w:val="20"/>
        </w:rPr>
        <w:t xml:space="preserve"> in NodeMarker structs</w:t>
      </w:r>
      <w:r w:rsidRPr="00F22B6D">
        <w:rPr>
          <w:sz w:val="20"/>
          <w:szCs w:val="20"/>
        </w:rPr>
        <w:t>. The fluid simulation is</w:t>
      </w:r>
      <w:r>
        <w:rPr>
          <w:sz w:val="20"/>
          <w:szCs w:val="20"/>
        </w:rPr>
        <w:t xml:space="preserve"> all</w:t>
      </w:r>
      <w:r w:rsidRPr="00F22B6D">
        <w:rPr>
          <w:sz w:val="20"/>
          <w:szCs w:val="20"/>
        </w:rPr>
        <w:t xml:space="preserve"> performed in the Drop class, directly modifying map nodes that surround simulated particles with amounts of sediment pick up and deposit</w:t>
      </w:r>
      <w:r w:rsidR="00B80657">
        <w:rPr>
          <w:sz w:val="20"/>
          <w:szCs w:val="20"/>
        </w:rPr>
        <w:t xml:space="preserve"> using the equations defined above</w:t>
      </w:r>
      <w:r w:rsidRPr="00F22B6D">
        <w:rPr>
          <w:sz w:val="20"/>
          <w:szCs w:val="20"/>
        </w:rPr>
        <w: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6304F01D" w14:textId="77777777" w:rsidR="00DB4F2F" w:rsidRPr="00F22B6D" w:rsidRDefault="00DB4F2F" w:rsidP="00DB4F2F">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F7C6A64" w14:textId="77777777" w:rsidR="00DB4F2F" w:rsidRPr="00F22B6D" w:rsidRDefault="00DB4F2F" w:rsidP="00DB4F2F">
      <w:pPr>
        <w:rPr>
          <w:sz w:val="20"/>
          <w:szCs w:val="20"/>
        </w:rPr>
      </w:pPr>
    </w:p>
    <w:p w14:paraId="067BAD2D" w14:textId="5B800C6D" w:rsidR="00DB4F2F" w:rsidRPr="00F22B6D" w:rsidRDefault="00DB4F2F" w:rsidP="00DB4F2F">
      <w:pPr>
        <w:rPr>
          <w:sz w:val="20"/>
          <w:szCs w:val="20"/>
        </w:rPr>
      </w:pPr>
      <w:r w:rsidRPr="00F22B6D">
        <w:rPr>
          <w:sz w:val="20"/>
          <w:szCs w:val="20"/>
        </w:rPr>
        <w:br w:type="page"/>
      </w:r>
      <w:r w:rsidR="00DA7EDD" w:rsidRPr="00F22B6D">
        <w:rPr>
          <w:noProof/>
          <w:sz w:val="20"/>
          <w:szCs w:val="20"/>
        </w:rPr>
        <w:lastRenderedPageBreak/>
        <w:drawing>
          <wp:anchor distT="0" distB="0" distL="114300" distR="114300" simplePos="0" relativeHeight="251664384" behindDoc="0" locked="0" layoutInCell="1" allowOverlap="1" wp14:anchorId="7AB95E09" wp14:editId="2C0420B6">
            <wp:simplePos x="0" y="0"/>
            <wp:positionH relativeFrom="margin">
              <wp:posOffset>-2000028</wp:posOffset>
            </wp:positionH>
            <wp:positionV relativeFrom="paragraph">
              <wp:posOffset>939577</wp:posOffset>
            </wp:positionV>
            <wp:extent cx="9483431" cy="6488490"/>
            <wp:effectExtent l="0" t="7620"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rot="5400000">
                      <a:off x="0" y="0"/>
                      <a:ext cx="9496567" cy="6497478"/>
                    </a:xfrm>
                    <a:prstGeom prst="rect">
                      <a:avLst/>
                    </a:prstGeom>
                  </pic:spPr>
                </pic:pic>
              </a:graphicData>
            </a:graphic>
            <wp14:sizeRelH relativeFrom="page">
              <wp14:pctWidth>0</wp14:pctWidth>
            </wp14:sizeRelH>
            <wp14:sizeRelV relativeFrom="page">
              <wp14:pctHeight>0</wp14:pctHeight>
            </wp14:sizeRelV>
          </wp:anchor>
        </w:drawing>
      </w:r>
      <w:r w:rsidRPr="006B1DA5">
        <w:rPr>
          <w:noProof/>
          <w:sz w:val="20"/>
          <w:szCs w:val="20"/>
        </w:rPr>
        <mc:AlternateContent>
          <mc:Choice Requires="wps">
            <w:drawing>
              <wp:anchor distT="45720" distB="45720" distL="114300" distR="114300" simplePos="0" relativeHeight="251665408" behindDoc="0" locked="0" layoutInCell="1" allowOverlap="1" wp14:anchorId="51AF43A1" wp14:editId="4C6BD654">
                <wp:simplePos x="0" y="0"/>
                <wp:positionH relativeFrom="margin">
                  <wp:align>center</wp:align>
                </wp:positionH>
                <wp:positionV relativeFrom="bottomMargin">
                  <wp:align>top</wp:align>
                </wp:positionV>
                <wp:extent cx="2292350" cy="386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AF43A1" id="_x0000_t202" coordsize="21600,21600" o:spt="202" path="m,l,21600r21600,l21600,xe">
                <v:stroke joinstyle="miter"/>
                <v:path gradientshapeok="t" o:connecttype="rect"/>
              </v:shapetype>
              <v:shape id="Text Box 2" o:spid="_x0000_s1026" type="#_x0000_t202" style="position:absolute;margin-left:0;margin-top:0;width:180.5pt;height:30.4pt;z-index:251665408;visibility:visible;mso-wrap-style:square;mso-width-percent:400;mso-height-percent:200;mso-wrap-distance-left:9pt;mso-wrap-distance-top:3.6pt;mso-wrap-distance-right:9pt;mso-wrap-distance-bottom:3.6pt;mso-position-horizontal:center;mso-position-horizontal-relative:margin;mso-position-vertical:top;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" filled="f" stroked="f">
                <v:textbox style="mso-fit-shape-to-text:t">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v:textbox>
                <w10:wrap type="square" anchorx="margin" anchory="margin"/>
              </v:shape>
            </w:pict>
          </mc:Fallback>
        </mc:AlternateContent>
      </w:r>
      <w:r w:rsidRPr="00F22B6D">
        <w:rPr>
          <w:sz w:val="20"/>
          <w:szCs w:val="20"/>
        </w:rPr>
        <w:br w:type="page"/>
      </w:r>
    </w:p>
    <w:p w14:paraId="3031F33E" w14:textId="05ED03DA" w:rsidR="005912A4" w:rsidRPr="00745021" w:rsidRDefault="00EC5B08" w:rsidP="007C71D3">
      <w:pPr>
        <w:pStyle w:val="Heading1"/>
        <w:rPr>
          <w:rStyle w:val="Strong"/>
          <w:color w:val="auto"/>
        </w:rPr>
      </w:pPr>
      <w:r w:rsidRPr="00745021">
        <w:rPr>
          <w:rStyle w:val="Strong"/>
          <w:color w:val="auto"/>
        </w:rPr>
        <w:lastRenderedPageBreak/>
        <w:t xml:space="preserve">4.0 - </w:t>
      </w:r>
      <w:r w:rsidR="00917B94" w:rsidRPr="00745021">
        <w:rPr>
          <w:rStyle w:val="Strong"/>
          <w:color w:val="auto"/>
        </w:rPr>
        <w:t>Critical Reflection</w:t>
      </w:r>
    </w:p>
    <w:p w14:paraId="17715637" w14:textId="3A5D6F1D"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5029E883" w:rsidR="000B356B" w:rsidRDefault="000B356B" w:rsidP="005912A4">
      <w:pPr>
        <w:rPr>
          <w:sz w:val="20"/>
          <w:szCs w:val="20"/>
        </w:rPr>
      </w:pPr>
      <w:r>
        <w:rPr>
          <w:sz w:val="20"/>
          <w:szCs w:val="20"/>
        </w:rPr>
        <w:t>Significant changes to rendering technology were adopted- the proposal for this project theori</w:t>
      </w:r>
      <w:r w:rsidR="00096B7B">
        <w:rPr>
          <w:sz w:val="20"/>
          <w:szCs w:val="20"/>
        </w:rPr>
        <w:t>s</w:t>
      </w:r>
      <w:r>
        <w:rPr>
          <w:sz w:val="20"/>
          <w:szCs w:val="20"/>
        </w:rPr>
        <w:t>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w:t>
      </w:r>
      <w:r w:rsidR="00493F22">
        <w:rPr>
          <w:sz w:val="20"/>
          <w:szCs w:val="20"/>
        </w:rPr>
        <w:t xml:space="preserve"> (see section 3.</w:t>
      </w:r>
      <w:r w:rsidR="00EA10DF">
        <w:rPr>
          <w:sz w:val="20"/>
          <w:szCs w:val="20"/>
        </w:rPr>
        <w:t>3</w:t>
      </w:r>
      <w:r w:rsidR="00493F22">
        <w:rPr>
          <w:sz w:val="20"/>
          <w:szCs w:val="20"/>
        </w:rPr>
        <w:t>)</w:t>
      </w:r>
      <w:r w:rsidR="00B675BA">
        <w:rPr>
          <w:sz w:val="20"/>
          <w:szCs w:val="20"/>
        </w:rPr>
        <w:t>,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w:t>
      </w:r>
      <w:r w:rsidR="006A147E">
        <w:rPr>
          <w:sz w:val="20"/>
          <w:szCs w:val="20"/>
        </w:rPr>
        <w:t>4</w:t>
      </w:r>
      <w:r w:rsidR="002416B9">
        <w:rPr>
          <w:sz w:val="20"/>
          <w:szCs w:val="20"/>
        </w:rPr>
        <w:t>) was developed as a solution to this</w:t>
      </w:r>
      <w:r w:rsidR="00687FFC">
        <w:rPr>
          <w:sz w:val="20"/>
          <w:szCs w:val="20"/>
        </w:rPr>
        <w:t>. Due t</w:t>
      </w:r>
      <w:r w:rsidR="00221BC3">
        <w:rPr>
          <w:sz w:val="20"/>
          <w:szCs w:val="20"/>
        </w:rPr>
        <w:t>o t</w:t>
      </w:r>
      <w:r w:rsidR="00687FFC">
        <w:rPr>
          <w:sz w:val="20"/>
          <w:szCs w:val="20"/>
        </w:rPr>
        <w:t xml:space="preserve">he </w:t>
      </w:r>
      <w:r w:rsidR="00D31933">
        <w:rPr>
          <w:sz w:val="20"/>
          <w:szCs w:val="20"/>
        </w:rPr>
        <w:t>issues encountered</w:t>
      </w:r>
      <w:r w:rsidR="00687FFC">
        <w:rPr>
          <w:sz w:val="20"/>
          <w:szCs w:val="20"/>
        </w:rPr>
        <w:t xml:space="preserve">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1F44C8B8"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3EF73617" w14:textId="75BC63DA" w:rsidR="00E6306E" w:rsidRDefault="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r w:rsidR="00E6306E">
        <w:rPr>
          <w:sz w:val="20"/>
          <w:szCs w:val="20"/>
        </w:rPr>
        <w:br w:type="page"/>
      </w:r>
    </w:p>
    <w:p w14:paraId="2E287F01" w14:textId="2CE2D73D" w:rsidR="0097482F" w:rsidRPr="0097482F" w:rsidRDefault="001A6615" w:rsidP="00E6306E">
      <w:pPr>
        <w:tabs>
          <w:tab w:val="left" w:pos="5074"/>
        </w:tabs>
        <w:rPr>
          <w:b/>
          <w:bCs/>
          <w:sz w:val="20"/>
          <w:szCs w:val="20"/>
        </w:rPr>
      </w:pPr>
      <w:r>
        <w:rPr>
          <w:b/>
          <w:bCs/>
          <w:sz w:val="20"/>
          <w:szCs w:val="20"/>
        </w:rPr>
        <w:lastRenderedPageBreak/>
        <w:t xml:space="preserve">4.3 - </w:t>
      </w:r>
      <w:r w:rsidR="0097482F">
        <w:rPr>
          <w:b/>
          <w:bCs/>
          <w:sz w:val="20"/>
          <w:szCs w:val="20"/>
        </w:rPr>
        <w:t>Mathematical Theory</w:t>
      </w:r>
      <w:r w:rsidR="00E6306E">
        <w:rPr>
          <w:b/>
          <w:bCs/>
          <w:sz w:val="20"/>
          <w:szCs w:val="20"/>
        </w:rPr>
        <w:tab/>
      </w:r>
    </w:p>
    <w:p w14:paraId="434699A5" w14:textId="17C008EF"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w:t>
      </w:r>
      <w:r w:rsidR="00674179">
        <w:rPr>
          <w:sz w:val="20"/>
          <w:szCs w:val="20"/>
          <w:vertAlign w:val="superscript"/>
        </w:rPr>
        <w:t>4</w:t>
      </w:r>
      <w:r w:rsidR="00B17C97">
        <w:rPr>
          <w:sz w:val="20"/>
          <w:szCs w:val="20"/>
          <w:vertAlign w:val="superscript"/>
        </w:rPr>
        <w:t>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2E6A787C"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C75A88">
        <w:rPr>
          <w:sz w:val="20"/>
          <w:szCs w:val="20"/>
        </w:rPr>
        <w:t xml:space="preserve">(USDA) </w:t>
      </w:r>
      <w:r w:rsidR="00E260AB">
        <w:rPr>
          <w:sz w:val="20"/>
          <w:szCs w:val="20"/>
        </w:rPr>
        <w:t>web soil survey application</w:t>
      </w:r>
      <w:r w:rsidR="00A176C5" w:rsidRPr="006A381D">
        <w:rPr>
          <w:sz w:val="20"/>
          <w:szCs w:val="20"/>
          <w:vertAlign w:val="superscript"/>
        </w:rPr>
        <w:t>(5</w:t>
      </w:r>
      <w:r w:rsidR="004142DE">
        <w:rPr>
          <w:sz w:val="20"/>
          <w:szCs w:val="20"/>
          <w:vertAlign w:val="superscript"/>
        </w:rPr>
        <w:t>5</w:t>
      </w:r>
      <w:r w:rsidR="00A176C5" w:rsidRPr="006A381D">
        <w:rPr>
          <w:sz w:val="20"/>
          <w:szCs w:val="20"/>
          <w:vertAlign w:val="superscript"/>
        </w:rPr>
        <w:t>)</w:t>
      </w:r>
      <w:r w:rsidR="00E260AB">
        <w:rPr>
          <w:sz w:val="20"/>
          <w:szCs w:val="20"/>
        </w:rPr>
        <w:t>,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w:t>
      </w:r>
      <w:r w:rsidR="004142DE">
        <w:rPr>
          <w:sz w:val="20"/>
          <w:szCs w:val="20"/>
          <w:vertAlign w:val="superscript"/>
        </w:rPr>
        <w:t>6</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4428F6EF"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w:t>
      </w:r>
      <w:r w:rsidR="00DC42B1">
        <w:rPr>
          <w:sz w:val="20"/>
          <w:szCs w:val="20"/>
          <w:vertAlign w:val="superscript"/>
        </w:rPr>
        <w:t>7</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Ultisols)</w:t>
      </w:r>
      <w:r w:rsidR="00BF2499">
        <w:rPr>
          <w:sz w:val="20"/>
          <w:szCs w:val="20"/>
        </w:rPr>
        <w:t>.</w:t>
      </w:r>
      <w:r w:rsidR="00AF34CF">
        <w:rPr>
          <w:sz w:val="20"/>
          <w:szCs w:val="20"/>
        </w:rPr>
        <w:t xml:space="preserve"> </w:t>
      </w:r>
    </w:p>
    <w:p w14:paraId="74801D24" w14:textId="57F2EFE3"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D50380">
        <w:rPr>
          <w:sz w:val="20"/>
          <w:szCs w:val="20"/>
        </w:rPr>
        <w:t>below the results</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2573FB44" w:rsidR="00CE58D1" w:rsidRDefault="00CE58D1" w:rsidP="00CE58D1">
      <w:pPr>
        <w:jc w:val="center"/>
        <w:rPr>
          <w:noProof/>
        </w:rPr>
      </w:pPr>
      <w:r w:rsidRPr="006D23F7">
        <w:rPr>
          <w:b/>
          <w:bCs/>
          <w:sz w:val="20"/>
          <w:szCs w:val="20"/>
        </w:rPr>
        <w:lastRenderedPageBreak/>
        <w:t>Missouri River</w:t>
      </w:r>
      <w:r w:rsidR="002541E3">
        <w:rPr>
          <w:b/>
          <w:bCs/>
          <w:sz w:val="20"/>
          <w:szCs w:val="20"/>
        </w:rPr>
        <w:t>b</w:t>
      </w:r>
      <w:r w:rsidRPr="006D23F7">
        <w:rPr>
          <w:b/>
          <w:bCs/>
          <w:sz w:val="20"/>
          <w:szCs w:val="20"/>
        </w:rPr>
        <w:t>ank, Burleigh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745580B7" w:rsidR="00A84623" w:rsidRPr="00A84623" w:rsidRDefault="005B388D" w:rsidP="006D23F7">
      <w:pPr>
        <w:jc w:val="center"/>
        <w:rPr>
          <w:i/>
          <w:iCs/>
          <w:sz w:val="20"/>
          <w:szCs w:val="20"/>
        </w:rPr>
      </w:pPr>
      <w:r>
        <w:rPr>
          <w:i/>
          <w:iCs/>
          <w:sz w:val="20"/>
          <w:szCs w:val="20"/>
        </w:rPr>
        <w:t xml:space="preserve">Fig.11 - </w:t>
      </w:r>
      <w:r w:rsidR="00A84623">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5103D3BD" w:rsidR="006D23F7" w:rsidRPr="006D23F7" w:rsidRDefault="005B388D" w:rsidP="006D23F7">
      <w:pPr>
        <w:jc w:val="center"/>
        <w:rPr>
          <w:b/>
          <w:bCs/>
          <w:sz w:val="20"/>
          <w:szCs w:val="20"/>
        </w:rPr>
      </w:pPr>
      <w:r>
        <w:rPr>
          <w:i/>
          <w:iCs/>
          <w:sz w:val="20"/>
          <w:szCs w:val="20"/>
        </w:rPr>
        <w:t xml:space="preserve">Fig.12 - </w:t>
      </w:r>
      <w:r w:rsidR="00A84623">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22749217" w:rsidR="005215D0" w:rsidRPr="00A81085" w:rsidRDefault="005215D0" w:rsidP="005215D0">
            <w:pPr>
              <w:rPr>
                <w:b/>
                <w:bCs/>
                <w:sz w:val="16"/>
                <w:szCs w:val="16"/>
              </w:rPr>
            </w:pPr>
            <w:r w:rsidRPr="00A81085">
              <w:rPr>
                <w:b/>
                <w:bCs/>
                <w:sz w:val="16"/>
                <w:szCs w:val="16"/>
              </w:rPr>
              <w:t>Missouri River</w:t>
            </w:r>
            <w:r w:rsidR="002541E3">
              <w:rPr>
                <w:b/>
                <w:bCs/>
                <w:sz w:val="16"/>
                <w:szCs w:val="16"/>
              </w:rPr>
              <w:t>b</w:t>
            </w:r>
            <w:r w:rsidRPr="00A81085">
              <w:rPr>
                <w:b/>
                <w:bCs/>
                <w:sz w:val="16"/>
                <w:szCs w:val="16"/>
              </w:rPr>
              <w:t>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065CEF6E" w:rsidR="00761D13" w:rsidRDefault="00150810" w:rsidP="00150810">
      <w:pPr>
        <w:rPr>
          <w:sz w:val="20"/>
          <w:szCs w:val="20"/>
        </w:rPr>
      </w:pPr>
      <w:r>
        <w:rPr>
          <w:sz w:val="20"/>
          <w:szCs w:val="20"/>
        </w:rPr>
        <w:t xml:space="preserve">North Dakota’s soils are mostly </w:t>
      </w:r>
      <w:r w:rsidR="00E45894">
        <w:rPr>
          <w:sz w:val="20"/>
          <w:szCs w:val="20"/>
        </w:rPr>
        <w:t>northern</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Aquavent deposit </w:t>
      </w:r>
      <w:r w:rsidR="008E479A">
        <w:rPr>
          <w:sz w:val="20"/>
          <w:szCs w:val="20"/>
        </w:rPr>
        <w:t>being misrepresented.</w:t>
      </w:r>
      <w:r w:rsidR="006E58E9">
        <w:rPr>
          <w:sz w:val="20"/>
          <w:szCs w:val="20"/>
        </w:rPr>
        <w:t xml:space="preserve"> It is possible that the clay content that makes up </w:t>
      </w:r>
      <w:r w:rsidR="00FF7C61">
        <w:rPr>
          <w:sz w:val="20"/>
          <w:szCs w:val="20"/>
        </w:rPr>
        <w:t>A</w:t>
      </w:r>
      <w:r w:rsidR="006E58E9">
        <w:rPr>
          <w:sz w:val="20"/>
          <w:szCs w:val="20"/>
        </w:rPr>
        <w:t xml:space="preserve">quavent is either found deep within the soils in </w:t>
      </w:r>
      <w:r w:rsidR="005A309E">
        <w:rPr>
          <w:sz w:val="20"/>
          <w:szCs w:val="20"/>
        </w:rPr>
        <w:t xml:space="preserve">the </w:t>
      </w:r>
      <w:r w:rsidR="006E58E9">
        <w:rPr>
          <w:sz w:val="20"/>
          <w:szCs w:val="20"/>
        </w:rPr>
        <w:t>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3E7BF45D" w:rsidR="00EC082C" w:rsidRDefault="00347FDB" w:rsidP="00BE6483">
      <w:pPr>
        <w:jc w:val="center"/>
        <w:rPr>
          <w:i/>
          <w:iCs/>
          <w:sz w:val="20"/>
          <w:szCs w:val="20"/>
        </w:rPr>
      </w:pPr>
      <w:r>
        <w:rPr>
          <w:i/>
          <w:iCs/>
          <w:sz w:val="20"/>
          <w:szCs w:val="20"/>
        </w:rPr>
        <w:t xml:space="preserve">Fig.13 - </w:t>
      </w:r>
      <w:r w:rsidR="00BE6483">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DCE603" w:rsidR="00C76304" w:rsidRPr="00C76304" w:rsidRDefault="006D2D59" w:rsidP="00C76304">
      <w:pPr>
        <w:jc w:val="center"/>
        <w:rPr>
          <w:b/>
          <w:bCs/>
        </w:rPr>
      </w:pPr>
      <w:r>
        <w:rPr>
          <w:i/>
          <w:iCs/>
          <w:sz w:val="20"/>
          <w:szCs w:val="20"/>
        </w:rPr>
        <w:t xml:space="preserve">Fig.14 - </w:t>
      </w:r>
      <w:r w:rsidR="00EC082C">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r>
              <w:rPr>
                <w:sz w:val="20"/>
                <w:szCs w:val="20"/>
              </w:rPr>
              <w:t>Eapa</w:t>
            </w:r>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r>
              <w:rPr>
                <w:sz w:val="20"/>
                <w:szCs w:val="20"/>
              </w:rPr>
              <w:t>Attewan</w:t>
            </w:r>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hillHeight = 120.0, soilResistivityChangeRate = 1000, soilResistivityBase = 2.0, soilSandContent = 0.3, soilClayContent = 0.3, soilClayVariance = 0.1, soilFertility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r w:rsidR="00041E1E">
        <w:rPr>
          <w:sz w:val="20"/>
          <w:szCs w:val="20"/>
        </w:rPr>
        <w:t>A</w:t>
      </w:r>
      <w:r w:rsidR="00200202">
        <w:rPr>
          <w:sz w:val="20"/>
          <w:szCs w:val="20"/>
        </w:rPr>
        <w:t xml:space="preserve">ttewan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Attewan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5743DD75" w:rsidR="00C5257B" w:rsidRPr="00C5257B" w:rsidRDefault="004305E3" w:rsidP="00472667">
      <w:pPr>
        <w:jc w:val="center"/>
        <w:rPr>
          <w:i/>
          <w:iCs/>
          <w:noProof/>
        </w:rPr>
      </w:pPr>
      <w:r>
        <w:rPr>
          <w:i/>
          <w:iCs/>
          <w:noProof/>
        </w:rPr>
        <w:t xml:space="preserve">Fig.15 - </w:t>
      </w:r>
      <w:r w:rsidR="00C5257B">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3D7349D5" w:rsidR="00C5257B" w:rsidRPr="00C5257B" w:rsidRDefault="003C3AD8" w:rsidP="00472667">
      <w:pPr>
        <w:jc w:val="center"/>
        <w:rPr>
          <w:i/>
          <w:iCs/>
          <w:sz w:val="20"/>
          <w:szCs w:val="20"/>
        </w:rPr>
      </w:pPr>
      <w:r>
        <w:rPr>
          <w:i/>
          <w:iCs/>
          <w:sz w:val="20"/>
          <w:szCs w:val="20"/>
        </w:rPr>
        <w:t xml:space="preserve">Fig.16 - </w:t>
      </w:r>
      <w:r w:rsidR="00C5257B"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r>
              <w:rPr>
                <w:sz w:val="20"/>
                <w:szCs w:val="20"/>
              </w:rPr>
              <w:t>Eapa</w:t>
            </w:r>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r>
              <w:rPr>
                <w:sz w:val="20"/>
                <w:szCs w:val="20"/>
              </w:rPr>
              <w:t>Attewan</w:t>
            </w:r>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r>
              <w:rPr>
                <w:sz w:val="20"/>
                <w:szCs w:val="20"/>
              </w:rPr>
              <w:t>Aquavent</w:t>
            </w:r>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hillHeight </w:t>
      </w:r>
      <w:r w:rsidR="00517A2D">
        <w:rPr>
          <w:i/>
          <w:iCs/>
          <w:sz w:val="20"/>
          <w:szCs w:val="20"/>
        </w:rPr>
        <w:t xml:space="preserve">= </w:t>
      </w:r>
      <w:r w:rsidR="008F433C">
        <w:rPr>
          <w:i/>
          <w:iCs/>
          <w:sz w:val="20"/>
          <w:szCs w:val="20"/>
        </w:rPr>
        <w:t>200,</w:t>
      </w:r>
      <w:r>
        <w:rPr>
          <w:i/>
          <w:iCs/>
          <w:sz w:val="20"/>
          <w:szCs w:val="20"/>
        </w:rPr>
        <w:t xml:space="preserve"> mountainHeight </w:t>
      </w:r>
      <w:r w:rsidR="00517A2D">
        <w:rPr>
          <w:i/>
          <w:iCs/>
          <w:sz w:val="20"/>
          <w:szCs w:val="20"/>
        </w:rPr>
        <w:t xml:space="preserve">= </w:t>
      </w:r>
      <w:r>
        <w:rPr>
          <w:i/>
          <w:iCs/>
          <w:sz w:val="20"/>
          <w:szCs w:val="20"/>
        </w:rPr>
        <w:t xml:space="preserve">600, mountainRarity </w:t>
      </w:r>
      <w:r w:rsidR="00517A2D">
        <w:rPr>
          <w:i/>
          <w:iCs/>
          <w:sz w:val="20"/>
          <w:szCs w:val="20"/>
        </w:rPr>
        <w:t xml:space="preserve">= </w:t>
      </w:r>
      <w:r>
        <w:rPr>
          <w:i/>
          <w:iCs/>
          <w:sz w:val="20"/>
          <w:szCs w:val="20"/>
        </w:rPr>
        <w:t xml:space="preserve">500, </w:t>
      </w:r>
      <w:r w:rsidRPr="00116EA6">
        <w:rPr>
          <w:i/>
          <w:iCs/>
          <w:sz w:val="20"/>
          <w:szCs w:val="20"/>
        </w:rPr>
        <w:t xml:space="preserve">rockRarity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r w:rsidRPr="00116EA6">
        <w:rPr>
          <w:i/>
          <w:iCs/>
          <w:sz w:val="20"/>
          <w:szCs w:val="20"/>
        </w:rPr>
        <w:t>rockResistivityBase</w:t>
      </w:r>
      <w:r w:rsidR="00517A2D">
        <w:rPr>
          <w:i/>
          <w:iCs/>
          <w:sz w:val="20"/>
          <w:szCs w:val="20"/>
        </w:rPr>
        <w:t xml:space="preserve"> =</w:t>
      </w:r>
      <w:r w:rsidRPr="00116EA6">
        <w:rPr>
          <w:i/>
          <w:iCs/>
          <w:sz w:val="20"/>
          <w:szCs w:val="20"/>
        </w:rPr>
        <w:t xml:space="preserve"> 2.8</w:t>
      </w:r>
      <w:r>
        <w:rPr>
          <w:i/>
          <w:iCs/>
          <w:sz w:val="20"/>
          <w:szCs w:val="20"/>
        </w:rPr>
        <w:t xml:space="preserve">, </w:t>
      </w:r>
      <w:r w:rsidRPr="00116EA6">
        <w:rPr>
          <w:i/>
          <w:iCs/>
          <w:sz w:val="20"/>
          <w:szCs w:val="20"/>
        </w:rPr>
        <w:t xml:space="preserve">rockResistivityVariance </w:t>
      </w:r>
      <w:r w:rsidR="00517A2D">
        <w:rPr>
          <w:i/>
          <w:iCs/>
          <w:sz w:val="20"/>
          <w:szCs w:val="20"/>
        </w:rPr>
        <w:t xml:space="preserve">= </w:t>
      </w:r>
      <w:r w:rsidRPr="00116EA6">
        <w:rPr>
          <w:i/>
          <w:iCs/>
          <w:sz w:val="20"/>
          <w:szCs w:val="20"/>
        </w:rPr>
        <w:t>0.6</w:t>
      </w:r>
      <w:r>
        <w:rPr>
          <w:i/>
          <w:iCs/>
          <w:sz w:val="20"/>
          <w:szCs w:val="20"/>
        </w:rPr>
        <w:t xml:space="preserve">, </w:t>
      </w:r>
      <w:r w:rsidRPr="00116EA6">
        <w:rPr>
          <w:i/>
          <w:iCs/>
          <w:sz w:val="20"/>
          <w:szCs w:val="20"/>
        </w:rPr>
        <w:t xml:space="preserve">rockVerticalScaling </w:t>
      </w:r>
      <w:r w:rsidR="00517A2D">
        <w:rPr>
          <w:i/>
          <w:iCs/>
          <w:sz w:val="20"/>
          <w:szCs w:val="20"/>
        </w:rPr>
        <w:t xml:space="preserve">= </w:t>
      </w:r>
      <w:r w:rsidRPr="00116EA6">
        <w:rPr>
          <w:i/>
          <w:iCs/>
          <w:sz w:val="20"/>
          <w:szCs w:val="20"/>
        </w:rPr>
        <w:t>4.0</w:t>
      </w:r>
      <w:r>
        <w:rPr>
          <w:i/>
          <w:iCs/>
          <w:sz w:val="20"/>
          <w:szCs w:val="20"/>
        </w:rPr>
        <w:t xml:space="preserve">, </w:t>
      </w:r>
      <w:r w:rsidRPr="00116EA6">
        <w:rPr>
          <w:i/>
          <w:iCs/>
          <w:sz w:val="20"/>
          <w:szCs w:val="20"/>
        </w:rPr>
        <w:t>rockThreshold</w:t>
      </w:r>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r w:rsidR="006E1356">
        <w:rPr>
          <w:sz w:val="20"/>
          <w:szCs w:val="20"/>
        </w:rPr>
        <w:t>A</w:t>
      </w:r>
      <w:r w:rsidR="00AB586F">
        <w:rPr>
          <w:sz w:val="20"/>
          <w:szCs w:val="20"/>
        </w:rPr>
        <w:t>ttewan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4F981321" w:rsidR="00873437" w:rsidRDefault="00873437" w:rsidP="005B14BE">
      <w:pPr>
        <w:rPr>
          <w:sz w:val="20"/>
          <w:szCs w:val="20"/>
        </w:rPr>
      </w:pPr>
      <w:r>
        <w:rPr>
          <w:sz w:val="20"/>
          <w:szCs w:val="20"/>
        </w:rPr>
        <w:t xml:space="preserve">If this project were to be continued beyond the deadline, several additions could be made. A GUI to examine node data would be ideal in a map development tool, but due to time </w:t>
      </w:r>
      <w:r w:rsidR="007907B9">
        <w:rPr>
          <w:sz w:val="20"/>
          <w:szCs w:val="20"/>
        </w:rPr>
        <w:t>constraints</w:t>
      </w:r>
      <w:r>
        <w:rPr>
          <w:sz w:val="20"/>
          <w:szCs w:val="20"/>
        </w:rPr>
        <w:t xml:space="preserve">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C1A31FC"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r w:rsidR="00C77948">
        <w:rPr>
          <w:sz w:val="20"/>
          <w:szCs w:val="20"/>
          <w:vertAlign w:val="superscript"/>
        </w:rPr>
        <w:t>(4)</w:t>
      </w:r>
      <w:r>
        <w:rPr>
          <w:sz w:val="20"/>
          <w:szCs w:val="20"/>
        </w:rPr>
        <w:t>.</w:t>
      </w:r>
    </w:p>
    <w:p w14:paraId="02D88725" w14:textId="73FAC04D" w:rsidR="00065970" w:rsidRPr="00065970" w:rsidRDefault="00065970" w:rsidP="0025445B">
      <w:pPr>
        <w:rPr>
          <w:b/>
          <w:bCs/>
          <w:sz w:val="20"/>
          <w:szCs w:val="20"/>
        </w:rPr>
      </w:pPr>
      <w:r>
        <w:rPr>
          <w:b/>
          <w:bCs/>
          <w:sz w:val="20"/>
          <w:szCs w:val="20"/>
        </w:rPr>
        <w:t>Outcomes of this study</w:t>
      </w:r>
    </w:p>
    <w:p w14:paraId="7235B574" w14:textId="0D2EBD48" w:rsidR="004709F4"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w:t>
      </w:r>
      <w:r w:rsidR="00980519">
        <w:rPr>
          <w:sz w:val="20"/>
          <w:szCs w:val="20"/>
        </w:rPr>
        <w:t>This shows that r</w:t>
      </w:r>
      <w:r w:rsidR="00D77FD7">
        <w:rPr>
          <w:sz w:val="20"/>
          <w:szCs w:val="20"/>
        </w:rPr>
        <w:t>epresentation of fluid simulation for gathering data about accurate soil deposits and common paths for water could be implemented</w:t>
      </w:r>
      <w:r w:rsidR="005344C1">
        <w:rPr>
          <w:sz w:val="20"/>
          <w:szCs w:val="20"/>
        </w:rPr>
        <w:t xml:space="preserve"> successfully</w:t>
      </w:r>
      <w:r w:rsidR="00D77FD7">
        <w:rPr>
          <w:sz w:val="20"/>
          <w:szCs w:val="20"/>
        </w:rPr>
        <w:t xml:space="preserve"> into a </w:t>
      </w:r>
      <w:r w:rsidR="008A4D43">
        <w:rPr>
          <w:sz w:val="20"/>
          <w:szCs w:val="20"/>
        </w:rPr>
        <w:t xml:space="preserve">map </w:t>
      </w:r>
      <w:r w:rsidR="00D77FD7">
        <w:rPr>
          <w:sz w:val="20"/>
          <w:szCs w:val="20"/>
        </w:rPr>
        <w:t>creation tool</w:t>
      </w:r>
      <w:r w:rsidR="005344C1">
        <w:rPr>
          <w:sz w:val="20"/>
          <w:szCs w:val="20"/>
        </w:rPr>
        <w:t>.</w:t>
      </w:r>
      <w:r w:rsidR="00D77FD7">
        <w:rPr>
          <w:sz w:val="20"/>
          <w:szCs w:val="20"/>
        </w:rPr>
        <w:t xml:space="preserve"> </w:t>
      </w:r>
      <w:r w:rsidR="005344C1">
        <w:rPr>
          <w:sz w:val="20"/>
          <w:szCs w:val="20"/>
        </w:rPr>
        <w:t>W</w:t>
      </w:r>
      <w:r w:rsidR="00D77FD7">
        <w:rPr>
          <w:sz w:val="20"/>
          <w:szCs w:val="20"/>
        </w:rPr>
        <w:t>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4F0FEAE5" w14:textId="77777777" w:rsidR="004709F4" w:rsidRDefault="004709F4">
      <w:pPr>
        <w:rPr>
          <w:sz w:val="20"/>
          <w:szCs w:val="20"/>
        </w:rPr>
      </w:pPr>
      <w:r>
        <w:rPr>
          <w:sz w:val="20"/>
          <w:szCs w:val="20"/>
        </w:rPr>
        <w:br w:type="page"/>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5C669001" w14:textId="797D8434" w:rsidR="009D32C4" w:rsidRPr="00682CF6" w:rsidRDefault="00F42AD7" w:rsidP="009D32C4">
      <w:pPr>
        <w:pStyle w:val="ListParagraph"/>
        <w:numPr>
          <w:ilvl w:val="0"/>
          <w:numId w:val="6"/>
        </w:numPr>
        <w:rPr>
          <w:rFonts w:cstheme="minorHAnsi"/>
          <w:sz w:val="20"/>
          <w:szCs w:val="20"/>
        </w:rPr>
      </w:pPr>
      <w:r w:rsidRPr="00682CF6">
        <w:rPr>
          <w:rFonts w:cstheme="minorHAnsi"/>
          <w:sz w:val="20"/>
          <w:szCs w:val="20"/>
        </w:rPr>
        <w:t xml:space="preserve">Vlachos, G., 2021. </w:t>
      </w:r>
      <w:r w:rsidR="00BB45FF" w:rsidRPr="00682CF6">
        <w:rPr>
          <w:rFonts w:cstheme="minorHAnsi"/>
          <w:sz w:val="20"/>
          <w:szCs w:val="20"/>
        </w:rPr>
        <w:t>“</w:t>
      </w:r>
      <w:r w:rsidRPr="00682CF6">
        <w:rPr>
          <w:rFonts w:cstheme="minorHAnsi"/>
          <w:sz w:val="20"/>
          <w:szCs w:val="20"/>
        </w:rPr>
        <w:t>Of Ecosystems and Landscapes Grasping themes of environmental history in first-person survival videogames and walking simulators</w:t>
      </w:r>
      <w:r w:rsidR="00BB45FF" w:rsidRPr="00682CF6">
        <w:rPr>
          <w:rFonts w:cstheme="minorHAnsi"/>
          <w:sz w:val="20"/>
          <w:szCs w:val="20"/>
        </w:rPr>
        <w:t>”</w:t>
      </w:r>
      <w:r w:rsidRPr="00682CF6">
        <w:rPr>
          <w:rFonts w:cstheme="minorHAnsi"/>
          <w:sz w:val="20"/>
          <w:szCs w:val="20"/>
        </w:rPr>
        <w:t>.</w:t>
      </w:r>
      <w:r w:rsidRPr="00682CF6">
        <w:rPr>
          <w:rFonts w:cstheme="minorHAnsi"/>
          <w:i/>
          <w:iCs/>
          <w:sz w:val="20"/>
          <w:szCs w:val="20"/>
        </w:rPr>
        <w:t xml:space="preserve"> Return To The Interactive Past, Volume 1. </w:t>
      </w:r>
      <w:r w:rsidRPr="00682CF6">
        <w:rPr>
          <w:rFonts w:cstheme="minorHAnsi"/>
          <w:sz w:val="20"/>
          <w:szCs w:val="20"/>
        </w:rPr>
        <w:t>(p.189-200</w:t>
      </w:r>
      <w:r w:rsidR="00C805BB" w:rsidRPr="00682CF6">
        <w:rPr>
          <w:rFonts w:cstheme="minorHAnsi"/>
          <w:sz w:val="20"/>
          <w:szCs w:val="20"/>
        </w:rPr>
        <w:t>.</w:t>
      </w:r>
      <w:r w:rsidRPr="00682CF6">
        <w:rPr>
          <w:rFonts w:cstheme="minorHAnsi"/>
          <w:sz w:val="20"/>
          <w:szCs w:val="20"/>
        </w:rPr>
        <w:t xml:space="preserve">) Accessed 14/05/22 from </w:t>
      </w:r>
      <w:hyperlink r:id="rId47" w:history="1">
        <w:r w:rsidRPr="00682CF6">
          <w:rPr>
            <w:rStyle w:val="Hyperlink"/>
            <w:rFonts w:cstheme="minorHAnsi"/>
            <w:sz w:val="20"/>
            <w:szCs w:val="20"/>
          </w:rPr>
          <w:t>https://www.researchgate.net/publication/356835592_Of_Ecosystems_and_Landscapes_Grasping_themes_of_environmental_history_in_first-person_survival_videogames_and_walking_simulators</w:t>
        </w:r>
      </w:hyperlink>
    </w:p>
    <w:p w14:paraId="162B1872" w14:textId="04C974EA" w:rsidR="009D32C4" w:rsidRPr="00682CF6" w:rsidRDefault="00BB45FF" w:rsidP="009D32C4">
      <w:pPr>
        <w:pStyle w:val="ListParagraph"/>
        <w:numPr>
          <w:ilvl w:val="0"/>
          <w:numId w:val="6"/>
        </w:numPr>
        <w:rPr>
          <w:rFonts w:cstheme="minorHAnsi"/>
          <w:sz w:val="20"/>
          <w:szCs w:val="20"/>
        </w:rPr>
      </w:pPr>
      <w:r w:rsidRPr="00682CF6">
        <w:rPr>
          <w:rFonts w:cstheme="minorHAnsi"/>
          <w:sz w:val="20"/>
          <w:szCs w:val="20"/>
        </w:rPr>
        <w:t xml:space="preserve">Solstice-Thomas, S. et al, 2022. </w:t>
      </w:r>
      <w:r w:rsidR="003D479A" w:rsidRPr="00682CF6">
        <w:rPr>
          <w:rFonts w:cstheme="minorHAnsi"/>
          <w:sz w:val="20"/>
          <w:szCs w:val="20"/>
        </w:rPr>
        <w:t>“</w:t>
      </w:r>
      <w:r w:rsidRPr="00682CF6">
        <w:rPr>
          <w:rFonts w:cstheme="minorHAnsi"/>
          <w:sz w:val="20"/>
          <w:szCs w:val="20"/>
        </w:rPr>
        <w:t>The Importance of Oxbow Lakes in the Floodplain Storage of Pollutants</w:t>
      </w:r>
      <w:r w:rsidR="003D479A" w:rsidRPr="00682CF6">
        <w:rPr>
          <w:rFonts w:cstheme="minorHAnsi"/>
          <w:sz w:val="20"/>
          <w:szCs w:val="20"/>
        </w:rPr>
        <w:t>”</w:t>
      </w:r>
      <w:r w:rsidRPr="00682CF6">
        <w:rPr>
          <w:rFonts w:cstheme="minorHAnsi"/>
          <w:sz w:val="20"/>
          <w:szCs w:val="20"/>
        </w:rPr>
        <w:t>.</w:t>
      </w:r>
      <w:r w:rsidR="003D479A" w:rsidRPr="00682CF6">
        <w:rPr>
          <w:rFonts w:cstheme="minorHAnsi"/>
          <w:sz w:val="20"/>
          <w:szCs w:val="20"/>
        </w:rPr>
        <w:t xml:space="preserve"> </w:t>
      </w:r>
      <w:r w:rsidR="003D479A" w:rsidRPr="00682CF6">
        <w:rPr>
          <w:rFonts w:cstheme="minorHAnsi"/>
          <w:i/>
          <w:iCs/>
          <w:sz w:val="20"/>
          <w:szCs w:val="20"/>
        </w:rPr>
        <w:t xml:space="preserve">GeoScienceWorld. </w:t>
      </w:r>
      <w:r w:rsidR="003D479A" w:rsidRPr="00682CF6">
        <w:rPr>
          <w:rFonts w:cstheme="minorHAnsi"/>
          <w:sz w:val="20"/>
          <w:szCs w:val="20"/>
        </w:rPr>
        <w:t xml:space="preserve">Accessed 14/05/22 from </w:t>
      </w:r>
      <w:hyperlink r:id="rId48" w:history="1">
        <w:r w:rsidR="009D32C4" w:rsidRPr="00682CF6">
          <w:rPr>
            <w:rStyle w:val="Hyperlink"/>
            <w:rFonts w:cstheme="minorHAnsi"/>
            <w:sz w:val="20"/>
            <w:szCs w:val="20"/>
          </w:rPr>
          <w:t>https://pubs.geoscienceworld.org/gsa/geology/article/50/4/392/610213/The-importance-of-oxbow-lakes-in-the-floodplain</w:t>
        </w:r>
      </w:hyperlink>
    </w:p>
    <w:p w14:paraId="343AF41E" w14:textId="0D3193FE" w:rsidR="00C4009A" w:rsidRPr="00682CF6" w:rsidRDefault="009D32C4" w:rsidP="009D32C4">
      <w:pPr>
        <w:pStyle w:val="ListParagraph"/>
        <w:numPr>
          <w:ilvl w:val="0"/>
          <w:numId w:val="6"/>
        </w:numPr>
        <w:rPr>
          <w:rFonts w:cstheme="minorHAnsi"/>
          <w:sz w:val="20"/>
          <w:szCs w:val="20"/>
        </w:rPr>
      </w:pPr>
      <w:r w:rsidRPr="00682CF6">
        <w:rPr>
          <w:rFonts w:cstheme="minorHAnsi"/>
          <w:sz w:val="20"/>
          <w:szCs w:val="20"/>
        </w:rPr>
        <w:t>Bettes, R., 2008. “Sediment transport &amp; alluvial resistance in rivers”</w:t>
      </w:r>
      <w:r w:rsidR="001D48E8" w:rsidRPr="00682CF6">
        <w:rPr>
          <w:rFonts w:cstheme="minorHAnsi"/>
          <w:sz w:val="20"/>
          <w:szCs w:val="20"/>
        </w:rPr>
        <w:t>.</w:t>
      </w:r>
      <w:r w:rsidRPr="00682CF6">
        <w:rPr>
          <w:rFonts w:cstheme="minorHAnsi"/>
          <w:sz w:val="20"/>
          <w:szCs w:val="20"/>
        </w:rPr>
        <w:t xml:space="preserve"> </w:t>
      </w:r>
      <w:r w:rsidRPr="00682CF6">
        <w:rPr>
          <w:rFonts w:cstheme="minorHAnsi"/>
          <w:i/>
          <w:iCs/>
          <w:sz w:val="20"/>
          <w:szCs w:val="20"/>
        </w:rPr>
        <w:t>Joint Defra / Environment Agency Flood and Coastal Erosion Risk Management R&amp;D Programme</w:t>
      </w:r>
      <w:r w:rsidRPr="00682CF6">
        <w:rPr>
          <w:rFonts w:cstheme="minorHAnsi"/>
          <w:sz w:val="20"/>
          <w:szCs w:val="20"/>
        </w:rPr>
        <w:t>.</w:t>
      </w:r>
      <w:r w:rsidR="001D48E8" w:rsidRPr="00682CF6">
        <w:rPr>
          <w:rFonts w:cstheme="minorHAnsi"/>
          <w:sz w:val="20"/>
          <w:szCs w:val="20"/>
        </w:rPr>
        <w:t xml:space="preserve"> </w:t>
      </w:r>
      <w:r w:rsidRPr="00682CF6">
        <w:rPr>
          <w:rFonts w:cstheme="minorHAnsi"/>
          <w:sz w:val="20"/>
          <w:szCs w:val="20"/>
        </w:rPr>
        <w:t xml:space="preserve">Accessed 14/05/22 from </w:t>
      </w:r>
      <w:hyperlink r:id="rId49" w:history="1">
        <w:r w:rsidRPr="00682CF6">
          <w:rPr>
            <w:rStyle w:val="Hyperlink"/>
            <w:rFonts w:cstheme="minorHAnsi"/>
            <w:sz w:val="20"/>
            <w:szCs w:val="20"/>
          </w:rPr>
          <w:t>https://www.therrc.co.uk/MOT/References/EA_DEFRA_Sediment_transport_and_alluvial_resistance_in_rivers.pdf</w:t>
        </w:r>
      </w:hyperlink>
    </w:p>
    <w:p w14:paraId="373E9702" w14:textId="21039974" w:rsidR="00C4009A" w:rsidRPr="00682CF6" w:rsidRDefault="001D48E8" w:rsidP="00C4009A">
      <w:pPr>
        <w:pStyle w:val="ListParagraph"/>
        <w:numPr>
          <w:ilvl w:val="0"/>
          <w:numId w:val="6"/>
        </w:numPr>
        <w:rPr>
          <w:rFonts w:cstheme="minorHAnsi"/>
          <w:sz w:val="20"/>
          <w:szCs w:val="20"/>
        </w:rPr>
      </w:pPr>
      <w:r w:rsidRPr="00682CF6">
        <w:rPr>
          <w:rFonts w:cstheme="minorHAnsi"/>
          <w:sz w:val="20"/>
          <w:szCs w:val="20"/>
        </w:rPr>
        <w:t xml:space="preserve">Kipfer, P., Westernabbm R., 2006. “Realistic and interactive simulation of rivers”. </w:t>
      </w:r>
      <w:r w:rsidRPr="00682CF6">
        <w:rPr>
          <w:rFonts w:cstheme="minorHAnsi"/>
          <w:i/>
          <w:iCs/>
          <w:sz w:val="20"/>
          <w:szCs w:val="20"/>
        </w:rPr>
        <w:t xml:space="preserve">Proceedings of Graphics Interface 2006: Québec. </w:t>
      </w:r>
      <w:r w:rsidRPr="00682CF6">
        <w:rPr>
          <w:rFonts w:cstheme="minorHAnsi"/>
          <w:sz w:val="20"/>
          <w:szCs w:val="20"/>
        </w:rPr>
        <w:t xml:space="preserve">Accessed 14/05/22 from </w:t>
      </w:r>
      <w:hyperlink r:id="rId50" w:history="1">
        <w:r w:rsidRPr="00682CF6">
          <w:rPr>
            <w:rStyle w:val="Hyperlink"/>
            <w:rFonts w:cstheme="minorHAnsi"/>
            <w:sz w:val="20"/>
            <w:szCs w:val="20"/>
          </w:rPr>
          <w:t>http://citeseerx.ist.psu.edu/viewdoc/download?doi=10.1.1.449.5576&amp;rep=rep1&amp;type=pdf</w:t>
        </w:r>
      </w:hyperlink>
      <w:r w:rsidRPr="00682CF6">
        <w:rPr>
          <w:rFonts w:cstheme="minorHAnsi"/>
          <w:sz w:val="20"/>
          <w:szCs w:val="20"/>
        </w:rPr>
        <w:t xml:space="preserve"> </w:t>
      </w:r>
      <w:r w:rsidR="00C4009A" w:rsidRPr="00682CF6">
        <w:rPr>
          <w:rFonts w:cstheme="minorHAnsi"/>
          <w:sz w:val="20"/>
          <w:szCs w:val="20"/>
        </w:rPr>
        <w:t xml:space="preserve"> </w:t>
      </w:r>
    </w:p>
    <w:p w14:paraId="612AAD3A" w14:textId="66F497C6" w:rsidR="00C4009A" w:rsidRPr="00682CF6" w:rsidRDefault="00682CF6" w:rsidP="00C4009A">
      <w:pPr>
        <w:pStyle w:val="ListParagraph"/>
        <w:numPr>
          <w:ilvl w:val="0"/>
          <w:numId w:val="6"/>
        </w:numPr>
        <w:rPr>
          <w:rStyle w:val="Hyperlink"/>
          <w:rFonts w:cstheme="minorHAnsi"/>
          <w:color w:val="auto"/>
          <w:sz w:val="20"/>
          <w:szCs w:val="20"/>
          <w:u w:val="none"/>
        </w:rPr>
      </w:pPr>
      <w:r>
        <w:rPr>
          <w:rFonts w:cstheme="minorHAnsi"/>
          <w:sz w:val="20"/>
          <w:szCs w:val="20"/>
        </w:rPr>
        <w:t>Mcleod, D. Chen, H. Hu, N., 2014. “Interactive Hydraulic Erosion Simulator”</w:t>
      </w:r>
      <w:r w:rsidR="00B2070E">
        <w:rPr>
          <w:rFonts w:cstheme="minorHAnsi"/>
          <w:sz w:val="20"/>
          <w:szCs w:val="20"/>
        </w:rPr>
        <w:t xml:space="preserve">. </w:t>
      </w:r>
      <w:r w:rsidR="008C0499" w:rsidRPr="008C0499">
        <w:rPr>
          <w:rFonts w:cstheme="minorHAnsi"/>
          <w:sz w:val="20"/>
          <w:szCs w:val="20"/>
        </w:rPr>
        <w:t xml:space="preserve">Accessed 14/05/22 from </w:t>
      </w:r>
      <w:hyperlink r:id="rId51" w:history="1">
        <w:r w:rsidRPr="002A323F">
          <w:rPr>
            <w:rStyle w:val="Hyperlink"/>
            <w:rFonts w:cstheme="minorHAnsi"/>
            <w:sz w:val="20"/>
            <w:szCs w:val="20"/>
          </w:rPr>
          <w:t>https://huw-man.github.io/Interactive-Erosion-Simulator-on-GPU/</w:t>
        </w:r>
      </w:hyperlink>
    </w:p>
    <w:p w14:paraId="1C97AD0F" w14:textId="514CA7AD" w:rsidR="00C4009A" w:rsidRPr="00682CF6" w:rsidRDefault="008C0499" w:rsidP="00C4009A">
      <w:pPr>
        <w:pStyle w:val="ListParagraph"/>
        <w:numPr>
          <w:ilvl w:val="0"/>
          <w:numId w:val="6"/>
        </w:numPr>
        <w:rPr>
          <w:rFonts w:cstheme="minorHAnsi"/>
          <w:sz w:val="20"/>
          <w:szCs w:val="20"/>
        </w:rPr>
      </w:pPr>
      <w:r>
        <w:rPr>
          <w:rFonts w:cstheme="minorHAnsi"/>
          <w:sz w:val="20"/>
          <w:szCs w:val="20"/>
        </w:rPr>
        <w:t xml:space="preserve">Rickenmann, D. et al, 2006. “Comparison of 2D debris-flow simulation models with field events”. </w:t>
      </w:r>
      <w:r>
        <w:rPr>
          <w:rFonts w:cstheme="minorHAnsi"/>
          <w:i/>
          <w:iCs/>
          <w:sz w:val="20"/>
          <w:szCs w:val="20"/>
        </w:rPr>
        <w:t>Computational Geosciences</w:t>
      </w:r>
      <w:r>
        <w:rPr>
          <w:rFonts w:cstheme="minorHAnsi"/>
          <w:sz w:val="20"/>
          <w:szCs w:val="20"/>
        </w:rPr>
        <w:t xml:space="preserve">. </w:t>
      </w:r>
      <w:r w:rsidRPr="008C0499">
        <w:rPr>
          <w:rFonts w:cstheme="minorHAnsi"/>
          <w:sz w:val="20"/>
          <w:szCs w:val="20"/>
        </w:rPr>
        <w:t xml:space="preserve">Accessed 14/05/22 from </w:t>
      </w:r>
      <w:hyperlink r:id="rId52" w:history="1">
        <w:r w:rsidR="00FA390F" w:rsidRPr="002A323F">
          <w:rPr>
            <w:rStyle w:val="Hyperlink"/>
            <w:rFonts w:cstheme="minorHAnsi"/>
            <w:sz w:val="20"/>
            <w:szCs w:val="20"/>
          </w:rPr>
          <w:t>https://link.springer.com/article/10.1007/s10596-005-9021-3</w:t>
        </w:r>
      </w:hyperlink>
      <w:r w:rsidR="00C4009A" w:rsidRPr="00682CF6">
        <w:rPr>
          <w:rFonts w:cstheme="minorHAnsi"/>
          <w:sz w:val="20"/>
          <w:szCs w:val="20"/>
        </w:rPr>
        <w:t xml:space="preserve"> </w:t>
      </w:r>
    </w:p>
    <w:p w14:paraId="6715E407" w14:textId="1D86690F" w:rsidR="00C4009A" w:rsidRPr="00682CF6" w:rsidRDefault="00FA390F" w:rsidP="00C4009A">
      <w:pPr>
        <w:pStyle w:val="ListParagraph"/>
        <w:numPr>
          <w:ilvl w:val="0"/>
          <w:numId w:val="6"/>
        </w:numPr>
        <w:rPr>
          <w:rFonts w:cstheme="minorHAnsi"/>
          <w:sz w:val="20"/>
          <w:szCs w:val="20"/>
        </w:rPr>
      </w:pPr>
      <w:r>
        <w:rPr>
          <w:rFonts w:cstheme="minorHAnsi"/>
          <w:sz w:val="20"/>
          <w:szCs w:val="20"/>
        </w:rPr>
        <w:t xml:space="preserve">Batchelor, G., 2000. “An Introduction to Fluid Dynamics”. </w:t>
      </w:r>
      <w:r w:rsidR="00EC61AF">
        <w:rPr>
          <w:rFonts w:cstheme="minorHAnsi"/>
          <w:sz w:val="20"/>
          <w:szCs w:val="20"/>
        </w:rPr>
        <w:t xml:space="preserve">Publisher: </w:t>
      </w:r>
      <w:r>
        <w:rPr>
          <w:rFonts w:cstheme="minorHAnsi"/>
          <w:i/>
          <w:iCs/>
          <w:sz w:val="20"/>
          <w:szCs w:val="20"/>
        </w:rPr>
        <w:t>Cambridge University Press.</w:t>
      </w:r>
    </w:p>
    <w:p w14:paraId="34CF68D3" w14:textId="26C0D0B6" w:rsidR="00222E90" w:rsidRPr="00682CF6" w:rsidRDefault="004644A3" w:rsidP="00C4009A">
      <w:pPr>
        <w:pStyle w:val="ListParagraph"/>
        <w:numPr>
          <w:ilvl w:val="0"/>
          <w:numId w:val="6"/>
        </w:numPr>
        <w:rPr>
          <w:rFonts w:cstheme="minorHAnsi"/>
          <w:sz w:val="20"/>
          <w:szCs w:val="20"/>
        </w:rPr>
      </w:pPr>
      <w:r>
        <w:rPr>
          <w:rFonts w:cstheme="minorHAnsi"/>
          <w:sz w:val="20"/>
          <w:szCs w:val="20"/>
        </w:rPr>
        <w:t>Sahid, F. et al,</w:t>
      </w:r>
      <w:r w:rsidR="009416AE">
        <w:rPr>
          <w:rFonts w:cstheme="minorHAnsi"/>
          <w:sz w:val="20"/>
          <w:szCs w:val="20"/>
        </w:rPr>
        <w:t xml:space="preserve"> 2017. “Variation in aerodynamic coefficients with altitude". </w:t>
      </w:r>
      <w:r w:rsidR="009416AE">
        <w:rPr>
          <w:rFonts w:cstheme="minorHAnsi"/>
          <w:i/>
          <w:iCs/>
          <w:sz w:val="20"/>
          <w:szCs w:val="20"/>
        </w:rPr>
        <w:t xml:space="preserve">Results in Physics, Volume 7. </w:t>
      </w:r>
      <w:r w:rsidR="009416AE">
        <w:rPr>
          <w:rFonts w:cstheme="minorHAnsi"/>
          <w:sz w:val="20"/>
          <w:szCs w:val="20"/>
        </w:rPr>
        <w:t>(p.1261-1273)</w:t>
      </w:r>
      <w:r w:rsidR="009416AE" w:rsidRPr="009416AE">
        <w:rPr>
          <w:rFonts w:cstheme="minorHAnsi"/>
          <w:sz w:val="20"/>
          <w:szCs w:val="20"/>
        </w:rPr>
        <w:t xml:space="preserve"> </w:t>
      </w:r>
      <w:r w:rsidR="009416AE" w:rsidRPr="008C0499">
        <w:rPr>
          <w:rFonts w:cstheme="minorHAnsi"/>
          <w:sz w:val="20"/>
          <w:szCs w:val="20"/>
        </w:rPr>
        <w:t xml:space="preserve">Accessed 14/05/22 </w:t>
      </w:r>
      <w:r w:rsidR="009416AE">
        <w:rPr>
          <w:rFonts w:cstheme="minorHAnsi"/>
          <w:sz w:val="20"/>
          <w:szCs w:val="20"/>
        </w:rPr>
        <w:t xml:space="preserve">from </w:t>
      </w:r>
      <w:hyperlink r:id="rId53" w:history="1">
        <w:r w:rsidR="009416AE" w:rsidRPr="002A323F">
          <w:rPr>
            <w:rStyle w:val="Hyperlink"/>
            <w:rFonts w:cstheme="minorHAnsi"/>
            <w:sz w:val="20"/>
            <w:szCs w:val="20"/>
          </w:rPr>
          <w:t>https://www.sciencedirect.com/science/article/pii/S2211379717302437</w:t>
        </w:r>
      </w:hyperlink>
    </w:p>
    <w:p w14:paraId="02F37CDD" w14:textId="6B279DB1" w:rsidR="00222E90" w:rsidRPr="00682CF6" w:rsidRDefault="008E0653" w:rsidP="00C4009A">
      <w:pPr>
        <w:pStyle w:val="ListParagraph"/>
        <w:numPr>
          <w:ilvl w:val="0"/>
          <w:numId w:val="6"/>
        </w:numPr>
        <w:rPr>
          <w:rFonts w:cstheme="minorHAnsi"/>
          <w:sz w:val="20"/>
          <w:szCs w:val="20"/>
        </w:rPr>
      </w:pPr>
      <w:r>
        <w:rPr>
          <w:rFonts w:cstheme="minorHAnsi"/>
          <w:sz w:val="20"/>
          <w:szCs w:val="20"/>
        </w:rPr>
        <w:t>Konami, 1981. “</w:t>
      </w:r>
      <w:r w:rsidR="00A33135" w:rsidRPr="00682CF6">
        <w:rPr>
          <w:rFonts w:cstheme="minorHAnsi"/>
          <w:sz w:val="20"/>
          <w:szCs w:val="20"/>
        </w:rPr>
        <w:t>Frogger</w:t>
      </w:r>
      <w:r>
        <w:rPr>
          <w:rFonts w:cstheme="minorHAnsi"/>
          <w:sz w:val="20"/>
          <w:szCs w:val="20"/>
        </w:rPr>
        <w:t>”</w:t>
      </w:r>
    </w:p>
    <w:p w14:paraId="7ACE2410" w14:textId="292BC4D5" w:rsidR="00A33135" w:rsidRPr="00682CF6" w:rsidRDefault="008E0653" w:rsidP="00C4009A">
      <w:pPr>
        <w:pStyle w:val="ListParagraph"/>
        <w:numPr>
          <w:ilvl w:val="0"/>
          <w:numId w:val="6"/>
        </w:numPr>
        <w:rPr>
          <w:rFonts w:cstheme="minorHAnsi"/>
          <w:sz w:val="20"/>
          <w:szCs w:val="20"/>
        </w:rPr>
      </w:pPr>
      <w:r>
        <w:rPr>
          <w:rFonts w:cstheme="minorHAnsi"/>
          <w:sz w:val="20"/>
          <w:szCs w:val="20"/>
        </w:rPr>
        <w:t>Rockstar Games, 2018. “</w:t>
      </w:r>
      <w:r w:rsidR="00A33135" w:rsidRPr="00682CF6">
        <w:rPr>
          <w:rFonts w:cstheme="minorHAnsi"/>
          <w:sz w:val="20"/>
          <w:szCs w:val="20"/>
        </w:rPr>
        <w:t>Red Dead Redemption 2</w:t>
      </w:r>
      <w:r>
        <w:rPr>
          <w:rFonts w:cstheme="minorHAnsi"/>
          <w:sz w:val="20"/>
          <w:szCs w:val="20"/>
        </w:rPr>
        <w:t>”</w:t>
      </w:r>
    </w:p>
    <w:p w14:paraId="4A61B2B8" w14:textId="63323614" w:rsidR="00A33135" w:rsidRPr="00682CF6" w:rsidRDefault="007007C7" w:rsidP="00C4009A">
      <w:pPr>
        <w:pStyle w:val="ListParagraph"/>
        <w:numPr>
          <w:ilvl w:val="0"/>
          <w:numId w:val="6"/>
        </w:numPr>
        <w:rPr>
          <w:rFonts w:cstheme="minorHAnsi"/>
          <w:sz w:val="20"/>
          <w:szCs w:val="20"/>
        </w:rPr>
      </w:pPr>
      <w:r>
        <w:rPr>
          <w:rFonts w:cstheme="minorHAnsi"/>
          <w:sz w:val="20"/>
          <w:szCs w:val="20"/>
        </w:rPr>
        <w:t xml:space="preserve">Gies, A. 2018. “The painted world of Red Dead Redemption 2”. </w:t>
      </w:r>
      <w:r>
        <w:rPr>
          <w:rFonts w:cstheme="minorHAnsi"/>
          <w:i/>
          <w:iCs/>
          <w:sz w:val="20"/>
          <w:szCs w:val="20"/>
        </w:rPr>
        <w:t xml:space="preserve">Polygon.com. </w:t>
      </w:r>
      <w:r w:rsidRPr="008C0499">
        <w:rPr>
          <w:rFonts w:cstheme="minorHAnsi"/>
          <w:sz w:val="20"/>
          <w:szCs w:val="20"/>
        </w:rPr>
        <w:t xml:space="preserve">Accessed 14/05/22 </w:t>
      </w:r>
      <w:r w:rsidR="00BF0382">
        <w:rPr>
          <w:rFonts w:cstheme="minorHAnsi"/>
          <w:sz w:val="20"/>
          <w:szCs w:val="20"/>
        </w:rPr>
        <w:t>from</w:t>
      </w:r>
      <w:r w:rsidR="00A04476">
        <w:rPr>
          <w:rFonts w:cstheme="minorHAnsi"/>
          <w:sz w:val="20"/>
          <w:szCs w:val="20"/>
        </w:rPr>
        <w:t xml:space="preserve"> </w:t>
      </w:r>
      <w:hyperlink r:id="rId54" w:history="1">
        <w:r w:rsidR="00A04476" w:rsidRPr="002A323F">
          <w:rPr>
            <w:rStyle w:val="Hyperlink"/>
            <w:rFonts w:cstheme="minorHAnsi"/>
            <w:sz w:val="20"/>
            <w:szCs w:val="20"/>
          </w:rPr>
          <w:t>https://www.polygon.com/red-dead-redemption/2018/10/26/18024982/red-dead-redemption-2-art-inspiration-landscape-paintings</w:t>
        </w:r>
      </w:hyperlink>
      <w:r w:rsidR="00A93056" w:rsidRPr="00682CF6">
        <w:rPr>
          <w:rFonts w:cstheme="minorHAnsi"/>
          <w:sz w:val="20"/>
          <w:szCs w:val="20"/>
        </w:rPr>
        <w:t xml:space="preserve"> </w:t>
      </w:r>
    </w:p>
    <w:p w14:paraId="2797D61C" w14:textId="5C7A034C" w:rsidR="00A93056" w:rsidRPr="00682CF6" w:rsidRDefault="00677354" w:rsidP="00C4009A">
      <w:pPr>
        <w:pStyle w:val="ListParagraph"/>
        <w:numPr>
          <w:ilvl w:val="0"/>
          <w:numId w:val="6"/>
        </w:numPr>
        <w:rPr>
          <w:rFonts w:cstheme="minorHAnsi"/>
          <w:sz w:val="20"/>
          <w:szCs w:val="20"/>
        </w:rPr>
      </w:pPr>
      <w:r>
        <w:rPr>
          <w:rFonts w:cstheme="minorHAnsi"/>
          <w:sz w:val="20"/>
          <w:szCs w:val="20"/>
        </w:rPr>
        <w:t xml:space="preserve">Cristea, A. Liarokapis, F., 2015. “Fractal Nature- Generating Realistic Terrains for Games”. </w:t>
      </w:r>
      <w:r w:rsidRPr="00677354">
        <w:rPr>
          <w:rFonts w:cstheme="minorHAnsi"/>
          <w:i/>
          <w:iCs/>
          <w:sz w:val="20"/>
          <w:szCs w:val="20"/>
        </w:rPr>
        <w:t>2015 7th International Conference on Games and Virtual Worlds for Serious Applications (VS-Games)</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5" w:history="1">
        <w:r w:rsidRPr="002A323F">
          <w:rPr>
            <w:rStyle w:val="Hyperlink"/>
            <w:rFonts w:cstheme="minorHAnsi"/>
            <w:sz w:val="20"/>
            <w:szCs w:val="20"/>
          </w:rPr>
          <w:t>https://ieeexplore.ieee.org/abstract/document/7295776</w:t>
        </w:r>
      </w:hyperlink>
    </w:p>
    <w:p w14:paraId="513C45F6" w14:textId="52BEBBE3" w:rsidR="00060A54" w:rsidRPr="00D551D4" w:rsidRDefault="00D551D4" w:rsidP="00D551D4">
      <w:pPr>
        <w:pStyle w:val="ListParagraph"/>
        <w:numPr>
          <w:ilvl w:val="0"/>
          <w:numId w:val="6"/>
        </w:numPr>
        <w:rPr>
          <w:rFonts w:cstheme="minorHAnsi"/>
          <w:sz w:val="20"/>
          <w:szCs w:val="20"/>
        </w:rPr>
      </w:pPr>
      <w:r w:rsidRPr="00D551D4">
        <w:rPr>
          <w:rFonts w:cstheme="minorHAnsi"/>
          <w:sz w:val="20"/>
          <w:szCs w:val="20"/>
        </w:rPr>
        <w:t>Toups,</w:t>
      </w:r>
      <w:r w:rsidR="00B3578C">
        <w:rPr>
          <w:rFonts w:cstheme="minorHAnsi"/>
          <w:sz w:val="20"/>
          <w:szCs w:val="20"/>
        </w:rPr>
        <w:t xml:space="preserve"> Z.</w:t>
      </w:r>
      <w:r w:rsidRPr="00D551D4">
        <w:rPr>
          <w:rFonts w:cstheme="minorHAnsi"/>
          <w:sz w:val="20"/>
          <w:szCs w:val="20"/>
        </w:rPr>
        <w:t xml:space="preserve"> </w:t>
      </w:r>
      <w:r w:rsidR="00B3578C">
        <w:rPr>
          <w:rFonts w:cstheme="minorHAnsi"/>
          <w:sz w:val="20"/>
          <w:szCs w:val="20"/>
        </w:rPr>
        <w:t>L</w:t>
      </w:r>
      <w:r w:rsidRPr="00D551D4">
        <w:rPr>
          <w:rFonts w:cstheme="minorHAnsi"/>
          <w:sz w:val="20"/>
          <w:szCs w:val="20"/>
        </w:rPr>
        <w:t>aLone,</w:t>
      </w:r>
      <w:r w:rsidR="00B3578C">
        <w:rPr>
          <w:rFonts w:cstheme="minorHAnsi"/>
          <w:sz w:val="20"/>
          <w:szCs w:val="20"/>
        </w:rPr>
        <w:t xml:space="preserve"> N.</w:t>
      </w:r>
      <w:r w:rsidRPr="00D551D4">
        <w:rPr>
          <w:rFonts w:cstheme="minorHAnsi"/>
          <w:sz w:val="20"/>
          <w:szCs w:val="20"/>
        </w:rPr>
        <w:t xml:space="preserve"> Alharthi, </w:t>
      </w:r>
      <w:r w:rsidR="00B3578C">
        <w:rPr>
          <w:rFonts w:cstheme="minorHAnsi"/>
          <w:sz w:val="20"/>
          <w:szCs w:val="20"/>
        </w:rPr>
        <w:t xml:space="preserve">S. </w:t>
      </w:r>
      <w:r w:rsidRPr="00D551D4">
        <w:rPr>
          <w:rFonts w:cstheme="minorHAnsi"/>
          <w:sz w:val="20"/>
          <w:szCs w:val="20"/>
        </w:rPr>
        <w:t xml:space="preserve">Nidhi Sharma, </w:t>
      </w:r>
      <w:r w:rsidR="00B3578C">
        <w:rPr>
          <w:rFonts w:cstheme="minorHAnsi"/>
          <w:sz w:val="20"/>
          <w:szCs w:val="20"/>
        </w:rPr>
        <w:t xml:space="preserve">H. </w:t>
      </w:r>
      <w:r w:rsidRPr="00D551D4">
        <w:rPr>
          <w:rFonts w:cstheme="minorHAnsi"/>
          <w:sz w:val="20"/>
          <w:szCs w:val="20"/>
        </w:rPr>
        <w:t>Webb</w:t>
      </w:r>
      <w:r w:rsidR="00B3578C">
        <w:rPr>
          <w:rFonts w:cstheme="minorHAnsi"/>
          <w:sz w:val="20"/>
          <w:szCs w:val="20"/>
        </w:rPr>
        <w:t>, A.</w:t>
      </w:r>
      <w:r>
        <w:rPr>
          <w:rFonts w:cstheme="minorHAnsi"/>
          <w:sz w:val="20"/>
          <w:szCs w:val="20"/>
        </w:rPr>
        <w:t>,</w:t>
      </w:r>
      <w:r w:rsidRPr="00D551D4">
        <w:rPr>
          <w:rFonts w:cstheme="minorHAnsi"/>
          <w:sz w:val="20"/>
          <w:szCs w:val="20"/>
        </w:rPr>
        <w:t xml:space="preserve"> 2019. </w:t>
      </w:r>
      <w:r>
        <w:rPr>
          <w:rFonts w:cstheme="minorHAnsi"/>
          <w:sz w:val="20"/>
          <w:szCs w:val="20"/>
        </w:rPr>
        <w:t>“</w:t>
      </w:r>
      <w:r w:rsidRPr="00D551D4">
        <w:rPr>
          <w:rFonts w:cstheme="minorHAnsi"/>
          <w:sz w:val="20"/>
          <w:szCs w:val="20"/>
        </w:rPr>
        <w:t>Making</w:t>
      </w:r>
      <w:r>
        <w:rPr>
          <w:rFonts w:cstheme="minorHAnsi"/>
          <w:sz w:val="20"/>
          <w:szCs w:val="20"/>
        </w:rPr>
        <w:t xml:space="preserve"> </w:t>
      </w:r>
      <w:r w:rsidRPr="00D551D4">
        <w:rPr>
          <w:rFonts w:cstheme="minorHAnsi"/>
          <w:sz w:val="20"/>
          <w:szCs w:val="20"/>
        </w:rPr>
        <w:t>Maps Available for Play: Analyzing the Design of Game Cartography Interfaces</w:t>
      </w:r>
      <w:r>
        <w:rPr>
          <w:rFonts w:cstheme="minorHAnsi"/>
          <w:sz w:val="20"/>
          <w:szCs w:val="20"/>
        </w:rPr>
        <w:t>”</w:t>
      </w:r>
      <w:r w:rsidRPr="00D551D4">
        <w:rPr>
          <w:rFonts w:cstheme="minorHAnsi"/>
          <w:sz w:val="20"/>
          <w:szCs w:val="20"/>
        </w:rPr>
        <w:t xml:space="preserve">. </w:t>
      </w:r>
      <w:r w:rsidRPr="00D551D4">
        <w:rPr>
          <w:rFonts w:cstheme="minorHAnsi"/>
          <w:i/>
          <w:iCs/>
          <w:sz w:val="20"/>
          <w:szCs w:val="20"/>
        </w:rPr>
        <w:t>M Transactions on Computer-Human Interaction, Vol. 26</w:t>
      </w:r>
      <w:r>
        <w:rPr>
          <w:rFonts w:cstheme="minorHAnsi"/>
          <w:i/>
          <w:iCs/>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6" w:history="1">
        <w:r w:rsidRPr="002A323F">
          <w:rPr>
            <w:rStyle w:val="Hyperlink"/>
            <w:rFonts w:cstheme="minorHAnsi"/>
            <w:sz w:val="20"/>
            <w:szCs w:val="20"/>
          </w:rPr>
          <w:t>https://core.ac.uk/download/pdf/301635894.pdf</w:t>
        </w:r>
      </w:hyperlink>
    </w:p>
    <w:p w14:paraId="08509DEC" w14:textId="5D14EC8C" w:rsidR="00060A54" w:rsidRPr="00682CF6" w:rsidRDefault="00F45EC1" w:rsidP="00C4009A">
      <w:pPr>
        <w:pStyle w:val="ListParagraph"/>
        <w:numPr>
          <w:ilvl w:val="0"/>
          <w:numId w:val="6"/>
        </w:numPr>
        <w:rPr>
          <w:rFonts w:cstheme="minorHAnsi"/>
          <w:sz w:val="20"/>
          <w:szCs w:val="20"/>
        </w:rPr>
      </w:pPr>
      <w:r>
        <w:rPr>
          <w:rFonts w:cstheme="minorHAnsi"/>
          <w:sz w:val="20"/>
          <w:szCs w:val="20"/>
        </w:rPr>
        <w:t xml:space="preserve">Ludeon Studios, 2013. </w:t>
      </w:r>
      <w:r w:rsidR="00B26FC1" w:rsidRPr="00682CF6">
        <w:rPr>
          <w:rFonts w:cstheme="minorHAnsi"/>
          <w:sz w:val="20"/>
          <w:szCs w:val="20"/>
        </w:rPr>
        <w:t>Rimworld</w:t>
      </w:r>
    </w:p>
    <w:p w14:paraId="01AB2B2E" w14:textId="2396CEB5" w:rsidR="00B26FC1" w:rsidRPr="00682CF6" w:rsidRDefault="00B3578C" w:rsidP="00C4009A">
      <w:pPr>
        <w:pStyle w:val="ListParagraph"/>
        <w:numPr>
          <w:ilvl w:val="0"/>
          <w:numId w:val="6"/>
        </w:numPr>
        <w:rPr>
          <w:rFonts w:cstheme="minorHAnsi"/>
          <w:sz w:val="20"/>
          <w:szCs w:val="20"/>
        </w:rPr>
      </w:pPr>
      <w:r>
        <w:rPr>
          <w:rFonts w:cstheme="minorHAnsi"/>
          <w:sz w:val="20"/>
          <w:szCs w:val="20"/>
        </w:rPr>
        <w:t>Mitasova, H.</w:t>
      </w:r>
      <w:r w:rsidR="00992CC7">
        <w:rPr>
          <w:rFonts w:cstheme="minorHAnsi"/>
          <w:sz w:val="20"/>
          <w:szCs w:val="20"/>
        </w:rPr>
        <w:t xml:space="preserve"> Mitas, L. Harmon, R., 2005. “</w:t>
      </w:r>
      <w:r w:rsidR="00992CC7" w:rsidRPr="00992CC7">
        <w:rPr>
          <w:rFonts w:cstheme="minorHAnsi"/>
          <w:sz w:val="20"/>
          <w:szCs w:val="20"/>
        </w:rPr>
        <w:t>Simultaneous Spline Approximation and Topographic Analysis for Lidar Elevation Data in Open-Source GIS</w:t>
      </w:r>
      <w:r w:rsidR="00992CC7">
        <w:rPr>
          <w:rFonts w:cstheme="minorHAnsi"/>
          <w:sz w:val="20"/>
          <w:szCs w:val="20"/>
        </w:rPr>
        <w:t xml:space="preserve">“. </w:t>
      </w:r>
      <w:r w:rsidR="00992CC7" w:rsidRPr="008C0499">
        <w:rPr>
          <w:rFonts w:cstheme="minorHAnsi"/>
          <w:sz w:val="20"/>
          <w:szCs w:val="20"/>
        </w:rPr>
        <w:t xml:space="preserve">Accessed 14/05/22 </w:t>
      </w:r>
      <w:r w:rsidR="00992CC7">
        <w:rPr>
          <w:rFonts w:cstheme="minorHAnsi"/>
          <w:sz w:val="20"/>
          <w:szCs w:val="20"/>
        </w:rPr>
        <w:t xml:space="preserve">from </w:t>
      </w:r>
      <w:hyperlink r:id="rId57" w:history="1">
        <w:r w:rsidR="00247E8F" w:rsidRPr="002A323F">
          <w:rPr>
            <w:rStyle w:val="Hyperlink"/>
            <w:rFonts w:cstheme="minorHAnsi"/>
            <w:sz w:val="20"/>
            <w:szCs w:val="20"/>
          </w:rPr>
          <w:t>https://www.researchgate.net/publication/3449640_Simultaneous_Spline_Approximation_and_Topographic_Analysis_for_Lidar_Elevation_Data_in_Open-Source_GIS</w:t>
        </w:r>
      </w:hyperlink>
      <w:r w:rsidR="00247E8F">
        <w:rPr>
          <w:rFonts w:cstheme="minorHAnsi"/>
          <w:sz w:val="20"/>
          <w:szCs w:val="20"/>
        </w:rPr>
        <w:t xml:space="preserve"> </w:t>
      </w:r>
    </w:p>
    <w:p w14:paraId="540CB4BF" w14:textId="04250EE7" w:rsidR="00071F1B" w:rsidRPr="00682CF6" w:rsidRDefault="008156F2" w:rsidP="00C4009A">
      <w:pPr>
        <w:pStyle w:val="ListParagraph"/>
        <w:numPr>
          <w:ilvl w:val="0"/>
          <w:numId w:val="6"/>
        </w:numPr>
        <w:rPr>
          <w:rFonts w:cstheme="minorHAnsi"/>
          <w:sz w:val="20"/>
          <w:szCs w:val="20"/>
        </w:rPr>
      </w:pPr>
      <w:r w:rsidRPr="008156F2">
        <w:rPr>
          <w:rFonts w:cstheme="minorHAnsi"/>
          <w:sz w:val="20"/>
          <w:szCs w:val="20"/>
        </w:rPr>
        <w:t>I</w:t>
      </w:r>
      <w:r w:rsidR="009C72DD">
        <w:rPr>
          <w:rFonts w:cstheme="minorHAnsi"/>
          <w:sz w:val="20"/>
          <w:szCs w:val="20"/>
        </w:rPr>
        <w:t xml:space="preserve">ndustrial Light and Magic </w:t>
      </w:r>
      <w:r w:rsidRPr="008156F2">
        <w:rPr>
          <w:rFonts w:cstheme="minorHAnsi"/>
          <w:sz w:val="20"/>
          <w:szCs w:val="20"/>
        </w:rPr>
        <w:t xml:space="preserve">VFX Projects, LucasFilm Ltd. </w:t>
      </w:r>
      <w:r w:rsidRPr="008C0499">
        <w:rPr>
          <w:rFonts w:cstheme="minorHAnsi"/>
          <w:sz w:val="20"/>
          <w:szCs w:val="20"/>
        </w:rPr>
        <w:t xml:space="preserve">Accessed 14/05/22 </w:t>
      </w:r>
      <w:r>
        <w:rPr>
          <w:rFonts w:cstheme="minorHAnsi"/>
          <w:sz w:val="20"/>
          <w:szCs w:val="20"/>
        </w:rPr>
        <w:t xml:space="preserve">from </w:t>
      </w:r>
      <w:hyperlink r:id="rId58" w:history="1">
        <w:r w:rsidRPr="002A323F">
          <w:rPr>
            <w:rStyle w:val="Hyperlink"/>
            <w:rFonts w:cstheme="minorHAnsi"/>
            <w:sz w:val="20"/>
            <w:szCs w:val="20"/>
          </w:rPr>
          <w:t>https://www.ilm.com/vfx/</w:t>
        </w:r>
      </w:hyperlink>
      <w:r>
        <w:rPr>
          <w:rFonts w:cstheme="minorHAnsi"/>
          <w:sz w:val="20"/>
          <w:szCs w:val="20"/>
        </w:rPr>
        <w:t xml:space="preserve"> </w:t>
      </w:r>
    </w:p>
    <w:p w14:paraId="2935F177" w14:textId="3C41ECE3" w:rsidR="00184D4E" w:rsidRPr="00682CF6" w:rsidRDefault="008744A4" w:rsidP="00C4009A">
      <w:pPr>
        <w:pStyle w:val="ListParagraph"/>
        <w:numPr>
          <w:ilvl w:val="0"/>
          <w:numId w:val="6"/>
        </w:numPr>
        <w:rPr>
          <w:rFonts w:cstheme="minorHAnsi"/>
          <w:sz w:val="20"/>
          <w:szCs w:val="20"/>
        </w:rPr>
      </w:pPr>
      <w:r>
        <w:rPr>
          <w:rFonts w:cstheme="minorHAnsi"/>
          <w:sz w:val="20"/>
          <w:szCs w:val="20"/>
        </w:rPr>
        <w:t xml:space="preserve">VUE, the Most Complete Toolset for CG Environments, E-ON Software. </w:t>
      </w:r>
      <w:r w:rsidRPr="008C0499">
        <w:rPr>
          <w:rFonts w:cstheme="minorHAnsi"/>
          <w:sz w:val="20"/>
          <w:szCs w:val="20"/>
        </w:rPr>
        <w:t xml:space="preserve">Accessed 14/05/22 </w:t>
      </w:r>
      <w:r>
        <w:rPr>
          <w:rFonts w:cstheme="minorHAnsi"/>
          <w:sz w:val="20"/>
          <w:szCs w:val="20"/>
        </w:rPr>
        <w:t xml:space="preserve">from </w:t>
      </w:r>
      <w:hyperlink r:id="rId59" w:history="1">
        <w:r w:rsidR="0097122B" w:rsidRPr="002A323F">
          <w:rPr>
            <w:rStyle w:val="Hyperlink"/>
            <w:rFonts w:cstheme="minorHAnsi"/>
            <w:sz w:val="20"/>
            <w:szCs w:val="20"/>
          </w:rPr>
          <w:t>https://info.e-onsoftware.com/vue/overview</w:t>
        </w:r>
      </w:hyperlink>
    </w:p>
    <w:p w14:paraId="5BB8BFC7" w14:textId="346DB3B3" w:rsidR="005F175A" w:rsidRPr="00682CF6" w:rsidRDefault="0097122B" w:rsidP="00C4009A">
      <w:pPr>
        <w:pStyle w:val="ListParagraph"/>
        <w:numPr>
          <w:ilvl w:val="0"/>
          <w:numId w:val="6"/>
        </w:numPr>
        <w:rPr>
          <w:rFonts w:cstheme="minorHAnsi"/>
          <w:sz w:val="20"/>
          <w:szCs w:val="20"/>
        </w:rPr>
      </w:pPr>
      <w:r>
        <w:rPr>
          <w:rFonts w:cstheme="minorHAnsi"/>
          <w:sz w:val="20"/>
          <w:szCs w:val="20"/>
        </w:rPr>
        <w:t>Perlin, K. et al., 1981. “A Survey of Procedural Noise Functions”</w:t>
      </w:r>
      <w:r w:rsidR="00A413D1">
        <w:rPr>
          <w:rFonts w:cstheme="minorHAnsi"/>
          <w:sz w:val="20"/>
          <w:szCs w:val="20"/>
        </w:rPr>
        <w:t>.</w:t>
      </w:r>
      <w:r>
        <w:rPr>
          <w:rFonts w:cstheme="minorHAnsi"/>
          <w:sz w:val="20"/>
          <w:szCs w:val="20"/>
        </w:rPr>
        <w:t xml:space="preserve"> </w:t>
      </w:r>
      <w:r>
        <w:rPr>
          <w:rFonts w:cstheme="minorHAnsi"/>
          <w:i/>
          <w:iCs/>
          <w:sz w:val="20"/>
          <w:szCs w:val="20"/>
        </w:rPr>
        <w:t xml:space="preserve">Computer Graphics Forum, Volume 0. </w:t>
      </w:r>
      <w:r w:rsidRPr="008C0499">
        <w:rPr>
          <w:rFonts w:cstheme="minorHAnsi"/>
          <w:sz w:val="20"/>
          <w:szCs w:val="20"/>
        </w:rPr>
        <w:t xml:space="preserve">Accessed 14/05/22 </w:t>
      </w:r>
      <w:r>
        <w:rPr>
          <w:rFonts w:cstheme="minorHAnsi"/>
          <w:sz w:val="20"/>
          <w:szCs w:val="20"/>
        </w:rPr>
        <w:t xml:space="preserve">from </w:t>
      </w:r>
      <w:hyperlink r:id="rId60" w:history="1">
        <w:r w:rsidR="00A413D1" w:rsidRPr="002A323F">
          <w:rPr>
            <w:rStyle w:val="Hyperlink"/>
            <w:rFonts w:cstheme="minorHAnsi"/>
            <w:sz w:val="20"/>
            <w:szCs w:val="20"/>
          </w:rPr>
          <w:t>https://core.ac.uk/download/pdf/34480918.pdf</w:t>
        </w:r>
      </w:hyperlink>
    </w:p>
    <w:p w14:paraId="5531D1EB" w14:textId="18B4BB91" w:rsidR="005F175A" w:rsidRPr="00682CF6" w:rsidRDefault="00A413D1" w:rsidP="00C4009A">
      <w:pPr>
        <w:pStyle w:val="ListParagraph"/>
        <w:numPr>
          <w:ilvl w:val="0"/>
          <w:numId w:val="6"/>
        </w:numPr>
        <w:rPr>
          <w:rFonts w:cstheme="minorHAnsi"/>
          <w:sz w:val="20"/>
          <w:szCs w:val="20"/>
        </w:rPr>
      </w:pPr>
      <w:r>
        <w:rPr>
          <w:rFonts w:cstheme="minorHAnsi"/>
          <w:sz w:val="20"/>
          <w:szCs w:val="20"/>
        </w:rPr>
        <w:t xml:space="preserve">Hyttinen, T., 2017. “Terrain Synthesis Using Noise”. </w:t>
      </w:r>
      <w:r w:rsidR="002C645D" w:rsidRPr="002C645D">
        <w:rPr>
          <w:rFonts w:cstheme="minorHAnsi"/>
          <w:i/>
          <w:iCs/>
          <w:sz w:val="20"/>
          <w:szCs w:val="20"/>
        </w:rPr>
        <w:t xml:space="preserve">University of Tampere, Faculty of Natural Sciences. </w:t>
      </w:r>
      <w:hyperlink r:id="rId61" w:history="1">
        <w:r w:rsidR="002C645D" w:rsidRPr="002A323F">
          <w:rPr>
            <w:rStyle w:val="Hyperlink"/>
            <w:rFonts w:cstheme="minorHAnsi"/>
            <w:sz w:val="20"/>
            <w:szCs w:val="20"/>
          </w:rPr>
          <w:t>https://core.ac.uk/download/pdf/250147208.pdf</w:t>
        </w:r>
      </w:hyperlink>
      <w:r w:rsidR="002C645D">
        <w:rPr>
          <w:rFonts w:cstheme="minorHAnsi"/>
          <w:sz w:val="20"/>
          <w:szCs w:val="20"/>
        </w:rPr>
        <w:t xml:space="preserve"> </w:t>
      </w:r>
    </w:p>
    <w:p w14:paraId="587732F3" w14:textId="22282BC7" w:rsidR="003B75D8" w:rsidRPr="004E6DF7" w:rsidRDefault="00FD753C" w:rsidP="00B069B7">
      <w:pPr>
        <w:pStyle w:val="ListParagraph"/>
        <w:numPr>
          <w:ilvl w:val="0"/>
          <w:numId w:val="6"/>
        </w:numPr>
        <w:rPr>
          <w:rFonts w:cstheme="minorHAnsi"/>
          <w:sz w:val="20"/>
          <w:szCs w:val="20"/>
        </w:rPr>
      </w:pPr>
      <w:r w:rsidRPr="00FD753C">
        <w:rPr>
          <w:rFonts w:cstheme="minorHAnsi"/>
          <w:sz w:val="20"/>
          <w:szCs w:val="20"/>
        </w:rPr>
        <w:lastRenderedPageBreak/>
        <w:t>Boiangiu</w:t>
      </w:r>
      <w:r w:rsidR="00190745" w:rsidRPr="004E6DF7">
        <w:rPr>
          <w:rFonts w:cstheme="minorHAnsi"/>
          <w:sz w:val="20"/>
          <w:szCs w:val="20"/>
        </w:rPr>
        <w:t xml:space="preserve">. C., 2015. “Fractal Objects in Computer Graphics”. </w:t>
      </w:r>
      <w:r w:rsidR="00190745" w:rsidRPr="004E6DF7">
        <w:rPr>
          <w:rFonts w:cstheme="minorHAnsi"/>
          <w:i/>
          <w:iCs/>
          <w:sz w:val="20"/>
          <w:szCs w:val="20"/>
        </w:rPr>
        <w:t>Proceedings of the 6th International Conference on Applied Informatics and Computing Theory</w:t>
      </w:r>
      <w:r w:rsidR="004E6DF7">
        <w:rPr>
          <w:rFonts w:cstheme="minorHAnsi"/>
          <w:i/>
          <w:iCs/>
          <w:sz w:val="20"/>
          <w:szCs w:val="20"/>
        </w:rPr>
        <w:t xml:space="preserve">. </w:t>
      </w:r>
      <w:r w:rsidR="004E6DF7" w:rsidRPr="008C0499">
        <w:rPr>
          <w:rFonts w:cstheme="minorHAnsi"/>
          <w:sz w:val="20"/>
          <w:szCs w:val="20"/>
        </w:rPr>
        <w:t xml:space="preserve">Accessed 14/05/22 </w:t>
      </w:r>
      <w:r w:rsidR="004E6DF7">
        <w:rPr>
          <w:rFonts w:cstheme="minorHAnsi"/>
          <w:sz w:val="20"/>
          <w:szCs w:val="20"/>
        </w:rPr>
        <w:t xml:space="preserve">from </w:t>
      </w:r>
      <w:hyperlink r:id="rId62" w:history="1">
        <w:r w:rsidR="004E1C1F" w:rsidRPr="002A323F">
          <w:rPr>
            <w:rStyle w:val="Hyperlink"/>
            <w:rFonts w:cstheme="minorHAnsi"/>
            <w:sz w:val="20"/>
            <w:szCs w:val="20"/>
          </w:rPr>
          <w:t>https://www.researchgate.net/publication/287218131_Fractal_Objects_in_Computer_Graphics</w:t>
        </w:r>
      </w:hyperlink>
      <w:r w:rsidR="004E1C1F">
        <w:rPr>
          <w:rFonts w:cstheme="minorHAnsi"/>
          <w:sz w:val="20"/>
          <w:szCs w:val="20"/>
        </w:rPr>
        <w:t xml:space="preserve"> </w:t>
      </w:r>
    </w:p>
    <w:p w14:paraId="2A020750" w14:textId="57D08241" w:rsidR="000E4912" w:rsidRPr="00682CF6" w:rsidRDefault="00FD753C" w:rsidP="00C4009A">
      <w:pPr>
        <w:pStyle w:val="ListParagraph"/>
        <w:numPr>
          <w:ilvl w:val="0"/>
          <w:numId w:val="6"/>
        </w:numPr>
        <w:rPr>
          <w:rFonts w:cstheme="minorHAnsi"/>
          <w:sz w:val="20"/>
          <w:szCs w:val="20"/>
        </w:rPr>
      </w:pPr>
      <w:r>
        <w:rPr>
          <w:rFonts w:cstheme="minorHAnsi"/>
          <w:sz w:val="20"/>
          <w:szCs w:val="20"/>
        </w:rPr>
        <w:t>Patuano, A. Tara, A., 2020. “</w:t>
      </w:r>
      <w:r w:rsidRPr="00FD753C">
        <w:rPr>
          <w:rFonts w:cstheme="minorHAnsi"/>
          <w:sz w:val="20"/>
          <w:szCs w:val="20"/>
        </w:rPr>
        <w:t>Fractal Geometry for Landscape Architecture: Review of Methodologies and Interpretations</w:t>
      </w:r>
      <w:r>
        <w:rPr>
          <w:rFonts w:cstheme="minorHAnsi"/>
          <w:sz w:val="20"/>
          <w:szCs w:val="20"/>
        </w:rPr>
        <w:t xml:space="preserve">“. </w:t>
      </w:r>
      <w:r>
        <w:rPr>
          <w:rFonts w:cstheme="minorHAnsi"/>
          <w:i/>
          <w:iCs/>
          <w:sz w:val="20"/>
          <w:szCs w:val="20"/>
        </w:rPr>
        <w:t>Landscape Architecture</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63" w:history="1">
        <w:r w:rsidRPr="002A323F">
          <w:rPr>
            <w:rStyle w:val="Hyperlink"/>
            <w:rFonts w:cstheme="minorHAnsi"/>
            <w:sz w:val="20"/>
            <w:szCs w:val="20"/>
          </w:rPr>
          <w:t>https://www.researchgate.net/publication/341987465_Fractal_Geometry_for_Landscape_Architecture_Review_of_Methodologies_and_Interpretations</w:t>
        </w:r>
      </w:hyperlink>
    </w:p>
    <w:p w14:paraId="352FB553" w14:textId="6B68102D" w:rsidR="00D73701" w:rsidRPr="00682CF6" w:rsidRDefault="00D83543" w:rsidP="00C4009A">
      <w:pPr>
        <w:pStyle w:val="ListParagraph"/>
        <w:numPr>
          <w:ilvl w:val="0"/>
          <w:numId w:val="6"/>
        </w:numPr>
        <w:rPr>
          <w:rFonts w:cstheme="minorHAnsi"/>
          <w:sz w:val="20"/>
          <w:szCs w:val="20"/>
        </w:rPr>
      </w:pPr>
      <w:r>
        <w:rPr>
          <w:rFonts w:cstheme="minorHAnsi"/>
          <w:sz w:val="20"/>
          <w:szCs w:val="20"/>
        </w:rPr>
        <w:t xml:space="preserve">Kallin, D., 2008. “Real Time Large Scale Fluids for Games”. </w:t>
      </w:r>
      <w:r w:rsidRPr="008C0499">
        <w:rPr>
          <w:rFonts w:cstheme="minorHAnsi"/>
          <w:sz w:val="20"/>
          <w:szCs w:val="20"/>
        </w:rPr>
        <w:t xml:space="preserve">Accessed 14/05/22 </w:t>
      </w:r>
      <w:r>
        <w:rPr>
          <w:rFonts w:cstheme="minorHAnsi"/>
          <w:sz w:val="20"/>
          <w:szCs w:val="20"/>
        </w:rPr>
        <w:t xml:space="preserve">from </w:t>
      </w:r>
      <w:hyperlink r:id="rId64" w:history="1">
        <w:r w:rsidR="00334886" w:rsidRPr="002A323F">
          <w:rPr>
            <w:rStyle w:val="Hyperlink"/>
            <w:rFonts w:cstheme="minorHAnsi"/>
            <w:sz w:val="20"/>
            <w:szCs w:val="20"/>
          </w:rPr>
          <w:t>https://ep.liu.se/ecp/034/010/ecp083410.pdf</w:t>
        </w:r>
      </w:hyperlink>
    </w:p>
    <w:p w14:paraId="0D783251" w14:textId="19BC1730" w:rsidR="00AA7019" w:rsidRPr="00AA7019" w:rsidRDefault="00AA7019" w:rsidP="00AA7019">
      <w:pPr>
        <w:pStyle w:val="ListParagraph"/>
        <w:numPr>
          <w:ilvl w:val="0"/>
          <w:numId w:val="6"/>
        </w:numPr>
        <w:rPr>
          <w:rFonts w:cstheme="minorHAnsi"/>
          <w:sz w:val="20"/>
          <w:szCs w:val="20"/>
        </w:rPr>
      </w:pPr>
      <w:r w:rsidRPr="00AA7019">
        <w:rPr>
          <w:rFonts w:cstheme="minorHAnsi"/>
          <w:sz w:val="20"/>
          <w:szCs w:val="20"/>
        </w:rPr>
        <w:t>Archimedes and Heath</w:t>
      </w:r>
      <w:r>
        <w:rPr>
          <w:rFonts w:cstheme="minorHAnsi"/>
          <w:sz w:val="20"/>
          <w:szCs w:val="20"/>
        </w:rPr>
        <w:t>.</w:t>
      </w:r>
      <w:r w:rsidRPr="00AA7019">
        <w:rPr>
          <w:rFonts w:cstheme="minorHAnsi"/>
          <w:sz w:val="20"/>
          <w:szCs w:val="20"/>
        </w:rPr>
        <w:t xml:space="preserve"> 2009. </w:t>
      </w:r>
      <w:r>
        <w:rPr>
          <w:rFonts w:cstheme="minorHAnsi"/>
          <w:sz w:val="20"/>
          <w:szCs w:val="20"/>
        </w:rPr>
        <w:t>“On Floating Bodies, Book 1”</w:t>
      </w:r>
      <w:r w:rsidRPr="00AA7019">
        <w:rPr>
          <w:rFonts w:cstheme="minorHAnsi"/>
          <w:sz w:val="20"/>
          <w:szCs w:val="20"/>
        </w:rPr>
        <w:t xml:space="preserve">. </w:t>
      </w:r>
      <w:r w:rsidRPr="00AA7019">
        <w:rPr>
          <w:rFonts w:cstheme="minorHAnsi"/>
          <w:i/>
          <w:iCs/>
          <w:sz w:val="20"/>
          <w:szCs w:val="20"/>
        </w:rPr>
        <w:t>Cambridge University Press</w:t>
      </w:r>
      <w:r w:rsidRPr="00AA7019">
        <w:rPr>
          <w:rFonts w:cstheme="minorHAnsi"/>
          <w:sz w:val="20"/>
          <w:szCs w:val="20"/>
        </w:rPr>
        <w:t>.</w:t>
      </w:r>
    </w:p>
    <w:p w14:paraId="7CD97A15" w14:textId="6EE100CC" w:rsidR="009F4428" w:rsidRPr="00682CF6" w:rsidRDefault="0031694A" w:rsidP="00C4009A">
      <w:pPr>
        <w:pStyle w:val="ListParagraph"/>
        <w:numPr>
          <w:ilvl w:val="0"/>
          <w:numId w:val="6"/>
        </w:numPr>
        <w:rPr>
          <w:rFonts w:cstheme="minorHAnsi"/>
          <w:sz w:val="20"/>
          <w:szCs w:val="20"/>
        </w:rPr>
      </w:pPr>
      <w:r>
        <w:rPr>
          <w:rFonts w:cstheme="minorHAnsi"/>
          <w:sz w:val="20"/>
          <w:szCs w:val="20"/>
        </w:rPr>
        <w:t>Constantin, P.</w:t>
      </w:r>
      <w:r w:rsidR="0070571A">
        <w:rPr>
          <w:rFonts w:cstheme="minorHAnsi"/>
          <w:sz w:val="20"/>
          <w:szCs w:val="20"/>
        </w:rPr>
        <w:t>,</w:t>
      </w:r>
      <w:r>
        <w:rPr>
          <w:rFonts w:cstheme="minorHAnsi"/>
          <w:sz w:val="20"/>
          <w:szCs w:val="20"/>
        </w:rPr>
        <w:t xml:space="preserve"> 2007. “On the Euler Equations of Incompressible Fluids”. </w:t>
      </w:r>
      <w:r w:rsidRPr="008C0499">
        <w:rPr>
          <w:rFonts w:cstheme="minorHAnsi"/>
          <w:sz w:val="20"/>
          <w:szCs w:val="20"/>
        </w:rPr>
        <w:t xml:space="preserve">Accessed 14/05/22 </w:t>
      </w:r>
      <w:r>
        <w:rPr>
          <w:rFonts w:cstheme="minorHAnsi"/>
          <w:sz w:val="20"/>
          <w:szCs w:val="20"/>
        </w:rPr>
        <w:t xml:space="preserve">from </w:t>
      </w:r>
      <w:hyperlink r:id="rId65" w:history="1">
        <w:r w:rsidRPr="002A323F">
          <w:rPr>
            <w:rStyle w:val="Hyperlink"/>
            <w:rFonts w:cstheme="minorHAnsi"/>
            <w:sz w:val="20"/>
            <w:szCs w:val="20"/>
          </w:rPr>
          <w:t>https://web.math.princeton.edu/~const/eule.pdf</w:t>
        </w:r>
      </w:hyperlink>
    </w:p>
    <w:p w14:paraId="6FA9080D" w14:textId="5DA1A6F1" w:rsidR="008A6DE1" w:rsidRPr="00682CF6" w:rsidRDefault="0070571A" w:rsidP="00C4009A">
      <w:pPr>
        <w:pStyle w:val="ListParagraph"/>
        <w:numPr>
          <w:ilvl w:val="0"/>
          <w:numId w:val="6"/>
        </w:numPr>
        <w:rPr>
          <w:rFonts w:cstheme="minorHAnsi"/>
          <w:sz w:val="20"/>
          <w:szCs w:val="20"/>
        </w:rPr>
      </w:pPr>
      <w:r>
        <w:rPr>
          <w:rFonts w:cstheme="minorHAnsi"/>
          <w:sz w:val="20"/>
          <w:szCs w:val="20"/>
        </w:rPr>
        <w:t>Tanveer, S., 1993. “Singularities of the Euler Equation and Hydrodynamic Stability”</w:t>
      </w:r>
      <w:r w:rsidR="00790192">
        <w:rPr>
          <w:rFonts w:cstheme="minorHAnsi"/>
          <w:sz w:val="20"/>
          <w:szCs w:val="20"/>
        </w:rPr>
        <w:t xml:space="preserve">. </w:t>
      </w:r>
      <w:r w:rsidR="00790192">
        <w:rPr>
          <w:rFonts w:cstheme="minorHAnsi"/>
          <w:i/>
          <w:iCs/>
          <w:sz w:val="20"/>
          <w:szCs w:val="20"/>
        </w:rPr>
        <w:t>Physics of Fluids A: Fluid Dynamics.</w:t>
      </w:r>
      <w:r w:rsidR="00D16DEF" w:rsidRPr="00D16DEF">
        <w:rPr>
          <w:rFonts w:cstheme="minorHAnsi"/>
          <w:sz w:val="20"/>
          <w:szCs w:val="20"/>
        </w:rPr>
        <w:t xml:space="preserve"> </w:t>
      </w:r>
      <w:r w:rsidR="00D16DEF" w:rsidRPr="008C0499">
        <w:rPr>
          <w:rFonts w:cstheme="minorHAnsi"/>
          <w:sz w:val="20"/>
          <w:szCs w:val="20"/>
        </w:rPr>
        <w:t xml:space="preserve">Accessed 14/05/22 </w:t>
      </w:r>
      <w:r w:rsidR="00D16DEF">
        <w:rPr>
          <w:rFonts w:cstheme="minorHAnsi"/>
          <w:sz w:val="20"/>
          <w:szCs w:val="20"/>
        </w:rPr>
        <w:t>from</w:t>
      </w:r>
      <w:r w:rsidR="00790192">
        <w:rPr>
          <w:rFonts w:cstheme="minorHAnsi"/>
          <w:i/>
          <w:iCs/>
          <w:sz w:val="20"/>
          <w:szCs w:val="20"/>
        </w:rPr>
        <w:t xml:space="preserve"> </w:t>
      </w:r>
      <w:hyperlink r:id="rId66" w:history="1">
        <w:r w:rsidR="00D16DEF" w:rsidRPr="002A323F">
          <w:rPr>
            <w:rStyle w:val="Hyperlink"/>
            <w:rFonts w:cstheme="minorHAnsi"/>
            <w:sz w:val="20"/>
            <w:szCs w:val="20"/>
          </w:rPr>
          <w:t>https://aip.scitation.org/doi/10.1063/1.858583</w:t>
        </w:r>
      </w:hyperlink>
    </w:p>
    <w:p w14:paraId="0E6F135B" w14:textId="5B89EB47" w:rsidR="00104E0E" w:rsidRPr="00682CF6" w:rsidRDefault="00E807CB" w:rsidP="00C4009A">
      <w:pPr>
        <w:pStyle w:val="ListParagraph"/>
        <w:numPr>
          <w:ilvl w:val="0"/>
          <w:numId w:val="6"/>
        </w:numPr>
        <w:rPr>
          <w:rFonts w:cstheme="minorHAnsi"/>
          <w:sz w:val="20"/>
          <w:szCs w:val="20"/>
        </w:rPr>
      </w:pPr>
      <w:r>
        <w:rPr>
          <w:rFonts w:cstheme="minorHAnsi"/>
          <w:sz w:val="20"/>
          <w:szCs w:val="20"/>
        </w:rPr>
        <w:t xml:space="preserve">Constantin, P. Foias, C., 1988. “Navier-Stokes Equations”. </w:t>
      </w:r>
      <w:r>
        <w:rPr>
          <w:rFonts w:cstheme="minorHAnsi"/>
          <w:i/>
          <w:iCs/>
          <w:sz w:val="20"/>
          <w:szCs w:val="20"/>
        </w:rPr>
        <w:t>Chicago Lectures in Mathematics</w:t>
      </w:r>
      <w:r w:rsidR="00737481">
        <w:rPr>
          <w:rFonts w:cstheme="minorHAnsi"/>
          <w:i/>
          <w:iCs/>
          <w:sz w:val="20"/>
          <w:szCs w:val="20"/>
        </w:rPr>
        <w:t>.</w:t>
      </w:r>
      <w:r w:rsidR="00737481" w:rsidRPr="00D16DEF">
        <w:rPr>
          <w:rFonts w:cstheme="minorHAnsi"/>
          <w:sz w:val="20"/>
          <w:szCs w:val="20"/>
        </w:rPr>
        <w:t xml:space="preserve"> </w:t>
      </w:r>
      <w:r w:rsidR="00737481" w:rsidRPr="008C0499">
        <w:rPr>
          <w:rFonts w:cstheme="minorHAnsi"/>
          <w:sz w:val="20"/>
          <w:szCs w:val="20"/>
        </w:rPr>
        <w:t xml:space="preserve">Accessed 14/05/22 </w:t>
      </w:r>
      <w:r w:rsidR="00737481">
        <w:rPr>
          <w:rFonts w:cstheme="minorHAnsi"/>
          <w:sz w:val="20"/>
          <w:szCs w:val="20"/>
        </w:rPr>
        <w:t>from</w:t>
      </w:r>
      <w:r w:rsidR="00737481">
        <w:rPr>
          <w:rFonts w:cstheme="minorHAnsi"/>
          <w:i/>
          <w:iCs/>
          <w:sz w:val="20"/>
          <w:szCs w:val="20"/>
        </w:rPr>
        <w:t xml:space="preserve"> </w:t>
      </w:r>
      <w:hyperlink r:id="rId67" w:anchor="v=onepage&amp;q=navier-stokes&amp;f=false" w:history="1">
        <w:r w:rsidR="00463610" w:rsidRPr="002A323F">
          <w:rPr>
            <w:rStyle w:val="Hyperlink"/>
            <w:rFonts w:cstheme="minorHAnsi"/>
            <w:sz w:val="20"/>
            <w:szCs w:val="20"/>
          </w:rPr>
          <w:t>https://books.google.co.uk/books?hl=en&amp;lr=&amp;id=C5RfEAAAQBAJ&amp;oi=fnd&amp;pg=PR5&amp;dq=navier-stokes&amp;ots=K_j615_U8V&amp;sig=g3CEJn0fOwREXhBZk4DfaMy6QgE&amp;redir_esc=y#v=onepage&amp;q=navier-stokes&amp;f=false</w:t>
        </w:r>
      </w:hyperlink>
    </w:p>
    <w:p w14:paraId="24C0B3C1" w14:textId="34DF0C36" w:rsidR="003306C2" w:rsidRPr="00682CF6" w:rsidRDefault="00463610" w:rsidP="00C4009A">
      <w:pPr>
        <w:pStyle w:val="ListParagraph"/>
        <w:numPr>
          <w:ilvl w:val="0"/>
          <w:numId w:val="6"/>
        </w:numPr>
        <w:rPr>
          <w:rFonts w:cstheme="minorHAnsi"/>
          <w:sz w:val="20"/>
          <w:szCs w:val="20"/>
        </w:rPr>
      </w:pPr>
      <w:r>
        <w:rPr>
          <w:rFonts w:cstheme="minorHAnsi"/>
          <w:sz w:val="20"/>
          <w:szCs w:val="20"/>
        </w:rPr>
        <w:t>Fefferman, C.</w:t>
      </w:r>
      <w:r w:rsidR="001B3340">
        <w:rPr>
          <w:rFonts w:cstheme="minorHAnsi"/>
          <w:sz w:val="20"/>
          <w:szCs w:val="20"/>
        </w:rPr>
        <w:t>,</w:t>
      </w:r>
      <w:r>
        <w:rPr>
          <w:rFonts w:cstheme="minorHAnsi"/>
          <w:sz w:val="20"/>
          <w:szCs w:val="20"/>
        </w:rPr>
        <w:t xml:space="preserve"> 2006. “Existence and Smoothness of the Navier-Stokes Equation”.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68" w:history="1">
        <w:r w:rsidRPr="002A323F">
          <w:rPr>
            <w:rStyle w:val="Hyperlink"/>
            <w:rFonts w:cstheme="minorHAnsi"/>
            <w:sz w:val="20"/>
            <w:szCs w:val="20"/>
          </w:rPr>
          <w:t>https://www.claymath.org/sites/default/files/navierstokes.pdf</w:t>
        </w:r>
      </w:hyperlink>
    </w:p>
    <w:p w14:paraId="68793CB2" w14:textId="0144B7B7" w:rsidR="00A108E9" w:rsidRPr="00682CF6" w:rsidRDefault="00E37FEE" w:rsidP="00C4009A">
      <w:pPr>
        <w:pStyle w:val="ListParagraph"/>
        <w:numPr>
          <w:ilvl w:val="0"/>
          <w:numId w:val="6"/>
        </w:numPr>
        <w:rPr>
          <w:rFonts w:cstheme="minorHAnsi"/>
          <w:sz w:val="20"/>
          <w:szCs w:val="20"/>
        </w:rPr>
      </w:pPr>
      <w:r>
        <w:rPr>
          <w:rFonts w:cstheme="minorHAnsi"/>
          <w:sz w:val="20"/>
          <w:szCs w:val="20"/>
        </w:rPr>
        <w:t>Henriet, L. et al., 2020. “Quantum Computing with Neutral Atoms”.</w:t>
      </w:r>
      <w:r w:rsidR="0091158E">
        <w:rPr>
          <w:rFonts w:cstheme="minorHAnsi"/>
          <w:sz w:val="20"/>
          <w:szCs w:val="20"/>
        </w:rPr>
        <w:t xml:space="preserve"> </w:t>
      </w:r>
      <w:r w:rsidR="0091158E">
        <w:rPr>
          <w:rFonts w:cstheme="minorHAnsi"/>
          <w:i/>
          <w:iCs/>
          <w:sz w:val="20"/>
          <w:szCs w:val="20"/>
        </w:rPr>
        <w:t xml:space="preserve">Quantum Journal. </w:t>
      </w:r>
      <w:r w:rsidR="0091158E" w:rsidRPr="008C0499">
        <w:rPr>
          <w:rFonts w:cstheme="minorHAnsi"/>
          <w:sz w:val="20"/>
          <w:szCs w:val="20"/>
        </w:rPr>
        <w:t xml:space="preserve">Accessed 14/05/22 </w:t>
      </w:r>
      <w:r w:rsidR="0091158E">
        <w:rPr>
          <w:rFonts w:cstheme="minorHAnsi"/>
          <w:sz w:val="20"/>
          <w:szCs w:val="20"/>
        </w:rPr>
        <w:t>from</w:t>
      </w:r>
      <w:r w:rsidR="0091158E">
        <w:rPr>
          <w:rFonts w:cstheme="minorHAnsi"/>
          <w:i/>
          <w:iCs/>
          <w:sz w:val="20"/>
          <w:szCs w:val="20"/>
        </w:rPr>
        <w:t xml:space="preserve"> </w:t>
      </w:r>
      <w:hyperlink r:id="rId69" w:history="1">
        <w:r w:rsidR="00DB3C7C" w:rsidRPr="002A323F">
          <w:rPr>
            <w:rStyle w:val="Hyperlink"/>
            <w:rFonts w:cstheme="minorHAnsi"/>
            <w:sz w:val="20"/>
            <w:szCs w:val="20"/>
          </w:rPr>
          <w:t>https://quantum-journal.org/papers/q-2020-09-21-327/</w:t>
        </w:r>
      </w:hyperlink>
    </w:p>
    <w:p w14:paraId="5E3A1695" w14:textId="6BE43E78" w:rsidR="0026447C" w:rsidRPr="00682CF6" w:rsidRDefault="00DB3C7C" w:rsidP="00C4009A">
      <w:pPr>
        <w:pStyle w:val="ListParagraph"/>
        <w:numPr>
          <w:ilvl w:val="0"/>
          <w:numId w:val="6"/>
        </w:numPr>
        <w:rPr>
          <w:rFonts w:cstheme="minorHAnsi"/>
          <w:sz w:val="20"/>
          <w:szCs w:val="20"/>
        </w:rPr>
      </w:pPr>
      <w:r>
        <w:rPr>
          <w:rFonts w:cstheme="minorHAnsi"/>
          <w:sz w:val="20"/>
          <w:szCs w:val="20"/>
        </w:rPr>
        <w:t>Du, S.</w:t>
      </w:r>
      <w:r w:rsidR="001B3340">
        <w:rPr>
          <w:rFonts w:cstheme="minorHAnsi"/>
          <w:sz w:val="20"/>
          <w:szCs w:val="20"/>
        </w:rPr>
        <w:t>,</w:t>
      </w:r>
      <w:r>
        <w:rPr>
          <w:rFonts w:cstheme="minorHAnsi"/>
          <w:sz w:val="20"/>
          <w:szCs w:val="20"/>
        </w:rPr>
        <w:t xml:space="preserve"> 2014. “</w:t>
      </w:r>
      <w:r w:rsidRPr="00DB3C7C">
        <w:rPr>
          <w:rFonts w:cstheme="minorHAnsi"/>
          <w:sz w:val="20"/>
          <w:szCs w:val="20"/>
        </w:rPr>
        <w:t>Calculation of Cauchy stress tensor in molecular dynamics system with a generalized Irving-Kirkwood formulism</w:t>
      </w:r>
      <w:r>
        <w:rPr>
          <w:rFonts w:cstheme="minorHAnsi"/>
          <w:sz w:val="20"/>
          <w:szCs w:val="20"/>
        </w:rPr>
        <w:t xml:space="preserve">“. </w:t>
      </w:r>
      <w:r>
        <w:rPr>
          <w:rFonts w:cstheme="minorHAnsi"/>
          <w:i/>
          <w:iCs/>
          <w:sz w:val="20"/>
          <w:szCs w:val="20"/>
        </w:rPr>
        <w:t xml:space="preserve">Cornell University Computational Physics. </w:t>
      </w:r>
      <w:r w:rsidR="0021493E" w:rsidRPr="008C0499">
        <w:rPr>
          <w:rFonts w:cstheme="minorHAnsi"/>
          <w:sz w:val="20"/>
          <w:szCs w:val="20"/>
        </w:rPr>
        <w:t xml:space="preserve">Accessed 14/05/22 </w:t>
      </w:r>
      <w:r w:rsidR="0021493E">
        <w:rPr>
          <w:rFonts w:cstheme="minorHAnsi"/>
          <w:sz w:val="20"/>
          <w:szCs w:val="20"/>
        </w:rPr>
        <w:t>from</w:t>
      </w:r>
      <w:r w:rsidR="0021493E">
        <w:rPr>
          <w:rFonts w:cstheme="minorHAnsi"/>
          <w:i/>
          <w:iCs/>
          <w:sz w:val="20"/>
          <w:szCs w:val="20"/>
        </w:rPr>
        <w:t xml:space="preserve"> </w:t>
      </w:r>
      <w:hyperlink r:id="rId70" w:history="1">
        <w:r w:rsidR="0021493E" w:rsidRPr="002A323F">
          <w:rPr>
            <w:rStyle w:val="Hyperlink"/>
            <w:rFonts w:cstheme="minorHAnsi"/>
            <w:sz w:val="20"/>
            <w:szCs w:val="20"/>
          </w:rPr>
          <w:t>https://arxiv.org/abs/1411.2227</w:t>
        </w:r>
      </w:hyperlink>
    </w:p>
    <w:p w14:paraId="33C0EE18" w14:textId="4375E2BB" w:rsidR="00631109" w:rsidRPr="00682CF6" w:rsidRDefault="001B3340" w:rsidP="00C4009A">
      <w:pPr>
        <w:pStyle w:val="ListParagraph"/>
        <w:numPr>
          <w:ilvl w:val="0"/>
          <w:numId w:val="6"/>
        </w:numPr>
        <w:rPr>
          <w:rFonts w:cstheme="minorHAnsi"/>
          <w:sz w:val="20"/>
          <w:szCs w:val="20"/>
        </w:rPr>
      </w:pPr>
      <w:r>
        <w:rPr>
          <w:rFonts w:cstheme="minorHAnsi"/>
          <w:sz w:val="20"/>
          <w:szCs w:val="20"/>
        </w:rPr>
        <w:t xml:space="preserve">Chen, S. Doolen, G., 1998. “Lattice-Botzmann Method for Fluid Flows”. </w:t>
      </w:r>
      <w:r>
        <w:rPr>
          <w:rFonts w:cstheme="minorHAnsi"/>
          <w:i/>
          <w:iCs/>
          <w:sz w:val="20"/>
          <w:szCs w:val="20"/>
        </w:rPr>
        <w:t xml:space="preserve">Annual Review of Fluid Mechanics. </w:t>
      </w:r>
      <w:r w:rsidRPr="008C0499">
        <w:rPr>
          <w:rFonts w:cstheme="minorHAnsi"/>
          <w:sz w:val="20"/>
          <w:szCs w:val="20"/>
        </w:rPr>
        <w:t xml:space="preserve">Accessed 14/05/22 </w:t>
      </w:r>
      <w:r>
        <w:rPr>
          <w:rFonts w:cstheme="minorHAnsi"/>
          <w:sz w:val="20"/>
          <w:szCs w:val="20"/>
        </w:rPr>
        <w:t xml:space="preserve">from </w:t>
      </w:r>
      <w:hyperlink r:id="rId71" w:history="1">
        <w:r w:rsidRPr="002A323F">
          <w:rPr>
            <w:rStyle w:val="Hyperlink"/>
            <w:rFonts w:cstheme="minorHAnsi"/>
            <w:sz w:val="20"/>
            <w:szCs w:val="20"/>
          </w:rPr>
          <w:t>https://www.annualreviews.org/doi/abs/10.1146/annurev.fluid.30.1.329</w:t>
        </w:r>
      </w:hyperlink>
    </w:p>
    <w:p w14:paraId="1795BC4C" w14:textId="6AE73E1A" w:rsidR="00E32E5D" w:rsidRPr="00682CF6" w:rsidRDefault="00894EDF" w:rsidP="00C4009A">
      <w:pPr>
        <w:pStyle w:val="ListParagraph"/>
        <w:numPr>
          <w:ilvl w:val="0"/>
          <w:numId w:val="6"/>
        </w:numPr>
        <w:rPr>
          <w:rFonts w:cstheme="minorHAnsi"/>
          <w:sz w:val="20"/>
          <w:szCs w:val="20"/>
        </w:rPr>
      </w:pPr>
      <w:r>
        <w:rPr>
          <w:rFonts w:cstheme="minorHAnsi"/>
          <w:sz w:val="20"/>
          <w:szCs w:val="20"/>
        </w:rPr>
        <w:t xml:space="preserve">Chen, N. Jin, Z. Liu, Y. Wang, P. Chen, X., 2020. “Lattice-Boltzmann Simulations of Droplet Dynamics in Two-Phase Separation with Temperature Field”. </w:t>
      </w:r>
      <w:r>
        <w:rPr>
          <w:rFonts w:cstheme="minorHAnsi"/>
          <w:i/>
          <w:iCs/>
          <w:sz w:val="20"/>
          <w:szCs w:val="20"/>
        </w:rPr>
        <w:t>Physics of Fluids</w:t>
      </w:r>
      <w:r w:rsidR="00EB5636">
        <w:rPr>
          <w:rFonts w:cstheme="minorHAnsi"/>
          <w:i/>
          <w:iCs/>
          <w:sz w:val="20"/>
          <w:szCs w:val="20"/>
        </w:rPr>
        <w:t xml:space="preserve"> Volume</w:t>
      </w:r>
      <w:r>
        <w:rPr>
          <w:rFonts w:cstheme="minorHAnsi"/>
          <w:i/>
          <w:iCs/>
          <w:sz w:val="20"/>
          <w:szCs w:val="20"/>
        </w:rPr>
        <w:t xml:space="preserve"> 32.</w:t>
      </w:r>
      <w:r>
        <w:rPr>
          <w:rFonts w:cstheme="minorHAnsi"/>
          <w:sz w:val="20"/>
          <w:szCs w:val="20"/>
        </w:rPr>
        <w:t xml:space="preserve"> </w:t>
      </w:r>
      <w:r w:rsidR="001D6292" w:rsidRPr="008C0499">
        <w:rPr>
          <w:rFonts w:cstheme="minorHAnsi"/>
          <w:sz w:val="20"/>
          <w:szCs w:val="20"/>
        </w:rPr>
        <w:t xml:space="preserve">Accessed 14/05/22 </w:t>
      </w:r>
      <w:r w:rsidR="001D6292">
        <w:rPr>
          <w:rFonts w:cstheme="minorHAnsi"/>
          <w:sz w:val="20"/>
          <w:szCs w:val="20"/>
        </w:rPr>
        <w:t xml:space="preserve">from </w:t>
      </w:r>
      <w:hyperlink r:id="rId72" w:history="1">
        <w:r w:rsidRPr="002A323F">
          <w:rPr>
            <w:rStyle w:val="Hyperlink"/>
            <w:rFonts w:cstheme="minorHAnsi"/>
            <w:sz w:val="20"/>
            <w:szCs w:val="20"/>
          </w:rPr>
          <w:t>https://aip.scitation.org/doi/10.1063/5.0015254</w:t>
        </w:r>
      </w:hyperlink>
    </w:p>
    <w:p w14:paraId="545143D7" w14:textId="7AAF4D46" w:rsidR="009A6D5C" w:rsidRPr="00682CF6" w:rsidRDefault="002F5155" w:rsidP="00C4009A">
      <w:pPr>
        <w:pStyle w:val="ListParagraph"/>
        <w:numPr>
          <w:ilvl w:val="0"/>
          <w:numId w:val="6"/>
        </w:numPr>
        <w:rPr>
          <w:rFonts w:cstheme="minorHAnsi"/>
          <w:sz w:val="20"/>
          <w:szCs w:val="20"/>
        </w:rPr>
      </w:pPr>
      <w:r>
        <w:rPr>
          <w:rFonts w:cstheme="minorHAnsi"/>
          <w:sz w:val="20"/>
          <w:szCs w:val="20"/>
        </w:rPr>
        <w:t xml:space="preserve">McDonald, N., 2020. “Procedural Hydrology: Dynamic River and Lake Simulation”. </w:t>
      </w:r>
      <w:r w:rsidRPr="008C0499">
        <w:rPr>
          <w:rFonts w:cstheme="minorHAnsi"/>
          <w:sz w:val="20"/>
          <w:szCs w:val="20"/>
        </w:rPr>
        <w:t xml:space="preserve">Accessed 14/05/22 </w:t>
      </w:r>
      <w:r>
        <w:rPr>
          <w:rFonts w:cstheme="minorHAnsi"/>
          <w:sz w:val="20"/>
          <w:szCs w:val="20"/>
        </w:rPr>
        <w:t xml:space="preserve">from </w:t>
      </w:r>
      <w:hyperlink r:id="rId73" w:history="1">
        <w:r w:rsidRPr="002A323F">
          <w:rPr>
            <w:rStyle w:val="Hyperlink"/>
            <w:rFonts w:cstheme="minorHAnsi"/>
            <w:sz w:val="20"/>
            <w:szCs w:val="20"/>
          </w:rPr>
          <w:t>https://nickmcd.me/2020/04/15/procedural-hydrology/</w:t>
        </w:r>
      </w:hyperlink>
    </w:p>
    <w:p w14:paraId="08C1F0B2" w14:textId="1CC77A70" w:rsidR="001A30D1" w:rsidRPr="00682CF6" w:rsidRDefault="00A3427C" w:rsidP="00C4009A">
      <w:pPr>
        <w:pStyle w:val="ListParagraph"/>
        <w:numPr>
          <w:ilvl w:val="0"/>
          <w:numId w:val="6"/>
        </w:numPr>
        <w:rPr>
          <w:rStyle w:val="Hyperlink"/>
          <w:rFonts w:cstheme="minorHAnsi"/>
          <w:color w:val="auto"/>
          <w:sz w:val="20"/>
          <w:szCs w:val="20"/>
          <w:u w:val="none"/>
        </w:rPr>
      </w:pPr>
      <w:r>
        <w:rPr>
          <w:rFonts w:cstheme="minorHAnsi"/>
          <w:sz w:val="20"/>
          <w:szCs w:val="20"/>
        </w:rPr>
        <w:t>McDonald, N., 2020. “</w:t>
      </w:r>
      <w:r w:rsidR="00804CC6">
        <w:rPr>
          <w:rFonts w:cstheme="minorHAnsi"/>
          <w:sz w:val="20"/>
          <w:szCs w:val="20"/>
        </w:rPr>
        <w:t>Simple Particle-Based Hydraulic Erosion</w:t>
      </w:r>
      <w:r>
        <w:rPr>
          <w:rFonts w:cstheme="minorHAnsi"/>
          <w:sz w:val="20"/>
          <w:szCs w:val="20"/>
        </w:rPr>
        <w:t xml:space="preserve">”. </w:t>
      </w:r>
      <w:r w:rsidRPr="008C0499">
        <w:rPr>
          <w:rFonts w:cstheme="minorHAnsi"/>
          <w:sz w:val="20"/>
          <w:szCs w:val="20"/>
        </w:rPr>
        <w:t xml:space="preserve">Accessed 14/05/22 </w:t>
      </w:r>
      <w:r w:rsidR="00804CC6">
        <w:rPr>
          <w:rFonts w:cstheme="minorHAnsi"/>
          <w:sz w:val="20"/>
          <w:szCs w:val="20"/>
        </w:rPr>
        <w:t xml:space="preserve">from </w:t>
      </w:r>
      <w:hyperlink r:id="rId74" w:history="1">
        <w:r w:rsidR="003B4FBA" w:rsidRPr="002A323F">
          <w:rPr>
            <w:rStyle w:val="Hyperlink"/>
            <w:rFonts w:cstheme="minorHAnsi"/>
            <w:sz w:val="20"/>
            <w:szCs w:val="20"/>
          </w:rPr>
          <w:t>https://nickmcd.me/2020/04/10/simple-particle-based-hydraulic-erosion</w:t>
        </w:r>
      </w:hyperlink>
    </w:p>
    <w:p w14:paraId="25481B7F" w14:textId="74538E78" w:rsidR="00BB6F30" w:rsidRPr="003B4FBA" w:rsidRDefault="003B4FBA" w:rsidP="003B4FBA">
      <w:pPr>
        <w:pStyle w:val="ListParagraph"/>
        <w:numPr>
          <w:ilvl w:val="0"/>
          <w:numId w:val="6"/>
        </w:numPr>
        <w:rPr>
          <w:rFonts w:cstheme="minorHAnsi"/>
          <w:sz w:val="20"/>
          <w:szCs w:val="20"/>
        </w:rPr>
      </w:pPr>
      <w:r>
        <w:rPr>
          <w:rFonts w:cstheme="minorHAnsi"/>
          <w:sz w:val="20"/>
          <w:szCs w:val="20"/>
        </w:rPr>
        <w:t xml:space="preserve">Youngs, F. Harper, W. Thorp, K., 1929. </w:t>
      </w:r>
      <w:r w:rsidR="00CE4680">
        <w:rPr>
          <w:rFonts w:cstheme="minorHAnsi"/>
          <w:sz w:val="20"/>
          <w:szCs w:val="20"/>
        </w:rPr>
        <w:t>“</w:t>
      </w:r>
      <w:r w:rsidRPr="003B4FBA">
        <w:rPr>
          <w:rFonts w:cstheme="minorHAnsi"/>
          <w:sz w:val="20"/>
          <w:szCs w:val="20"/>
        </w:rPr>
        <w:t>Soil Survey</w:t>
      </w:r>
      <w:r>
        <w:rPr>
          <w:rFonts w:cstheme="minorHAnsi"/>
          <w:sz w:val="20"/>
          <w:szCs w:val="20"/>
        </w:rPr>
        <w:t xml:space="preserve"> </w:t>
      </w:r>
      <w:r w:rsidRPr="003B4FBA">
        <w:rPr>
          <w:rFonts w:cstheme="minorHAnsi"/>
          <w:sz w:val="20"/>
          <w:szCs w:val="20"/>
        </w:rPr>
        <w:t>of the</w:t>
      </w:r>
      <w:r>
        <w:rPr>
          <w:rFonts w:cstheme="minorHAnsi"/>
          <w:sz w:val="20"/>
          <w:szCs w:val="20"/>
        </w:rPr>
        <w:t xml:space="preserve"> </w:t>
      </w:r>
      <w:r w:rsidRPr="003B4FBA">
        <w:rPr>
          <w:rFonts w:cstheme="minorHAnsi"/>
          <w:sz w:val="20"/>
          <w:szCs w:val="20"/>
        </w:rPr>
        <w:t>Yuma-Wellton Area, Arizona</w:t>
      </w:r>
      <w:r>
        <w:rPr>
          <w:rFonts w:cstheme="minorHAnsi"/>
          <w:sz w:val="20"/>
          <w:szCs w:val="20"/>
        </w:rPr>
        <w:t>-</w:t>
      </w:r>
      <w:r w:rsidRPr="003B4FBA">
        <w:rPr>
          <w:rFonts w:cstheme="minorHAnsi"/>
          <w:sz w:val="20"/>
          <w:szCs w:val="20"/>
        </w:rPr>
        <w:t>California</w:t>
      </w:r>
      <w:r w:rsidR="00CE4680">
        <w:rPr>
          <w:rFonts w:cstheme="minorHAnsi"/>
          <w:sz w:val="20"/>
          <w:szCs w:val="20"/>
        </w:rPr>
        <w:t>”</w:t>
      </w:r>
      <w:r w:rsidR="006E7724">
        <w:rPr>
          <w:rFonts w:cstheme="minorHAnsi"/>
          <w:sz w:val="20"/>
          <w:szCs w:val="20"/>
        </w:rPr>
        <w:t xml:space="preserve">. </w:t>
      </w:r>
      <w:r w:rsidR="006E7724">
        <w:rPr>
          <w:rFonts w:cstheme="minorHAnsi"/>
          <w:i/>
          <w:iCs/>
          <w:sz w:val="20"/>
          <w:szCs w:val="20"/>
        </w:rPr>
        <w:t xml:space="preserve">University of Arizona. </w:t>
      </w:r>
      <w:r w:rsidR="0093092B" w:rsidRPr="008C0499">
        <w:rPr>
          <w:rFonts w:cstheme="minorHAnsi"/>
          <w:sz w:val="20"/>
          <w:szCs w:val="20"/>
        </w:rPr>
        <w:t xml:space="preserve">Accessed 14/05/22 </w:t>
      </w:r>
      <w:r w:rsidR="0093092B">
        <w:rPr>
          <w:rFonts w:cstheme="minorHAnsi"/>
          <w:sz w:val="20"/>
          <w:szCs w:val="20"/>
        </w:rPr>
        <w:t xml:space="preserve">from </w:t>
      </w:r>
      <w:hyperlink r:id="rId75" w:history="1">
        <w:r w:rsidR="0093092B" w:rsidRPr="002A323F">
          <w:rPr>
            <w:rStyle w:val="Hyperlink"/>
            <w:rFonts w:cstheme="minorHAnsi"/>
            <w:sz w:val="20"/>
            <w:szCs w:val="20"/>
          </w:rPr>
          <w:t>https://uair.library.arizona.edu/system/files/usain/download/azu_s599a6y852_1933_w.pdf</w:t>
        </w:r>
      </w:hyperlink>
    </w:p>
    <w:p w14:paraId="74658F30" w14:textId="39AC74D2" w:rsidR="00006B8A" w:rsidRPr="00682CF6" w:rsidRDefault="00CE4680" w:rsidP="00C4009A">
      <w:pPr>
        <w:pStyle w:val="ListParagraph"/>
        <w:numPr>
          <w:ilvl w:val="0"/>
          <w:numId w:val="6"/>
        </w:numPr>
        <w:rPr>
          <w:rFonts w:cstheme="minorHAnsi"/>
          <w:sz w:val="20"/>
          <w:szCs w:val="20"/>
        </w:rPr>
      </w:pPr>
      <w:r>
        <w:rPr>
          <w:rFonts w:cstheme="minorHAnsi"/>
          <w:sz w:val="20"/>
          <w:szCs w:val="20"/>
        </w:rPr>
        <w:t>“</w:t>
      </w:r>
      <w:r w:rsidR="00534846">
        <w:rPr>
          <w:rFonts w:cstheme="minorHAnsi"/>
          <w:sz w:val="20"/>
          <w:szCs w:val="20"/>
        </w:rPr>
        <w:t>Description of the SSURGO Database</w:t>
      </w:r>
      <w:r>
        <w:rPr>
          <w:rFonts w:cstheme="minorHAnsi"/>
          <w:sz w:val="20"/>
          <w:szCs w:val="20"/>
        </w:rPr>
        <w:t>”</w:t>
      </w:r>
      <w:r w:rsidR="00534846">
        <w:rPr>
          <w:rFonts w:cstheme="minorHAnsi"/>
          <w:sz w:val="20"/>
          <w:szCs w:val="20"/>
        </w:rPr>
        <w:t xml:space="preserve">. </w:t>
      </w:r>
      <w:r w:rsidR="00534846">
        <w:rPr>
          <w:rFonts w:cstheme="minorHAnsi"/>
          <w:i/>
          <w:iCs/>
          <w:sz w:val="20"/>
          <w:szCs w:val="20"/>
        </w:rPr>
        <w:t>United States Department of Agriculture.</w:t>
      </w:r>
      <w:r w:rsidR="00493931">
        <w:rPr>
          <w:rFonts w:cstheme="minorHAnsi"/>
          <w:i/>
          <w:iCs/>
          <w:sz w:val="20"/>
          <w:szCs w:val="20"/>
        </w:rPr>
        <w:t xml:space="preserve"> </w:t>
      </w:r>
      <w:r w:rsidR="00493931" w:rsidRPr="008C0499">
        <w:rPr>
          <w:rFonts w:cstheme="minorHAnsi"/>
          <w:sz w:val="20"/>
          <w:szCs w:val="20"/>
        </w:rPr>
        <w:t xml:space="preserve">Accessed 14/05/22 </w:t>
      </w:r>
      <w:r w:rsidR="00493931">
        <w:rPr>
          <w:rFonts w:cstheme="minorHAnsi"/>
          <w:sz w:val="20"/>
          <w:szCs w:val="20"/>
        </w:rPr>
        <w:t xml:space="preserve">from </w:t>
      </w:r>
      <w:hyperlink r:id="rId76" w:history="1">
        <w:r w:rsidR="004F6AB9" w:rsidRPr="002A323F">
          <w:rPr>
            <w:rStyle w:val="Hyperlink"/>
            <w:rFonts w:cstheme="minorHAnsi"/>
            <w:sz w:val="20"/>
            <w:szCs w:val="20"/>
          </w:rPr>
          <w:t>https://www.nrcs.usda.gov/wps/portal/nrcs/detail/soils/survey/?cid=nrcs142p2_053627</w:t>
        </w:r>
      </w:hyperlink>
    </w:p>
    <w:p w14:paraId="3602D418" w14:textId="32B6D4D1" w:rsidR="001112A9" w:rsidRPr="00682CF6" w:rsidRDefault="004F6AB9" w:rsidP="00C4009A">
      <w:pPr>
        <w:pStyle w:val="ListParagraph"/>
        <w:numPr>
          <w:ilvl w:val="0"/>
          <w:numId w:val="6"/>
        </w:numPr>
        <w:rPr>
          <w:rFonts w:cstheme="minorHAnsi"/>
          <w:sz w:val="20"/>
          <w:szCs w:val="20"/>
        </w:rPr>
      </w:pPr>
      <w:r>
        <w:rPr>
          <w:rFonts w:cstheme="minorHAnsi"/>
          <w:sz w:val="20"/>
          <w:szCs w:val="20"/>
        </w:rPr>
        <w:t xml:space="preserve">Perlin, K., 2002. “Improving Noise”. </w:t>
      </w:r>
      <w:r>
        <w:rPr>
          <w:rFonts w:cstheme="minorHAnsi"/>
          <w:i/>
          <w:iCs/>
          <w:sz w:val="20"/>
          <w:szCs w:val="20"/>
        </w:rPr>
        <w:t>29</w:t>
      </w:r>
      <w:r w:rsidRPr="004F6AB9">
        <w:rPr>
          <w:rFonts w:cstheme="minorHAnsi"/>
          <w:i/>
          <w:iCs/>
          <w:sz w:val="20"/>
          <w:szCs w:val="20"/>
          <w:vertAlign w:val="superscript"/>
        </w:rPr>
        <w:t>th</w:t>
      </w:r>
      <w:r>
        <w:rPr>
          <w:rFonts w:cstheme="minorHAnsi"/>
          <w:i/>
          <w:iCs/>
          <w:sz w:val="20"/>
          <w:szCs w:val="20"/>
        </w:rPr>
        <w:t xml:space="preserve"> Annual Conference on Computer Graphics and Interactive Techniques. </w:t>
      </w:r>
      <w:r w:rsidRPr="008C0499">
        <w:rPr>
          <w:rFonts w:cstheme="minorHAnsi"/>
          <w:sz w:val="20"/>
          <w:szCs w:val="20"/>
        </w:rPr>
        <w:t xml:space="preserve">Accessed 14/05/22 </w:t>
      </w:r>
      <w:r>
        <w:rPr>
          <w:rFonts w:cstheme="minorHAnsi"/>
          <w:sz w:val="20"/>
          <w:szCs w:val="20"/>
        </w:rPr>
        <w:t xml:space="preserve">from </w:t>
      </w:r>
      <w:hyperlink r:id="rId77" w:history="1">
        <w:r w:rsidR="00ED5E62" w:rsidRPr="002A323F">
          <w:rPr>
            <w:rStyle w:val="Hyperlink"/>
            <w:rFonts w:cstheme="minorHAnsi"/>
            <w:sz w:val="20"/>
            <w:szCs w:val="20"/>
          </w:rPr>
          <w:t>https://dl.acm.org/doi/abs/10.1145/566570.566636</w:t>
        </w:r>
      </w:hyperlink>
    </w:p>
    <w:p w14:paraId="1DD76722" w14:textId="79786A32" w:rsidR="004C2570" w:rsidRPr="00682CF6" w:rsidRDefault="00ED5E62" w:rsidP="00C4009A">
      <w:pPr>
        <w:pStyle w:val="ListParagraph"/>
        <w:numPr>
          <w:ilvl w:val="0"/>
          <w:numId w:val="6"/>
        </w:numPr>
        <w:rPr>
          <w:rFonts w:cstheme="minorHAnsi"/>
          <w:sz w:val="20"/>
          <w:szCs w:val="20"/>
        </w:rPr>
      </w:pPr>
      <w:r>
        <w:rPr>
          <w:rFonts w:cstheme="minorHAnsi"/>
          <w:sz w:val="20"/>
          <w:szCs w:val="20"/>
        </w:rPr>
        <w:t xml:space="preserve">Silisteanu, P., 2012. “Perlin Noise in C++11”. </w:t>
      </w:r>
      <w:r>
        <w:rPr>
          <w:rFonts w:cstheme="minorHAnsi"/>
          <w:i/>
          <w:iCs/>
          <w:sz w:val="20"/>
          <w:szCs w:val="20"/>
        </w:rPr>
        <w:t xml:space="preserve">Solarian Programmer. </w:t>
      </w:r>
      <w:r w:rsidRPr="008C0499">
        <w:rPr>
          <w:rFonts w:cstheme="minorHAnsi"/>
          <w:sz w:val="20"/>
          <w:szCs w:val="20"/>
        </w:rPr>
        <w:t xml:space="preserve">Accessed 14/05/22 </w:t>
      </w:r>
      <w:r>
        <w:rPr>
          <w:rFonts w:cstheme="minorHAnsi"/>
          <w:sz w:val="20"/>
          <w:szCs w:val="20"/>
        </w:rPr>
        <w:t xml:space="preserve">from </w:t>
      </w:r>
      <w:hyperlink r:id="rId78" w:history="1">
        <w:r w:rsidR="00943EBC" w:rsidRPr="002A323F">
          <w:rPr>
            <w:rStyle w:val="Hyperlink"/>
            <w:rFonts w:cstheme="minorHAnsi"/>
            <w:sz w:val="20"/>
            <w:szCs w:val="20"/>
          </w:rPr>
          <w:t>https://solarianprogrammer.com/2012/07/18/perlin-noise-cpp-11/</w:t>
        </w:r>
      </w:hyperlink>
    </w:p>
    <w:p w14:paraId="2F229F78" w14:textId="58230FD1" w:rsidR="00886E0D" w:rsidRPr="00682CF6" w:rsidRDefault="00943EBC" w:rsidP="00C4009A">
      <w:pPr>
        <w:pStyle w:val="ListParagraph"/>
        <w:numPr>
          <w:ilvl w:val="0"/>
          <w:numId w:val="6"/>
        </w:numPr>
        <w:rPr>
          <w:rFonts w:cstheme="minorHAnsi"/>
          <w:sz w:val="20"/>
          <w:szCs w:val="20"/>
        </w:rPr>
      </w:pPr>
      <w:r>
        <w:rPr>
          <w:rFonts w:cstheme="minorHAnsi"/>
          <w:sz w:val="20"/>
          <w:szCs w:val="20"/>
        </w:rPr>
        <w:t xml:space="preserve">“Soil Taxonomy”. </w:t>
      </w:r>
      <w:r>
        <w:rPr>
          <w:rFonts w:cstheme="minorHAnsi"/>
          <w:i/>
          <w:iCs/>
          <w:sz w:val="20"/>
          <w:szCs w:val="20"/>
        </w:rPr>
        <w:t xml:space="preserve">United States Department of Agriculture. </w:t>
      </w:r>
      <w:r w:rsidRPr="008C0499">
        <w:rPr>
          <w:rFonts w:cstheme="minorHAnsi"/>
          <w:sz w:val="20"/>
          <w:szCs w:val="20"/>
        </w:rPr>
        <w:t xml:space="preserve">Accessed 14/05/22 </w:t>
      </w:r>
      <w:r>
        <w:rPr>
          <w:rFonts w:cstheme="minorHAnsi"/>
          <w:sz w:val="20"/>
          <w:szCs w:val="20"/>
        </w:rPr>
        <w:t xml:space="preserve">from </w:t>
      </w:r>
      <w:hyperlink r:id="rId79" w:history="1">
        <w:r w:rsidRPr="002A323F">
          <w:rPr>
            <w:rStyle w:val="Hyperlink"/>
            <w:rFonts w:cstheme="minorHAnsi"/>
            <w:sz w:val="20"/>
            <w:szCs w:val="20"/>
          </w:rPr>
          <w:t>https://www.nrcs.usda.gov/wps/portal/nrcs/main/soils/survey/class/</w:t>
        </w:r>
      </w:hyperlink>
    </w:p>
    <w:p w14:paraId="07B034CC" w14:textId="2BF56FE1" w:rsidR="00692D29" w:rsidRPr="00682CF6" w:rsidRDefault="00F139B7" w:rsidP="00C4009A">
      <w:pPr>
        <w:pStyle w:val="ListParagraph"/>
        <w:numPr>
          <w:ilvl w:val="0"/>
          <w:numId w:val="6"/>
        </w:numPr>
        <w:rPr>
          <w:rFonts w:cstheme="minorHAnsi"/>
          <w:sz w:val="20"/>
          <w:szCs w:val="20"/>
        </w:rPr>
      </w:pPr>
      <w:r>
        <w:rPr>
          <w:rFonts w:cstheme="minorHAnsi"/>
          <w:sz w:val="20"/>
          <w:szCs w:val="20"/>
        </w:rPr>
        <w:t xml:space="preserve">“Sample at Map Unit 352A”. </w:t>
      </w:r>
      <w:r>
        <w:rPr>
          <w:rFonts w:cstheme="minorHAnsi"/>
          <w:i/>
          <w:iCs/>
          <w:sz w:val="20"/>
          <w:szCs w:val="20"/>
        </w:rPr>
        <w:t>United States Department of Agriculture.</w:t>
      </w:r>
      <w:r w:rsidR="00D7334A">
        <w:rPr>
          <w:rFonts w:cstheme="minorHAnsi"/>
          <w:i/>
          <w:iCs/>
          <w:sz w:val="20"/>
          <w:szCs w:val="20"/>
        </w:rPr>
        <w:t xml:space="preserve"> SoilWe</w:t>
      </w:r>
      <w:r w:rsidR="00BB3883">
        <w:rPr>
          <w:rFonts w:cstheme="minorHAnsi"/>
          <w:i/>
          <w:iCs/>
          <w:sz w:val="20"/>
          <w:szCs w:val="20"/>
        </w:rPr>
        <w:t>b</w:t>
      </w:r>
      <w:r w:rsidR="004C586E">
        <w:rPr>
          <w:rFonts w:cstheme="minorHAnsi"/>
          <w:i/>
          <w:iCs/>
          <w:sz w:val="20"/>
          <w:szCs w:val="20"/>
        </w:rPr>
        <w:t>.</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80" w:history="1">
        <w:r w:rsidRPr="002A323F">
          <w:rPr>
            <w:rStyle w:val="Hyperlink"/>
            <w:rFonts w:cstheme="minorHAnsi"/>
            <w:sz w:val="20"/>
            <w:szCs w:val="20"/>
          </w:rPr>
          <w:t>https://casoilresource.lawr.ucdavis.edu/soil_web/ssurgo.php?action=explain_mapunit&amp;mukey=1711527</w:t>
        </w:r>
      </w:hyperlink>
    </w:p>
    <w:p w14:paraId="2B45C51F" w14:textId="405CA499" w:rsidR="00C4009A" w:rsidRPr="00682CF6" w:rsidRDefault="00CD2C17" w:rsidP="001B38FB">
      <w:pPr>
        <w:pStyle w:val="ListParagraph"/>
        <w:numPr>
          <w:ilvl w:val="0"/>
          <w:numId w:val="6"/>
        </w:numPr>
        <w:rPr>
          <w:rFonts w:cstheme="minorHAnsi"/>
          <w:sz w:val="20"/>
          <w:szCs w:val="20"/>
        </w:rPr>
      </w:pPr>
      <w:r>
        <w:rPr>
          <w:rFonts w:cstheme="minorHAnsi"/>
          <w:sz w:val="20"/>
          <w:szCs w:val="20"/>
        </w:rPr>
        <w:lastRenderedPageBreak/>
        <w:t>Funkhouser, T. Sequin, C., 1993. “</w:t>
      </w:r>
      <w:r w:rsidRPr="00CD2C17">
        <w:rPr>
          <w:rFonts w:cstheme="minorHAnsi"/>
          <w:sz w:val="20"/>
          <w:szCs w:val="20"/>
        </w:rPr>
        <w:t>Adaptive display algorithm for interactive frame rates during visualization of complex virtual environments</w:t>
      </w:r>
      <w:r>
        <w:rPr>
          <w:rFonts w:cstheme="minorHAnsi"/>
          <w:sz w:val="20"/>
          <w:szCs w:val="20"/>
        </w:rPr>
        <w:t xml:space="preserve">“. </w:t>
      </w:r>
      <w:r>
        <w:rPr>
          <w:rFonts w:cstheme="minorHAnsi"/>
          <w:i/>
          <w:iCs/>
          <w:sz w:val="20"/>
          <w:szCs w:val="20"/>
        </w:rPr>
        <w:t>20</w:t>
      </w:r>
      <w:r w:rsidRPr="00CD2C17">
        <w:rPr>
          <w:rFonts w:cstheme="minorHAnsi"/>
          <w:i/>
          <w:iCs/>
          <w:sz w:val="20"/>
          <w:szCs w:val="20"/>
          <w:vertAlign w:val="superscript"/>
        </w:rPr>
        <w:t>th</w:t>
      </w:r>
      <w:r>
        <w:rPr>
          <w:rFonts w:cstheme="minorHAnsi"/>
          <w:i/>
          <w:iCs/>
          <w:sz w:val="20"/>
          <w:szCs w:val="20"/>
        </w:rPr>
        <w:t xml:space="preserve"> Annual Conference on Computer Graphics and Interactive Techniques.</w:t>
      </w:r>
      <w:r w:rsidR="00064981" w:rsidRPr="00064981">
        <w:rPr>
          <w:rFonts w:cstheme="minorHAnsi"/>
          <w:sz w:val="20"/>
          <w:szCs w:val="20"/>
        </w:rPr>
        <w:t xml:space="preserve"> </w:t>
      </w:r>
      <w:r w:rsidR="00064981" w:rsidRPr="008C0499">
        <w:rPr>
          <w:rFonts w:cstheme="minorHAnsi"/>
          <w:sz w:val="20"/>
          <w:szCs w:val="20"/>
        </w:rPr>
        <w:t xml:space="preserve">Accessed 14/05/22 </w:t>
      </w:r>
      <w:r w:rsidR="00064981">
        <w:rPr>
          <w:rFonts w:cstheme="minorHAnsi"/>
          <w:sz w:val="20"/>
          <w:szCs w:val="20"/>
        </w:rPr>
        <w:t>from</w:t>
      </w:r>
      <w:r>
        <w:rPr>
          <w:rFonts w:cstheme="minorHAnsi"/>
          <w:i/>
          <w:iCs/>
          <w:sz w:val="20"/>
          <w:szCs w:val="20"/>
        </w:rPr>
        <w:t xml:space="preserve"> </w:t>
      </w:r>
      <w:hyperlink r:id="rId81" w:history="1">
        <w:r w:rsidR="00064981" w:rsidRPr="002A323F">
          <w:rPr>
            <w:rStyle w:val="Hyperlink"/>
            <w:rFonts w:cstheme="minorHAnsi"/>
            <w:sz w:val="20"/>
            <w:szCs w:val="20"/>
          </w:rPr>
          <w:t>https://dl.acm.org/doi/10.1145/166117.166149</w:t>
        </w:r>
      </w:hyperlink>
    </w:p>
    <w:p w14:paraId="3F59047D" w14:textId="4795C749" w:rsidR="00F03D3A" w:rsidRPr="00682CF6" w:rsidRDefault="00E72022" w:rsidP="001B38FB">
      <w:pPr>
        <w:pStyle w:val="ListParagraph"/>
        <w:numPr>
          <w:ilvl w:val="0"/>
          <w:numId w:val="6"/>
        </w:numPr>
        <w:rPr>
          <w:rFonts w:cstheme="minorHAnsi"/>
          <w:sz w:val="20"/>
          <w:szCs w:val="20"/>
        </w:rPr>
      </w:pPr>
      <w:r>
        <w:rPr>
          <w:rFonts w:cstheme="minorHAnsi"/>
          <w:sz w:val="20"/>
          <w:szCs w:val="20"/>
        </w:rPr>
        <w:t xml:space="preserve">Kirkland, E., 2010. “Advanced Computing in Electron Microscopy”. </w:t>
      </w:r>
      <w:r>
        <w:rPr>
          <w:rFonts w:cstheme="minorHAnsi"/>
          <w:i/>
          <w:iCs/>
          <w:sz w:val="20"/>
          <w:szCs w:val="20"/>
        </w:rPr>
        <w:t xml:space="preserve">Springer Publishing. </w:t>
      </w:r>
      <w:r>
        <w:rPr>
          <w:rFonts w:cstheme="minorHAnsi"/>
          <w:sz w:val="20"/>
          <w:szCs w:val="20"/>
        </w:rPr>
        <w:t xml:space="preserve">(p261-263) </w:t>
      </w:r>
    </w:p>
    <w:p w14:paraId="0CF5F716" w14:textId="764C59A4" w:rsidR="003C7B87" w:rsidRPr="00682CF6" w:rsidRDefault="00041DF1" w:rsidP="001B38FB">
      <w:pPr>
        <w:pStyle w:val="ListParagraph"/>
        <w:numPr>
          <w:ilvl w:val="0"/>
          <w:numId w:val="6"/>
        </w:numPr>
        <w:rPr>
          <w:rFonts w:cstheme="minorHAnsi"/>
          <w:sz w:val="20"/>
          <w:szCs w:val="20"/>
        </w:rPr>
      </w:pPr>
      <w:r>
        <w:rPr>
          <w:rFonts w:cstheme="minorHAnsi"/>
          <w:sz w:val="20"/>
          <w:szCs w:val="20"/>
        </w:rPr>
        <w:t xml:space="preserve">Stamminger, M. Drettakis, G. “Perspective Shadow Maps”. </w:t>
      </w:r>
      <w:r>
        <w:rPr>
          <w:rFonts w:cstheme="minorHAnsi"/>
          <w:i/>
          <w:iCs/>
          <w:sz w:val="20"/>
          <w:szCs w:val="20"/>
        </w:rPr>
        <w:t xml:space="preserve">ACM Digital Library.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2" w:history="1">
        <w:r w:rsidRPr="002A323F">
          <w:rPr>
            <w:rStyle w:val="Hyperlink"/>
            <w:rFonts w:cstheme="minorHAnsi"/>
            <w:sz w:val="20"/>
            <w:szCs w:val="20"/>
          </w:rPr>
          <w:t>https://dl.acm.org/doi/abs/10.1145/566570.566616</w:t>
        </w:r>
      </w:hyperlink>
    </w:p>
    <w:p w14:paraId="5501F0C6" w14:textId="4DD76751" w:rsidR="003C7B87" w:rsidRPr="00DF083F" w:rsidRDefault="00DF083F" w:rsidP="00DF083F">
      <w:pPr>
        <w:pStyle w:val="ListParagraph"/>
        <w:numPr>
          <w:ilvl w:val="0"/>
          <w:numId w:val="6"/>
        </w:numPr>
        <w:rPr>
          <w:rFonts w:cstheme="minorHAnsi"/>
          <w:sz w:val="20"/>
          <w:szCs w:val="20"/>
        </w:rPr>
      </w:pPr>
      <w:r w:rsidRPr="00DF083F">
        <w:rPr>
          <w:rFonts w:cstheme="minorHAnsi"/>
          <w:sz w:val="20"/>
          <w:szCs w:val="20"/>
        </w:rPr>
        <w:t>Piorkowski</w:t>
      </w:r>
      <w:r>
        <w:rPr>
          <w:rFonts w:cstheme="minorHAnsi"/>
          <w:sz w:val="20"/>
          <w:szCs w:val="20"/>
        </w:rPr>
        <w:t>, R., 2014. “</w:t>
      </w:r>
      <w:r w:rsidRPr="00DF083F">
        <w:rPr>
          <w:rFonts w:cstheme="minorHAnsi"/>
          <w:sz w:val="20"/>
          <w:szCs w:val="20"/>
        </w:rPr>
        <w:t xml:space="preserve">Automatic Detection of Shadow Acne and Peter Panning Artefacts in Computer Games”. </w:t>
      </w:r>
      <w:r w:rsidRPr="00DF083F">
        <w:rPr>
          <w:rFonts w:cstheme="minorHAnsi"/>
          <w:i/>
          <w:iCs/>
          <w:sz w:val="20"/>
          <w:szCs w:val="20"/>
        </w:rPr>
        <w:t xml:space="preserve">West Pomeranian University of Technology.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3" w:history="1">
        <w:r w:rsidRPr="002A323F">
          <w:rPr>
            <w:rStyle w:val="Hyperlink"/>
            <w:rFonts w:cstheme="minorHAnsi"/>
            <w:sz w:val="20"/>
            <w:szCs w:val="20"/>
          </w:rPr>
          <w:t>https://old.cescg.org/CESCG-2015/papers/Piorkowski-Automatic_Detection_of_Shadow_Acne_and_Peter_Panning_Artefacts_in_Computer_Games.pdf</w:t>
        </w:r>
      </w:hyperlink>
      <w:r>
        <w:rPr>
          <w:rFonts w:cstheme="minorHAnsi"/>
          <w:sz w:val="20"/>
          <w:szCs w:val="20"/>
        </w:rPr>
        <w:t xml:space="preserve"> </w:t>
      </w:r>
    </w:p>
    <w:p w14:paraId="016B1F82" w14:textId="7428A552" w:rsidR="00C3356B" w:rsidRPr="00682CF6" w:rsidRDefault="009442EB" w:rsidP="001B38FB">
      <w:pPr>
        <w:pStyle w:val="ListParagraph"/>
        <w:numPr>
          <w:ilvl w:val="0"/>
          <w:numId w:val="6"/>
        </w:numPr>
        <w:rPr>
          <w:rFonts w:cstheme="minorHAnsi"/>
          <w:sz w:val="20"/>
          <w:szCs w:val="20"/>
        </w:rPr>
      </w:pPr>
      <w:r>
        <w:rPr>
          <w:rFonts w:cstheme="minorHAnsi"/>
          <w:sz w:val="20"/>
          <w:szCs w:val="20"/>
        </w:rPr>
        <w:t xml:space="preserve">Martins, J.A.C. Oden, J.T. Simoes, F.M.F., 1990. “A Study of Static and Kinetic Friction”. </w:t>
      </w:r>
      <w:r>
        <w:rPr>
          <w:rFonts w:cstheme="minorHAnsi"/>
          <w:i/>
          <w:iCs/>
          <w:sz w:val="20"/>
          <w:szCs w:val="20"/>
        </w:rPr>
        <w:t>International Journal of Engineering Science</w:t>
      </w:r>
      <w:r w:rsidR="00E71332">
        <w:rPr>
          <w:rFonts w:cstheme="minorHAnsi"/>
          <w:i/>
          <w:iCs/>
          <w:sz w:val="20"/>
          <w:szCs w:val="20"/>
        </w:rPr>
        <w:t>.</w:t>
      </w:r>
      <w:r>
        <w:rPr>
          <w:rFonts w:cstheme="minorHAnsi"/>
          <w:i/>
          <w:iCs/>
          <w:sz w:val="20"/>
          <w:szCs w:val="20"/>
        </w:rPr>
        <w:t xml:space="preserve">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4" w:history="1">
        <w:r w:rsidR="00E71332" w:rsidRPr="002A323F">
          <w:rPr>
            <w:rStyle w:val="Hyperlink"/>
            <w:rFonts w:cstheme="minorHAnsi"/>
            <w:sz w:val="20"/>
            <w:szCs w:val="20"/>
          </w:rPr>
          <w:t>https://www.sciencedirect.com/science/article/abs/pii/002072259090014A</w:t>
        </w:r>
      </w:hyperlink>
    </w:p>
    <w:p w14:paraId="371E0E65" w14:textId="7BE65EDD" w:rsidR="00481F3C" w:rsidRPr="00682CF6" w:rsidRDefault="00554EB0" w:rsidP="001B38FB">
      <w:pPr>
        <w:pStyle w:val="ListParagraph"/>
        <w:numPr>
          <w:ilvl w:val="0"/>
          <w:numId w:val="6"/>
        </w:numPr>
        <w:rPr>
          <w:rFonts w:cstheme="minorHAnsi"/>
          <w:sz w:val="20"/>
          <w:szCs w:val="20"/>
        </w:rPr>
      </w:pPr>
      <w:r>
        <w:rPr>
          <w:rFonts w:cstheme="minorHAnsi"/>
          <w:sz w:val="20"/>
          <w:szCs w:val="20"/>
        </w:rPr>
        <w:t>Van Rijn, L.C.</w:t>
      </w:r>
      <w:r w:rsidR="0060038E">
        <w:rPr>
          <w:rFonts w:cstheme="minorHAnsi"/>
          <w:sz w:val="20"/>
          <w:szCs w:val="20"/>
        </w:rPr>
        <w:t>,</w:t>
      </w:r>
      <w:r>
        <w:rPr>
          <w:rFonts w:cstheme="minorHAnsi"/>
          <w:sz w:val="20"/>
          <w:szCs w:val="20"/>
        </w:rPr>
        <w:t xml:space="preserve"> 2005. “Simple General Formulae for Sand Transport in Rivers, Estuaries and Coastal Waters“.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5" w:history="1">
        <w:r w:rsidRPr="002A323F">
          <w:rPr>
            <w:rStyle w:val="Hyperlink"/>
            <w:rFonts w:cstheme="minorHAnsi"/>
            <w:sz w:val="20"/>
            <w:szCs w:val="20"/>
          </w:rPr>
          <w:t>https://www.leovanrijn-sediment.com/papers/Formulaesandtransport.pdf</w:t>
        </w:r>
      </w:hyperlink>
    </w:p>
    <w:p w14:paraId="0938A9BC" w14:textId="1E8E4F7C" w:rsidR="006872F8" w:rsidRPr="00682CF6" w:rsidRDefault="0060038E" w:rsidP="001B38FB">
      <w:pPr>
        <w:pStyle w:val="ListParagraph"/>
        <w:numPr>
          <w:ilvl w:val="0"/>
          <w:numId w:val="6"/>
        </w:numPr>
        <w:rPr>
          <w:rStyle w:val="Hyperlink"/>
          <w:rFonts w:cstheme="minorHAnsi"/>
          <w:color w:val="auto"/>
          <w:sz w:val="20"/>
          <w:szCs w:val="20"/>
          <w:u w:val="none"/>
        </w:rPr>
      </w:pPr>
      <w:r>
        <w:rPr>
          <w:rFonts w:cstheme="minorHAnsi"/>
          <w:sz w:val="20"/>
          <w:szCs w:val="20"/>
        </w:rPr>
        <w:t xml:space="preserve">Sunamura, T., </w:t>
      </w:r>
      <w:r w:rsidR="008B14D8">
        <w:rPr>
          <w:rFonts w:cstheme="minorHAnsi"/>
          <w:sz w:val="20"/>
          <w:szCs w:val="20"/>
        </w:rPr>
        <w:t xml:space="preserve">1977. “The Journal of Geology Volume 85”. </w:t>
      </w:r>
      <w:r w:rsidR="008B14D8">
        <w:rPr>
          <w:rFonts w:cstheme="minorHAnsi"/>
          <w:i/>
          <w:iCs/>
          <w:sz w:val="20"/>
          <w:szCs w:val="20"/>
        </w:rPr>
        <w:t xml:space="preserve">University of Chicago. </w:t>
      </w:r>
    </w:p>
    <w:p w14:paraId="064CF26D" w14:textId="298A65BE" w:rsidR="00875C74" w:rsidRPr="00682CF6" w:rsidRDefault="00B268F1" w:rsidP="001B38FB">
      <w:pPr>
        <w:pStyle w:val="ListParagraph"/>
        <w:numPr>
          <w:ilvl w:val="0"/>
          <w:numId w:val="6"/>
        </w:numPr>
        <w:rPr>
          <w:rFonts w:cstheme="minorHAnsi"/>
          <w:sz w:val="20"/>
          <w:szCs w:val="20"/>
        </w:rPr>
      </w:pPr>
      <w:r>
        <w:rPr>
          <w:rFonts w:cstheme="minorHAnsi"/>
          <w:sz w:val="20"/>
          <w:szCs w:val="20"/>
        </w:rPr>
        <w:t xml:space="preserve">Fowler, M., 2010. “Stokes’ Law”. </w:t>
      </w:r>
      <w:r>
        <w:rPr>
          <w:rFonts w:cstheme="minorHAnsi"/>
          <w:i/>
          <w:iCs/>
          <w:sz w:val="20"/>
          <w:szCs w:val="20"/>
        </w:rPr>
        <w:t>Virginia University Physics.</w:t>
      </w:r>
      <w:r w:rsidR="0017657E">
        <w:rPr>
          <w:rFonts w:cstheme="minorHAnsi"/>
          <w:i/>
          <w:iCs/>
          <w:sz w:val="20"/>
          <w:szCs w:val="20"/>
        </w:rPr>
        <w:t xml:space="preserve"> </w:t>
      </w:r>
      <w:r w:rsidR="00125A5C" w:rsidRPr="008C0499">
        <w:rPr>
          <w:rFonts w:cstheme="minorHAnsi"/>
          <w:sz w:val="20"/>
          <w:szCs w:val="20"/>
        </w:rPr>
        <w:t xml:space="preserve">Accessed 14/05/22 </w:t>
      </w:r>
      <w:r w:rsidR="00125A5C">
        <w:rPr>
          <w:rFonts w:cstheme="minorHAnsi"/>
          <w:sz w:val="20"/>
          <w:szCs w:val="20"/>
        </w:rPr>
        <w:t>from</w:t>
      </w:r>
      <w:r w:rsidR="00125A5C">
        <w:rPr>
          <w:rFonts w:cstheme="minorHAnsi"/>
          <w:i/>
          <w:iCs/>
          <w:sz w:val="20"/>
          <w:szCs w:val="20"/>
        </w:rPr>
        <w:t xml:space="preserve"> </w:t>
      </w:r>
      <w:hyperlink r:id="rId86" w:history="1">
        <w:r w:rsidRPr="002A323F">
          <w:rPr>
            <w:rStyle w:val="Hyperlink"/>
            <w:rFonts w:cstheme="minorHAnsi"/>
            <w:sz w:val="20"/>
            <w:szCs w:val="20"/>
          </w:rPr>
          <w:t>https://galileo.phys.virginia.edu/classes/152.mf1i.spring02/Stokes_Law.htm</w:t>
        </w:r>
      </w:hyperlink>
    </w:p>
    <w:p w14:paraId="1AA56D45" w14:textId="730B0219" w:rsidR="002F3067" w:rsidRPr="00682CF6" w:rsidRDefault="00040C25" w:rsidP="001B38FB">
      <w:pPr>
        <w:pStyle w:val="ListParagraph"/>
        <w:numPr>
          <w:ilvl w:val="0"/>
          <w:numId w:val="6"/>
        </w:numPr>
        <w:rPr>
          <w:rStyle w:val="Hyperlink"/>
          <w:rFonts w:cstheme="minorHAnsi"/>
          <w:color w:val="auto"/>
          <w:sz w:val="20"/>
          <w:szCs w:val="20"/>
          <w:u w:val="none"/>
        </w:rPr>
      </w:pPr>
      <w:r>
        <w:rPr>
          <w:rFonts w:cstheme="minorHAnsi"/>
          <w:sz w:val="20"/>
          <w:szCs w:val="20"/>
        </w:rPr>
        <w:t xml:space="preserve">Lamb, H., 1892. “Hydrodynamics”. </w:t>
      </w:r>
      <w:r>
        <w:rPr>
          <w:rFonts w:cstheme="minorHAnsi"/>
          <w:i/>
          <w:iCs/>
          <w:sz w:val="20"/>
          <w:szCs w:val="20"/>
        </w:rPr>
        <w:t>Courier Publishing</w:t>
      </w:r>
      <w:r>
        <w:rPr>
          <w:rFonts w:cstheme="minorHAnsi"/>
          <w:sz w:val="20"/>
          <w:szCs w:val="20"/>
        </w:rPr>
        <w:t>.</w:t>
      </w:r>
      <w:r w:rsidR="00ED4659" w:rsidRPr="00682CF6">
        <w:rPr>
          <w:rStyle w:val="Hyperlink"/>
          <w:rFonts w:cstheme="minorHAnsi"/>
          <w:color w:val="auto"/>
          <w:sz w:val="20"/>
          <w:szCs w:val="20"/>
          <w:u w:val="none"/>
        </w:rPr>
        <w:t xml:space="preserve"> </w:t>
      </w:r>
    </w:p>
    <w:p w14:paraId="597A17B7" w14:textId="05B14A72" w:rsidR="00273E1F" w:rsidRPr="00682CF6" w:rsidRDefault="00916BC0" w:rsidP="001B38FB">
      <w:pPr>
        <w:pStyle w:val="ListParagraph"/>
        <w:numPr>
          <w:ilvl w:val="0"/>
          <w:numId w:val="6"/>
        </w:numPr>
        <w:rPr>
          <w:rFonts w:cstheme="minorHAnsi"/>
          <w:sz w:val="20"/>
          <w:szCs w:val="20"/>
        </w:rPr>
      </w:pPr>
      <w:r>
        <w:rPr>
          <w:rFonts w:cstheme="minorHAnsi"/>
          <w:sz w:val="20"/>
          <w:szCs w:val="20"/>
        </w:rPr>
        <w:t>Ochsner, T. 2020. “Soil Physics a</w:t>
      </w:r>
      <w:r w:rsidR="00AE295C">
        <w:rPr>
          <w:rFonts w:cstheme="minorHAnsi"/>
          <w:sz w:val="20"/>
          <w:szCs w:val="20"/>
        </w:rPr>
        <w:t>t</w:t>
      </w:r>
      <w:r>
        <w:rPr>
          <w:rFonts w:cstheme="minorHAnsi"/>
          <w:sz w:val="20"/>
          <w:szCs w:val="20"/>
        </w:rPr>
        <w:t xml:space="preserve"> Oklahoma State”. </w:t>
      </w:r>
      <w:r>
        <w:rPr>
          <w:rFonts w:cstheme="minorHAnsi"/>
          <w:i/>
          <w:iCs/>
          <w:sz w:val="20"/>
          <w:szCs w:val="20"/>
        </w:rPr>
        <w:t xml:space="preserve">Oklahoma State University. </w:t>
      </w:r>
      <w:r w:rsidR="00F247F8" w:rsidRPr="008C0499">
        <w:rPr>
          <w:rFonts w:cstheme="minorHAnsi"/>
          <w:sz w:val="20"/>
          <w:szCs w:val="20"/>
        </w:rPr>
        <w:t xml:space="preserve">Accessed 14/05/22 </w:t>
      </w:r>
      <w:r w:rsidR="00F247F8">
        <w:rPr>
          <w:rFonts w:cstheme="minorHAnsi"/>
          <w:sz w:val="20"/>
          <w:szCs w:val="20"/>
        </w:rPr>
        <w:t>from</w:t>
      </w:r>
      <w:r w:rsidR="00F247F8">
        <w:rPr>
          <w:rFonts w:cstheme="minorHAnsi"/>
          <w:i/>
          <w:iCs/>
          <w:sz w:val="20"/>
          <w:szCs w:val="20"/>
        </w:rPr>
        <w:t xml:space="preserve"> </w:t>
      </w:r>
      <w:hyperlink r:id="rId87" w:history="1">
        <w:r w:rsidR="00F247F8" w:rsidRPr="002A323F">
          <w:rPr>
            <w:rStyle w:val="Hyperlink"/>
            <w:rFonts w:cstheme="minorHAnsi"/>
            <w:sz w:val="20"/>
            <w:szCs w:val="20"/>
          </w:rPr>
          <w:t>http://soilphysics.okstate.edu/teaching</w:t>
        </w:r>
      </w:hyperlink>
    </w:p>
    <w:p w14:paraId="4F90EC03" w14:textId="72608BD5" w:rsidR="00273E1F" w:rsidRPr="00682CF6" w:rsidRDefault="0099456F" w:rsidP="001B38FB">
      <w:pPr>
        <w:pStyle w:val="ListParagraph"/>
        <w:numPr>
          <w:ilvl w:val="0"/>
          <w:numId w:val="6"/>
        </w:numPr>
        <w:rPr>
          <w:rFonts w:cstheme="minorHAnsi"/>
          <w:sz w:val="20"/>
          <w:szCs w:val="20"/>
        </w:rPr>
      </w:pPr>
      <w:r>
        <w:rPr>
          <w:rFonts w:cstheme="minorHAnsi"/>
          <w:sz w:val="20"/>
          <w:szCs w:val="20"/>
        </w:rPr>
        <w:t xml:space="preserve">Jones, J. Burdess, J.S. Fawcett, J.N., 1988. “Basic Mechanics with Engineering Applications”. </w:t>
      </w:r>
      <w:r>
        <w:rPr>
          <w:rFonts w:cstheme="minorHAnsi"/>
          <w:i/>
          <w:iCs/>
          <w:sz w:val="20"/>
          <w:szCs w:val="20"/>
        </w:rPr>
        <w:t xml:space="preserve">Routledge. </w:t>
      </w:r>
    </w:p>
    <w:p w14:paraId="672933EF" w14:textId="7F68A997" w:rsidR="003D3EC2" w:rsidRPr="00682CF6" w:rsidRDefault="0053086D" w:rsidP="001B38FB">
      <w:pPr>
        <w:pStyle w:val="ListParagraph"/>
        <w:numPr>
          <w:ilvl w:val="0"/>
          <w:numId w:val="6"/>
        </w:numPr>
        <w:rPr>
          <w:rFonts w:cstheme="minorHAnsi"/>
          <w:sz w:val="20"/>
          <w:szCs w:val="20"/>
        </w:rPr>
      </w:pPr>
      <w:r>
        <w:rPr>
          <w:rFonts w:cstheme="minorHAnsi"/>
          <w:sz w:val="20"/>
          <w:szCs w:val="20"/>
        </w:rPr>
        <w:t xml:space="preserve">Januszewski, M. et al, 2016. “Flood-Filling Networks”. Accessed 14/05/22 from </w:t>
      </w:r>
      <w:hyperlink r:id="rId88" w:history="1">
        <w:r w:rsidR="0081199C" w:rsidRPr="002A323F">
          <w:rPr>
            <w:rStyle w:val="Hyperlink"/>
            <w:rFonts w:cstheme="minorHAnsi"/>
            <w:sz w:val="20"/>
            <w:szCs w:val="20"/>
          </w:rPr>
          <w:t>https://arxiv.org/abs/1611.00421</w:t>
        </w:r>
      </w:hyperlink>
    </w:p>
    <w:p w14:paraId="4C027A31" w14:textId="264F7E66" w:rsidR="003D3EC2" w:rsidRPr="00682CF6" w:rsidRDefault="0081199C" w:rsidP="00272B6F">
      <w:pPr>
        <w:pStyle w:val="ListParagraph"/>
        <w:numPr>
          <w:ilvl w:val="0"/>
          <w:numId w:val="6"/>
        </w:numPr>
        <w:rPr>
          <w:rFonts w:cstheme="minorHAnsi"/>
          <w:sz w:val="20"/>
          <w:szCs w:val="20"/>
        </w:rPr>
      </w:pPr>
      <w:r>
        <w:rPr>
          <w:rFonts w:cstheme="minorHAnsi"/>
          <w:sz w:val="20"/>
          <w:szCs w:val="20"/>
        </w:rPr>
        <w:t xml:space="preserve">Bardgett, R. Austin, A. Buckey, Y. Catford, J. Gibson, D. “Journal of Ecology, Volume 105, Issue 1”. </w:t>
      </w:r>
      <w:r w:rsidR="00CA7622">
        <w:rPr>
          <w:rFonts w:cstheme="minorHAnsi"/>
          <w:i/>
          <w:iCs/>
          <w:sz w:val="20"/>
          <w:szCs w:val="20"/>
        </w:rPr>
        <w:t xml:space="preserve">British Ecological Society. </w:t>
      </w:r>
      <w:r w:rsidR="00CA7622">
        <w:rPr>
          <w:rFonts w:cstheme="minorHAnsi"/>
          <w:sz w:val="20"/>
          <w:szCs w:val="20"/>
        </w:rPr>
        <w:t>(p1-5)</w:t>
      </w:r>
      <w:r w:rsidR="004D6D94" w:rsidRPr="004D6D94">
        <w:rPr>
          <w:rFonts w:cstheme="minorHAnsi"/>
          <w:sz w:val="20"/>
          <w:szCs w:val="20"/>
        </w:rPr>
        <w:t xml:space="preserve"> </w:t>
      </w:r>
      <w:r w:rsidR="004D6D94">
        <w:rPr>
          <w:rFonts w:cstheme="minorHAnsi"/>
          <w:sz w:val="20"/>
          <w:szCs w:val="20"/>
        </w:rPr>
        <w:t xml:space="preserve">Accessed 14/05/22 from </w:t>
      </w:r>
      <w:hyperlink r:id="rId89" w:history="1">
        <w:r w:rsidR="006670D0" w:rsidRPr="002A323F">
          <w:rPr>
            <w:rStyle w:val="Hyperlink"/>
            <w:rFonts w:cstheme="minorHAnsi"/>
            <w:sz w:val="20"/>
            <w:szCs w:val="20"/>
          </w:rPr>
          <w:t>https://besjournals.onlinelibrary.wiley.com/doi/10.1111/1365-2745.12690</w:t>
        </w:r>
      </w:hyperlink>
    </w:p>
    <w:p w14:paraId="3ADE7789" w14:textId="6DCE3219" w:rsidR="00756079" w:rsidRPr="00682CF6" w:rsidRDefault="00370F2A" w:rsidP="00272B6F">
      <w:pPr>
        <w:pStyle w:val="ListParagraph"/>
        <w:numPr>
          <w:ilvl w:val="0"/>
          <w:numId w:val="6"/>
        </w:numPr>
        <w:rPr>
          <w:rFonts w:cstheme="minorHAnsi"/>
          <w:sz w:val="20"/>
          <w:szCs w:val="20"/>
        </w:rPr>
      </w:pPr>
      <w:r>
        <w:rPr>
          <w:rFonts w:cstheme="minorHAnsi"/>
          <w:sz w:val="20"/>
          <w:szCs w:val="20"/>
        </w:rPr>
        <w:t xml:space="preserve">Karlsson, B., 2018. </w:t>
      </w:r>
      <w:r w:rsidR="006670D0">
        <w:rPr>
          <w:rFonts w:cstheme="minorHAnsi"/>
          <w:sz w:val="20"/>
          <w:szCs w:val="20"/>
        </w:rPr>
        <w:t>“</w:t>
      </w:r>
      <w:r>
        <w:rPr>
          <w:rFonts w:cstheme="minorHAnsi"/>
          <w:sz w:val="20"/>
          <w:szCs w:val="20"/>
        </w:rPr>
        <w:t>RenderDoc</w:t>
      </w:r>
      <w:r w:rsidR="006670D0">
        <w:rPr>
          <w:rFonts w:cstheme="minorHAnsi"/>
          <w:sz w:val="20"/>
          <w:szCs w:val="20"/>
        </w:rPr>
        <w:t>”</w:t>
      </w:r>
      <w:r>
        <w:rPr>
          <w:rFonts w:cstheme="minorHAnsi"/>
          <w:sz w:val="20"/>
          <w:szCs w:val="20"/>
        </w:rPr>
        <w:t xml:space="preserve">. </w:t>
      </w:r>
      <w:hyperlink r:id="rId90" w:history="1">
        <w:r w:rsidR="004D6D94" w:rsidRPr="002A323F">
          <w:rPr>
            <w:rStyle w:val="Hyperlink"/>
            <w:rFonts w:cstheme="minorHAnsi"/>
            <w:sz w:val="20"/>
            <w:szCs w:val="20"/>
          </w:rPr>
          <w:t>Accessed 14/05/22 from https://renderdoc.org/</w:t>
        </w:r>
      </w:hyperlink>
    </w:p>
    <w:p w14:paraId="478BACAC" w14:textId="46D7509A" w:rsidR="006A381D" w:rsidRPr="00682CF6" w:rsidRDefault="00611AFB" w:rsidP="00394F5A">
      <w:pPr>
        <w:pStyle w:val="ListParagraph"/>
        <w:numPr>
          <w:ilvl w:val="0"/>
          <w:numId w:val="6"/>
        </w:numPr>
        <w:rPr>
          <w:rStyle w:val="Hyperlink"/>
          <w:rFonts w:cstheme="minorHAnsi"/>
          <w:color w:val="auto"/>
          <w:sz w:val="20"/>
          <w:szCs w:val="20"/>
          <w:u w:val="none"/>
        </w:rPr>
      </w:pPr>
      <w:r>
        <w:rPr>
          <w:rFonts w:cstheme="minorHAnsi"/>
          <w:sz w:val="20"/>
          <w:szCs w:val="20"/>
        </w:rPr>
        <w:t>Dharma, D. Jonathan, C. Kistijantoro, A. Manaf, A., 2017. “Material Point method Based Fluid Simulation on GPU Using Compute Shader”</w:t>
      </w:r>
      <w:r w:rsidR="00FA4D35">
        <w:rPr>
          <w:rFonts w:cstheme="minorHAnsi"/>
          <w:sz w:val="20"/>
          <w:szCs w:val="20"/>
        </w:rPr>
        <w:t xml:space="preserve">. </w:t>
      </w:r>
      <w:r w:rsidR="00FA4D35">
        <w:rPr>
          <w:rFonts w:cstheme="minorHAnsi"/>
          <w:i/>
          <w:iCs/>
          <w:sz w:val="20"/>
          <w:szCs w:val="20"/>
        </w:rPr>
        <w:t>International Conference on Advance Informatics, Concepts, Theory, and Applications.</w:t>
      </w:r>
      <w:r w:rsidR="00AD30D7">
        <w:rPr>
          <w:rFonts w:cstheme="minorHAnsi"/>
          <w:i/>
          <w:iCs/>
          <w:sz w:val="20"/>
          <w:szCs w:val="20"/>
        </w:rPr>
        <w:t xml:space="preserve"> </w:t>
      </w:r>
      <w:r w:rsidR="00AD30D7">
        <w:rPr>
          <w:rFonts w:cstheme="minorHAnsi"/>
          <w:sz w:val="20"/>
          <w:szCs w:val="20"/>
        </w:rPr>
        <w:t xml:space="preserve">Accessed 14/05/22 from </w:t>
      </w:r>
      <w:hyperlink r:id="rId91" w:history="1">
        <w:r w:rsidRPr="002A323F">
          <w:rPr>
            <w:rStyle w:val="Hyperlink"/>
            <w:rFonts w:cstheme="minorHAnsi"/>
            <w:sz w:val="20"/>
            <w:szCs w:val="20"/>
          </w:rPr>
          <w:t>https://www.researchgate.net/publication/319525082_Material_Point_Method_based_Fluid_Simulation_on_GPU_using_Compute_Shader</w:t>
        </w:r>
      </w:hyperlink>
      <w:r w:rsidR="00394F5A" w:rsidRPr="00682CF6">
        <w:rPr>
          <w:rStyle w:val="Hyperlink"/>
          <w:rFonts w:cstheme="minorHAnsi"/>
          <w:color w:val="auto"/>
          <w:sz w:val="20"/>
          <w:szCs w:val="20"/>
          <w:u w:val="none"/>
        </w:rPr>
        <w:t xml:space="preserve"> </w:t>
      </w:r>
    </w:p>
    <w:p w14:paraId="4DC30710" w14:textId="12A20A39" w:rsidR="006A381D" w:rsidRPr="00682CF6" w:rsidRDefault="00AE7B5A" w:rsidP="006A381D">
      <w:pPr>
        <w:pStyle w:val="ListParagraph"/>
        <w:numPr>
          <w:ilvl w:val="0"/>
          <w:numId w:val="6"/>
        </w:numPr>
        <w:rPr>
          <w:rFonts w:cstheme="minorHAnsi"/>
          <w:sz w:val="20"/>
          <w:szCs w:val="20"/>
        </w:rPr>
      </w:pPr>
      <w:r>
        <w:rPr>
          <w:rFonts w:cstheme="minorHAnsi"/>
          <w:sz w:val="20"/>
          <w:szCs w:val="20"/>
        </w:rPr>
        <w:t xml:space="preserve">“Soil Survey Application”. </w:t>
      </w:r>
      <w:r>
        <w:rPr>
          <w:rFonts w:cstheme="minorHAnsi"/>
          <w:i/>
          <w:iCs/>
          <w:sz w:val="20"/>
          <w:szCs w:val="20"/>
        </w:rPr>
        <w:t xml:space="preserve">United States Department of Agriculture. </w:t>
      </w:r>
      <w:r>
        <w:rPr>
          <w:rFonts w:cstheme="minorHAnsi"/>
          <w:sz w:val="20"/>
          <w:szCs w:val="20"/>
        </w:rPr>
        <w:t xml:space="preserve">Accessed 14/05/22 from </w:t>
      </w:r>
      <w:hyperlink r:id="rId92" w:history="1">
        <w:r w:rsidRPr="002A323F">
          <w:rPr>
            <w:rStyle w:val="Hyperlink"/>
            <w:rFonts w:cstheme="minorHAnsi"/>
            <w:sz w:val="20"/>
            <w:szCs w:val="20"/>
          </w:rPr>
          <w:t>https://www.nrcs.usda.gov/wps/portal/nrcs/detail/soils/survey/?cid=nrcs142p2_053627</w:t>
        </w:r>
      </w:hyperlink>
    </w:p>
    <w:p w14:paraId="12B4BAFF" w14:textId="06677308" w:rsidR="006A381D" w:rsidRPr="00682CF6" w:rsidRDefault="00EE7C7E" w:rsidP="006A381D">
      <w:pPr>
        <w:pStyle w:val="ListParagraph"/>
        <w:numPr>
          <w:ilvl w:val="0"/>
          <w:numId w:val="6"/>
        </w:numPr>
        <w:rPr>
          <w:rFonts w:cstheme="minorHAnsi"/>
          <w:sz w:val="20"/>
          <w:szCs w:val="20"/>
        </w:rPr>
      </w:pPr>
      <w:r>
        <w:rPr>
          <w:rFonts w:cstheme="minorHAnsi"/>
          <w:sz w:val="20"/>
          <w:szCs w:val="20"/>
        </w:rPr>
        <w:t xml:space="preserve">“Definitions of Soil Types”. </w:t>
      </w:r>
      <w:r>
        <w:rPr>
          <w:rFonts w:cstheme="minorHAnsi"/>
          <w:i/>
          <w:iCs/>
          <w:sz w:val="20"/>
          <w:szCs w:val="20"/>
        </w:rPr>
        <w:t xml:space="preserve">United States Department of Agriculture. </w:t>
      </w:r>
      <w:r>
        <w:rPr>
          <w:rFonts w:cstheme="minorHAnsi"/>
          <w:sz w:val="20"/>
          <w:szCs w:val="20"/>
        </w:rPr>
        <w:t xml:space="preserve">Accessed 14/05/22 from </w:t>
      </w:r>
      <w:hyperlink r:id="rId93" w:history="1">
        <w:r w:rsidR="00A259DD" w:rsidRPr="00682CF6">
          <w:rPr>
            <w:rStyle w:val="Hyperlink"/>
            <w:rFonts w:cstheme="minorHAnsi"/>
            <w:sz w:val="20"/>
            <w:szCs w:val="20"/>
          </w:rPr>
          <w:t>https://www.nrcs.usda.gov/wps/portal/nrcs/detail/soils/survey/geo/?cid=nrcs142p2_053587</w:t>
        </w:r>
      </w:hyperlink>
    </w:p>
    <w:p w14:paraId="5C960E1B" w14:textId="7770E0B3" w:rsidR="00A259DD" w:rsidRPr="00682CF6" w:rsidRDefault="00847493" w:rsidP="006A381D">
      <w:pPr>
        <w:pStyle w:val="ListParagraph"/>
        <w:numPr>
          <w:ilvl w:val="0"/>
          <w:numId w:val="6"/>
        </w:numPr>
        <w:rPr>
          <w:rFonts w:cstheme="minorHAnsi"/>
          <w:sz w:val="20"/>
          <w:szCs w:val="20"/>
        </w:rPr>
      </w:pPr>
      <w:r>
        <w:rPr>
          <w:rFonts w:cstheme="minorHAnsi"/>
          <w:sz w:val="20"/>
          <w:szCs w:val="20"/>
        </w:rPr>
        <w:t xml:space="preserve">“Web Soil Survey”. </w:t>
      </w:r>
      <w:r>
        <w:rPr>
          <w:rFonts w:cstheme="minorHAnsi"/>
          <w:i/>
          <w:iCs/>
          <w:sz w:val="20"/>
          <w:szCs w:val="20"/>
        </w:rPr>
        <w:t>United States Department of Agriculture</w:t>
      </w:r>
      <w:r w:rsidR="001D4880">
        <w:rPr>
          <w:rFonts w:cstheme="minorHAnsi"/>
          <w:i/>
          <w:iCs/>
          <w:sz w:val="20"/>
          <w:szCs w:val="20"/>
        </w:rPr>
        <w:t xml:space="preserve"> Natural Resource Conservation</w:t>
      </w:r>
      <w:r>
        <w:rPr>
          <w:rFonts w:cstheme="minorHAnsi"/>
          <w:i/>
          <w:iCs/>
          <w:sz w:val="20"/>
          <w:szCs w:val="20"/>
        </w:rPr>
        <w:t xml:space="preserve">. </w:t>
      </w:r>
      <w:r>
        <w:rPr>
          <w:rFonts w:cstheme="minorHAnsi"/>
          <w:sz w:val="20"/>
          <w:szCs w:val="20"/>
        </w:rPr>
        <w:t xml:space="preserve">Accessed 14/05/22 from </w:t>
      </w:r>
      <w:hyperlink r:id="rId94" w:history="1">
        <w:r w:rsidRPr="002A323F">
          <w:rPr>
            <w:rStyle w:val="Hyperlink"/>
            <w:rFonts w:cstheme="minorHAnsi"/>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D9E1D" w14:textId="77777777" w:rsidR="006924A5" w:rsidRDefault="006924A5" w:rsidP="005C5839">
      <w:pPr>
        <w:spacing w:after="0" w:line="240" w:lineRule="auto"/>
      </w:pPr>
      <w:r>
        <w:separator/>
      </w:r>
    </w:p>
  </w:endnote>
  <w:endnote w:type="continuationSeparator" w:id="0">
    <w:p w14:paraId="1D41C7B5" w14:textId="77777777" w:rsidR="006924A5" w:rsidRDefault="006924A5"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A13D4" w14:textId="77777777" w:rsidR="006924A5" w:rsidRDefault="006924A5" w:rsidP="005C5839">
      <w:pPr>
        <w:spacing w:after="0" w:line="240" w:lineRule="auto"/>
      </w:pPr>
      <w:r>
        <w:separator/>
      </w:r>
    </w:p>
  </w:footnote>
  <w:footnote w:type="continuationSeparator" w:id="0">
    <w:p w14:paraId="0E2BFD6F" w14:textId="77777777" w:rsidR="006924A5" w:rsidRDefault="006924A5"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2587"/>
    <w:rsid w:val="00006B8A"/>
    <w:rsid w:val="00010E36"/>
    <w:rsid w:val="00011034"/>
    <w:rsid w:val="00014452"/>
    <w:rsid w:val="00014586"/>
    <w:rsid w:val="0001714D"/>
    <w:rsid w:val="0002187E"/>
    <w:rsid w:val="00022284"/>
    <w:rsid w:val="00022E65"/>
    <w:rsid w:val="000251E2"/>
    <w:rsid w:val="0002770D"/>
    <w:rsid w:val="000320F4"/>
    <w:rsid w:val="00032F98"/>
    <w:rsid w:val="00033018"/>
    <w:rsid w:val="0003663C"/>
    <w:rsid w:val="00040C25"/>
    <w:rsid w:val="00041DF1"/>
    <w:rsid w:val="00041E1E"/>
    <w:rsid w:val="0004283F"/>
    <w:rsid w:val="000438B6"/>
    <w:rsid w:val="00047156"/>
    <w:rsid w:val="000474DB"/>
    <w:rsid w:val="00051A23"/>
    <w:rsid w:val="00052016"/>
    <w:rsid w:val="00056B00"/>
    <w:rsid w:val="00060A54"/>
    <w:rsid w:val="00062508"/>
    <w:rsid w:val="00064981"/>
    <w:rsid w:val="00065970"/>
    <w:rsid w:val="00071F1B"/>
    <w:rsid w:val="000725FA"/>
    <w:rsid w:val="0007681E"/>
    <w:rsid w:val="00077624"/>
    <w:rsid w:val="00082055"/>
    <w:rsid w:val="00085029"/>
    <w:rsid w:val="00087025"/>
    <w:rsid w:val="000872D3"/>
    <w:rsid w:val="00087C72"/>
    <w:rsid w:val="00090131"/>
    <w:rsid w:val="00091153"/>
    <w:rsid w:val="0009163A"/>
    <w:rsid w:val="00092B79"/>
    <w:rsid w:val="000952A8"/>
    <w:rsid w:val="0009623A"/>
    <w:rsid w:val="00096B7B"/>
    <w:rsid w:val="000979CF"/>
    <w:rsid w:val="000A1F1C"/>
    <w:rsid w:val="000A2F41"/>
    <w:rsid w:val="000A6386"/>
    <w:rsid w:val="000B088A"/>
    <w:rsid w:val="000B23B5"/>
    <w:rsid w:val="000B356B"/>
    <w:rsid w:val="000B4BDD"/>
    <w:rsid w:val="000B5F67"/>
    <w:rsid w:val="000B6031"/>
    <w:rsid w:val="000B71A2"/>
    <w:rsid w:val="000C0085"/>
    <w:rsid w:val="000C150D"/>
    <w:rsid w:val="000C1D18"/>
    <w:rsid w:val="000C3DE1"/>
    <w:rsid w:val="000D06FD"/>
    <w:rsid w:val="000D5938"/>
    <w:rsid w:val="000D7A46"/>
    <w:rsid w:val="000E0599"/>
    <w:rsid w:val="000E14C1"/>
    <w:rsid w:val="000E26CB"/>
    <w:rsid w:val="000E42AD"/>
    <w:rsid w:val="000E4912"/>
    <w:rsid w:val="000E690A"/>
    <w:rsid w:val="000E6C3A"/>
    <w:rsid w:val="000E6CAA"/>
    <w:rsid w:val="000F1969"/>
    <w:rsid w:val="000F2BA3"/>
    <w:rsid w:val="000F486A"/>
    <w:rsid w:val="000F4C95"/>
    <w:rsid w:val="000F6B3D"/>
    <w:rsid w:val="001010A6"/>
    <w:rsid w:val="0010130B"/>
    <w:rsid w:val="00101851"/>
    <w:rsid w:val="00102612"/>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25A5C"/>
    <w:rsid w:val="0013110C"/>
    <w:rsid w:val="00131418"/>
    <w:rsid w:val="0013278C"/>
    <w:rsid w:val="0013417A"/>
    <w:rsid w:val="00136C46"/>
    <w:rsid w:val="001458D5"/>
    <w:rsid w:val="00150810"/>
    <w:rsid w:val="0015126D"/>
    <w:rsid w:val="0015345A"/>
    <w:rsid w:val="00153507"/>
    <w:rsid w:val="00155555"/>
    <w:rsid w:val="00155929"/>
    <w:rsid w:val="001560B3"/>
    <w:rsid w:val="00156D84"/>
    <w:rsid w:val="00160C35"/>
    <w:rsid w:val="00160DCA"/>
    <w:rsid w:val="00164C08"/>
    <w:rsid w:val="00174A93"/>
    <w:rsid w:val="0017657E"/>
    <w:rsid w:val="00176BE2"/>
    <w:rsid w:val="0018091D"/>
    <w:rsid w:val="00181A79"/>
    <w:rsid w:val="0018354B"/>
    <w:rsid w:val="00183F1D"/>
    <w:rsid w:val="00184D4E"/>
    <w:rsid w:val="00184D9B"/>
    <w:rsid w:val="00185A26"/>
    <w:rsid w:val="001878A2"/>
    <w:rsid w:val="00190745"/>
    <w:rsid w:val="001917EC"/>
    <w:rsid w:val="00191D54"/>
    <w:rsid w:val="00194E49"/>
    <w:rsid w:val="00196EFF"/>
    <w:rsid w:val="001975D0"/>
    <w:rsid w:val="001A0030"/>
    <w:rsid w:val="001A30D1"/>
    <w:rsid w:val="001A44DD"/>
    <w:rsid w:val="001A6615"/>
    <w:rsid w:val="001A67C1"/>
    <w:rsid w:val="001A70D9"/>
    <w:rsid w:val="001A72F4"/>
    <w:rsid w:val="001A7D7F"/>
    <w:rsid w:val="001B2982"/>
    <w:rsid w:val="001B2A51"/>
    <w:rsid w:val="001B2B19"/>
    <w:rsid w:val="001B3340"/>
    <w:rsid w:val="001B655C"/>
    <w:rsid w:val="001B75DE"/>
    <w:rsid w:val="001B7A55"/>
    <w:rsid w:val="001C0C35"/>
    <w:rsid w:val="001C11C7"/>
    <w:rsid w:val="001C36AA"/>
    <w:rsid w:val="001C432F"/>
    <w:rsid w:val="001C66E8"/>
    <w:rsid w:val="001C7233"/>
    <w:rsid w:val="001D2BB2"/>
    <w:rsid w:val="001D3B8D"/>
    <w:rsid w:val="001D3C7B"/>
    <w:rsid w:val="001D3F51"/>
    <w:rsid w:val="001D4880"/>
    <w:rsid w:val="001D48E8"/>
    <w:rsid w:val="001D6292"/>
    <w:rsid w:val="001E0A11"/>
    <w:rsid w:val="001E147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1493E"/>
    <w:rsid w:val="002165E2"/>
    <w:rsid w:val="00221BC3"/>
    <w:rsid w:val="00222E90"/>
    <w:rsid w:val="00226778"/>
    <w:rsid w:val="00227CFD"/>
    <w:rsid w:val="00231466"/>
    <w:rsid w:val="0023271F"/>
    <w:rsid w:val="002333E0"/>
    <w:rsid w:val="002337B4"/>
    <w:rsid w:val="002344FB"/>
    <w:rsid w:val="0024099C"/>
    <w:rsid w:val="00240C80"/>
    <w:rsid w:val="002416B9"/>
    <w:rsid w:val="00243D73"/>
    <w:rsid w:val="00244B21"/>
    <w:rsid w:val="00247E8F"/>
    <w:rsid w:val="002514FC"/>
    <w:rsid w:val="002541AB"/>
    <w:rsid w:val="002541E3"/>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453E"/>
    <w:rsid w:val="0029593F"/>
    <w:rsid w:val="00295E65"/>
    <w:rsid w:val="002965C6"/>
    <w:rsid w:val="002971D2"/>
    <w:rsid w:val="002A2B03"/>
    <w:rsid w:val="002A379E"/>
    <w:rsid w:val="002B0649"/>
    <w:rsid w:val="002B0C65"/>
    <w:rsid w:val="002B1C81"/>
    <w:rsid w:val="002B1DD6"/>
    <w:rsid w:val="002B2000"/>
    <w:rsid w:val="002B3055"/>
    <w:rsid w:val="002B3DA6"/>
    <w:rsid w:val="002B4B0B"/>
    <w:rsid w:val="002C23A7"/>
    <w:rsid w:val="002C2BDE"/>
    <w:rsid w:val="002C5969"/>
    <w:rsid w:val="002C645D"/>
    <w:rsid w:val="002D1252"/>
    <w:rsid w:val="002D4418"/>
    <w:rsid w:val="002D7F46"/>
    <w:rsid w:val="002F0D5A"/>
    <w:rsid w:val="002F1CF4"/>
    <w:rsid w:val="002F25D2"/>
    <w:rsid w:val="002F3067"/>
    <w:rsid w:val="002F3EC8"/>
    <w:rsid w:val="002F4BC1"/>
    <w:rsid w:val="002F5155"/>
    <w:rsid w:val="002F68F9"/>
    <w:rsid w:val="0030173E"/>
    <w:rsid w:val="00301B2A"/>
    <w:rsid w:val="00301D24"/>
    <w:rsid w:val="00303E63"/>
    <w:rsid w:val="0030581A"/>
    <w:rsid w:val="00306627"/>
    <w:rsid w:val="00307ACE"/>
    <w:rsid w:val="003156EC"/>
    <w:rsid w:val="003165D1"/>
    <w:rsid w:val="0031694A"/>
    <w:rsid w:val="003202CB"/>
    <w:rsid w:val="00320B0F"/>
    <w:rsid w:val="003217D1"/>
    <w:rsid w:val="00322069"/>
    <w:rsid w:val="003230D2"/>
    <w:rsid w:val="00323534"/>
    <w:rsid w:val="00324979"/>
    <w:rsid w:val="00325990"/>
    <w:rsid w:val="0032675D"/>
    <w:rsid w:val="00327A61"/>
    <w:rsid w:val="003306C2"/>
    <w:rsid w:val="00330FF2"/>
    <w:rsid w:val="00333FEE"/>
    <w:rsid w:val="00334886"/>
    <w:rsid w:val="00342EF9"/>
    <w:rsid w:val="0034523E"/>
    <w:rsid w:val="003453B0"/>
    <w:rsid w:val="003457E6"/>
    <w:rsid w:val="00347FDB"/>
    <w:rsid w:val="00351D12"/>
    <w:rsid w:val="0035243D"/>
    <w:rsid w:val="00352896"/>
    <w:rsid w:val="003531F5"/>
    <w:rsid w:val="00353334"/>
    <w:rsid w:val="0035408C"/>
    <w:rsid w:val="00357754"/>
    <w:rsid w:val="003626D0"/>
    <w:rsid w:val="00362F51"/>
    <w:rsid w:val="0036372B"/>
    <w:rsid w:val="00363C13"/>
    <w:rsid w:val="00365FC8"/>
    <w:rsid w:val="00366C3C"/>
    <w:rsid w:val="00370F2A"/>
    <w:rsid w:val="0037126A"/>
    <w:rsid w:val="003727B8"/>
    <w:rsid w:val="00373051"/>
    <w:rsid w:val="003752A2"/>
    <w:rsid w:val="00375D01"/>
    <w:rsid w:val="00377D50"/>
    <w:rsid w:val="00380108"/>
    <w:rsid w:val="003813BC"/>
    <w:rsid w:val="00384C43"/>
    <w:rsid w:val="00386622"/>
    <w:rsid w:val="00386DC3"/>
    <w:rsid w:val="0038798D"/>
    <w:rsid w:val="00387BD8"/>
    <w:rsid w:val="003928E1"/>
    <w:rsid w:val="00394F5A"/>
    <w:rsid w:val="00395641"/>
    <w:rsid w:val="00396BD3"/>
    <w:rsid w:val="00396CE3"/>
    <w:rsid w:val="003A2FDB"/>
    <w:rsid w:val="003A6750"/>
    <w:rsid w:val="003A6A91"/>
    <w:rsid w:val="003B142B"/>
    <w:rsid w:val="003B1A70"/>
    <w:rsid w:val="003B28D5"/>
    <w:rsid w:val="003B4FBA"/>
    <w:rsid w:val="003B75D8"/>
    <w:rsid w:val="003B7A73"/>
    <w:rsid w:val="003C215A"/>
    <w:rsid w:val="003C2D58"/>
    <w:rsid w:val="003C3AD8"/>
    <w:rsid w:val="003C3C56"/>
    <w:rsid w:val="003C677B"/>
    <w:rsid w:val="003C6AD2"/>
    <w:rsid w:val="003C7B75"/>
    <w:rsid w:val="003C7B87"/>
    <w:rsid w:val="003D2640"/>
    <w:rsid w:val="003D2C9B"/>
    <w:rsid w:val="003D3B0B"/>
    <w:rsid w:val="003D3C07"/>
    <w:rsid w:val="003D3EC2"/>
    <w:rsid w:val="003D479A"/>
    <w:rsid w:val="003D6BAA"/>
    <w:rsid w:val="003D7016"/>
    <w:rsid w:val="003E066B"/>
    <w:rsid w:val="003E1E1D"/>
    <w:rsid w:val="003E3727"/>
    <w:rsid w:val="003E3C63"/>
    <w:rsid w:val="003E4ADB"/>
    <w:rsid w:val="003E6DAB"/>
    <w:rsid w:val="003F3E93"/>
    <w:rsid w:val="003F44C6"/>
    <w:rsid w:val="003F4BDF"/>
    <w:rsid w:val="003F69D9"/>
    <w:rsid w:val="003F7461"/>
    <w:rsid w:val="003F785C"/>
    <w:rsid w:val="00402AF1"/>
    <w:rsid w:val="00402FCB"/>
    <w:rsid w:val="00406D7E"/>
    <w:rsid w:val="0041082D"/>
    <w:rsid w:val="00410A39"/>
    <w:rsid w:val="00412784"/>
    <w:rsid w:val="0041338D"/>
    <w:rsid w:val="004142DE"/>
    <w:rsid w:val="00417DF8"/>
    <w:rsid w:val="00422A9B"/>
    <w:rsid w:val="00422FD4"/>
    <w:rsid w:val="0042526D"/>
    <w:rsid w:val="00426426"/>
    <w:rsid w:val="0042664F"/>
    <w:rsid w:val="004275D0"/>
    <w:rsid w:val="00427631"/>
    <w:rsid w:val="00427C11"/>
    <w:rsid w:val="004305E3"/>
    <w:rsid w:val="004310BA"/>
    <w:rsid w:val="00433656"/>
    <w:rsid w:val="004336F0"/>
    <w:rsid w:val="004371A0"/>
    <w:rsid w:val="00437324"/>
    <w:rsid w:val="00437786"/>
    <w:rsid w:val="00444A42"/>
    <w:rsid w:val="00445818"/>
    <w:rsid w:val="0044605C"/>
    <w:rsid w:val="004509BD"/>
    <w:rsid w:val="00450E4E"/>
    <w:rsid w:val="00452519"/>
    <w:rsid w:val="004538DD"/>
    <w:rsid w:val="004570F7"/>
    <w:rsid w:val="00457241"/>
    <w:rsid w:val="0046040D"/>
    <w:rsid w:val="004633CF"/>
    <w:rsid w:val="00463610"/>
    <w:rsid w:val="004644A3"/>
    <w:rsid w:val="00467749"/>
    <w:rsid w:val="004709F4"/>
    <w:rsid w:val="00472667"/>
    <w:rsid w:val="00472877"/>
    <w:rsid w:val="00473F0E"/>
    <w:rsid w:val="00476B31"/>
    <w:rsid w:val="0048021B"/>
    <w:rsid w:val="004803DC"/>
    <w:rsid w:val="00481F3C"/>
    <w:rsid w:val="0048269A"/>
    <w:rsid w:val="00486825"/>
    <w:rsid w:val="0049276D"/>
    <w:rsid w:val="00492F1B"/>
    <w:rsid w:val="00493931"/>
    <w:rsid w:val="00493F22"/>
    <w:rsid w:val="0049513B"/>
    <w:rsid w:val="00495BE5"/>
    <w:rsid w:val="0049607C"/>
    <w:rsid w:val="00496655"/>
    <w:rsid w:val="00497EAE"/>
    <w:rsid w:val="004A0680"/>
    <w:rsid w:val="004A306E"/>
    <w:rsid w:val="004A5971"/>
    <w:rsid w:val="004A7BE9"/>
    <w:rsid w:val="004B0266"/>
    <w:rsid w:val="004B451B"/>
    <w:rsid w:val="004B5035"/>
    <w:rsid w:val="004B7C0D"/>
    <w:rsid w:val="004C06B8"/>
    <w:rsid w:val="004C2570"/>
    <w:rsid w:val="004C2ED3"/>
    <w:rsid w:val="004C46F3"/>
    <w:rsid w:val="004C586E"/>
    <w:rsid w:val="004C6518"/>
    <w:rsid w:val="004C7E9D"/>
    <w:rsid w:val="004D01D3"/>
    <w:rsid w:val="004D05DB"/>
    <w:rsid w:val="004D1007"/>
    <w:rsid w:val="004D48D0"/>
    <w:rsid w:val="004D6D94"/>
    <w:rsid w:val="004E07BE"/>
    <w:rsid w:val="004E084E"/>
    <w:rsid w:val="004E1C1F"/>
    <w:rsid w:val="004E2E4B"/>
    <w:rsid w:val="004E6DF7"/>
    <w:rsid w:val="004F1092"/>
    <w:rsid w:val="004F3194"/>
    <w:rsid w:val="004F378A"/>
    <w:rsid w:val="004F6AB9"/>
    <w:rsid w:val="005002C0"/>
    <w:rsid w:val="005026D5"/>
    <w:rsid w:val="00502DE9"/>
    <w:rsid w:val="00505CCF"/>
    <w:rsid w:val="005067AC"/>
    <w:rsid w:val="00507F5E"/>
    <w:rsid w:val="00510C31"/>
    <w:rsid w:val="00512A4A"/>
    <w:rsid w:val="005133A2"/>
    <w:rsid w:val="005176DC"/>
    <w:rsid w:val="005177CD"/>
    <w:rsid w:val="00517A2D"/>
    <w:rsid w:val="00520353"/>
    <w:rsid w:val="0052077B"/>
    <w:rsid w:val="005215D0"/>
    <w:rsid w:val="00522A8F"/>
    <w:rsid w:val="00522D23"/>
    <w:rsid w:val="00526ED3"/>
    <w:rsid w:val="00527F42"/>
    <w:rsid w:val="005305EF"/>
    <w:rsid w:val="0053086D"/>
    <w:rsid w:val="005344C1"/>
    <w:rsid w:val="00534846"/>
    <w:rsid w:val="00534EFD"/>
    <w:rsid w:val="005356EF"/>
    <w:rsid w:val="0053744C"/>
    <w:rsid w:val="005405B5"/>
    <w:rsid w:val="00540A14"/>
    <w:rsid w:val="00540FB7"/>
    <w:rsid w:val="00543FBF"/>
    <w:rsid w:val="005453DE"/>
    <w:rsid w:val="00545BEC"/>
    <w:rsid w:val="00545D89"/>
    <w:rsid w:val="00551873"/>
    <w:rsid w:val="00553494"/>
    <w:rsid w:val="00553CFA"/>
    <w:rsid w:val="0055423B"/>
    <w:rsid w:val="00554A87"/>
    <w:rsid w:val="00554EB0"/>
    <w:rsid w:val="00563712"/>
    <w:rsid w:val="00564BAD"/>
    <w:rsid w:val="00564F9A"/>
    <w:rsid w:val="005654F8"/>
    <w:rsid w:val="00566762"/>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92584"/>
    <w:rsid w:val="005A0499"/>
    <w:rsid w:val="005A22A9"/>
    <w:rsid w:val="005A26D4"/>
    <w:rsid w:val="005A309E"/>
    <w:rsid w:val="005A4422"/>
    <w:rsid w:val="005A5797"/>
    <w:rsid w:val="005A5980"/>
    <w:rsid w:val="005B085E"/>
    <w:rsid w:val="005B14BE"/>
    <w:rsid w:val="005B1F65"/>
    <w:rsid w:val="005B388D"/>
    <w:rsid w:val="005B5206"/>
    <w:rsid w:val="005B5DD5"/>
    <w:rsid w:val="005C0201"/>
    <w:rsid w:val="005C0FF4"/>
    <w:rsid w:val="005C3154"/>
    <w:rsid w:val="005C3E30"/>
    <w:rsid w:val="005C47E5"/>
    <w:rsid w:val="005C5839"/>
    <w:rsid w:val="005C7963"/>
    <w:rsid w:val="005D107B"/>
    <w:rsid w:val="005D1E57"/>
    <w:rsid w:val="005D2D4F"/>
    <w:rsid w:val="005D2EB8"/>
    <w:rsid w:val="005D5A53"/>
    <w:rsid w:val="005D5ADB"/>
    <w:rsid w:val="005D6CCC"/>
    <w:rsid w:val="005D7C53"/>
    <w:rsid w:val="005E04CE"/>
    <w:rsid w:val="005E1C10"/>
    <w:rsid w:val="005E2BAD"/>
    <w:rsid w:val="005F175A"/>
    <w:rsid w:val="005F749E"/>
    <w:rsid w:val="0060038E"/>
    <w:rsid w:val="006024AF"/>
    <w:rsid w:val="00603024"/>
    <w:rsid w:val="006048D3"/>
    <w:rsid w:val="006054DE"/>
    <w:rsid w:val="0061021C"/>
    <w:rsid w:val="00611050"/>
    <w:rsid w:val="00611892"/>
    <w:rsid w:val="00611AFB"/>
    <w:rsid w:val="00612A7C"/>
    <w:rsid w:val="006139E0"/>
    <w:rsid w:val="006143D3"/>
    <w:rsid w:val="0061468C"/>
    <w:rsid w:val="00614C87"/>
    <w:rsid w:val="006177B8"/>
    <w:rsid w:val="00617CA2"/>
    <w:rsid w:val="00622145"/>
    <w:rsid w:val="00622696"/>
    <w:rsid w:val="00622F15"/>
    <w:rsid w:val="0062430C"/>
    <w:rsid w:val="00626585"/>
    <w:rsid w:val="00626B51"/>
    <w:rsid w:val="00630BCE"/>
    <w:rsid w:val="00630EA5"/>
    <w:rsid w:val="00631109"/>
    <w:rsid w:val="00632092"/>
    <w:rsid w:val="00632CA4"/>
    <w:rsid w:val="0063585E"/>
    <w:rsid w:val="00636CAA"/>
    <w:rsid w:val="006375E6"/>
    <w:rsid w:val="00637961"/>
    <w:rsid w:val="00637FAC"/>
    <w:rsid w:val="00640E0C"/>
    <w:rsid w:val="00640F54"/>
    <w:rsid w:val="0064163D"/>
    <w:rsid w:val="00642AD3"/>
    <w:rsid w:val="00644A66"/>
    <w:rsid w:val="006518D6"/>
    <w:rsid w:val="00654C6B"/>
    <w:rsid w:val="00655425"/>
    <w:rsid w:val="006557BE"/>
    <w:rsid w:val="00656D47"/>
    <w:rsid w:val="0065788F"/>
    <w:rsid w:val="006603B2"/>
    <w:rsid w:val="006619BD"/>
    <w:rsid w:val="00663331"/>
    <w:rsid w:val="00664123"/>
    <w:rsid w:val="0066618A"/>
    <w:rsid w:val="006670D0"/>
    <w:rsid w:val="00667B26"/>
    <w:rsid w:val="00670A8B"/>
    <w:rsid w:val="0067101F"/>
    <w:rsid w:val="00674179"/>
    <w:rsid w:val="00674D2F"/>
    <w:rsid w:val="00677354"/>
    <w:rsid w:val="0068046A"/>
    <w:rsid w:val="00682B9F"/>
    <w:rsid w:val="00682CF6"/>
    <w:rsid w:val="0068328D"/>
    <w:rsid w:val="006842EC"/>
    <w:rsid w:val="006845F3"/>
    <w:rsid w:val="006872F8"/>
    <w:rsid w:val="00687A95"/>
    <w:rsid w:val="00687FFC"/>
    <w:rsid w:val="0069006B"/>
    <w:rsid w:val="006903C4"/>
    <w:rsid w:val="006919BC"/>
    <w:rsid w:val="006924A5"/>
    <w:rsid w:val="006924FE"/>
    <w:rsid w:val="00692D29"/>
    <w:rsid w:val="00692D64"/>
    <w:rsid w:val="006958D2"/>
    <w:rsid w:val="006A147E"/>
    <w:rsid w:val="006A1648"/>
    <w:rsid w:val="006A357B"/>
    <w:rsid w:val="006A381D"/>
    <w:rsid w:val="006A628B"/>
    <w:rsid w:val="006A696D"/>
    <w:rsid w:val="006B0144"/>
    <w:rsid w:val="006B0538"/>
    <w:rsid w:val="006B092C"/>
    <w:rsid w:val="006B1DA5"/>
    <w:rsid w:val="006B3D17"/>
    <w:rsid w:val="006B4209"/>
    <w:rsid w:val="006C2AD6"/>
    <w:rsid w:val="006C5AB2"/>
    <w:rsid w:val="006C7B9E"/>
    <w:rsid w:val="006D0489"/>
    <w:rsid w:val="006D2129"/>
    <w:rsid w:val="006D2197"/>
    <w:rsid w:val="006D23F7"/>
    <w:rsid w:val="006D2A83"/>
    <w:rsid w:val="006D2D59"/>
    <w:rsid w:val="006D340B"/>
    <w:rsid w:val="006D5239"/>
    <w:rsid w:val="006E0322"/>
    <w:rsid w:val="006E0802"/>
    <w:rsid w:val="006E1356"/>
    <w:rsid w:val="006E1371"/>
    <w:rsid w:val="006E43F4"/>
    <w:rsid w:val="006E58E9"/>
    <w:rsid w:val="006E5952"/>
    <w:rsid w:val="006E7724"/>
    <w:rsid w:val="006F0FC6"/>
    <w:rsid w:val="006F1A3F"/>
    <w:rsid w:val="006F227D"/>
    <w:rsid w:val="006F343C"/>
    <w:rsid w:val="006F37DC"/>
    <w:rsid w:val="006F44E2"/>
    <w:rsid w:val="006F454C"/>
    <w:rsid w:val="006F46F9"/>
    <w:rsid w:val="006F5192"/>
    <w:rsid w:val="006F7ECE"/>
    <w:rsid w:val="0070065E"/>
    <w:rsid w:val="007007C7"/>
    <w:rsid w:val="007015DD"/>
    <w:rsid w:val="007044DB"/>
    <w:rsid w:val="00705070"/>
    <w:rsid w:val="0070571A"/>
    <w:rsid w:val="00705FDD"/>
    <w:rsid w:val="00706635"/>
    <w:rsid w:val="00711453"/>
    <w:rsid w:val="00712AB6"/>
    <w:rsid w:val="00712F02"/>
    <w:rsid w:val="00714DEA"/>
    <w:rsid w:val="00717834"/>
    <w:rsid w:val="007204FF"/>
    <w:rsid w:val="00723A2E"/>
    <w:rsid w:val="00725ADE"/>
    <w:rsid w:val="0072738C"/>
    <w:rsid w:val="00730107"/>
    <w:rsid w:val="00731230"/>
    <w:rsid w:val="007313CD"/>
    <w:rsid w:val="0073253C"/>
    <w:rsid w:val="00732CC1"/>
    <w:rsid w:val="00732D97"/>
    <w:rsid w:val="00732ECB"/>
    <w:rsid w:val="00733F9B"/>
    <w:rsid w:val="007356B2"/>
    <w:rsid w:val="00737481"/>
    <w:rsid w:val="00740133"/>
    <w:rsid w:val="00741BE8"/>
    <w:rsid w:val="00744563"/>
    <w:rsid w:val="00745021"/>
    <w:rsid w:val="007452A0"/>
    <w:rsid w:val="00751368"/>
    <w:rsid w:val="007541F9"/>
    <w:rsid w:val="00756079"/>
    <w:rsid w:val="00757895"/>
    <w:rsid w:val="00761D13"/>
    <w:rsid w:val="00764A9A"/>
    <w:rsid w:val="00764D30"/>
    <w:rsid w:val="007656C7"/>
    <w:rsid w:val="007720AA"/>
    <w:rsid w:val="0077589A"/>
    <w:rsid w:val="00775B6A"/>
    <w:rsid w:val="0077737F"/>
    <w:rsid w:val="00781873"/>
    <w:rsid w:val="007832B2"/>
    <w:rsid w:val="00786021"/>
    <w:rsid w:val="0078608B"/>
    <w:rsid w:val="00790192"/>
    <w:rsid w:val="00790406"/>
    <w:rsid w:val="007907B9"/>
    <w:rsid w:val="007917BE"/>
    <w:rsid w:val="00793399"/>
    <w:rsid w:val="00794841"/>
    <w:rsid w:val="007A1552"/>
    <w:rsid w:val="007A4BA3"/>
    <w:rsid w:val="007A4C99"/>
    <w:rsid w:val="007A4CA7"/>
    <w:rsid w:val="007A6A6F"/>
    <w:rsid w:val="007B0FAD"/>
    <w:rsid w:val="007B305A"/>
    <w:rsid w:val="007B35F0"/>
    <w:rsid w:val="007B5982"/>
    <w:rsid w:val="007B75DC"/>
    <w:rsid w:val="007C09C2"/>
    <w:rsid w:val="007C37C5"/>
    <w:rsid w:val="007C6103"/>
    <w:rsid w:val="007C70AB"/>
    <w:rsid w:val="007C71D3"/>
    <w:rsid w:val="007D5F26"/>
    <w:rsid w:val="007D70BA"/>
    <w:rsid w:val="007E0778"/>
    <w:rsid w:val="007E0FF4"/>
    <w:rsid w:val="007E1303"/>
    <w:rsid w:val="007E2655"/>
    <w:rsid w:val="007E437A"/>
    <w:rsid w:val="007E48A2"/>
    <w:rsid w:val="007E4EAA"/>
    <w:rsid w:val="007F4255"/>
    <w:rsid w:val="007F58C5"/>
    <w:rsid w:val="008001C0"/>
    <w:rsid w:val="008008A0"/>
    <w:rsid w:val="00804CC6"/>
    <w:rsid w:val="00805EDF"/>
    <w:rsid w:val="0080631B"/>
    <w:rsid w:val="008065D7"/>
    <w:rsid w:val="0080728D"/>
    <w:rsid w:val="0081054A"/>
    <w:rsid w:val="0081199C"/>
    <w:rsid w:val="00812743"/>
    <w:rsid w:val="00812E1A"/>
    <w:rsid w:val="008135DD"/>
    <w:rsid w:val="0081452D"/>
    <w:rsid w:val="00814AB2"/>
    <w:rsid w:val="008156F2"/>
    <w:rsid w:val="00822756"/>
    <w:rsid w:val="008227B7"/>
    <w:rsid w:val="00822BE8"/>
    <w:rsid w:val="00824DEA"/>
    <w:rsid w:val="008256C1"/>
    <w:rsid w:val="00825D5D"/>
    <w:rsid w:val="008264EB"/>
    <w:rsid w:val="00827915"/>
    <w:rsid w:val="00831DFD"/>
    <w:rsid w:val="008323BB"/>
    <w:rsid w:val="0083361C"/>
    <w:rsid w:val="00835F80"/>
    <w:rsid w:val="00837C9D"/>
    <w:rsid w:val="00842B37"/>
    <w:rsid w:val="00843130"/>
    <w:rsid w:val="008448C9"/>
    <w:rsid w:val="00844C50"/>
    <w:rsid w:val="0084730D"/>
    <w:rsid w:val="00847493"/>
    <w:rsid w:val="00847AFC"/>
    <w:rsid w:val="008510EC"/>
    <w:rsid w:val="0085171B"/>
    <w:rsid w:val="008520A4"/>
    <w:rsid w:val="0085269A"/>
    <w:rsid w:val="00855518"/>
    <w:rsid w:val="008564F3"/>
    <w:rsid w:val="00860618"/>
    <w:rsid w:val="0086362F"/>
    <w:rsid w:val="008638A1"/>
    <w:rsid w:val="00864137"/>
    <w:rsid w:val="008652C9"/>
    <w:rsid w:val="00867C27"/>
    <w:rsid w:val="00872DB7"/>
    <w:rsid w:val="00872F17"/>
    <w:rsid w:val="00873437"/>
    <w:rsid w:val="008744A4"/>
    <w:rsid w:val="00874EA7"/>
    <w:rsid w:val="00874F8F"/>
    <w:rsid w:val="0087505E"/>
    <w:rsid w:val="00875A0A"/>
    <w:rsid w:val="00875C74"/>
    <w:rsid w:val="00876D57"/>
    <w:rsid w:val="00880086"/>
    <w:rsid w:val="00880106"/>
    <w:rsid w:val="008801E0"/>
    <w:rsid w:val="008821A0"/>
    <w:rsid w:val="008835C5"/>
    <w:rsid w:val="00883965"/>
    <w:rsid w:val="0088599F"/>
    <w:rsid w:val="00886E0D"/>
    <w:rsid w:val="008933E2"/>
    <w:rsid w:val="00894EDF"/>
    <w:rsid w:val="008A0112"/>
    <w:rsid w:val="008A1EE3"/>
    <w:rsid w:val="008A325D"/>
    <w:rsid w:val="008A3712"/>
    <w:rsid w:val="008A45D3"/>
    <w:rsid w:val="008A4D43"/>
    <w:rsid w:val="008A5DED"/>
    <w:rsid w:val="008A6819"/>
    <w:rsid w:val="008A6DE1"/>
    <w:rsid w:val="008A72AB"/>
    <w:rsid w:val="008A78AC"/>
    <w:rsid w:val="008B114D"/>
    <w:rsid w:val="008B14D8"/>
    <w:rsid w:val="008B1E05"/>
    <w:rsid w:val="008C020B"/>
    <w:rsid w:val="008C0499"/>
    <w:rsid w:val="008C3982"/>
    <w:rsid w:val="008C4DB3"/>
    <w:rsid w:val="008C5603"/>
    <w:rsid w:val="008C62D9"/>
    <w:rsid w:val="008D1E3A"/>
    <w:rsid w:val="008D20A5"/>
    <w:rsid w:val="008D212B"/>
    <w:rsid w:val="008D3452"/>
    <w:rsid w:val="008D41AD"/>
    <w:rsid w:val="008D4D7B"/>
    <w:rsid w:val="008D73FF"/>
    <w:rsid w:val="008D752C"/>
    <w:rsid w:val="008E0653"/>
    <w:rsid w:val="008E0918"/>
    <w:rsid w:val="008E0C5C"/>
    <w:rsid w:val="008E2949"/>
    <w:rsid w:val="008E3A6D"/>
    <w:rsid w:val="008E4197"/>
    <w:rsid w:val="008E479A"/>
    <w:rsid w:val="008E4A4B"/>
    <w:rsid w:val="008E5F9C"/>
    <w:rsid w:val="008F0119"/>
    <w:rsid w:val="008F080B"/>
    <w:rsid w:val="008F18B8"/>
    <w:rsid w:val="008F2E4C"/>
    <w:rsid w:val="008F3336"/>
    <w:rsid w:val="008F433C"/>
    <w:rsid w:val="008F50F9"/>
    <w:rsid w:val="008F52C5"/>
    <w:rsid w:val="008F57B2"/>
    <w:rsid w:val="008F5959"/>
    <w:rsid w:val="00900A5A"/>
    <w:rsid w:val="009035E4"/>
    <w:rsid w:val="0090582F"/>
    <w:rsid w:val="00905B03"/>
    <w:rsid w:val="009074EF"/>
    <w:rsid w:val="009109B5"/>
    <w:rsid w:val="0091158E"/>
    <w:rsid w:val="00916BC0"/>
    <w:rsid w:val="00916F51"/>
    <w:rsid w:val="009179A0"/>
    <w:rsid w:val="00917B94"/>
    <w:rsid w:val="0092009C"/>
    <w:rsid w:val="009227B2"/>
    <w:rsid w:val="009231A9"/>
    <w:rsid w:val="00923511"/>
    <w:rsid w:val="009243B7"/>
    <w:rsid w:val="00925D00"/>
    <w:rsid w:val="009264EF"/>
    <w:rsid w:val="0092652B"/>
    <w:rsid w:val="00926F66"/>
    <w:rsid w:val="0093092B"/>
    <w:rsid w:val="00931EC0"/>
    <w:rsid w:val="0093432E"/>
    <w:rsid w:val="00934F4A"/>
    <w:rsid w:val="00937795"/>
    <w:rsid w:val="00940451"/>
    <w:rsid w:val="009406F7"/>
    <w:rsid w:val="009416AE"/>
    <w:rsid w:val="00943EBC"/>
    <w:rsid w:val="009442EB"/>
    <w:rsid w:val="00945C82"/>
    <w:rsid w:val="00945CFD"/>
    <w:rsid w:val="0094623E"/>
    <w:rsid w:val="00950FD1"/>
    <w:rsid w:val="0095460D"/>
    <w:rsid w:val="00955263"/>
    <w:rsid w:val="009555AF"/>
    <w:rsid w:val="00956EE1"/>
    <w:rsid w:val="00960112"/>
    <w:rsid w:val="009619EB"/>
    <w:rsid w:val="00963D44"/>
    <w:rsid w:val="00964F67"/>
    <w:rsid w:val="00966558"/>
    <w:rsid w:val="00966CAD"/>
    <w:rsid w:val="00970D73"/>
    <w:rsid w:val="0097122B"/>
    <w:rsid w:val="00971351"/>
    <w:rsid w:val="00971501"/>
    <w:rsid w:val="009738AC"/>
    <w:rsid w:val="00974385"/>
    <w:rsid w:val="0097482F"/>
    <w:rsid w:val="00975C7D"/>
    <w:rsid w:val="00980519"/>
    <w:rsid w:val="00984B32"/>
    <w:rsid w:val="00985193"/>
    <w:rsid w:val="0098523F"/>
    <w:rsid w:val="009859BF"/>
    <w:rsid w:val="00986C87"/>
    <w:rsid w:val="00990EC3"/>
    <w:rsid w:val="00991070"/>
    <w:rsid w:val="009912AC"/>
    <w:rsid w:val="0099138B"/>
    <w:rsid w:val="009919DC"/>
    <w:rsid w:val="00991F7E"/>
    <w:rsid w:val="00992A9D"/>
    <w:rsid w:val="00992AFF"/>
    <w:rsid w:val="00992CC7"/>
    <w:rsid w:val="00993EE1"/>
    <w:rsid w:val="0099456F"/>
    <w:rsid w:val="00995454"/>
    <w:rsid w:val="00995E7B"/>
    <w:rsid w:val="009964F7"/>
    <w:rsid w:val="00997431"/>
    <w:rsid w:val="009A0165"/>
    <w:rsid w:val="009A2D15"/>
    <w:rsid w:val="009A57B1"/>
    <w:rsid w:val="009A6D5C"/>
    <w:rsid w:val="009B11D3"/>
    <w:rsid w:val="009B1D6F"/>
    <w:rsid w:val="009B1E4F"/>
    <w:rsid w:val="009B336C"/>
    <w:rsid w:val="009B4ADB"/>
    <w:rsid w:val="009B72B3"/>
    <w:rsid w:val="009C1E03"/>
    <w:rsid w:val="009C2FC3"/>
    <w:rsid w:val="009C6BCF"/>
    <w:rsid w:val="009C72DD"/>
    <w:rsid w:val="009C74A2"/>
    <w:rsid w:val="009C7DBF"/>
    <w:rsid w:val="009D0668"/>
    <w:rsid w:val="009D2A68"/>
    <w:rsid w:val="009D31B9"/>
    <w:rsid w:val="009D32C4"/>
    <w:rsid w:val="009D4C6D"/>
    <w:rsid w:val="009D5CCA"/>
    <w:rsid w:val="009D67CC"/>
    <w:rsid w:val="009E56C4"/>
    <w:rsid w:val="009E5BDF"/>
    <w:rsid w:val="009E6BFF"/>
    <w:rsid w:val="009F2AFF"/>
    <w:rsid w:val="009F4428"/>
    <w:rsid w:val="009F5C21"/>
    <w:rsid w:val="009F6E99"/>
    <w:rsid w:val="00A0226A"/>
    <w:rsid w:val="00A03615"/>
    <w:rsid w:val="00A04476"/>
    <w:rsid w:val="00A0453D"/>
    <w:rsid w:val="00A05785"/>
    <w:rsid w:val="00A07F90"/>
    <w:rsid w:val="00A108E9"/>
    <w:rsid w:val="00A13230"/>
    <w:rsid w:val="00A176C5"/>
    <w:rsid w:val="00A17DFC"/>
    <w:rsid w:val="00A20C00"/>
    <w:rsid w:val="00A2460F"/>
    <w:rsid w:val="00A259DD"/>
    <w:rsid w:val="00A27FC3"/>
    <w:rsid w:val="00A30454"/>
    <w:rsid w:val="00A31BB6"/>
    <w:rsid w:val="00A31FB0"/>
    <w:rsid w:val="00A31FC2"/>
    <w:rsid w:val="00A33135"/>
    <w:rsid w:val="00A33917"/>
    <w:rsid w:val="00A3427C"/>
    <w:rsid w:val="00A34662"/>
    <w:rsid w:val="00A40947"/>
    <w:rsid w:val="00A413D1"/>
    <w:rsid w:val="00A41512"/>
    <w:rsid w:val="00A43605"/>
    <w:rsid w:val="00A455B9"/>
    <w:rsid w:val="00A51CF3"/>
    <w:rsid w:val="00A52147"/>
    <w:rsid w:val="00A52D13"/>
    <w:rsid w:val="00A53B7C"/>
    <w:rsid w:val="00A5407E"/>
    <w:rsid w:val="00A549F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0AE0"/>
    <w:rsid w:val="00A81085"/>
    <w:rsid w:val="00A81E44"/>
    <w:rsid w:val="00A823EE"/>
    <w:rsid w:val="00A84623"/>
    <w:rsid w:val="00A90E70"/>
    <w:rsid w:val="00A93056"/>
    <w:rsid w:val="00A93424"/>
    <w:rsid w:val="00A93E76"/>
    <w:rsid w:val="00A94A0E"/>
    <w:rsid w:val="00A950E1"/>
    <w:rsid w:val="00A962FB"/>
    <w:rsid w:val="00A96ED4"/>
    <w:rsid w:val="00A97220"/>
    <w:rsid w:val="00A97331"/>
    <w:rsid w:val="00AA197E"/>
    <w:rsid w:val="00AA42C7"/>
    <w:rsid w:val="00AA7019"/>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30D7"/>
    <w:rsid w:val="00AD4E94"/>
    <w:rsid w:val="00AD6F39"/>
    <w:rsid w:val="00AE2172"/>
    <w:rsid w:val="00AE295C"/>
    <w:rsid w:val="00AE3CDD"/>
    <w:rsid w:val="00AE7B5A"/>
    <w:rsid w:val="00AF11D6"/>
    <w:rsid w:val="00AF2271"/>
    <w:rsid w:val="00AF2F60"/>
    <w:rsid w:val="00AF3190"/>
    <w:rsid w:val="00AF34CF"/>
    <w:rsid w:val="00AF478C"/>
    <w:rsid w:val="00AF4A44"/>
    <w:rsid w:val="00B012D0"/>
    <w:rsid w:val="00B01693"/>
    <w:rsid w:val="00B03CE2"/>
    <w:rsid w:val="00B040FC"/>
    <w:rsid w:val="00B064E7"/>
    <w:rsid w:val="00B12BC3"/>
    <w:rsid w:val="00B13B1E"/>
    <w:rsid w:val="00B15657"/>
    <w:rsid w:val="00B17C97"/>
    <w:rsid w:val="00B2070E"/>
    <w:rsid w:val="00B209A6"/>
    <w:rsid w:val="00B23A3B"/>
    <w:rsid w:val="00B268F1"/>
    <w:rsid w:val="00B26FC1"/>
    <w:rsid w:val="00B31441"/>
    <w:rsid w:val="00B3148E"/>
    <w:rsid w:val="00B3167C"/>
    <w:rsid w:val="00B31FBB"/>
    <w:rsid w:val="00B32926"/>
    <w:rsid w:val="00B333D1"/>
    <w:rsid w:val="00B348F4"/>
    <w:rsid w:val="00B3578C"/>
    <w:rsid w:val="00B369F2"/>
    <w:rsid w:val="00B43505"/>
    <w:rsid w:val="00B43DC3"/>
    <w:rsid w:val="00B43FDB"/>
    <w:rsid w:val="00B45874"/>
    <w:rsid w:val="00B4629B"/>
    <w:rsid w:val="00B5339B"/>
    <w:rsid w:val="00B559B4"/>
    <w:rsid w:val="00B570AD"/>
    <w:rsid w:val="00B572CE"/>
    <w:rsid w:val="00B62808"/>
    <w:rsid w:val="00B649BC"/>
    <w:rsid w:val="00B64B9A"/>
    <w:rsid w:val="00B65850"/>
    <w:rsid w:val="00B67298"/>
    <w:rsid w:val="00B675BA"/>
    <w:rsid w:val="00B7090C"/>
    <w:rsid w:val="00B71605"/>
    <w:rsid w:val="00B76D30"/>
    <w:rsid w:val="00B804F2"/>
    <w:rsid w:val="00B80657"/>
    <w:rsid w:val="00B8136F"/>
    <w:rsid w:val="00B850A8"/>
    <w:rsid w:val="00B865C5"/>
    <w:rsid w:val="00B8686A"/>
    <w:rsid w:val="00B90AB5"/>
    <w:rsid w:val="00B91561"/>
    <w:rsid w:val="00B91620"/>
    <w:rsid w:val="00B922E3"/>
    <w:rsid w:val="00B9332A"/>
    <w:rsid w:val="00B952C2"/>
    <w:rsid w:val="00B954D6"/>
    <w:rsid w:val="00BA1B3C"/>
    <w:rsid w:val="00BA2437"/>
    <w:rsid w:val="00BA5475"/>
    <w:rsid w:val="00BA77E6"/>
    <w:rsid w:val="00BB0ADA"/>
    <w:rsid w:val="00BB24C9"/>
    <w:rsid w:val="00BB25D6"/>
    <w:rsid w:val="00BB34F7"/>
    <w:rsid w:val="00BB3883"/>
    <w:rsid w:val="00BB38F6"/>
    <w:rsid w:val="00BB45FF"/>
    <w:rsid w:val="00BB4F99"/>
    <w:rsid w:val="00BB5291"/>
    <w:rsid w:val="00BB6775"/>
    <w:rsid w:val="00BB6F30"/>
    <w:rsid w:val="00BC04E1"/>
    <w:rsid w:val="00BC2F4B"/>
    <w:rsid w:val="00BC32FE"/>
    <w:rsid w:val="00BC6593"/>
    <w:rsid w:val="00BD1C51"/>
    <w:rsid w:val="00BD5443"/>
    <w:rsid w:val="00BD5491"/>
    <w:rsid w:val="00BD7F7F"/>
    <w:rsid w:val="00BE1284"/>
    <w:rsid w:val="00BE6483"/>
    <w:rsid w:val="00BF0382"/>
    <w:rsid w:val="00BF156A"/>
    <w:rsid w:val="00BF2499"/>
    <w:rsid w:val="00BF43B4"/>
    <w:rsid w:val="00BF5C50"/>
    <w:rsid w:val="00C00DBF"/>
    <w:rsid w:val="00C01AC9"/>
    <w:rsid w:val="00C01D7E"/>
    <w:rsid w:val="00C04E5C"/>
    <w:rsid w:val="00C057A4"/>
    <w:rsid w:val="00C11901"/>
    <w:rsid w:val="00C13A48"/>
    <w:rsid w:val="00C13BC7"/>
    <w:rsid w:val="00C20C10"/>
    <w:rsid w:val="00C21A80"/>
    <w:rsid w:val="00C22FEB"/>
    <w:rsid w:val="00C24F81"/>
    <w:rsid w:val="00C3079B"/>
    <w:rsid w:val="00C3356B"/>
    <w:rsid w:val="00C34699"/>
    <w:rsid w:val="00C36E9E"/>
    <w:rsid w:val="00C4009A"/>
    <w:rsid w:val="00C45990"/>
    <w:rsid w:val="00C4599B"/>
    <w:rsid w:val="00C45A01"/>
    <w:rsid w:val="00C46EC5"/>
    <w:rsid w:val="00C47C8F"/>
    <w:rsid w:val="00C50327"/>
    <w:rsid w:val="00C5257B"/>
    <w:rsid w:val="00C54742"/>
    <w:rsid w:val="00C56DAA"/>
    <w:rsid w:val="00C60691"/>
    <w:rsid w:val="00C62F44"/>
    <w:rsid w:val="00C7071C"/>
    <w:rsid w:val="00C70B89"/>
    <w:rsid w:val="00C718E4"/>
    <w:rsid w:val="00C72DEE"/>
    <w:rsid w:val="00C74FCE"/>
    <w:rsid w:val="00C75A88"/>
    <w:rsid w:val="00C76304"/>
    <w:rsid w:val="00C76DFA"/>
    <w:rsid w:val="00C77948"/>
    <w:rsid w:val="00C77A7A"/>
    <w:rsid w:val="00C805BB"/>
    <w:rsid w:val="00C81C03"/>
    <w:rsid w:val="00C86DD8"/>
    <w:rsid w:val="00C91170"/>
    <w:rsid w:val="00C9270D"/>
    <w:rsid w:val="00C93E0A"/>
    <w:rsid w:val="00C944E3"/>
    <w:rsid w:val="00C95B19"/>
    <w:rsid w:val="00C95EE1"/>
    <w:rsid w:val="00CA22EB"/>
    <w:rsid w:val="00CA3261"/>
    <w:rsid w:val="00CA3FC2"/>
    <w:rsid w:val="00CA5E99"/>
    <w:rsid w:val="00CA7622"/>
    <w:rsid w:val="00CA76DB"/>
    <w:rsid w:val="00CA7942"/>
    <w:rsid w:val="00CB0437"/>
    <w:rsid w:val="00CB0E1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C17"/>
    <w:rsid w:val="00CD2F5D"/>
    <w:rsid w:val="00CD437E"/>
    <w:rsid w:val="00CD46D4"/>
    <w:rsid w:val="00CD6AE4"/>
    <w:rsid w:val="00CE1C98"/>
    <w:rsid w:val="00CE2674"/>
    <w:rsid w:val="00CE2691"/>
    <w:rsid w:val="00CE356C"/>
    <w:rsid w:val="00CE4240"/>
    <w:rsid w:val="00CE4680"/>
    <w:rsid w:val="00CE58D1"/>
    <w:rsid w:val="00CF079D"/>
    <w:rsid w:val="00CF102E"/>
    <w:rsid w:val="00CF29F2"/>
    <w:rsid w:val="00CF728E"/>
    <w:rsid w:val="00D02CD5"/>
    <w:rsid w:val="00D03522"/>
    <w:rsid w:val="00D05676"/>
    <w:rsid w:val="00D1415D"/>
    <w:rsid w:val="00D15C3E"/>
    <w:rsid w:val="00D16DEF"/>
    <w:rsid w:val="00D17B6C"/>
    <w:rsid w:val="00D215AC"/>
    <w:rsid w:val="00D21A6C"/>
    <w:rsid w:val="00D21C1B"/>
    <w:rsid w:val="00D23860"/>
    <w:rsid w:val="00D257DB"/>
    <w:rsid w:val="00D27D37"/>
    <w:rsid w:val="00D306ED"/>
    <w:rsid w:val="00D312B9"/>
    <w:rsid w:val="00D31933"/>
    <w:rsid w:val="00D349EC"/>
    <w:rsid w:val="00D352DC"/>
    <w:rsid w:val="00D3595A"/>
    <w:rsid w:val="00D3620E"/>
    <w:rsid w:val="00D40108"/>
    <w:rsid w:val="00D403B2"/>
    <w:rsid w:val="00D405E2"/>
    <w:rsid w:val="00D42AA9"/>
    <w:rsid w:val="00D43DB0"/>
    <w:rsid w:val="00D440ED"/>
    <w:rsid w:val="00D45DE0"/>
    <w:rsid w:val="00D50380"/>
    <w:rsid w:val="00D50A97"/>
    <w:rsid w:val="00D510E4"/>
    <w:rsid w:val="00D51D05"/>
    <w:rsid w:val="00D53486"/>
    <w:rsid w:val="00D542F7"/>
    <w:rsid w:val="00D551D4"/>
    <w:rsid w:val="00D60C97"/>
    <w:rsid w:val="00D61892"/>
    <w:rsid w:val="00D63727"/>
    <w:rsid w:val="00D64E39"/>
    <w:rsid w:val="00D65962"/>
    <w:rsid w:val="00D6743D"/>
    <w:rsid w:val="00D67DBC"/>
    <w:rsid w:val="00D7020F"/>
    <w:rsid w:val="00D70EC3"/>
    <w:rsid w:val="00D72893"/>
    <w:rsid w:val="00D7313D"/>
    <w:rsid w:val="00D7334A"/>
    <w:rsid w:val="00D735FC"/>
    <w:rsid w:val="00D73701"/>
    <w:rsid w:val="00D7457C"/>
    <w:rsid w:val="00D74781"/>
    <w:rsid w:val="00D75EF3"/>
    <w:rsid w:val="00D77FD7"/>
    <w:rsid w:val="00D80DAB"/>
    <w:rsid w:val="00D8149B"/>
    <w:rsid w:val="00D8213E"/>
    <w:rsid w:val="00D83543"/>
    <w:rsid w:val="00D8734B"/>
    <w:rsid w:val="00D9021E"/>
    <w:rsid w:val="00D92DCC"/>
    <w:rsid w:val="00D93980"/>
    <w:rsid w:val="00D949D8"/>
    <w:rsid w:val="00DA15CF"/>
    <w:rsid w:val="00DA2CBA"/>
    <w:rsid w:val="00DA432D"/>
    <w:rsid w:val="00DA76B4"/>
    <w:rsid w:val="00DA7EDD"/>
    <w:rsid w:val="00DB2F9B"/>
    <w:rsid w:val="00DB3450"/>
    <w:rsid w:val="00DB3C7C"/>
    <w:rsid w:val="00DB4F2F"/>
    <w:rsid w:val="00DB6467"/>
    <w:rsid w:val="00DB6F7C"/>
    <w:rsid w:val="00DB7BE3"/>
    <w:rsid w:val="00DB7FDD"/>
    <w:rsid w:val="00DC27D2"/>
    <w:rsid w:val="00DC2CFC"/>
    <w:rsid w:val="00DC2E84"/>
    <w:rsid w:val="00DC35B1"/>
    <w:rsid w:val="00DC42B1"/>
    <w:rsid w:val="00DC559F"/>
    <w:rsid w:val="00DC5A87"/>
    <w:rsid w:val="00DD0108"/>
    <w:rsid w:val="00DD0EE1"/>
    <w:rsid w:val="00DD4253"/>
    <w:rsid w:val="00DD5335"/>
    <w:rsid w:val="00DE4114"/>
    <w:rsid w:val="00DE411B"/>
    <w:rsid w:val="00DE5B0C"/>
    <w:rsid w:val="00DE6C08"/>
    <w:rsid w:val="00DE6C5A"/>
    <w:rsid w:val="00DE723D"/>
    <w:rsid w:val="00DF05BC"/>
    <w:rsid w:val="00DF083F"/>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17F0A"/>
    <w:rsid w:val="00E20353"/>
    <w:rsid w:val="00E216CD"/>
    <w:rsid w:val="00E22BAD"/>
    <w:rsid w:val="00E24F16"/>
    <w:rsid w:val="00E260AB"/>
    <w:rsid w:val="00E271A3"/>
    <w:rsid w:val="00E312F6"/>
    <w:rsid w:val="00E319B1"/>
    <w:rsid w:val="00E31DA0"/>
    <w:rsid w:val="00E3206A"/>
    <w:rsid w:val="00E32E5D"/>
    <w:rsid w:val="00E37FEE"/>
    <w:rsid w:val="00E408F6"/>
    <w:rsid w:val="00E41188"/>
    <w:rsid w:val="00E442C5"/>
    <w:rsid w:val="00E45894"/>
    <w:rsid w:val="00E45A95"/>
    <w:rsid w:val="00E45D47"/>
    <w:rsid w:val="00E46A3B"/>
    <w:rsid w:val="00E46C35"/>
    <w:rsid w:val="00E46E80"/>
    <w:rsid w:val="00E4734E"/>
    <w:rsid w:val="00E547BD"/>
    <w:rsid w:val="00E5602C"/>
    <w:rsid w:val="00E5613A"/>
    <w:rsid w:val="00E569BA"/>
    <w:rsid w:val="00E612AD"/>
    <w:rsid w:val="00E612D5"/>
    <w:rsid w:val="00E6306E"/>
    <w:rsid w:val="00E63963"/>
    <w:rsid w:val="00E674B8"/>
    <w:rsid w:val="00E71332"/>
    <w:rsid w:val="00E72022"/>
    <w:rsid w:val="00E7537F"/>
    <w:rsid w:val="00E8046E"/>
    <w:rsid w:val="00E807CB"/>
    <w:rsid w:val="00E82E09"/>
    <w:rsid w:val="00E835FD"/>
    <w:rsid w:val="00E86C8A"/>
    <w:rsid w:val="00E87208"/>
    <w:rsid w:val="00E90C6B"/>
    <w:rsid w:val="00E914C5"/>
    <w:rsid w:val="00E91CE5"/>
    <w:rsid w:val="00E97399"/>
    <w:rsid w:val="00EA10DF"/>
    <w:rsid w:val="00EA1E15"/>
    <w:rsid w:val="00EA38B0"/>
    <w:rsid w:val="00EA3EAB"/>
    <w:rsid w:val="00EA49E8"/>
    <w:rsid w:val="00EA5254"/>
    <w:rsid w:val="00EB0023"/>
    <w:rsid w:val="00EB0513"/>
    <w:rsid w:val="00EB0EBB"/>
    <w:rsid w:val="00EB4DDE"/>
    <w:rsid w:val="00EB5636"/>
    <w:rsid w:val="00EB5CDF"/>
    <w:rsid w:val="00EB6ECB"/>
    <w:rsid w:val="00EB6ED0"/>
    <w:rsid w:val="00EC01EA"/>
    <w:rsid w:val="00EC082C"/>
    <w:rsid w:val="00EC0E05"/>
    <w:rsid w:val="00EC118F"/>
    <w:rsid w:val="00EC501F"/>
    <w:rsid w:val="00EC5B08"/>
    <w:rsid w:val="00EC61AF"/>
    <w:rsid w:val="00ED38E1"/>
    <w:rsid w:val="00ED4659"/>
    <w:rsid w:val="00ED5992"/>
    <w:rsid w:val="00ED5E62"/>
    <w:rsid w:val="00ED7E55"/>
    <w:rsid w:val="00EE57F4"/>
    <w:rsid w:val="00EE68E5"/>
    <w:rsid w:val="00EE6B9A"/>
    <w:rsid w:val="00EE7C7E"/>
    <w:rsid w:val="00EF0BEA"/>
    <w:rsid w:val="00EF6003"/>
    <w:rsid w:val="00EF6F76"/>
    <w:rsid w:val="00F006B5"/>
    <w:rsid w:val="00F01101"/>
    <w:rsid w:val="00F03D3A"/>
    <w:rsid w:val="00F06C46"/>
    <w:rsid w:val="00F06DA1"/>
    <w:rsid w:val="00F07464"/>
    <w:rsid w:val="00F079E5"/>
    <w:rsid w:val="00F10AE5"/>
    <w:rsid w:val="00F1344B"/>
    <w:rsid w:val="00F139B7"/>
    <w:rsid w:val="00F15F77"/>
    <w:rsid w:val="00F2014F"/>
    <w:rsid w:val="00F21128"/>
    <w:rsid w:val="00F21C93"/>
    <w:rsid w:val="00F22B6D"/>
    <w:rsid w:val="00F22FC3"/>
    <w:rsid w:val="00F247F8"/>
    <w:rsid w:val="00F2490A"/>
    <w:rsid w:val="00F24C91"/>
    <w:rsid w:val="00F25F14"/>
    <w:rsid w:val="00F270E1"/>
    <w:rsid w:val="00F414B1"/>
    <w:rsid w:val="00F42AD7"/>
    <w:rsid w:val="00F45EC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4D7E"/>
    <w:rsid w:val="00F87165"/>
    <w:rsid w:val="00F9079E"/>
    <w:rsid w:val="00F90E97"/>
    <w:rsid w:val="00F939EA"/>
    <w:rsid w:val="00F956B7"/>
    <w:rsid w:val="00FA02BB"/>
    <w:rsid w:val="00FA1115"/>
    <w:rsid w:val="00FA390F"/>
    <w:rsid w:val="00FA4D35"/>
    <w:rsid w:val="00FA5345"/>
    <w:rsid w:val="00FA75B2"/>
    <w:rsid w:val="00FB37F1"/>
    <w:rsid w:val="00FB4C44"/>
    <w:rsid w:val="00FB5680"/>
    <w:rsid w:val="00FB78EF"/>
    <w:rsid w:val="00FC039B"/>
    <w:rsid w:val="00FC14C4"/>
    <w:rsid w:val="00FC1746"/>
    <w:rsid w:val="00FC2784"/>
    <w:rsid w:val="00FC29E9"/>
    <w:rsid w:val="00FC6BE7"/>
    <w:rsid w:val="00FD3E2F"/>
    <w:rsid w:val="00FD3F06"/>
    <w:rsid w:val="00FD5AD6"/>
    <w:rsid w:val="00FD753C"/>
    <w:rsid w:val="00FE18E7"/>
    <w:rsid w:val="00FE4828"/>
    <w:rsid w:val="00FE4CEC"/>
    <w:rsid w:val="00FE5B42"/>
    <w:rsid w:val="00FF2B6E"/>
    <w:rsid w:val="00FF3C8E"/>
    <w:rsid w:val="00FF45EF"/>
    <w:rsid w:val="00FF5C76"/>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6539">
      <w:bodyDiv w:val="1"/>
      <w:marLeft w:val="0"/>
      <w:marRight w:val="0"/>
      <w:marTop w:val="0"/>
      <w:marBottom w:val="0"/>
      <w:divBdr>
        <w:top w:val="none" w:sz="0" w:space="0" w:color="auto"/>
        <w:left w:val="none" w:sz="0" w:space="0" w:color="auto"/>
        <w:bottom w:val="none" w:sz="0" w:space="0" w:color="auto"/>
        <w:right w:val="none" w:sz="0" w:space="0" w:color="auto"/>
      </w:divBdr>
    </w:div>
    <w:div w:id="170491051">
      <w:bodyDiv w:val="1"/>
      <w:marLeft w:val="0"/>
      <w:marRight w:val="0"/>
      <w:marTop w:val="0"/>
      <w:marBottom w:val="0"/>
      <w:divBdr>
        <w:top w:val="none" w:sz="0" w:space="0" w:color="auto"/>
        <w:left w:val="none" w:sz="0" w:space="0" w:color="auto"/>
        <w:bottom w:val="none" w:sz="0" w:space="0" w:color="auto"/>
        <w:right w:val="none" w:sz="0" w:space="0" w:color="auto"/>
      </w:divBdr>
    </w:div>
    <w:div w:id="383061096">
      <w:bodyDiv w:val="1"/>
      <w:marLeft w:val="0"/>
      <w:marRight w:val="0"/>
      <w:marTop w:val="0"/>
      <w:marBottom w:val="0"/>
      <w:divBdr>
        <w:top w:val="none" w:sz="0" w:space="0" w:color="auto"/>
        <w:left w:val="none" w:sz="0" w:space="0" w:color="auto"/>
        <w:bottom w:val="none" w:sz="0" w:space="0" w:color="auto"/>
        <w:right w:val="none" w:sz="0" w:space="0" w:color="auto"/>
      </w:divBdr>
    </w:div>
    <w:div w:id="613176764">
      <w:bodyDiv w:val="1"/>
      <w:marLeft w:val="0"/>
      <w:marRight w:val="0"/>
      <w:marTop w:val="0"/>
      <w:marBottom w:val="0"/>
      <w:divBdr>
        <w:top w:val="none" w:sz="0" w:space="0" w:color="auto"/>
        <w:left w:val="none" w:sz="0" w:space="0" w:color="auto"/>
        <w:bottom w:val="none" w:sz="0" w:space="0" w:color="auto"/>
        <w:right w:val="none" w:sz="0" w:space="0" w:color="auto"/>
      </w:divBdr>
    </w:div>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923757182">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031497018">
      <w:bodyDiv w:val="1"/>
      <w:marLeft w:val="0"/>
      <w:marRight w:val="0"/>
      <w:marTop w:val="0"/>
      <w:marBottom w:val="0"/>
      <w:divBdr>
        <w:top w:val="none" w:sz="0" w:space="0" w:color="auto"/>
        <w:left w:val="none" w:sz="0" w:space="0" w:color="auto"/>
        <w:bottom w:val="none" w:sz="0" w:space="0" w:color="auto"/>
        <w:right w:val="none" w:sz="0" w:space="0" w:color="auto"/>
      </w:divBdr>
    </w:div>
    <w:div w:id="1174883115">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80292358">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07380033">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publication/341987465_Fractal_Geometry_for_Landscape_Architecture_Review_of_Methodologies_and_Interpretations" TargetMode="External"/><Relationship Id="rId68" Type="http://schemas.openxmlformats.org/officeDocument/2006/relationships/hyperlink" Target="https://www.claymath.org/sites/default/files/navierstokes.pdf" TargetMode="External"/><Relationship Id="rId84" Type="http://schemas.openxmlformats.org/officeDocument/2006/relationships/hyperlink" Target="https://www.sciencedirect.com/science/article/abs/pii/002072259090014A" TargetMode="External"/><Relationship Id="rId89" Type="http://schemas.openxmlformats.org/officeDocument/2006/relationships/hyperlink" Target="https://besjournals.onlinelibrary.wiley.com/doi/10.1111/1365-2745.12690" TargetMode="External"/><Relationship Id="rId16" Type="http://schemas.microsoft.com/office/2007/relationships/hdphoto" Target="media/hdphoto1.wdp"/><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sciencedirect.com/science/article/pii/S2211379717302437" TargetMode="External"/><Relationship Id="rId58" Type="http://schemas.openxmlformats.org/officeDocument/2006/relationships/hyperlink" Target="https://www.ilm.com/vfx/" TargetMode="External"/><Relationship Id="rId74" Type="http://schemas.openxmlformats.org/officeDocument/2006/relationships/hyperlink" Target="https://nickmcd.me/2020/04/10/simple-particle-based-hydraulic-erosion" TargetMode="External"/><Relationship Id="rId79" Type="http://schemas.openxmlformats.org/officeDocument/2006/relationships/hyperlink" Target="https://www.nrcs.usda.gov/wps/portal/nrcs/main/soils/survey/class/" TargetMode="External"/><Relationship Id="rId5" Type="http://schemas.openxmlformats.org/officeDocument/2006/relationships/webSettings" Target="webSettings.xml"/><Relationship Id="rId90" Type="http://schemas.openxmlformats.org/officeDocument/2006/relationships/hyperlink" Target="Accessed%2014/05/22%20from%20https://renderdoc.org/"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ep.liu.se/ecp/034/010/ecp083410.pdf" TargetMode="External"/><Relationship Id="rId69" Type="http://schemas.openxmlformats.org/officeDocument/2006/relationships/hyperlink" Target="https://quantum-journal.org/papers/q-2020-09-21-327/" TargetMode="Externa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aip.scitation.org/doi/10.1063/5.0015254" TargetMode="External"/><Relationship Id="rId80" Type="http://schemas.openxmlformats.org/officeDocument/2006/relationships/hyperlink" Target="https://casoilresource.lawr.ucdavis.edu/soil_web/ssurgo.php?action=explain_mapunit&amp;mukey=1711527" TargetMode="External"/><Relationship Id="rId85" Type="http://schemas.openxmlformats.org/officeDocument/2006/relationships/hyperlink" Target="https://www.leovanrijn-sediment.com/papers/Formulaesandtransport.pdf" TargetMode="External"/><Relationship Id="rId93" Type="http://schemas.openxmlformats.org/officeDocument/2006/relationships/hyperlink" Target="https://www.nrcs.usda.gov/wps/portal/nrcs/detail/soils/survey/geo/?cid=nrcs142p2_05358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info.e-onsoftware.com/vue/overview" TargetMode="External"/><Relationship Id="rId67" Type="http://schemas.openxmlformats.org/officeDocument/2006/relationships/hyperlink" Target="https://books.google.co.uk/books?hl=en&amp;lr=&amp;id=C5RfEAAAQBAJ&amp;oi=fnd&amp;pg=PR5&amp;dq=navier-stokes&amp;ots=K_j615_U8V&amp;sig=g3CEJn0fOwREXhBZk4DfaMy6QgE&amp;redir_esc=y"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polygon.com/red-dead-redemption/2018/10/26/18024982/red-dead-redemption-2-art-inspiration-landscape-paintings" TargetMode="External"/><Relationship Id="rId62" Type="http://schemas.openxmlformats.org/officeDocument/2006/relationships/hyperlink" Target="https://www.researchgate.net/publication/287218131_Fractal_Objects_in_Computer_Graphics" TargetMode="External"/><Relationship Id="rId70" Type="http://schemas.openxmlformats.org/officeDocument/2006/relationships/hyperlink" Target="https://arxiv.org/abs/1411.2227" TargetMode="External"/><Relationship Id="rId75" Type="http://schemas.openxmlformats.org/officeDocument/2006/relationships/hyperlink" Target="https://uair.library.arizona.edu/system/files/usain/download/azu_s599a6y852_1933_w.pdf" TargetMode="External"/><Relationship Id="rId83" Type="http://schemas.openxmlformats.org/officeDocument/2006/relationships/hyperlink" Target="https://old.cescg.org/CESCG-2015/papers/Piorkowski-Automatic_Detection_of_Shadow_Acne_and_Peter_Panning_Artefacts_in_Computer_Games.pdf" TargetMode="External"/><Relationship Id="rId88" Type="http://schemas.openxmlformats.org/officeDocument/2006/relationships/hyperlink" Target="https://arxiv.org/abs/1611.00421" TargetMode="External"/><Relationship Id="rId91" Type="http://schemas.openxmlformats.org/officeDocument/2006/relationships/hyperlink" Target="https://www.researchgate.net/publication/319525082_Material_Point_Method_based_Fluid_Simulation_on_GPU_using_Compute_Shader"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www.researchgate.net/publication/3449640_Simultaneous_Spline_Approximation_and_Topographic_Analysis_for_Lidar_Elevation_Data_in_Open-Source_GI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core.ac.uk/download/pdf/34480918.pdf" TargetMode="External"/><Relationship Id="rId65" Type="http://schemas.openxmlformats.org/officeDocument/2006/relationships/hyperlink" Target="https://web.math.princeton.edu/~const/eule.pdf" TargetMode="External"/><Relationship Id="rId73" Type="http://schemas.openxmlformats.org/officeDocument/2006/relationships/hyperlink" Target="https://nickmcd.me/2020/04/15/procedural-hydrology/" TargetMode="External"/><Relationship Id="rId78" Type="http://schemas.openxmlformats.org/officeDocument/2006/relationships/hyperlink" Target="https://solarianprogrammer.com/2012/07/18/perlin-noise-cpp-11/" TargetMode="External"/><Relationship Id="rId81" Type="http://schemas.openxmlformats.org/officeDocument/2006/relationships/hyperlink" Target="https://dl.acm.org/doi/10.1145/166117.166149" TargetMode="External"/><Relationship Id="rId86" Type="http://schemas.openxmlformats.org/officeDocument/2006/relationships/hyperlink" Target="https://galileo.phys.virginia.edu/classes/152.mf1i.spring02/Stokes_Law.htm" TargetMode="External"/><Relationship Id="rId94" Type="http://schemas.openxmlformats.org/officeDocument/2006/relationships/hyperlink" Target="https://websoilsurvey.sc.egov.usda.gov/App/WebSoilSurvey.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ieeexplore.ieee.org/abstract/document/7295776" TargetMode="External"/><Relationship Id="rId76" Type="http://schemas.openxmlformats.org/officeDocument/2006/relationships/hyperlink" Target="https://www.nrcs.usda.gov/wps/portal/nrcs/detail/soils/survey/?cid=nrcs142p2_053627" TargetMode="External"/><Relationship Id="rId7" Type="http://schemas.openxmlformats.org/officeDocument/2006/relationships/endnotes" Target="endnotes.xml"/><Relationship Id="rId71" Type="http://schemas.openxmlformats.org/officeDocument/2006/relationships/hyperlink" Target="https://www.annualreviews.org/doi/abs/10.1146/annurev.fluid.30.1.329" TargetMode="External"/><Relationship Id="rId92" Type="http://schemas.openxmlformats.org/officeDocument/2006/relationships/hyperlink" Target="https://www.nrcs.usda.gov/wps/portal/nrcs/detail/soils/survey/?cid=nrcs142p2_05362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aip.scitation.org/doi/10.1063/1.858583" TargetMode="External"/><Relationship Id="rId87" Type="http://schemas.openxmlformats.org/officeDocument/2006/relationships/hyperlink" Target="http://soilphysics.okstate.edu/teaching" TargetMode="External"/><Relationship Id="rId61" Type="http://schemas.openxmlformats.org/officeDocument/2006/relationships/hyperlink" Target="https://core.ac.uk/download/pdf/250147208.pdf" TargetMode="External"/><Relationship Id="rId82" Type="http://schemas.openxmlformats.org/officeDocument/2006/relationships/hyperlink" Target="https://dl.acm.org/doi/abs/10.1145/566570.566616"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core.ac.uk/download/pdf/301635894.pdf" TargetMode="External"/><Relationship Id="rId77" Type="http://schemas.openxmlformats.org/officeDocument/2006/relationships/hyperlink" Target="https://dl.acm.org/doi/abs/10.1145/566570.5666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TotalTime>
  <Pages>28</Pages>
  <Words>10638</Words>
  <Characters>60639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1408</cp:revision>
  <dcterms:created xsi:type="dcterms:W3CDTF">2022-03-03T10:10:00Z</dcterms:created>
  <dcterms:modified xsi:type="dcterms:W3CDTF">2022-05-15T14:44:00Z</dcterms:modified>
</cp:coreProperties>
</file>