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4C44F394" w:rsidR="00CD290D" w:rsidRPr="00CB61F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46979840" w14:textId="2EC15E31" w:rsidR="0066618A" w:rsidRPr="008323BB" w:rsidRDefault="008A0112" w:rsidP="0066618A">
      <w:pPr>
        <w:rPr>
          <w:rFonts w:asciiTheme="majorHAnsi" w:hAnsiTheme="majorHAnsi" w:cstheme="majorHAnsi"/>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2BFD65D7" w14:textId="479BD0A7" w:rsidR="00B91620" w:rsidRPr="008323BB" w:rsidRDefault="00B91620"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Program Structure</w:t>
      </w:r>
    </w:p>
    <w:p w14:paraId="60F2A2EB" w14:textId="37F6ED2A"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042FDF4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19CC75A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3.4</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496A5205"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3.5</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5758A360"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3.6</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4C6B5D44"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00732719"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4F6044D5"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6E121731"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340A5FEC" w14:textId="0AF1200D" w:rsidR="00AA197E" w:rsidRPr="008323BB" w:rsidRDefault="00E674B8" w:rsidP="00C86DD8">
      <w:pPr>
        <w:ind w:firstLine="720"/>
        <w:rPr>
          <w:rFonts w:asciiTheme="majorHAnsi" w:hAnsiTheme="majorHAnsi" w:cstheme="majorHAnsi"/>
        </w:rPr>
      </w:pPr>
      <w:r w:rsidRPr="00BC2F4B">
        <w:rPr>
          <w:rFonts w:asciiTheme="majorHAnsi" w:hAnsiTheme="majorHAnsi" w:cstheme="majorHAnsi"/>
          <w:b/>
          <w:bCs/>
          <w:sz w:val="20"/>
          <w:szCs w:val="20"/>
        </w:rPr>
        <w:t xml:space="preserve">3.7 </w:t>
      </w:r>
      <w:r w:rsidR="00AA197E" w:rsidRPr="008323BB">
        <w:rPr>
          <w:rFonts w:asciiTheme="majorHAnsi" w:hAnsiTheme="majorHAnsi" w:cstheme="majorHAnsi"/>
          <w:sz w:val="20"/>
          <w:szCs w:val="20"/>
        </w:rPr>
        <w:t>Foliage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F22B6D" w:rsidRDefault="002B1C81" w:rsidP="002B1C81">
      <w:pPr>
        <w:pStyle w:val="Heading1"/>
        <w:rPr>
          <w:sz w:val="28"/>
          <w:szCs w:val="28"/>
        </w:rPr>
      </w:pPr>
      <w:r w:rsidRPr="00F22B6D">
        <w:rPr>
          <w:sz w:val="28"/>
          <w:szCs w:val="28"/>
        </w:rPr>
        <w:lastRenderedPageBreak/>
        <w:t>Abstract</w:t>
      </w:r>
    </w:p>
    <w:p w14:paraId="102A957D" w14:textId="77777777" w:rsidR="002B1C81" w:rsidRPr="00F22B6D" w:rsidRDefault="002B1C81" w:rsidP="002B1C81">
      <w:pPr>
        <w:rPr>
          <w:sz w:val="20"/>
          <w:szCs w:val="20"/>
        </w:rPr>
      </w:pPr>
      <w:r w:rsidRPr="00F22B6D">
        <w:rPr>
          <w:sz w:val="20"/>
          <w:szCs w:val="20"/>
        </w:rPr>
        <w:t>(General summary- explain purpose of application, potential real-world applications, limitations of existing simulation models)</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3D9EA721"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5C4B525E"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2A721D5A" w:rsidR="003E3C63" w:rsidRPr="003E3C63" w:rsidRDefault="00E216CD" w:rsidP="00F079E5">
      <w:pPr>
        <w:rPr>
          <w:b/>
          <w:bCs/>
          <w:sz w:val="20"/>
          <w:szCs w:val="20"/>
        </w:rPr>
      </w:pPr>
      <w:r>
        <w:rPr>
          <w:b/>
          <w:bCs/>
          <w:sz w:val="20"/>
          <w:szCs w:val="20"/>
        </w:rPr>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lastRenderedPageBreak/>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DC976B3"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and how they may be shown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r w:rsidR="009264EF" w:rsidRPr="00F22B6D">
        <w:rPr>
          <w:sz w:val="20"/>
          <w:szCs w:val="20"/>
        </w:rPr>
        <w:t>Rimworld</w:t>
      </w:r>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2067FB1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w:t>
      </w:r>
      <w:r w:rsidRPr="003B75D8">
        <w:rPr>
          <w:sz w:val="20"/>
          <w:szCs w:val="20"/>
          <w:vertAlign w:val="superscript"/>
        </w:rPr>
        <w:t>(</w:t>
      </w:r>
      <w:r w:rsidR="003B75D8" w:rsidRPr="003B75D8">
        <w:rPr>
          <w:sz w:val="20"/>
          <w:szCs w:val="20"/>
          <w:vertAlign w:val="superscript"/>
        </w:rPr>
        <w:t>20</w:t>
      </w:r>
      <w:r w:rsidRPr="003B75D8">
        <w:rPr>
          <w:sz w:val="20"/>
          <w:szCs w:val="20"/>
          <w:vertAlign w:val="superscript"/>
        </w:rPr>
        <w:t>)</w:t>
      </w:r>
      <w:r>
        <w:rPr>
          <w:sz w:val="20"/>
          <w:szCs w:val="20"/>
        </w:rPr>
        <w:t>, however the lack of flexibility and control over what terrain is generated required a different approach. In order to allow full control over the terrain generation parameters, a different approach was required. Fractal landscaping</w:t>
      </w:r>
      <w:r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Pr>
          <w:sz w:val="20"/>
          <w:szCs w:val="20"/>
        </w:rPr>
        <w:t xml:space="preserve">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E6EA73" w:rsidR="00E319B1" w:rsidRPr="00E319B1" w:rsidRDefault="006024AF" w:rsidP="00A34662">
      <w:pPr>
        <w:rPr>
          <w:b/>
          <w:bCs/>
          <w:sz w:val="20"/>
          <w:szCs w:val="20"/>
        </w:rPr>
      </w:pPr>
      <w:r>
        <w:rPr>
          <w:b/>
          <w:bCs/>
          <w:sz w:val="20"/>
          <w:szCs w:val="20"/>
        </w:rPr>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561A3F53" w:rsidR="00D80DAB" w:rsidRPr="00F22B6D" w:rsidRDefault="005D5A53" w:rsidP="005D5A53">
      <w:pPr>
        <w:rPr>
          <w:sz w:val="20"/>
          <w:szCs w:val="20"/>
        </w:rPr>
      </w:pPr>
      <w:r w:rsidRPr="00F22B6D">
        <w:rPr>
          <w:sz w:val="20"/>
          <w:szCs w:val="20"/>
        </w:rPr>
        <w:lastRenderedPageBreak/>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02770D" w:rsidRPr="00F22B6D">
        <w:rPr>
          <w:sz w:val="20"/>
          <w:szCs w:val="20"/>
        </w:rPr>
        <w:t>is</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6938DFD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427631" w:rsidRPr="00F22B6D">
        <w:rPr>
          <w:sz w:val="20"/>
          <w:szCs w:val="20"/>
        </w:rPr>
        <w:t xml:space="preserve"> 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Lattice-Boltzman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3976899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lastRenderedPageBreak/>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686EA05E" w14:textId="20330EE0" w:rsidR="00324979" w:rsidRPr="00324979" w:rsidRDefault="00EF6F76" w:rsidP="00F22B6D">
      <w:pPr>
        <w:rPr>
          <w:b/>
          <w:bCs/>
          <w:sz w:val="20"/>
          <w:szCs w:val="20"/>
        </w:rPr>
      </w:pPr>
      <w:r>
        <w:rPr>
          <w:b/>
          <w:bCs/>
          <w:sz w:val="20"/>
          <w:szCs w:val="20"/>
        </w:rPr>
        <w:t xml:space="preserve">3.1 - </w:t>
      </w:r>
      <w:r w:rsidR="00324979">
        <w:rPr>
          <w:b/>
          <w:bCs/>
          <w:sz w:val="20"/>
          <w:szCs w:val="20"/>
        </w:rPr>
        <w:t>Program Structure</w:t>
      </w:r>
    </w:p>
    <w:p w14:paraId="6E921EDE" w14:textId="7219F23A"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NodeMarker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MapRenderer class houses the accessing of data for visual representation, as well as an OpenGL wrapper that visually displays results to the user. This uses several OpenGL Shaders, stored as ShaderProgram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1328E776">
            <wp:simplePos x="0" y="0"/>
            <wp:positionH relativeFrom="margin">
              <wp:align>center</wp:align>
            </wp:positionH>
            <wp:positionV relativeFrom="paragraph">
              <wp:posOffset>843831</wp:posOffset>
            </wp:positionV>
            <wp:extent cx="9849570" cy="6739000"/>
            <wp:effectExtent l="0" t="6667"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rot="5400000">
                      <a:off x="0" y="0"/>
                      <a:ext cx="9849570" cy="673900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2BBE2197" w:rsidR="002F4BC1" w:rsidRPr="009C74A2" w:rsidRDefault="009F5C21" w:rsidP="00614C87">
      <w:pPr>
        <w:rPr>
          <w:b/>
          <w:bCs/>
          <w:sz w:val="20"/>
          <w:szCs w:val="20"/>
        </w:rPr>
      </w:pPr>
      <w:r>
        <w:rPr>
          <w:b/>
          <w:bCs/>
          <w:sz w:val="20"/>
          <w:szCs w:val="20"/>
        </w:rPr>
        <w:lastRenderedPageBreak/>
        <w:t xml:space="preserve">3.2 - </w:t>
      </w:r>
      <w:r w:rsidR="006139E0" w:rsidRPr="009C74A2">
        <w:rPr>
          <w:b/>
          <w:bCs/>
          <w:sz w:val="20"/>
          <w:szCs w:val="20"/>
        </w:rPr>
        <w:t>Terrain Generation</w:t>
      </w:r>
    </w:p>
    <w:p w14:paraId="51EEF872" w14:textId="6D7D8112"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Paul Silisteanu</w:t>
      </w:r>
      <w:r w:rsidR="004C2570">
        <w:rPr>
          <w:sz w:val="20"/>
          <w:szCs w:val="20"/>
        </w:rPr>
        <w:t>’s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Generation of a terrain heightmap uses various properties defined in a MapParams struct, provided in the map constructor. MapParams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hillRarity, increasing the hillHeight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MapParams.</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NodeMarker structs, which define the soil properties at that given level. These are populated in the </w:t>
      </w:r>
      <w:r w:rsidR="00E82E09" w:rsidRPr="00E82E09">
        <w:rPr>
          <w:sz w:val="20"/>
          <w:szCs w:val="20"/>
        </w:rPr>
        <w:t>addRocksAndDirt</w:t>
      </w:r>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r w:rsidR="00D8213E">
        <w:rPr>
          <w:sz w:val="20"/>
          <w:szCs w:val="20"/>
        </w:rPr>
        <w:t>parmeters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E21848A" w:rsidR="00295E65" w:rsidRDefault="00295E65" w:rsidP="00295E65">
      <w:pPr>
        <w:rPr>
          <w:noProof/>
        </w:rPr>
      </w:pPr>
      <w:r>
        <w:rPr>
          <w:sz w:val="20"/>
          <w:szCs w:val="20"/>
        </w:rPr>
        <w:t xml:space="preserve">The values of soil can also be analysed using the getSoilType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662430"/>
                    </a:xfrm>
                    <a:prstGeom prst="rect">
                      <a:avLst/>
                    </a:prstGeom>
                  </pic:spPr>
                </pic:pic>
              </a:graphicData>
            </a:graphic>
          </wp:inline>
        </w:drawing>
      </w:r>
    </w:p>
    <w:p w14:paraId="4D57590C" w14:textId="6B0E577D" w:rsidR="00975C7D" w:rsidRPr="001B7A55" w:rsidRDefault="00975C7D" w:rsidP="00975C7D">
      <w:pPr>
        <w:jc w:val="center"/>
        <w:rPr>
          <w:i/>
          <w:iCs/>
          <w:noProof/>
          <w:sz w:val="20"/>
          <w:szCs w:val="20"/>
        </w:rPr>
      </w:pPr>
      <w:r w:rsidRPr="001B7A55">
        <w:rPr>
          <w:i/>
          <w:iCs/>
          <w:noProof/>
          <w:sz w:val="20"/>
          <w:szCs w:val="20"/>
        </w:rPr>
        <w:t>An example of the getSoilType function</w:t>
      </w:r>
      <w:r w:rsidR="007015DD">
        <w:rPr>
          <w:i/>
          <w:iCs/>
          <w:noProof/>
          <w:sz w:val="20"/>
          <w:szCs w:val="20"/>
        </w:rPr>
        <w:t>’s output</w:t>
      </w:r>
    </w:p>
    <w:p w14:paraId="343F261A" w14:textId="23F365B5" w:rsidR="00975C7D" w:rsidRPr="001B7A55"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D7457C">
        <w:rPr>
          <w:noProof/>
          <w:sz w:val="20"/>
          <w:szCs w:val="20"/>
        </w:rPr>
        <w:t>mollisols</w:t>
      </w:r>
      <w:r w:rsidR="00E4734E">
        <w:rPr>
          <w:noProof/>
          <w:sz w:val="20"/>
          <w:szCs w:val="20"/>
        </w:rPr>
        <w:t xml:space="preserve"> and anterpisols</w:t>
      </w:r>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prevailant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 ethridge</w:t>
      </w:r>
      <w:r w:rsidR="001D3B8D">
        <w:rPr>
          <w:noProof/>
          <w:sz w:val="20"/>
          <w:szCs w:val="20"/>
        </w:rPr>
        <w:t xml:space="preserve"> mollisol</w:t>
      </w:r>
      <w:r w:rsidR="0037126A" w:rsidRPr="001B7A55">
        <w:rPr>
          <w:noProof/>
          <w:sz w:val="20"/>
          <w:szCs w:val="20"/>
        </w:rPr>
        <w:t xml:space="preserve"> </w:t>
      </w:r>
      <w:r w:rsidR="000D06FD">
        <w:rPr>
          <w:noProof/>
          <w:sz w:val="20"/>
          <w:szCs w:val="20"/>
        </w:rPr>
        <w:t xml:space="preserve">or </w:t>
      </w:r>
      <w:r w:rsidR="00D17B6C">
        <w:rPr>
          <w:noProof/>
          <w:sz w:val="20"/>
          <w:szCs w:val="20"/>
        </w:rPr>
        <w:t>a</w:t>
      </w:r>
      <w:r w:rsidR="000D06FD">
        <w:rPr>
          <w:noProof/>
          <w:sz w:val="20"/>
          <w:szCs w:val="20"/>
        </w:rPr>
        <w:t xml:space="preserve">quavent entisol </w:t>
      </w:r>
      <w:r w:rsidR="0037126A" w:rsidRPr="001B7A55">
        <w:rPr>
          <w:noProof/>
          <w:sz w:val="20"/>
          <w:szCs w:val="20"/>
        </w:rPr>
        <w:t>laum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389CF4A4" w:rsidR="00614C87" w:rsidRPr="009C74A2" w:rsidRDefault="00DB7BE3" w:rsidP="005912A4">
      <w:pPr>
        <w:rPr>
          <w:b/>
          <w:bCs/>
          <w:sz w:val="20"/>
          <w:szCs w:val="20"/>
        </w:rPr>
      </w:pPr>
      <w:r>
        <w:rPr>
          <w:b/>
          <w:bCs/>
          <w:sz w:val="20"/>
          <w:szCs w:val="20"/>
        </w:rPr>
        <w:t xml:space="preserve">3.3 - </w:t>
      </w:r>
      <w:r w:rsidR="00614C87"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 xml:space="preserve">These positions are supplied by the map’s node data, giving height, </w:t>
      </w:r>
      <w:r w:rsidR="00D51D05">
        <w:rPr>
          <w:sz w:val="20"/>
          <w:szCs w:val="20"/>
        </w:rPr>
        <w:lastRenderedPageBreak/>
        <w:t>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1F45DF1B" w:rsidR="009C74A2" w:rsidRPr="009C74A2" w:rsidRDefault="00E10597" w:rsidP="005912A4">
      <w:pPr>
        <w:rPr>
          <w:b/>
          <w:bCs/>
          <w:sz w:val="20"/>
          <w:szCs w:val="20"/>
        </w:rPr>
      </w:pPr>
      <w:r>
        <w:rPr>
          <w:b/>
          <w:bCs/>
          <w:sz w:val="20"/>
          <w:szCs w:val="20"/>
        </w:rPr>
        <w:t xml:space="preserve">3.4 - </w:t>
      </w:r>
      <w:r w:rsidR="009C74A2">
        <w:rPr>
          <w:b/>
          <w:bCs/>
          <w:sz w:val="20"/>
          <w:szCs w:val="20"/>
        </w:rPr>
        <w:t>Performant Rendering</w:t>
      </w:r>
    </w:p>
    <w:p w14:paraId="1676ACA0" w14:textId="25655CFE" w:rsidR="00F73F8D" w:rsidRDefault="00E24F16" w:rsidP="002623B7">
      <w:pPr>
        <w:rPr>
          <w:sz w:val="20"/>
          <w:szCs w:val="20"/>
        </w:rPr>
      </w:pPr>
      <w:r>
        <w:rPr>
          <w:sz w:val="20"/>
          <w:szCs w:val="20"/>
        </w:rPr>
        <w:t>An additional method for performant rendering is LOD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6EA8A023" w:rsidR="000979CF" w:rsidRPr="000979CF" w:rsidRDefault="00971351" w:rsidP="005912A4">
      <w:pPr>
        <w:rPr>
          <w:b/>
          <w:bCs/>
          <w:sz w:val="20"/>
          <w:szCs w:val="20"/>
        </w:rPr>
      </w:pPr>
      <w:r>
        <w:rPr>
          <w:b/>
          <w:bCs/>
          <w:sz w:val="20"/>
          <w:szCs w:val="20"/>
        </w:rPr>
        <w:t xml:space="preserve">3.5 - </w:t>
      </w:r>
      <w:r w:rsidR="000979CF">
        <w:rPr>
          <w:b/>
          <w:bCs/>
          <w:sz w:val="20"/>
          <w:szCs w:val="20"/>
        </w:rPr>
        <w:t>Water Visualization</w:t>
      </w:r>
    </w:p>
    <w:p w14:paraId="510D6D8E" w14:textId="62F3FA53"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6">
                      <a:extLst>
                        <a:ext uri="{BEBA8EAE-BF5A-486C-A8C5-ECC9F3942E4B}">
                          <a14:imgProps xmlns:a14="http://schemas.microsoft.com/office/drawing/2010/main">
                            <a14:imgLayer r:embed="rId17">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17710A1"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1890986A" w14:textId="427B8B36"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7E7B8775" w14:textId="2AC4203A" w:rsidR="00E46E80" w:rsidRPr="00E46E80" w:rsidRDefault="00626B51" w:rsidP="00C60691">
      <w:pPr>
        <w:rPr>
          <w:b/>
          <w:bCs/>
          <w:sz w:val="20"/>
          <w:szCs w:val="20"/>
        </w:rPr>
      </w:pPr>
      <w:r>
        <w:rPr>
          <w:b/>
          <w:bCs/>
          <w:sz w:val="20"/>
          <w:szCs w:val="20"/>
        </w:rPr>
        <w:lastRenderedPageBreak/>
        <w:t xml:space="preserve">3.6a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6F7B18B4" w:rsidR="00E46A3B" w:rsidRPr="00E46A3B" w:rsidRDefault="00272826" w:rsidP="004C7E9D">
      <w:pPr>
        <w:rPr>
          <w:b/>
          <w:bCs/>
          <w:sz w:val="20"/>
          <w:szCs w:val="20"/>
        </w:rPr>
      </w:pPr>
      <w:r>
        <w:rPr>
          <w:b/>
          <w:bCs/>
          <w:sz w:val="20"/>
          <w:szCs w:val="20"/>
        </w:rPr>
        <w:t xml:space="preserve">3.6b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w:t>
      </w:r>
      <w:r w:rsidR="00194E49">
        <w:rPr>
          <w:sz w:val="20"/>
          <w:szCs w:val="20"/>
        </w:rPr>
        <w:lastRenderedPageBreak/>
        <w:t>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can be used to calculate the average pick up and deposit of sediment in any given particle movement, where q</w:t>
      </w:r>
      <w:r w:rsidR="006842EC">
        <w:rPr>
          <w:sz w:val="20"/>
          <w:szCs w:val="20"/>
          <w:vertAlign w:val="subscript"/>
        </w:rPr>
        <w:t>s</w:t>
      </w:r>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r w:rsidR="0026019C" w:rsidRPr="0026019C">
        <w:rPr>
          <w:sz w:val="20"/>
          <w:szCs w:val="20"/>
        </w:rPr>
        <w:t>ρ</w:t>
      </w:r>
      <w:r w:rsidR="0026019C">
        <w:rPr>
          <w:sz w:val="20"/>
          <w:szCs w:val="20"/>
          <w:vertAlign w:val="subscript"/>
        </w:rPr>
        <w:t xml:space="preserve">s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1"/>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4"/>
                    <a:stretch>
                      <a:fillRect/>
                    </a:stretch>
                  </pic:blipFill>
                  <pic:spPr>
                    <a:xfrm>
                      <a:off x="0" y="0"/>
                      <a:ext cx="4317033" cy="1098629"/>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5"/>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6"/>
                    <a:stretch>
                      <a:fillRect/>
                    </a:stretch>
                  </pic:blipFill>
                  <pic:spPr>
                    <a:xfrm>
                      <a:off x="0" y="0"/>
                      <a:ext cx="2133898" cy="866896"/>
                    </a:xfrm>
                    <a:prstGeom prst="rect">
                      <a:avLst/>
                    </a:prstGeom>
                  </pic:spPr>
                </pic:pic>
              </a:graphicData>
            </a:graphic>
          </wp:inline>
        </w:drawing>
      </w:r>
    </w:p>
    <w:p w14:paraId="6A4CCEE7" w14:textId="1BCA17B9"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r w:rsidR="00DF3D88">
        <w:rPr>
          <w:sz w:val="20"/>
          <w:szCs w:val="20"/>
        </w:rPr>
        <w:t>F</w:t>
      </w:r>
      <w:r w:rsidR="00DF3D88">
        <w:rPr>
          <w:sz w:val="20"/>
          <w:szCs w:val="20"/>
          <w:vertAlign w:val="subscript"/>
        </w:rPr>
        <w:t>d</w:t>
      </w:r>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7"/>
                    <a:stretch>
                      <a:fillRect/>
                    </a:stretch>
                  </pic:blipFill>
                  <pic:spPr>
                    <a:xfrm>
                      <a:off x="0" y="0"/>
                      <a:ext cx="2324100" cy="542925"/>
                    </a:xfrm>
                    <a:prstGeom prst="rect">
                      <a:avLst/>
                    </a:prstGeom>
                  </pic:spPr>
                </pic:pic>
              </a:graphicData>
            </a:graphic>
          </wp:inline>
        </w:drawing>
      </w:r>
    </w:p>
    <w:p w14:paraId="3839BDCF" w14:textId="1C861BAE"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F</w:t>
      </w:r>
      <w:r w:rsidR="006E43F4">
        <w:rPr>
          <w:sz w:val="20"/>
          <w:szCs w:val="20"/>
          <w:vertAlign w:val="subscript"/>
        </w:rPr>
        <w:t>g</w:t>
      </w:r>
      <w:r w:rsidR="006E43F4">
        <w:rPr>
          <w:sz w:val="20"/>
          <w:szCs w:val="20"/>
        </w:rPr>
        <w:t xml:space="preserve"> is the acting force of gravity on the object, </w:t>
      </w:r>
      <w:r w:rsidR="006E43F4" w:rsidRPr="0026019C">
        <w:rPr>
          <w:sz w:val="20"/>
          <w:szCs w:val="20"/>
        </w:rPr>
        <w:t>ρ</w:t>
      </w:r>
      <w:r w:rsidR="006E43F4">
        <w:rPr>
          <w:sz w:val="20"/>
          <w:szCs w:val="20"/>
          <w:vertAlign w:val="subscript"/>
        </w:rPr>
        <w:t xml:space="preserve">s </w:t>
      </w:r>
      <w:r w:rsidR="006E43F4">
        <w:rPr>
          <w:sz w:val="20"/>
          <w:szCs w:val="20"/>
        </w:rPr>
        <w:t xml:space="preserve">is the density of the solid, </w:t>
      </w:r>
      <w:r w:rsidR="006E43F4" w:rsidRPr="0026019C">
        <w:rPr>
          <w:sz w:val="20"/>
          <w:szCs w:val="20"/>
        </w:rPr>
        <w:t>ρ</w:t>
      </w:r>
      <w:r w:rsidR="006E43F4">
        <w:rPr>
          <w:sz w:val="20"/>
          <w:szCs w:val="20"/>
          <w:vertAlign w:val="subscript"/>
        </w:rPr>
        <w:t xml:space="preserve">f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8"/>
                    <a:stretch>
                      <a:fillRect/>
                    </a:stretch>
                  </pic:blipFill>
                  <pic:spPr>
                    <a:xfrm>
                      <a:off x="0" y="0"/>
                      <a:ext cx="3245358" cy="751792"/>
                    </a:xfrm>
                    <a:prstGeom prst="rect">
                      <a:avLst/>
                    </a:prstGeom>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F</w:t>
      </w:r>
      <w:r w:rsidR="00E547BD">
        <w:rPr>
          <w:sz w:val="20"/>
          <w:szCs w:val="20"/>
          <w:vertAlign w:val="subscript"/>
        </w:rPr>
        <w:t xml:space="preserve">g </w:t>
      </w:r>
      <w:r w:rsidR="00E547BD" w:rsidRPr="00E547BD">
        <w:rPr>
          <w:sz w:val="20"/>
          <w:szCs w:val="20"/>
        </w:rPr>
        <w:t>=</w:t>
      </w:r>
      <w:r w:rsidR="00E547BD">
        <w:rPr>
          <w:sz w:val="20"/>
          <w:szCs w:val="20"/>
          <w:vertAlign w:val="subscript"/>
        </w:rPr>
        <w:t xml:space="preserve"> </w:t>
      </w:r>
      <w:r w:rsidR="00E547BD">
        <w:rPr>
          <w:sz w:val="20"/>
          <w:szCs w:val="20"/>
        </w:rPr>
        <w:t>F</w:t>
      </w:r>
      <w:r w:rsidR="00E547BD">
        <w:rPr>
          <w:sz w:val="20"/>
          <w:szCs w:val="20"/>
          <w:vertAlign w:val="subscript"/>
        </w:rPr>
        <w:t>d</w:t>
      </w:r>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r w:rsidR="006B092C" w:rsidRPr="0026019C">
        <w:rPr>
          <w:sz w:val="20"/>
          <w:szCs w:val="20"/>
        </w:rPr>
        <w:t>ρ</w:t>
      </w:r>
      <w:r w:rsidR="006B092C">
        <w:rPr>
          <w:sz w:val="20"/>
          <w:szCs w:val="20"/>
          <w:vertAlign w:val="subscript"/>
        </w:rPr>
        <w:t xml:space="preserve">s </w:t>
      </w:r>
      <w:r w:rsidR="006B092C">
        <w:rPr>
          <w:sz w:val="20"/>
          <w:szCs w:val="20"/>
        </w:rPr>
        <w:t xml:space="preserve">is the density of the solid, </w:t>
      </w:r>
      <w:r w:rsidR="006B092C" w:rsidRPr="0026019C">
        <w:rPr>
          <w:sz w:val="20"/>
          <w:szCs w:val="20"/>
        </w:rPr>
        <w:t>ρ</w:t>
      </w:r>
      <w:r w:rsidR="006B092C">
        <w:rPr>
          <w:sz w:val="20"/>
          <w:szCs w:val="20"/>
          <w:vertAlign w:val="subscript"/>
        </w:rPr>
        <w:t xml:space="preserve">f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lastRenderedPageBreak/>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067213" cy="733527"/>
                    </a:xfrm>
                    <a:prstGeom prst="rect">
                      <a:avLst/>
                    </a:prstGeom>
                  </pic:spPr>
                </pic:pic>
              </a:graphicData>
            </a:graphic>
          </wp:inline>
        </w:drawing>
      </w:r>
    </w:p>
    <w:p w14:paraId="56BC18DD" w14:textId="77777777" w:rsidR="005701FE" w:rsidRDefault="005701FE" w:rsidP="00BD5443">
      <w:pPr>
        <w:jc w:val="center"/>
        <w:rPr>
          <w:sz w:val="20"/>
          <w:szCs w:val="20"/>
        </w:rPr>
      </w:pPr>
    </w:p>
    <w:p w14:paraId="301AA958" w14:textId="77777777" w:rsidR="005701FE" w:rsidRDefault="005701FE" w:rsidP="00BD5443">
      <w:pPr>
        <w:jc w:val="center"/>
        <w:rPr>
          <w:sz w:val="20"/>
          <w:szCs w:val="20"/>
        </w:rPr>
      </w:pPr>
    </w:p>
    <w:p w14:paraId="264AB874" w14:textId="7093C6CD" w:rsidR="00271CD7" w:rsidRDefault="006845F3" w:rsidP="00BD5443">
      <w:pPr>
        <w:jc w:val="center"/>
        <w:rPr>
          <w:sz w:val="20"/>
          <w:szCs w:val="20"/>
        </w:rPr>
      </w:pPr>
      <w:r>
        <w:rPr>
          <w:sz w:val="20"/>
          <w:szCs w:val="20"/>
        </w:rPr>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r w:rsidR="005701FE">
        <w:rPr>
          <w:noProof/>
        </w:rPr>
        <w:br/>
      </w:r>
      <w:r w:rsidR="003156EC">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2"/>
                    <a:stretch>
                      <a:fillRect/>
                    </a:stretch>
                  </pic:blipFill>
                  <pic:spPr>
                    <a:xfrm>
                      <a:off x="0" y="0"/>
                      <a:ext cx="1104900" cy="762000"/>
                    </a:xfrm>
                    <a:prstGeom prst="rect">
                      <a:avLst/>
                    </a:prstGeom>
                  </pic:spPr>
                </pic:pic>
              </a:graphicData>
            </a:graphic>
          </wp:inline>
        </w:drawing>
      </w:r>
      <w:r w:rsidR="00C45990" w:rsidRPr="00C45990">
        <w:rPr>
          <w:sz w:val="20"/>
          <w:szCs w:val="20"/>
        </w:rPr>
        <w:t xml:space="preserve"> </w:t>
      </w:r>
    </w:p>
    <w:p w14:paraId="1EF8C39F" w14:textId="0EBCA095" w:rsidR="002344FB" w:rsidRDefault="00271CD7" w:rsidP="00BD5443">
      <w:pPr>
        <w:jc w:val="center"/>
        <w:rPr>
          <w:sz w:val="20"/>
          <w:szCs w:val="20"/>
        </w:rPr>
      </w:pPr>
      <w:r w:rsidRPr="00271CD7">
        <w:rPr>
          <w:noProof/>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5BA9FB38">
            <wp:extent cx="4047067" cy="961537"/>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4067084" cy="966293"/>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28D3F1E7" w:rsidR="00E46C35" w:rsidRPr="00E46C35" w:rsidRDefault="008C5603" w:rsidP="00B76D30">
      <w:pPr>
        <w:rPr>
          <w:b/>
          <w:bCs/>
          <w:sz w:val="20"/>
          <w:szCs w:val="20"/>
        </w:rPr>
      </w:pPr>
      <w:r>
        <w:rPr>
          <w:b/>
          <w:bCs/>
          <w:sz w:val="20"/>
          <w:szCs w:val="20"/>
        </w:rPr>
        <w:t xml:space="preserve">3.6c - </w:t>
      </w:r>
      <w:r w:rsidR="000D5938" w:rsidRPr="00E46A3B">
        <w:rPr>
          <w:b/>
          <w:bCs/>
          <w:sz w:val="20"/>
          <w:szCs w:val="20"/>
        </w:rPr>
        <w:t xml:space="preserve">Fluid Simulation- </w:t>
      </w:r>
      <w:r w:rsidR="00E46C35">
        <w:rPr>
          <w:b/>
          <w:bCs/>
          <w:sz w:val="20"/>
          <w:szCs w:val="20"/>
        </w:rPr>
        <w:t>Flood</w:t>
      </w:r>
    </w:p>
    <w:p w14:paraId="36C6202E" w14:textId="3F3C6D15"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3.6b)</w:t>
      </w:r>
      <w:r w:rsidR="00227CFD">
        <w:rPr>
          <w:sz w:val="20"/>
          <w:szCs w:val="20"/>
        </w:rPr>
        <w:t xml:space="preserve">. </w:t>
      </w:r>
    </w:p>
    <w:p w14:paraId="595759D3" w14:textId="659240A0" w:rsidR="004371A0" w:rsidRDefault="004371A0" w:rsidP="004371A0">
      <w:pPr>
        <w:rPr>
          <w:sz w:val="20"/>
          <w:szCs w:val="20"/>
        </w:rPr>
      </w:pPr>
      <w:r w:rsidRPr="009C2FC3">
        <w:rPr>
          <w:noProof/>
          <w:sz w:val="20"/>
          <w:szCs w:val="20"/>
        </w:rPr>
        <w:lastRenderedPageBreak/>
        <w:drawing>
          <wp:inline distT="0" distB="0" distL="0" distR="0" wp14:anchorId="54142420" wp14:editId="6522D32D">
            <wp:extent cx="5731510" cy="3461732"/>
            <wp:effectExtent l="0" t="0" r="2540" b="5715"/>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35"/>
                    <a:srcRect t="28872" r="11684"/>
                    <a:stretch/>
                  </pic:blipFill>
                  <pic:spPr bwMode="auto">
                    <a:xfrm>
                      <a:off x="0" y="0"/>
                      <a:ext cx="5731510" cy="3461732"/>
                    </a:xfrm>
                    <a:prstGeom prst="rect">
                      <a:avLst/>
                    </a:prstGeom>
                    <a:ln>
                      <a:noFill/>
                    </a:ln>
                    <a:extLst>
                      <a:ext uri="{53640926-AAD7-44D8-BBD7-CCE9431645EC}">
                        <a14:shadowObscured xmlns:a14="http://schemas.microsoft.com/office/drawing/2010/main"/>
                      </a:ext>
                    </a:extLst>
                  </pic:spPr>
                </pic:pic>
              </a:graphicData>
            </a:graphic>
          </wp:inline>
        </w:drawing>
      </w:r>
    </w:p>
    <w:p w14:paraId="071DD823" w14:textId="77777777" w:rsidR="004371A0" w:rsidRPr="007E437A" w:rsidRDefault="004371A0" w:rsidP="004371A0">
      <w:pPr>
        <w:jc w:val="center"/>
        <w:rPr>
          <w:i/>
          <w:iCs/>
          <w:sz w:val="20"/>
          <w:szCs w:val="20"/>
        </w:rPr>
      </w:pPr>
      <w:r>
        <w:rPr>
          <w:i/>
          <w:iCs/>
          <w:sz w:val="20"/>
          <w:szCs w:val="20"/>
        </w:rPr>
        <w:t>A two-dimensional representation of the filling algorithm</w:t>
      </w:r>
    </w:p>
    <w:p w14:paraId="68B2CF03" w14:textId="77777777" w:rsidR="001B2982" w:rsidRDefault="00227CFD" w:rsidP="004371A0">
      <w:pPr>
        <w:rPr>
          <w:sz w:val="20"/>
          <w:szCs w:val="20"/>
        </w:rPr>
      </w:pPr>
      <w:r>
        <w:rPr>
          <w:sz w:val="20"/>
          <w:szCs w:val="20"/>
        </w:rPr>
        <w:t xml:space="preserve">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194EB686" w:rsidR="0020155A" w:rsidRPr="0020155A" w:rsidRDefault="008A325D" w:rsidP="00667B26">
      <w:pPr>
        <w:ind w:left="360"/>
        <w:rPr>
          <w:b/>
          <w:bCs/>
          <w:sz w:val="20"/>
          <w:szCs w:val="20"/>
        </w:rPr>
      </w:pPr>
      <w:r>
        <w:rPr>
          <w:b/>
          <w:bCs/>
          <w:sz w:val="20"/>
          <w:szCs w:val="20"/>
        </w:rPr>
        <w:t xml:space="preserve">3.6d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36"/>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48C348E3" w:rsidR="00E442C5" w:rsidRPr="00E442C5" w:rsidRDefault="00EC501F" w:rsidP="005912A4">
      <w:pPr>
        <w:rPr>
          <w:b/>
          <w:bCs/>
          <w:sz w:val="20"/>
          <w:szCs w:val="20"/>
        </w:rPr>
      </w:pPr>
      <w:r>
        <w:rPr>
          <w:b/>
          <w:bCs/>
          <w:sz w:val="20"/>
          <w:szCs w:val="20"/>
        </w:rPr>
        <w:t xml:space="preserve">3.7 - </w:t>
      </w:r>
      <w:r w:rsidR="00E442C5">
        <w:rPr>
          <w:b/>
          <w:bCs/>
          <w:sz w:val="20"/>
          <w:szCs w:val="20"/>
        </w:rPr>
        <w:t>Foliage</w:t>
      </w:r>
    </w:p>
    <w:p w14:paraId="5E108610" w14:textId="6FED35B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 xml:space="preserve">focus of the program. Similar applications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w:t>
      </w:r>
      <w:r w:rsidR="006A1648">
        <w:rPr>
          <w:sz w:val="20"/>
          <w:szCs w:val="20"/>
        </w:rPr>
        <w:lastRenderedPageBreak/>
        <w:t xml:space="preserve">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3698E736" w:rsidR="005912A4" w:rsidRPr="00745021" w:rsidRDefault="00EC5B08" w:rsidP="007C71D3">
      <w:pPr>
        <w:pStyle w:val="Heading1"/>
        <w:rPr>
          <w:rStyle w:val="Strong"/>
          <w:color w:val="auto"/>
        </w:rPr>
      </w:pPr>
      <w:r w:rsidRPr="00745021">
        <w:rPr>
          <w:rStyle w:val="Strong"/>
          <w:color w:val="auto"/>
        </w:rPr>
        <w:t xml:space="preserve">4.0 - </w:t>
      </w:r>
      <w:r w:rsidR="00917B94" w:rsidRPr="00745021">
        <w:rPr>
          <w:rStyle w:val="Strong"/>
          <w:color w:val="auto"/>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11BAACEF" w:rsidR="000B356B" w:rsidRDefault="000B356B" w:rsidP="005912A4">
      <w:pPr>
        <w:rPr>
          <w:sz w:val="20"/>
          <w:szCs w:val="20"/>
        </w:rPr>
      </w:pPr>
      <w:r>
        <w:rPr>
          <w:sz w:val="20"/>
          <w:szCs w:val="20"/>
        </w:rPr>
        <w:t>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RenderDoc</w:t>
      </w:r>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B675BA">
        <w:rPr>
          <w:sz w:val="20"/>
          <w:szCs w:val="20"/>
        </w:rPr>
        <w:t>with,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7E4EAA">
        <w:rPr>
          <w:sz w:val="20"/>
          <w:szCs w:val="20"/>
        </w:rPr>
        <w:t>X.X</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The map parameters and NodeMarker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77C6DF07" w14:textId="3B524F27" w:rsidR="005912A4" w:rsidRDefault="00AD4E94" w:rsidP="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w:t>
      </w:r>
      <w:r w:rsidR="00FC29E9">
        <w:rPr>
          <w:sz w:val="20"/>
          <w:szCs w:val="20"/>
        </w:rPr>
        <w:lastRenderedPageBreak/>
        <w:t xml:space="preserve">constraints the majority of simulation calculations </w:t>
      </w:r>
      <w:r w:rsidR="002B0649">
        <w:rPr>
          <w:sz w:val="20"/>
          <w:szCs w:val="20"/>
        </w:rPr>
        <w:t>could</w:t>
      </w:r>
      <w:r w:rsidR="00FC29E9">
        <w:rPr>
          <w:sz w:val="20"/>
          <w:szCs w:val="20"/>
        </w:rPr>
        <w:t xml:space="preserve"> be ported to shaders, allowing them to be run on the GPU</w:t>
      </w:r>
      <w:r w:rsidR="00450E4E">
        <w:rPr>
          <w:sz w:val="20"/>
          <w:szCs w:val="20"/>
        </w:rPr>
        <w:t xml:space="preserve"> instead</w:t>
      </w:r>
      <w:r w:rsidR="00FC29E9">
        <w:rPr>
          <w:sz w:val="20"/>
          <w:szCs w:val="20"/>
        </w:rPr>
        <w:t>.</w:t>
      </w:r>
    </w:p>
    <w:p w14:paraId="2E287F01" w14:textId="603AB849" w:rsidR="0097482F" w:rsidRPr="0097482F" w:rsidRDefault="001A6615" w:rsidP="00AD4E94">
      <w:pPr>
        <w:rPr>
          <w:b/>
          <w:bCs/>
          <w:sz w:val="20"/>
          <w:szCs w:val="20"/>
        </w:rPr>
      </w:pPr>
      <w:r>
        <w:rPr>
          <w:b/>
          <w:bCs/>
          <w:sz w:val="20"/>
          <w:szCs w:val="20"/>
        </w:rPr>
        <w:t xml:space="preserve">4.3 - </w:t>
      </w:r>
      <w:r w:rsidR="0097482F">
        <w:rPr>
          <w:b/>
          <w:bCs/>
          <w:sz w:val="20"/>
          <w:szCs w:val="20"/>
        </w:rPr>
        <w:t>Mathematical Theory</w:t>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4E6D9176"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 (</w:t>
      </w:r>
      <w:r w:rsidR="0078608B" w:rsidRPr="0078608B">
        <w:rPr>
          <w:sz w:val="20"/>
          <w:szCs w:val="20"/>
        </w:rPr>
        <w:t>https://www.nrcs.usda.gov/wps/portal/nrcs/detail/soils/survey/?cid=nrcs142p2_053627</w:t>
      </w:r>
      <w:r w:rsidR="001E55BE">
        <w:rPr>
          <w:sz w:val="20"/>
          <w:szCs w:val="20"/>
        </w:rPr>
        <w:t>)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E260AB">
        <w:rPr>
          <w:sz w:val="20"/>
          <w:szCs w:val="20"/>
        </w:rPr>
        <w:t>web soil survey application, which can provide general information about the distribution of soils in given areas.</w:t>
      </w:r>
      <w:r w:rsidR="0044605C">
        <w:rPr>
          <w:sz w:val="20"/>
          <w:szCs w:val="20"/>
        </w:rPr>
        <w:t xml:space="preserve"> Over 20,000 soil kinds</w:t>
      </w:r>
      <w:r w:rsidR="003E6DAB">
        <w:rPr>
          <w:sz w:val="20"/>
          <w:szCs w:val="20"/>
        </w:rPr>
        <w:t>(</w:t>
      </w:r>
      <w:hyperlink r:id="rId37" w:history="1">
        <w:r w:rsidR="003E6DAB" w:rsidRPr="00C967DB">
          <w:rPr>
            <w:rStyle w:val="Hyperlink"/>
            <w:sz w:val="20"/>
            <w:szCs w:val="20"/>
          </w:rPr>
          <w:t>https://www.nrcs.usda.gov/wps/portal/nrcs/detail/soils/survey/geo/?cid=nrcs142p2_053587</w:t>
        </w:r>
      </w:hyperlink>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r>
        <w:rPr>
          <w:sz w:val="20"/>
          <w:szCs w:val="20"/>
        </w:rPr>
        <w:t>Eapa (Mollisol)</w:t>
      </w:r>
      <w:r w:rsidR="00F72E34">
        <w:rPr>
          <w:sz w:val="20"/>
          <w:szCs w:val="20"/>
        </w:rPr>
        <w:t xml:space="preserve"> – A general topsoil, found very commonly throughout the USA</w:t>
      </w:r>
    </w:p>
    <w:p w14:paraId="7DF0CE0D" w14:textId="7B5C57CC" w:rsidR="00E914C5" w:rsidRPr="00E914C5" w:rsidRDefault="00AE2172" w:rsidP="00E914C5">
      <w:pPr>
        <w:pStyle w:val="ListParagraph"/>
        <w:numPr>
          <w:ilvl w:val="0"/>
          <w:numId w:val="7"/>
        </w:numPr>
        <w:rPr>
          <w:sz w:val="20"/>
          <w:szCs w:val="20"/>
        </w:rPr>
      </w:pPr>
      <w:r w:rsidRPr="00E914C5">
        <w:rPr>
          <w:sz w:val="20"/>
          <w:szCs w:val="20"/>
        </w:rPr>
        <w:t>Attewan (Mollisol)</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sediment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r>
        <w:rPr>
          <w:sz w:val="20"/>
          <w:szCs w:val="20"/>
        </w:rPr>
        <w:t>M</w:t>
      </w:r>
      <w:r w:rsidR="00E914C5" w:rsidRPr="00E914C5">
        <w:rPr>
          <w:sz w:val="20"/>
          <w:szCs w:val="20"/>
        </w:rPr>
        <w:t>ollisol</w:t>
      </w:r>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r>
        <w:rPr>
          <w:sz w:val="20"/>
          <w:szCs w:val="20"/>
        </w:rPr>
        <w:t>Y</w:t>
      </w:r>
      <w:r w:rsidR="00E914C5" w:rsidRPr="00E914C5">
        <w:rPr>
          <w:sz w:val="20"/>
          <w:szCs w:val="20"/>
        </w:rPr>
        <w:t>amacall (</w:t>
      </w:r>
      <w:r>
        <w:rPr>
          <w:sz w:val="20"/>
          <w:szCs w:val="20"/>
        </w:rPr>
        <w:t>I</w:t>
      </w:r>
      <w:r w:rsidR="00E914C5" w:rsidRPr="00E914C5">
        <w:rPr>
          <w:sz w:val="20"/>
          <w:szCs w:val="20"/>
        </w:rPr>
        <w:t>nceptisol</w:t>
      </w:r>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r>
        <w:rPr>
          <w:sz w:val="20"/>
          <w:szCs w:val="20"/>
        </w:rPr>
        <w:t>K</w:t>
      </w:r>
      <w:r w:rsidR="00E914C5" w:rsidRPr="00E914C5">
        <w:rPr>
          <w:sz w:val="20"/>
          <w:szCs w:val="20"/>
        </w:rPr>
        <w:t>lutuk (</w:t>
      </w:r>
      <w:r>
        <w:rPr>
          <w:sz w:val="20"/>
          <w:szCs w:val="20"/>
        </w:rPr>
        <w:t>I</w:t>
      </w:r>
      <w:r w:rsidRPr="00E914C5">
        <w:rPr>
          <w:sz w:val="20"/>
          <w:szCs w:val="20"/>
        </w:rPr>
        <w:t>nceptisol</w:t>
      </w:r>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r>
        <w:rPr>
          <w:sz w:val="20"/>
          <w:szCs w:val="20"/>
        </w:rPr>
        <w:t>A</w:t>
      </w:r>
      <w:r w:rsidR="00E914C5" w:rsidRPr="00E914C5">
        <w:rPr>
          <w:sz w:val="20"/>
          <w:szCs w:val="20"/>
        </w:rPr>
        <w:t>quavent (</w:t>
      </w:r>
      <w:r>
        <w:rPr>
          <w:sz w:val="20"/>
          <w:szCs w:val="20"/>
        </w:rPr>
        <w:t>E</w:t>
      </w:r>
      <w:r w:rsidR="00E914C5" w:rsidRPr="00E914C5">
        <w:rPr>
          <w:sz w:val="20"/>
          <w:szCs w:val="20"/>
        </w:rPr>
        <w:t>ntisol</w:t>
      </w:r>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r>
        <w:rPr>
          <w:sz w:val="20"/>
          <w:szCs w:val="20"/>
        </w:rPr>
        <w:t>U</w:t>
      </w:r>
      <w:r w:rsidR="00E914C5" w:rsidRPr="00E914C5">
        <w:rPr>
          <w:sz w:val="20"/>
          <w:szCs w:val="20"/>
        </w:rPr>
        <w:t>dalf (</w:t>
      </w:r>
      <w:r>
        <w:rPr>
          <w:sz w:val="20"/>
          <w:szCs w:val="20"/>
        </w:rPr>
        <w:t>A</w:t>
      </w:r>
      <w:r w:rsidR="00E914C5" w:rsidRPr="00E914C5">
        <w:rPr>
          <w:sz w:val="20"/>
          <w:szCs w:val="20"/>
        </w:rPr>
        <w:t>lfisol)</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r w:rsidR="00384C43">
        <w:rPr>
          <w:sz w:val="20"/>
          <w:szCs w:val="20"/>
        </w:rPr>
        <w:t>U</w:t>
      </w:r>
      <w:r w:rsidR="00E914C5" w:rsidRPr="00E914C5">
        <w:rPr>
          <w:sz w:val="20"/>
          <w:szCs w:val="20"/>
        </w:rPr>
        <w:t>ltisol)</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634C76A4" w14:textId="41BD7C00" w:rsidR="005A4422" w:rsidRDefault="00D40108" w:rsidP="00377D50">
      <w:pPr>
        <w:rPr>
          <w:sz w:val="20"/>
          <w:szCs w:val="20"/>
        </w:rPr>
      </w:pPr>
      <w:r>
        <w:rPr>
          <w:sz w:val="20"/>
          <w:szCs w:val="20"/>
        </w:rPr>
        <w:t>Sampling was performed by selecting locations within the USA with hydrological features on the SSURGO online soil map</w:t>
      </w:r>
      <w:r w:rsidR="00DE6C08">
        <w:rPr>
          <w:sz w:val="20"/>
          <w:szCs w:val="20"/>
        </w:rPr>
        <w:t xml:space="preserve"> </w:t>
      </w:r>
      <w:r w:rsidR="00DE6C08">
        <w:rPr>
          <w:sz w:val="20"/>
          <w:szCs w:val="20"/>
        </w:rPr>
        <w:t>(</w:t>
      </w:r>
      <w:hyperlink r:id="rId38" w:history="1">
        <w:r w:rsidR="00DB6F7C" w:rsidRPr="00C967DB">
          <w:rPr>
            <w:rStyle w:val="Hyperlink"/>
            <w:sz w:val="20"/>
            <w:szCs w:val="20"/>
          </w:rPr>
          <w:t>https://websoilsurvey.sc.egov.usda.gov/App/WebSoilSurvey.aspx</w:t>
        </w:r>
      </w:hyperlink>
      <w:r w:rsidR="00DE6C08">
        <w:rPr>
          <w:sz w:val="20"/>
          <w:szCs w:val="20"/>
        </w:rPr>
        <w:t>)</w:t>
      </w:r>
      <w:r w:rsidR="00DB6F7C">
        <w:rPr>
          <w:sz w:val="20"/>
          <w:szCs w:val="20"/>
        </w:rPr>
        <w:t xml:space="preserve"> and sampling their soil data</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general classification of </w:t>
      </w:r>
      <w:r w:rsidR="0095460D">
        <w:rPr>
          <w:sz w:val="20"/>
          <w:szCs w:val="20"/>
        </w:rPr>
        <w:t>the</w:t>
      </w:r>
      <w:r w:rsidR="00AC2DBD">
        <w:rPr>
          <w:sz w:val="20"/>
          <w:szCs w:val="20"/>
        </w:rPr>
        <w:t xml:space="preserve"> wider </w:t>
      </w:r>
      <w:r w:rsidR="0095460D">
        <w:rPr>
          <w:sz w:val="20"/>
          <w:szCs w:val="20"/>
        </w:rPr>
        <w:t xml:space="preserve">sampled </w:t>
      </w:r>
      <w:r w:rsidR="00AC2DBD">
        <w:rPr>
          <w:sz w:val="20"/>
          <w:szCs w:val="20"/>
        </w:rPr>
        <w:t>area</w:t>
      </w:r>
      <w:r>
        <w:rPr>
          <w:sz w:val="20"/>
          <w:szCs w:val="20"/>
        </w:rPr>
        <w:t>, running the program</w:t>
      </w:r>
      <w:r w:rsidR="008652C9">
        <w:rPr>
          <w:sz w:val="20"/>
          <w:szCs w:val="20"/>
        </w:rPr>
        <w:t xml:space="preserve"> for 20 years of simulation time</w:t>
      </w:r>
      <w:r>
        <w:rPr>
          <w:sz w:val="20"/>
          <w:szCs w:val="20"/>
        </w:rPr>
        <w:t xml:space="preserve"> to produce a selection of soil types</w:t>
      </w:r>
      <w:r w:rsidR="00E16C8E">
        <w:rPr>
          <w:sz w:val="20"/>
          <w:szCs w:val="20"/>
        </w:rPr>
        <w:t xml:space="preserve"> and environmental deformation</w:t>
      </w:r>
      <w:r>
        <w:rPr>
          <w:sz w:val="20"/>
          <w:szCs w:val="20"/>
        </w:rPr>
        <w:t>.</w:t>
      </w:r>
      <w:r w:rsidR="00BF2499">
        <w:rPr>
          <w:sz w:val="20"/>
          <w:szCs w:val="20"/>
        </w:rPr>
        <w:t xml:space="preserve"> The soil coverages per type are then compared to the sampled data to see how accurately the environment was simulated</w:t>
      </w:r>
      <w:r w:rsidR="00847AFC">
        <w:rPr>
          <w:sz w:val="20"/>
          <w:szCs w:val="20"/>
        </w:rPr>
        <w:t>, converting any OSDs not represented within the program to their closest representative</w:t>
      </w:r>
      <w:r w:rsidR="00BF2499">
        <w:rPr>
          <w:sz w:val="20"/>
          <w:szCs w:val="20"/>
        </w:rPr>
        <w:t xml:space="preserve">. </w:t>
      </w:r>
    </w:p>
    <w:p w14:paraId="3A90BF38" w14:textId="089550E1" w:rsidR="00D40108" w:rsidRPr="00377D50" w:rsidRDefault="00D40108" w:rsidP="00377D50">
      <w:pPr>
        <w:rPr>
          <w:sz w:val="20"/>
          <w:szCs w:val="20"/>
        </w:rPr>
      </w:pPr>
      <w:r>
        <w:rPr>
          <w:sz w:val="20"/>
          <w:szCs w:val="20"/>
        </w:rPr>
        <w:t xml:space="preserve"> </w:t>
      </w:r>
    </w:p>
    <w:p w14:paraId="659005BD" w14:textId="2BF82FC4" w:rsidR="006F1A3F" w:rsidRPr="000F1969" w:rsidRDefault="008A1EE3" w:rsidP="005912A4">
      <w:pPr>
        <w:rPr>
          <w:b/>
          <w:bCs/>
          <w:sz w:val="20"/>
          <w:szCs w:val="20"/>
        </w:rPr>
      </w:pPr>
      <w:r>
        <w:rPr>
          <w:b/>
          <w:bCs/>
          <w:sz w:val="20"/>
          <w:szCs w:val="20"/>
        </w:rPr>
        <w:t xml:space="preserve">4.5 - </w:t>
      </w:r>
      <w:r w:rsidR="000F1969">
        <w:rPr>
          <w:b/>
          <w:bCs/>
          <w:sz w:val="20"/>
          <w:szCs w:val="20"/>
        </w:rPr>
        <w:t>Fulfilment of Objectives</w:t>
      </w:r>
    </w:p>
    <w:p w14:paraId="72BD90EF" w14:textId="71A128BA" w:rsidR="005B14BE" w:rsidRPr="009E5BDF" w:rsidRDefault="00022284" w:rsidP="005B14BE">
      <w:pPr>
        <w:pStyle w:val="Heading1"/>
        <w:rPr>
          <w:rStyle w:val="Strong"/>
          <w:color w:val="auto"/>
        </w:rPr>
      </w:pPr>
      <w:r w:rsidRPr="009E5BDF">
        <w:rPr>
          <w:rStyle w:val="Strong"/>
          <w:color w:val="auto"/>
        </w:rPr>
        <w:lastRenderedPageBreak/>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0391CF8C"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X.X)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6DC97643" w:rsidR="005B14BE" w:rsidRPr="00751368" w:rsidRDefault="00751368" w:rsidP="005B14BE">
      <w:pPr>
        <w:pStyle w:val="Heading1"/>
        <w:rPr>
          <w:rStyle w:val="Strong"/>
          <w:color w:val="auto"/>
        </w:rPr>
      </w:pPr>
      <w:r w:rsidRPr="00751368">
        <w:rPr>
          <w:rStyle w:val="Strong"/>
          <w:color w:val="auto"/>
        </w:rPr>
        <w:t xml:space="preserve">6.0 - </w:t>
      </w:r>
      <w:r w:rsidR="00663331" w:rsidRPr="00751368">
        <w:rPr>
          <w:rStyle w:val="Strong"/>
          <w:color w:val="auto"/>
        </w:rPr>
        <w:t xml:space="preserve">References &amp; </w:t>
      </w:r>
      <w:r w:rsidR="00387BD8" w:rsidRPr="00751368">
        <w:rPr>
          <w:rStyle w:val="Strong"/>
          <w:color w:val="auto"/>
        </w:rPr>
        <w:t>Appendices</w:t>
      </w:r>
    </w:p>
    <w:p w14:paraId="3CE09A20" w14:textId="65A84C2A" w:rsidR="00CD290D" w:rsidRDefault="00FB1B06" w:rsidP="00C4009A">
      <w:pPr>
        <w:pStyle w:val="ListParagraph"/>
        <w:numPr>
          <w:ilvl w:val="0"/>
          <w:numId w:val="6"/>
        </w:numPr>
        <w:rPr>
          <w:sz w:val="20"/>
          <w:szCs w:val="20"/>
        </w:rPr>
      </w:pPr>
      <w:hyperlink r:id="rId39"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FB1B06" w:rsidP="00C4009A">
      <w:pPr>
        <w:pStyle w:val="ListParagraph"/>
        <w:numPr>
          <w:ilvl w:val="0"/>
          <w:numId w:val="6"/>
        </w:numPr>
        <w:rPr>
          <w:sz w:val="20"/>
          <w:szCs w:val="20"/>
        </w:rPr>
      </w:pPr>
      <w:hyperlink r:id="rId40"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FB1B06" w:rsidP="00C4009A">
      <w:pPr>
        <w:pStyle w:val="ListParagraph"/>
        <w:numPr>
          <w:ilvl w:val="0"/>
          <w:numId w:val="6"/>
        </w:numPr>
        <w:rPr>
          <w:sz w:val="20"/>
          <w:szCs w:val="20"/>
        </w:rPr>
      </w:pPr>
      <w:hyperlink r:id="rId41"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FB1B06" w:rsidP="00C4009A">
      <w:pPr>
        <w:pStyle w:val="ListParagraph"/>
        <w:numPr>
          <w:ilvl w:val="0"/>
          <w:numId w:val="6"/>
        </w:numPr>
        <w:rPr>
          <w:sz w:val="20"/>
          <w:szCs w:val="20"/>
        </w:rPr>
      </w:pPr>
      <w:hyperlink r:id="rId42"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FB1B06" w:rsidP="00C4009A">
      <w:pPr>
        <w:pStyle w:val="ListParagraph"/>
        <w:numPr>
          <w:ilvl w:val="0"/>
          <w:numId w:val="6"/>
        </w:numPr>
        <w:rPr>
          <w:rStyle w:val="Hyperlink"/>
          <w:color w:val="auto"/>
          <w:sz w:val="20"/>
          <w:szCs w:val="20"/>
          <w:u w:val="none"/>
        </w:rPr>
      </w:pPr>
      <w:hyperlink r:id="rId43" w:history="1">
        <w:r w:rsidR="00C4009A" w:rsidRPr="00F22B6D">
          <w:rPr>
            <w:rStyle w:val="Hyperlink"/>
            <w:sz w:val="20"/>
            <w:szCs w:val="20"/>
          </w:rPr>
          <w:t>https://huw-man.github.io/Interactive-Erosion-Simulator-on-GPU/</w:t>
        </w:r>
      </w:hyperlink>
    </w:p>
    <w:p w14:paraId="1C97AD0F" w14:textId="0B3E10C4" w:rsidR="00C4009A" w:rsidRDefault="00FB1B06" w:rsidP="00C4009A">
      <w:pPr>
        <w:pStyle w:val="ListParagraph"/>
        <w:numPr>
          <w:ilvl w:val="0"/>
          <w:numId w:val="6"/>
        </w:numPr>
        <w:rPr>
          <w:sz w:val="20"/>
          <w:szCs w:val="20"/>
        </w:rPr>
      </w:pPr>
      <w:hyperlink r:id="rId44"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FB1B06" w:rsidP="00C4009A">
      <w:pPr>
        <w:pStyle w:val="ListParagraph"/>
        <w:numPr>
          <w:ilvl w:val="0"/>
          <w:numId w:val="6"/>
        </w:numPr>
        <w:rPr>
          <w:sz w:val="20"/>
          <w:szCs w:val="20"/>
        </w:rPr>
      </w:pPr>
      <w:hyperlink r:id="rId45"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FB1B06" w:rsidP="00C4009A">
      <w:pPr>
        <w:pStyle w:val="ListParagraph"/>
        <w:numPr>
          <w:ilvl w:val="0"/>
          <w:numId w:val="6"/>
        </w:numPr>
        <w:rPr>
          <w:sz w:val="20"/>
          <w:szCs w:val="20"/>
        </w:rPr>
      </w:pPr>
      <w:hyperlink r:id="rId46"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FB1B06" w:rsidP="00C4009A">
      <w:pPr>
        <w:pStyle w:val="ListParagraph"/>
        <w:numPr>
          <w:ilvl w:val="0"/>
          <w:numId w:val="6"/>
        </w:numPr>
        <w:rPr>
          <w:sz w:val="20"/>
          <w:szCs w:val="20"/>
        </w:rPr>
      </w:pPr>
      <w:hyperlink r:id="rId47"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FB1B06" w:rsidP="00C4009A">
      <w:pPr>
        <w:pStyle w:val="ListParagraph"/>
        <w:numPr>
          <w:ilvl w:val="0"/>
          <w:numId w:val="6"/>
        </w:numPr>
        <w:rPr>
          <w:sz w:val="20"/>
          <w:szCs w:val="20"/>
        </w:rPr>
      </w:pPr>
      <w:hyperlink r:id="rId48" w:history="1">
        <w:r w:rsidR="00060A54" w:rsidRPr="00A77B95">
          <w:rPr>
            <w:rStyle w:val="Hyperlink"/>
            <w:sz w:val="20"/>
            <w:szCs w:val="20"/>
          </w:rPr>
          <w:t>https://ieeexplore.ieee.org/abstract/document/7295776</w:t>
        </w:r>
      </w:hyperlink>
    </w:p>
    <w:p w14:paraId="513C45F6" w14:textId="6FFE42AB" w:rsidR="00060A54" w:rsidRDefault="00FB1B06" w:rsidP="00C4009A">
      <w:pPr>
        <w:pStyle w:val="ListParagraph"/>
        <w:numPr>
          <w:ilvl w:val="0"/>
          <w:numId w:val="6"/>
        </w:numPr>
        <w:rPr>
          <w:sz w:val="20"/>
          <w:szCs w:val="20"/>
        </w:rPr>
      </w:pPr>
      <w:hyperlink r:id="rId49"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r>
        <w:rPr>
          <w:sz w:val="20"/>
          <w:szCs w:val="20"/>
        </w:rPr>
        <w:t>Rimworld (2013)</w:t>
      </w:r>
    </w:p>
    <w:p w14:paraId="01AB2B2E" w14:textId="5656C46F" w:rsidR="00B26FC1" w:rsidRDefault="00FB1B06" w:rsidP="00C4009A">
      <w:pPr>
        <w:pStyle w:val="ListParagraph"/>
        <w:numPr>
          <w:ilvl w:val="0"/>
          <w:numId w:val="6"/>
        </w:numPr>
        <w:rPr>
          <w:sz w:val="20"/>
          <w:szCs w:val="20"/>
        </w:rPr>
      </w:pPr>
      <w:hyperlink r:id="rId50"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FB1B06" w:rsidP="00C4009A">
      <w:pPr>
        <w:pStyle w:val="ListParagraph"/>
        <w:numPr>
          <w:ilvl w:val="0"/>
          <w:numId w:val="6"/>
        </w:numPr>
        <w:rPr>
          <w:sz w:val="20"/>
          <w:szCs w:val="20"/>
        </w:rPr>
      </w:pPr>
      <w:hyperlink r:id="rId51" w:history="1">
        <w:r w:rsidR="00184D4E" w:rsidRPr="00A77B95">
          <w:rPr>
            <w:rStyle w:val="Hyperlink"/>
            <w:sz w:val="20"/>
            <w:szCs w:val="20"/>
          </w:rPr>
          <w:t>https://www.ilm.com/vfx/</w:t>
        </w:r>
      </w:hyperlink>
    </w:p>
    <w:p w14:paraId="2935F177" w14:textId="11C17327" w:rsidR="00184D4E" w:rsidRDefault="00FB1B06" w:rsidP="00C4009A">
      <w:pPr>
        <w:pStyle w:val="ListParagraph"/>
        <w:numPr>
          <w:ilvl w:val="0"/>
          <w:numId w:val="6"/>
        </w:numPr>
        <w:rPr>
          <w:sz w:val="20"/>
          <w:szCs w:val="20"/>
        </w:rPr>
      </w:pPr>
      <w:hyperlink r:id="rId52" w:history="1">
        <w:r w:rsidR="005F175A" w:rsidRPr="00A77B95">
          <w:rPr>
            <w:rStyle w:val="Hyperlink"/>
            <w:sz w:val="20"/>
            <w:szCs w:val="20"/>
          </w:rPr>
          <w:t>https://info.e-onsoftware.com/vue/overview</w:t>
        </w:r>
      </w:hyperlink>
    </w:p>
    <w:p w14:paraId="5BB8BFC7" w14:textId="43AE320F" w:rsidR="005F175A" w:rsidRDefault="00FB1B06" w:rsidP="00C4009A">
      <w:pPr>
        <w:pStyle w:val="ListParagraph"/>
        <w:numPr>
          <w:ilvl w:val="0"/>
          <w:numId w:val="6"/>
        </w:numPr>
        <w:rPr>
          <w:sz w:val="20"/>
          <w:szCs w:val="20"/>
        </w:rPr>
      </w:pPr>
      <w:hyperlink r:id="rId53" w:history="1">
        <w:r w:rsidR="005F175A" w:rsidRPr="00A77B95">
          <w:rPr>
            <w:rStyle w:val="Hyperlink"/>
            <w:sz w:val="20"/>
            <w:szCs w:val="20"/>
          </w:rPr>
          <w:t>https://core.ac.uk/download/pdf/34480918.pdf</w:t>
        </w:r>
      </w:hyperlink>
    </w:p>
    <w:p w14:paraId="5531D1EB" w14:textId="66F0BBB0" w:rsidR="005F175A" w:rsidRDefault="00FB1B06" w:rsidP="00C4009A">
      <w:pPr>
        <w:pStyle w:val="ListParagraph"/>
        <w:numPr>
          <w:ilvl w:val="0"/>
          <w:numId w:val="6"/>
        </w:numPr>
        <w:rPr>
          <w:sz w:val="20"/>
          <w:szCs w:val="20"/>
        </w:rPr>
      </w:pPr>
      <w:hyperlink r:id="rId54" w:history="1">
        <w:r w:rsidR="003B75D8" w:rsidRPr="00A77B95">
          <w:rPr>
            <w:rStyle w:val="Hyperlink"/>
            <w:sz w:val="20"/>
            <w:szCs w:val="20"/>
          </w:rPr>
          <w:t>https://core.ac.uk/download/pdf/250147208.pdf</w:t>
        </w:r>
      </w:hyperlink>
    </w:p>
    <w:p w14:paraId="587732F3" w14:textId="02B14BC3" w:rsidR="003B75D8" w:rsidRDefault="00FB1B06" w:rsidP="00C4009A">
      <w:pPr>
        <w:pStyle w:val="ListParagraph"/>
        <w:numPr>
          <w:ilvl w:val="0"/>
          <w:numId w:val="6"/>
        </w:numPr>
        <w:rPr>
          <w:sz w:val="20"/>
          <w:szCs w:val="20"/>
        </w:rPr>
      </w:pPr>
      <w:hyperlink r:id="rId55"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FB1B06" w:rsidP="00C4009A">
      <w:pPr>
        <w:pStyle w:val="ListParagraph"/>
        <w:numPr>
          <w:ilvl w:val="0"/>
          <w:numId w:val="6"/>
        </w:numPr>
        <w:rPr>
          <w:sz w:val="20"/>
          <w:szCs w:val="20"/>
        </w:rPr>
      </w:pPr>
      <w:hyperlink r:id="rId56"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FB1B06" w:rsidP="00C4009A">
      <w:pPr>
        <w:pStyle w:val="ListParagraph"/>
        <w:numPr>
          <w:ilvl w:val="0"/>
          <w:numId w:val="6"/>
        </w:numPr>
        <w:rPr>
          <w:sz w:val="20"/>
          <w:szCs w:val="20"/>
        </w:rPr>
      </w:pPr>
      <w:hyperlink r:id="rId57"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FB1B06" w:rsidP="00C4009A">
      <w:pPr>
        <w:pStyle w:val="ListParagraph"/>
        <w:numPr>
          <w:ilvl w:val="0"/>
          <w:numId w:val="6"/>
        </w:numPr>
        <w:rPr>
          <w:sz w:val="20"/>
          <w:szCs w:val="20"/>
        </w:rPr>
      </w:pPr>
      <w:hyperlink r:id="rId58" w:history="1">
        <w:r w:rsidR="008A6DE1" w:rsidRPr="00A77B95">
          <w:rPr>
            <w:rStyle w:val="Hyperlink"/>
            <w:sz w:val="20"/>
            <w:szCs w:val="20"/>
          </w:rPr>
          <w:t>https://web.math.princeton.edu/~const/eule.pdf</w:t>
        </w:r>
      </w:hyperlink>
    </w:p>
    <w:p w14:paraId="6FA9080D" w14:textId="579F49BF" w:rsidR="008A6DE1" w:rsidRDefault="00FB1B06" w:rsidP="00C4009A">
      <w:pPr>
        <w:pStyle w:val="ListParagraph"/>
        <w:numPr>
          <w:ilvl w:val="0"/>
          <w:numId w:val="6"/>
        </w:numPr>
        <w:rPr>
          <w:sz w:val="20"/>
          <w:szCs w:val="20"/>
        </w:rPr>
      </w:pPr>
      <w:hyperlink r:id="rId59" w:history="1">
        <w:r w:rsidR="00104E0E" w:rsidRPr="00A77B95">
          <w:rPr>
            <w:rStyle w:val="Hyperlink"/>
            <w:sz w:val="20"/>
            <w:szCs w:val="20"/>
          </w:rPr>
          <w:t>https://aip.scitation.org/doi/10.1063/1.858583</w:t>
        </w:r>
      </w:hyperlink>
    </w:p>
    <w:p w14:paraId="0E6F135B" w14:textId="6C80D929" w:rsidR="00104E0E" w:rsidRDefault="00FB1B06" w:rsidP="00C4009A">
      <w:pPr>
        <w:pStyle w:val="ListParagraph"/>
        <w:numPr>
          <w:ilvl w:val="0"/>
          <w:numId w:val="6"/>
        </w:numPr>
        <w:rPr>
          <w:sz w:val="20"/>
          <w:szCs w:val="20"/>
        </w:rPr>
      </w:pPr>
      <w:hyperlink r:id="rId60"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FB1B06" w:rsidP="00C4009A">
      <w:pPr>
        <w:pStyle w:val="ListParagraph"/>
        <w:numPr>
          <w:ilvl w:val="0"/>
          <w:numId w:val="6"/>
        </w:numPr>
        <w:rPr>
          <w:sz w:val="20"/>
          <w:szCs w:val="20"/>
        </w:rPr>
      </w:pPr>
      <w:hyperlink r:id="rId61" w:history="1">
        <w:r w:rsidR="00A108E9" w:rsidRPr="00A77B95">
          <w:rPr>
            <w:rStyle w:val="Hyperlink"/>
            <w:sz w:val="20"/>
            <w:szCs w:val="20"/>
          </w:rPr>
          <w:t>https://www.claymath.org/sites/default/files/navierstokes.pdf</w:t>
        </w:r>
      </w:hyperlink>
    </w:p>
    <w:p w14:paraId="68793CB2" w14:textId="39172DB7" w:rsidR="00A108E9" w:rsidRDefault="00FB1B06" w:rsidP="00C4009A">
      <w:pPr>
        <w:pStyle w:val="ListParagraph"/>
        <w:numPr>
          <w:ilvl w:val="0"/>
          <w:numId w:val="6"/>
        </w:numPr>
        <w:rPr>
          <w:sz w:val="20"/>
          <w:szCs w:val="20"/>
        </w:rPr>
      </w:pPr>
      <w:hyperlink r:id="rId62" w:history="1">
        <w:r w:rsidR="0026447C" w:rsidRPr="00A77B95">
          <w:rPr>
            <w:rStyle w:val="Hyperlink"/>
            <w:sz w:val="20"/>
            <w:szCs w:val="20"/>
          </w:rPr>
          <w:t>https://quantum-journal.org/papers/q-2020-09-21-327/</w:t>
        </w:r>
      </w:hyperlink>
    </w:p>
    <w:p w14:paraId="5E3A1695" w14:textId="794ED919" w:rsidR="0026447C" w:rsidRDefault="00FB1B06" w:rsidP="00C4009A">
      <w:pPr>
        <w:pStyle w:val="ListParagraph"/>
        <w:numPr>
          <w:ilvl w:val="0"/>
          <w:numId w:val="6"/>
        </w:numPr>
        <w:rPr>
          <w:sz w:val="20"/>
          <w:szCs w:val="20"/>
        </w:rPr>
      </w:pPr>
      <w:hyperlink r:id="rId63" w:history="1">
        <w:r w:rsidR="00631109" w:rsidRPr="00A77B95">
          <w:rPr>
            <w:rStyle w:val="Hyperlink"/>
            <w:sz w:val="20"/>
            <w:szCs w:val="20"/>
          </w:rPr>
          <w:t>https://arxiv.org/abs/1411.2227</w:t>
        </w:r>
      </w:hyperlink>
    </w:p>
    <w:p w14:paraId="33C0EE18" w14:textId="7941381B" w:rsidR="00631109" w:rsidRDefault="00FB1B06" w:rsidP="00C4009A">
      <w:pPr>
        <w:pStyle w:val="ListParagraph"/>
        <w:numPr>
          <w:ilvl w:val="0"/>
          <w:numId w:val="6"/>
        </w:numPr>
        <w:rPr>
          <w:sz w:val="20"/>
          <w:szCs w:val="20"/>
        </w:rPr>
      </w:pPr>
      <w:hyperlink r:id="rId64" w:history="1">
        <w:r w:rsidR="00E32E5D" w:rsidRPr="00A77B95">
          <w:rPr>
            <w:rStyle w:val="Hyperlink"/>
            <w:sz w:val="20"/>
            <w:szCs w:val="20"/>
          </w:rPr>
          <w:t>https://www.annualreviews.org/doi/abs/10.1146/annurev.fluid.30.1.329</w:t>
        </w:r>
      </w:hyperlink>
    </w:p>
    <w:p w14:paraId="1795BC4C" w14:textId="334C892E" w:rsidR="00E32E5D" w:rsidRDefault="00FB1B06" w:rsidP="00C4009A">
      <w:pPr>
        <w:pStyle w:val="ListParagraph"/>
        <w:numPr>
          <w:ilvl w:val="0"/>
          <w:numId w:val="6"/>
        </w:numPr>
        <w:rPr>
          <w:sz w:val="20"/>
          <w:szCs w:val="20"/>
        </w:rPr>
      </w:pPr>
      <w:hyperlink r:id="rId65" w:history="1">
        <w:r w:rsidR="009A6D5C" w:rsidRPr="00A77B95">
          <w:rPr>
            <w:rStyle w:val="Hyperlink"/>
            <w:sz w:val="20"/>
            <w:szCs w:val="20"/>
          </w:rPr>
          <w:t>https://aip.scitation.org/doi/10.1063/5.0015254</w:t>
        </w:r>
      </w:hyperlink>
    </w:p>
    <w:p w14:paraId="545143D7" w14:textId="673FCBC9" w:rsidR="009A6D5C" w:rsidRDefault="00FB1B06" w:rsidP="00C4009A">
      <w:pPr>
        <w:pStyle w:val="ListParagraph"/>
        <w:numPr>
          <w:ilvl w:val="0"/>
          <w:numId w:val="6"/>
        </w:numPr>
        <w:rPr>
          <w:sz w:val="20"/>
          <w:szCs w:val="20"/>
        </w:rPr>
      </w:pPr>
      <w:hyperlink r:id="rId66" w:history="1">
        <w:r w:rsidR="001A30D1" w:rsidRPr="00A77B95">
          <w:rPr>
            <w:rStyle w:val="Hyperlink"/>
            <w:sz w:val="20"/>
            <w:szCs w:val="20"/>
          </w:rPr>
          <w:t>https://nickmcd.me/2020/04/15/procedural-hydrology/</w:t>
        </w:r>
      </w:hyperlink>
    </w:p>
    <w:p w14:paraId="08C1F0B2" w14:textId="51AAECB7" w:rsidR="001A30D1" w:rsidRPr="00BB6F30" w:rsidRDefault="00FB1B06" w:rsidP="00C4009A">
      <w:pPr>
        <w:pStyle w:val="ListParagraph"/>
        <w:numPr>
          <w:ilvl w:val="0"/>
          <w:numId w:val="6"/>
        </w:numPr>
        <w:rPr>
          <w:rStyle w:val="Hyperlink"/>
          <w:color w:val="auto"/>
          <w:sz w:val="20"/>
          <w:szCs w:val="20"/>
          <w:u w:val="none"/>
        </w:rPr>
      </w:pPr>
      <w:hyperlink r:id="rId67" w:history="1">
        <w:r w:rsidR="0062430C" w:rsidRPr="00F22B6D">
          <w:rPr>
            <w:rStyle w:val="Hyperlink"/>
            <w:sz w:val="20"/>
            <w:szCs w:val="20"/>
          </w:rPr>
          <w:t>https://nickmcd.me/2020/04/10/simple-particle-based-hydraulic-erosion</w:t>
        </w:r>
      </w:hyperlink>
    </w:p>
    <w:p w14:paraId="25481B7F" w14:textId="53159B6E" w:rsidR="00BB6F30" w:rsidRDefault="00FB1B06" w:rsidP="00C4009A">
      <w:pPr>
        <w:pStyle w:val="ListParagraph"/>
        <w:numPr>
          <w:ilvl w:val="0"/>
          <w:numId w:val="6"/>
        </w:numPr>
        <w:rPr>
          <w:sz w:val="20"/>
          <w:szCs w:val="20"/>
        </w:rPr>
      </w:pPr>
      <w:hyperlink r:id="rId68" w:history="1">
        <w:r w:rsidR="00006B8A" w:rsidRPr="00A77B95">
          <w:rPr>
            <w:rStyle w:val="Hyperlink"/>
            <w:sz w:val="20"/>
            <w:szCs w:val="20"/>
          </w:rPr>
          <w:t>https://uair.library.arizona.edu/system/files/usain/download/azu_s599a6y852_1933_w.pdf</w:t>
        </w:r>
      </w:hyperlink>
    </w:p>
    <w:p w14:paraId="74658F30" w14:textId="095EEC7D" w:rsidR="00006B8A" w:rsidRDefault="00FB1B06" w:rsidP="00C4009A">
      <w:pPr>
        <w:pStyle w:val="ListParagraph"/>
        <w:numPr>
          <w:ilvl w:val="0"/>
          <w:numId w:val="6"/>
        </w:numPr>
        <w:rPr>
          <w:sz w:val="20"/>
          <w:szCs w:val="20"/>
        </w:rPr>
      </w:pPr>
      <w:hyperlink r:id="rId69" w:history="1">
        <w:r w:rsidR="001112A9" w:rsidRPr="00A77B95">
          <w:rPr>
            <w:rStyle w:val="Hyperlink"/>
            <w:sz w:val="20"/>
            <w:szCs w:val="20"/>
          </w:rPr>
          <w:t>https://www.nrcs.usda.gov/wps/portal/nrcs/detail/soils/survey/?cid=nrcs142p2_053627</w:t>
        </w:r>
      </w:hyperlink>
    </w:p>
    <w:p w14:paraId="3602D418" w14:textId="3C253849" w:rsidR="001112A9" w:rsidRDefault="00FB1B06" w:rsidP="00C4009A">
      <w:pPr>
        <w:pStyle w:val="ListParagraph"/>
        <w:numPr>
          <w:ilvl w:val="0"/>
          <w:numId w:val="6"/>
        </w:numPr>
        <w:rPr>
          <w:sz w:val="20"/>
          <w:szCs w:val="20"/>
        </w:rPr>
      </w:pPr>
      <w:hyperlink r:id="rId70" w:history="1">
        <w:r w:rsidR="004C2570" w:rsidRPr="00A77B95">
          <w:rPr>
            <w:rStyle w:val="Hyperlink"/>
            <w:sz w:val="20"/>
            <w:szCs w:val="20"/>
          </w:rPr>
          <w:t>https://dl.acm.org/doi/abs/10.1145/566570.566636</w:t>
        </w:r>
      </w:hyperlink>
    </w:p>
    <w:p w14:paraId="1DD76722" w14:textId="4440AD18" w:rsidR="004C2570" w:rsidRDefault="00FB1B06" w:rsidP="00C4009A">
      <w:pPr>
        <w:pStyle w:val="ListParagraph"/>
        <w:numPr>
          <w:ilvl w:val="0"/>
          <w:numId w:val="6"/>
        </w:numPr>
        <w:rPr>
          <w:sz w:val="20"/>
          <w:szCs w:val="20"/>
        </w:rPr>
      </w:pPr>
      <w:hyperlink r:id="rId71" w:history="1">
        <w:r w:rsidR="00886E0D" w:rsidRPr="00A77B95">
          <w:rPr>
            <w:rStyle w:val="Hyperlink"/>
            <w:sz w:val="20"/>
            <w:szCs w:val="20"/>
          </w:rPr>
          <w:t>https://solarianprogrammer.com/2012/07/18/perlin-noise-cpp-11/</w:t>
        </w:r>
      </w:hyperlink>
    </w:p>
    <w:p w14:paraId="2F229F78" w14:textId="33546B35" w:rsidR="00886E0D" w:rsidRDefault="00FB1B06" w:rsidP="00C4009A">
      <w:pPr>
        <w:pStyle w:val="ListParagraph"/>
        <w:numPr>
          <w:ilvl w:val="0"/>
          <w:numId w:val="6"/>
        </w:numPr>
        <w:rPr>
          <w:sz w:val="20"/>
          <w:szCs w:val="20"/>
        </w:rPr>
      </w:pPr>
      <w:hyperlink r:id="rId72" w:history="1">
        <w:r w:rsidR="00692D29" w:rsidRPr="00A77B95">
          <w:rPr>
            <w:rStyle w:val="Hyperlink"/>
            <w:sz w:val="20"/>
            <w:szCs w:val="20"/>
          </w:rPr>
          <w:t>https://www.nrcs.usda.gov/wps/portal/nrcs/main/soils/survey/class/</w:t>
        </w:r>
      </w:hyperlink>
    </w:p>
    <w:p w14:paraId="07B034CC" w14:textId="2336A571" w:rsidR="00692D29" w:rsidRDefault="00FB1B06" w:rsidP="00C4009A">
      <w:pPr>
        <w:pStyle w:val="ListParagraph"/>
        <w:numPr>
          <w:ilvl w:val="0"/>
          <w:numId w:val="6"/>
        </w:numPr>
        <w:rPr>
          <w:sz w:val="20"/>
          <w:szCs w:val="20"/>
        </w:rPr>
      </w:pPr>
      <w:hyperlink r:id="rId73" w:history="1">
        <w:r w:rsidR="00F75DDD" w:rsidRPr="00A77B95">
          <w:rPr>
            <w:rStyle w:val="Hyperlink"/>
            <w:sz w:val="20"/>
            <w:szCs w:val="20"/>
          </w:rPr>
          <w:t>https://casoilresource.lawr.ucdavis.edu/soil_web/ssurgo.php?action=explain_mapunit&amp;mukey=1711527</w:t>
        </w:r>
      </w:hyperlink>
    </w:p>
    <w:p w14:paraId="2B45C51F" w14:textId="18BA0A5A" w:rsidR="00C4009A" w:rsidRDefault="00FB1B06" w:rsidP="001B38FB">
      <w:pPr>
        <w:pStyle w:val="ListParagraph"/>
        <w:numPr>
          <w:ilvl w:val="0"/>
          <w:numId w:val="6"/>
        </w:numPr>
        <w:rPr>
          <w:sz w:val="20"/>
          <w:szCs w:val="20"/>
        </w:rPr>
      </w:pPr>
      <w:hyperlink r:id="rId74" w:history="1">
        <w:r w:rsidR="00F03D3A" w:rsidRPr="00A77B95">
          <w:rPr>
            <w:rStyle w:val="Hyperlink"/>
            <w:sz w:val="20"/>
            <w:szCs w:val="20"/>
          </w:rPr>
          <w:t>https://dl.acm.org/doi/10.1145/166117.166149</w:t>
        </w:r>
      </w:hyperlink>
    </w:p>
    <w:p w14:paraId="3F59047D" w14:textId="3E5EBFC3" w:rsidR="00F03D3A" w:rsidRDefault="00FB1B06" w:rsidP="001B38FB">
      <w:pPr>
        <w:pStyle w:val="ListParagraph"/>
        <w:numPr>
          <w:ilvl w:val="0"/>
          <w:numId w:val="6"/>
        </w:numPr>
        <w:rPr>
          <w:sz w:val="20"/>
          <w:szCs w:val="20"/>
        </w:rPr>
      </w:pPr>
      <w:hyperlink r:id="rId75" w:history="1">
        <w:r w:rsidR="003C7B87" w:rsidRPr="00A77B95">
          <w:rPr>
            <w:rStyle w:val="Hyperlink"/>
            <w:sz w:val="20"/>
            <w:szCs w:val="20"/>
          </w:rPr>
          <w:t>https://link.springer.com/chapter/10.1007/978-1-4419-6533-2_12</w:t>
        </w:r>
      </w:hyperlink>
    </w:p>
    <w:p w14:paraId="0CF5F716" w14:textId="6CCE8760" w:rsidR="003C7B87" w:rsidRDefault="00FB1B06" w:rsidP="001B38FB">
      <w:pPr>
        <w:pStyle w:val="ListParagraph"/>
        <w:numPr>
          <w:ilvl w:val="0"/>
          <w:numId w:val="6"/>
        </w:numPr>
        <w:rPr>
          <w:sz w:val="20"/>
          <w:szCs w:val="20"/>
        </w:rPr>
      </w:pPr>
      <w:hyperlink r:id="rId76" w:history="1">
        <w:r w:rsidR="003C7B87" w:rsidRPr="00A77B95">
          <w:rPr>
            <w:rStyle w:val="Hyperlink"/>
            <w:sz w:val="20"/>
            <w:szCs w:val="20"/>
          </w:rPr>
          <w:t>https://dl.acm.org/doi/abs/10.1145/566570.566616</w:t>
        </w:r>
      </w:hyperlink>
    </w:p>
    <w:p w14:paraId="5501F0C6" w14:textId="16C57CA9" w:rsidR="003C7B87" w:rsidRDefault="00FB1B06" w:rsidP="001B38FB">
      <w:pPr>
        <w:pStyle w:val="ListParagraph"/>
        <w:numPr>
          <w:ilvl w:val="0"/>
          <w:numId w:val="6"/>
        </w:numPr>
        <w:rPr>
          <w:sz w:val="20"/>
          <w:szCs w:val="20"/>
        </w:rPr>
      </w:pPr>
      <w:hyperlink r:id="rId77"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FB1B06" w:rsidP="001B38FB">
      <w:pPr>
        <w:pStyle w:val="ListParagraph"/>
        <w:numPr>
          <w:ilvl w:val="0"/>
          <w:numId w:val="6"/>
        </w:numPr>
        <w:rPr>
          <w:sz w:val="20"/>
          <w:szCs w:val="20"/>
        </w:rPr>
      </w:pPr>
      <w:hyperlink r:id="rId78" w:history="1">
        <w:r w:rsidR="00481F3C" w:rsidRPr="00A77B95">
          <w:rPr>
            <w:rStyle w:val="Hyperlink"/>
            <w:sz w:val="20"/>
            <w:szCs w:val="20"/>
          </w:rPr>
          <w:t>https://www.sciencedirect.com/science/article/abs/pii/002072259090014A</w:t>
        </w:r>
      </w:hyperlink>
    </w:p>
    <w:p w14:paraId="371E0E65" w14:textId="794F50A2" w:rsidR="00481F3C" w:rsidRDefault="00FB1B06" w:rsidP="001B38FB">
      <w:pPr>
        <w:pStyle w:val="ListParagraph"/>
        <w:numPr>
          <w:ilvl w:val="0"/>
          <w:numId w:val="6"/>
        </w:numPr>
        <w:rPr>
          <w:sz w:val="20"/>
          <w:szCs w:val="20"/>
        </w:rPr>
      </w:pPr>
      <w:hyperlink r:id="rId79" w:history="1">
        <w:r w:rsidR="006872F8" w:rsidRPr="00A77B95">
          <w:rPr>
            <w:rStyle w:val="Hyperlink"/>
            <w:sz w:val="20"/>
            <w:szCs w:val="20"/>
          </w:rPr>
          <w:t>https://www.leovanrijn-sediment.com/papers/Formulaesandtransport.pdf</w:t>
        </w:r>
      </w:hyperlink>
    </w:p>
    <w:p w14:paraId="0938A9BC" w14:textId="104370D9" w:rsidR="006872F8" w:rsidRPr="00875C74" w:rsidRDefault="00FB1B06" w:rsidP="001B38FB">
      <w:pPr>
        <w:pStyle w:val="ListParagraph"/>
        <w:numPr>
          <w:ilvl w:val="0"/>
          <w:numId w:val="6"/>
        </w:numPr>
        <w:rPr>
          <w:rStyle w:val="Hyperlink"/>
          <w:color w:val="auto"/>
          <w:sz w:val="20"/>
          <w:szCs w:val="20"/>
          <w:u w:val="none"/>
        </w:rPr>
      </w:pPr>
      <w:hyperlink r:id="rId80" w:history="1">
        <w:r w:rsidR="008933E2" w:rsidRPr="004528F4">
          <w:rPr>
            <w:rStyle w:val="Hyperlink"/>
            <w:sz w:val="20"/>
            <w:szCs w:val="20"/>
          </w:rPr>
          <w:t>https://www.journals.uchicago.edu/doi/abs/10.1086/628340</w:t>
        </w:r>
      </w:hyperlink>
    </w:p>
    <w:p w14:paraId="064CF26D" w14:textId="54E1E8F6" w:rsidR="00875C74" w:rsidRDefault="00FB1B06" w:rsidP="001B38FB">
      <w:pPr>
        <w:pStyle w:val="ListParagraph"/>
        <w:numPr>
          <w:ilvl w:val="0"/>
          <w:numId w:val="6"/>
        </w:numPr>
        <w:rPr>
          <w:sz w:val="20"/>
          <w:szCs w:val="20"/>
        </w:rPr>
      </w:pPr>
      <w:hyperlink r:id="rId81" w:history="1">
        <w:r w:rsidR="002F3067" w:rsidRPr="00A77B95">
          <w:rPr>
            <w:rStyle w:val="Hyperlink"/>
            <w:sz w:val="20"/>
            <w:szCs w:val="20"/>
          </w:rPr>
          <w:t>https://galileo.phys.virginia.edu/classes/152.mf1i.spring02/Stokes_Law.htm</w:t>
        </w:r>
      </w:hyperlink>
    </w:p>
    <w:p w14:paraId="1AA56D45" w14:textId="64422B0A" w:rsidR="002F3067" w:rsidRPr="00273E1F" w:rsidRDefault="00FB1B06" w:rsidP="001B38FB">
      <w:pPr>
        <w:pStyle w:val="ListParagraph"/>
        <w:numPr>
          <w:ilvl w:val="0"/>
          <w:numId w:val="6"/>
        </w:numPr>
        <w:rPr>
          <w:rStyle w:val="Hyperlink"/>
          <w:color w:val="auto"/>
          <w:sz w:val="20"/>
          <w:szCs w:val="20"/>
          <w:u w:val="none"/>
        </w:rPr>
      </w:pPr>
      <w:hyperlink r:id="rId82" w:history="1">
        <w:r w:rsidR="002F3067"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FB1B06" w:rsidP="001B38FB">
      <w:pPr>
        <w:pStyle w:val="ListParagraph"/>
        <w:numPr>
          <w:ilvl w:val="0"/>
          <w:numId w:val="6"/>
        </w:numPr>
        <w:rPr>
          <w:sz w:val="20"/>
          <w:szCs w:val="20"/>
        </w:rPr>
      </w:pPr>
      <w:hyperlink r:id="rId83" w:history="1">
        <w:r w:rsidR="00273E1F" w:rsidRPr="00A77B95">
          <w:rPr>
            <w:rStyle w:val="Hyperlink"/>
            <w:sz w:val="20"/>
            <w:szCs w:val="20"/>
          </w:rPr>
          <w:t>http://soilphysics.okstate.edu/teaching</w:t>
        </w:r>
      </w:hyperlink>
    </w:p>
    <w:p w14:paraId="4F90EC03" w14:textId="6CCD3FDA" w:rsidR="00273E1F" w:rsidRDefault="00FB1B06" w:rsidP="001B38FB">
      <w:pPr>
        <w:pStyle w:val="ListParagraph"/>
        <w:numPr>
          <w:ilvl w:val="0"/>
          <w:numId w:val="6"/>
        </w:numPr>
        <w:rPr>
          <w:sz w:val="20"/>
          <w:szCs w:val="20"/>
        </w:rPr>
      </w:pPr>
      <w:hyperlink r:id="rId84"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FB1B06" w:rsidP="001B38FB">
      <w:pPr>
        <w:pStyle w:val="ListParagraph"/>
        <w:numPr>
          <w:ilvl w:val="0"/>
          <w:numId w:val="6"/>
        </w:numPr>
        <w:rPr>
          <w:sz w:val="20"/>
          <w:szCs w:val="20"/>
        </w:rPr>
      </w:pPr>
      <w:hyperlink r:id="rId85" w:history="1">
        <w:r w:rsidR="003D3EC2" w:rsidRPr="00A77B95">
          <w:rPr>
            <w:rStyle w:val="Hyperlink"/>
            <w:sz w:val="20"/>
            <w:szCs w:val="20"/>
          </w:rPr>
          <w:t>https://arxiv.org/abs/1611.00421</w:t>
        </w:r>
      </w:hyperlink>
    </w:p>
    <w:p w14:paraId="4C027A31" w14:textId="2A5DB2AC" w:rsidR="003D3EC2" w:rsidRDefault="00FB1B06" w:rsidP="00272B6F">
      <w:pPr>
        <w:pStyle w:val="ListParagraph"/>
        <w:numPr>
          <w:ilvl w:val="0"/>
          <w:numId w:val="6"/>
        </w:numPr>
        <w:rPr>
          <w:sz w:val="20"/>
          <w:szCs w:val="20"/>
        </w:rPr>
      </w:pPr>
      <w:hyperlink r:id="rId86" w:history="1">
        <w:r w:rsidR="00756079" w:rsidRPr="00A77B95">
          <w:rPr>
            <w:rStyle w:val="Hyperlink"/>
            <w:sz w:val="20"/>
            <w:szCs w:val="20"/>
          </w:rPr>
          <w:t>https://besjournals.onlinelibrary.wiley.com/doi/10.1111/1365-2745.12690</w:t>
        </w:r>
      </w:hyperlink>
    </w:p>
    <w:p w14:paraId="3ADE7789" w14:textId="43CFD8B9" w:rsidR="00756079" w:rsidRDefault="00FB1B06" w:rsidP="00272B6F">
      <w:pPr>
        <w:pStyle w:val="ListParagraph"/>
        <w:numPr>
          <w:ilvl w:val="0"/>
          <w:numId w:val="6"/>
        </w:numPr>
        <w:rPr>
          <w:sz w:val="20"/>
          <w:szCs w:val="20"/>
        </w:rPr>
      </w:pPr>
      <w:hyperlink r:id="rId87" w:history="1">
        <w:r w:rsidR="008E5F9C" w:rsidRPr="00A77B95">
          <w:rPr>
            <w:rStyle w:val="Hyperlink"/>
            <w:sz w:val="20"/>
            <w:szCs w:val="20"/>
          </w:rPr>
          <w:t>https://renderdoc.org/</w:t>
        </w:r>
      </w:hyperlink>
    </w:p>
    <w:p w14:paraId="18964670" w14:textId="41983E25" w:rsidR="008E5F9C" w:rsidRDefault="00FB1B06" w:rsidP="00272B6F">
      <w:pPr>
        <w:pStyle w:val="ListParagraph"/>
        <w:numPr>
          <w:ilvl w:val="0"/>
          <w:numId w:val="6"/>
        </w:numPr>
        <w:rPr>
          <w:sz w:val="20"/>
          <w:szCs w:val="20"/>
        </w:rPr>
      </w:pPr>
      <w:hyperlink r:id="rId88" w:history="1">
        <w:r w:rsidR="0067101F" w:rsidRPr="00A77B95">
          <w:rPr>
            <w:rStyle w:val="Hyperlink"/>
            <w:sz w:val="20"/>
            <w:szCs w:val="20"/>
          </w:rPr>
          <w:t>https://www.researchgate.net/publication/319525082_Material_Point_Method_based_Fluid_Simulation_on_GPU_using_Compute_Shader</w:t>
        </w:r>
      </w:hyperlink>
    </w:p>
    <w:p w14:paraId="7CC2F7AD" w14:textId="791F8A76" w:rsidR="0067101F" w:rsidRDefault="00FB1B06" w:rsidP="00272B6F">
      <w:pPr>
        <w:pStyle w:val="ListParagraph"/>
        <w:numPr>
          <w:ilvl w:val="0"/>
          <w:numId w:val="6"/>
        </w:numPr>
        <w:rPr>
          <w:sz w:val="20"/>
          <w:szCs w:val="20"/>
        </w:rPr>
      </w:pPr>
      <w:hyperlink r:id="rId89" w:history="1">
        <w:r w:rsidR="0009163A" w:rsidRPr="00A77B95">
          <w:rPr>
            <w:rStyle w:val="Hyperlink"/>
            <w:sz w:val="20"/>
            <w:szCs w:val="20"/>
          </w:rPr>
          <w:t>https://www.leovanrijn-sediment.com/papers/Formulaesandtransport.pdf</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10AFD" w14:textId="77777777" w:rsidR="00FB1B06" w:rsidRDefault="00FB1B06" w:rsidP="005C5839">
      <w:pPr>
        <w:spacing w:after="0" w:line="240" w:lineRule="auto"/>
      </w:pPr>
      <w:r>
        <w:separator/>
      </w:r>
    </w:p>
  </w:endnote>
  <w:endnote w:type="continuationSeparator" w:id="0">
    <w:p w14:paraId="06250E51" w14:textId="77777777" w:rsidR="00FB1B06" w:rsidRDefault="00FB1B06"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0D01A" w14:textId="77777777" w:rsidR="00FB1B06" w:rsidRDefault="00FB1B06" w:rsidP="005C5839">
      <w:pPr>
        <w:spacing w:after="0" w:line="240" w:lineRule="auto"/>
      </w:pPr>
      <w:r>
        <w:separator/>
      </w:r>
    </w:p>
  </w:footnote>
  <w:footnote w:type="continuationSeparator" w:id="0">
    <w:p w14:paraId="414215F8" w14:textId="77777777" w:rsidR="00FB1B06" w:rsidRDefault="00FB1B06"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6B8A"/>
    <w:rsid w:val="00010E36"/>
    <w:rsid w:val="00011034"/>
    <w:rsid w:val="00014452"/>
    <w:rsid w:val="0002187E"/>
    <w:rsid w:val="00022284"/>
    <w:rsid w:val="00022E65"/>
    <w:rsid w:val="000251E2"/>
    <w:rsid w:val="0002770D"/>
    <w:rsid w:val="000320F4"/>
    <w:rsid w:val="00032F98"/>
    <w:rsid w:val="00033018"/>
    <w:rsid w:val="0003663C"/>
    <w:rsid w:val="0004283F"/>
    <w:rsid w:val="00047156"/>
    <w:rsid w:val="000474DB"/>
    <w:rsid w:val="00051A23"/>
    <w:rsid w:val="00056B00"/>
    <w:rsid w:val="00060A54"/>
    <w:rsid w:val="00062508"/>
    <w:rsid w:val="00065970"/>
    <w:rsid w:val="00071F1B"/>
    <w:rsid w:val="000725FA"/>
    <w:rsid w:val="0007681E"/>
    <w:rsid w:val="00077624"/>
    <w:rsid w:val="00082055"/>
    <w:rsid w:val="000872D3"/>
    <w:rsid w:val="00087C72"/>
    <w:rsid w:val="00091153"/>
    <w:rsid w:val="0009163A"/>
    <w:rsid w:val="00092B79"/>
    <w:rsid w:val="000952A8"/>
    <w:rsid w:val="0009623A"/>
    <w:rsid w:val="000979CF"/>
    <w:rsid w:val="000A1F1C"/>
    <w:rsid w:val="000A2F41"/>
    <w:rsid w:val="000A6386"/>
    <w:rsid w:val="000B356B"/>
    <w:rsid w:val="000B6031"/>
    <w:rsid w:val="000C0085"/>
    <w:rsid w:val="000C150D"/>
    <w:rsid w:val="000C1D18"/>
    <w:rsid w:val="000C3DE1"/>
    <w:rsid w:val="000D06FD"/>
    <w:rsid w:val="000D5938"/>
    <w:rsid w:val="000D7A46"/>
    <w:rsid w:val="000E26CB"/>
    <w:rsid w:val="000E42AD"/>
    <w:rsid w:val="000E4912"/>
    <w:rsid w:val="000E690A"/>
    <w:rsid w:val="000E6C3A"/>
    <w:rsid w:val="000E6CAA"/>
    <w:rsid w:val="000F1969"/>
    <w:rsid w:val="000F2BA3"/>
    <w:rsid w:val="00101851"/>
    <w:rsid w:val="0010271A"/>
    <w:rsid w:val="0010284D"/>
    <w:rsid w:val="00104E0E"/>
    <w:rsid w:val="00106C61"/>
    <w:rsid w:val="00107AE4"/>
    <w:rsid w:val="001112A9"/>
    <w:rsid w:val="001116A4"/>
    <w:rsid w:val="001117E2"/>
    <w:rsid w:val="00114BFD"/>
    <w:rsid w:val="00115325"/>
    <w:rsid w:val="00121D94"/>
    <w:rsid w:val="00122BD7"/>
    <w:rsid w:val="001242ED"/>
    <w:rsid w:val="001254DF"/>
    <w:rsid w:val="0013110C"/>
    <w:rsid w:val="00131418"/>
    <w:rsid w:val="0013278C"/>
    <w:rsid w:val="0013417A"/>
    <w:rsid w:val="00136C46"/>
    <w:rsid w:val="001458D5"/>
    <w:rsid w:val="0015126D"/>
    <w:rsid w:val="00155929"/>
    <w:rsid w:val="001560B3"/>
    <w:rsid w:val="00156D84"/>
    <w:rsid w:val="00160C35"/>
    <w:rsid w:val="00160DCA"/>
    <w:rsid w:val="00164C08"/>
    <w:rsid w:val="00176BE2"/>
    <w:rsid w:val="0018091D"/>
    <w:rsid w:val="0018354B"/>
    <w:rsid w:val="00183F1D"/>
    <w:rsid w:val="00184D4E"/>
    <w:rsid w:val="00191D54"/>
    <w:rsid w:val="00194E49"/>
    <w:rsid w:val="00196EFF"/>
    <w:rsid w:val="001975D0"/>
    <w:rsid w:val="001A0030"/>
    <w:rsid w:val="001A30D1"/>
    <w:rsid w:val="001A44DD"/>
    <w:rsid w:val="001A6615"/>
    <w:rsid w:val="001A70D9"/>
    <w:rsid w:val="001A7D7F"/>
    <w:rsid w:val="001B2982"/>
    <w:rsid w:val="001B2A51"/>
    <w:rsid w:val="001B2B19"/>
    <w:rsid w:val="001B7A55"/>
    <w:rsid w:val="001C0C35"/>
    <w:rsid w:val="001C11C7"/>
    <w:rsid w:val="001C36AA"/>
    <w:rsid w:val="001C432F"/>
    <w:rsid w:val="001C66E8"/>
    <w:rsid w:val="001D2BB2"/>
    <w:rsid w:val="001D3B8D"/>
    <w:rsid w:val="001D3F51"/>
    <w:rsid w:val="001E0A11"/>
    <w:rsid w:val="001E23DF"/>
    <w:rsid w:val="001E4712"/>
    <w:rsid w:val="001E55BE"/>
    <w:rsid w:val="001F2FBD"/>
    <w:rsid w:val="001F52DF"/>
    <w:rsid w:val="001F5C4D"/>
    <w:rsid w:val="001F7B10"/>
    <w:rsid w:val="0020155A"/>
    <w:rsid w:val="002051D4"/>
    <w:rsid w:val="00212009"/>
    <w:rsid w:val="00213015"/>
    <w:rsid w:val="0021416E"/>
    <w:rsid w:val="00222E90"/>
    <w:rsid w:val="00227CFD"/>
    <w:rsid w:val="00231466"/>
    <w:rsid w:val="002333E0"/>
    <w:rsid w:val="002344FB"/>
    <w:rsid w:val="0024099C"/>
    <w:rsid w:val="002416B9"/>
    <w:rsid w:val="00243D73"/>
    <w:rsid w:val="00244B21"/>
    <w:rsid w:val="002514FC"/>
    <w:rsid w:val="0025445B"/>
    <w:rsid w:val="0026019C"/>
    <w:rsid w:val="002623B7"/>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82940"/>
    <w:rsid w:val="00285151"/>
    <w:rsid w:val="00293524"/>
    <w:rsid w:val="0029593F"/>
    <w:rsid w:val="00295E65"/>
    <w:rsid w:val="002965C6"/>
    <w:rsid w:val="002A2B03"/>
    <w:rsid w:val="002A379E"/>
    <w:rsid w:val="002B0649"/>
    <w:rsid w:val="002B0C65"/>
    <w:rsid w:val="002B1C81"/>
    <w:rsid w:val="002B2000"/>
    <w:rsid w:val="002B3055"/>
    <w:rsid w:val="002B4B0B"/>
    <w:rsid w:val="002C2BDE"/>
    <w:rsid w:val="002D1252"/>
    <w:rsid w:val="002D4418"/>
    <w:rsid w:val="002D7F46"/>
    <w:rsid w:val="002F0D5A"/>
    <w:rsid w:val="002F1CF4"/>
    <w:rsid w:val="002F25D2"/>
    <w:rsid w:val="002F3067"/>
    <w:rsid w:val="002F3EC8"/>
    <w:rsid w:val="002F4BC1"/>
    <w:rsid w:val="002F68F9"/>
    <w:rsid w:val="0030173E"/>
    <w:rsid w:val="00301B2A"/>
    <w:rsid w:val="0030581A"/>
    <w:rsid w:val="00306627"/>
    <w:rsid w:val="00307ACE"/>
    <w:rsid w:val="003156EC"/>
    <w:rsid w:val="003165D1"/>
    <w:rsid w:val="003202CB"/>
    <w:rsid w:val="00320B0F"/>
    <w:rsid w:val="00322069"/>
    <w:rsid w:val="003230D2"/>
    <w:rsid w:val="00323534"/>
    <w:rsid w:val="00324979"/>
    <w:rsid w:val="0032675D"/>
    <w:rsid w:val="00327A61"/>
    <w:rsid w:val="003306C2"/>
    <w:rsid w:val="00330FF2"/>
    <w:rsid w:val="00333FEE"/>
    <w:rsid w:val="0034523E"/>
    <w:rsid w:val="003453B0"/>
    <w:rsid w:val="003457E6"/>
    <w:rsid w:val="00353334"/>
    <w:rsid w:val="0035408C"/>
    <w:rsid w:val="00357754"/>
    <w:rsid w:val="003626D0"/>
    <w:rsid w:val="00365FC8"/>
    <w:rsid w:val="00366C3C"/>
    <w:rsid w:val="0037126A"/>
    <w:rsid w:val="003752A2"/>
    <w:rsid w:val="00375D01"/>
    <w:rsid w:val="00377D50"/>
    <w:rsid w:val="00384C43"/>
    <w:rsid w:val="00386DC3"/>
    <w:rsid w:val="0038798D"/>
    <w:rsid w:val="00387BD8"/>
    <w:rsid w:val="003928E1"/>
    <w:rsid w:val="00395641"/>
    <w:rsid w:val="00396BD3"/>
    <w:rsid w:val="00396CE3"/>
    <w:rsid w:val="003A2FDB"/>
    <w:rsid w:val="003B142B"/>
    <w:rsid w:val="003B1A70"/>
    <w:rsid w:val="003B28D5"/>
    <w:rsid w:val="003B75D8"/>
    <w:rsid w:val="003B7A73"/>
    <w:rsid w:val="003C215A"/>
    <w:rsid w:val="003C3C56"/>
    <w:rsid w:val="003C6AD2"/>
    <w:rsid w:val="003C7B87"/>
    <w:rsid w:val="003D2640"/>
    <w:rsid w:val="003D2C9B"/>
    <w:rsid w:val="003D3B0B"/>
    <w:rsid w:val="003D3EC2"/>
    <w:rsid w:val="003D6BAA"/>
    <w:rsid w:val="003D7016"/>
    <w:rsid w:val="003E3C63"/>
    <w:rsid w:val="003E4ADB"/>
    <w:rsid w:val="003E6DAB"/>
    <w:rsid w:val="003F3E93"/>
    <w:rsid w:val="003F44C6"/>
    <w:rsid w:val="003F4BDF"/>
    <w:rsid w:val="003F7461"/>
    <w:rsid w:val="00402FCB"/>
    <w:rsid w:val="00406D7E"/>
    <w:rsid w:val="0041082D"/>
    <w:rsid w:val="00412784"/>
    <w:rsid w:val="00417DF8"/>
    <w:rsid w:val="00422A9B"/>
    <w:rsid w:val="004275D0"/>
    <w:rsid w:val="00427631"/>
    <w:rsid w:val="00427C11"/>
    <w:rsid w:val="004310BA"/>
    <w:rsid w:val="00433656"/>
    <w:rsid w:val="004371A0"/>
    <w:rsid w:val="00437324"/>
    <w:rsid w:val="00444A42"/>
    <w:rsid w:val="00445818"/>
    <w:rsid w:val="0044605C"/>
    <w:rsid w:val="004509BD"/>
    <w:rsid w:val="00450E4E"/>
    <w:rsid w:val="00452519"/>
    <w:rsid w:val="004538DD"/>
    <w:rsid w:val="004570F7"/>
    <w:rsid w:val="004633CF"/>
    <w:rsid w:val="00481F3C"/>
    <w:rsid w:val="0048269A"/>
    <w:rsid w:val="00486825"/>
    <w:rsid w:val="0049276D"/>
    <w:rsid w:val="0049513B"/>
    <w:rsid w:val="0049607C"/>
    <w:rsid w:val="004A0680"/>
    <w:rsid w:val="004A306E"/>
    <w:rsid w:val="004A5971"/>
    <w:rsid w:val="004B451B"/>
    <w:rsid w:val="004B5035"/>
    <w:rsid w:val="004C06B8"/>
    <w:rsid w:val="004C2570"/>
    <w:rsid w:val="004C2ED3"/>
    <w:rsid w:val="004C7E9D"/>
    <w:rsid w:val="004D01D3"/>
    <w:rsid w:val="004D1007"/>
    <w:rsid w:val="004E07BE"/>
    <w:rsid w:val="004E084E"/>
    <w:rsid w:val="004E2E4B"/>
    <w:rsid w:val="004F1092"/>
    <w:rsid w:val="004F3194"/>
    <w:rsid w:val="005026D5"/>
    <w:rsid w:val="00502DE9"/>
    <w:rsid w:val="005067AC"/>
    <w:rsid w:val="00507F5E"/>
    <w:rsid w:val="00512A4A"/>
    <w:rsid w:val="005176DC"/>
    <w:rsid w:val="005177CD"/>
    <w:rsid w:val="00520353"/>
    <w:rsid w:val="00522A8F"/>
    <w:rsid w:val="00522D23"/>
    <w:rsid w:val="00527F42"/>
    <w:rsid w:val="005356EF"/>
    <w:rsid w:val="0053744C"/>
    <w:rsid w:val="005405B5"/>
    <w:rsid w:val="00540A14"/>
    <w:rsid w:val="00540FB7"/>
    <w:rsid w:val="00543FBF"/>
    <w:rsid w:val="00545D89"/>
    <w:rsid w:val="00553494"/>
    <w:rsid w:val="00553CFA"/>
    <w:rsid w:val="0055423B"/>
    <w:rsid w:val="00554A87"/>
    <w:rsid w:val="005654F8"/>
    <w:rsid w:val="00566A33"/>
    <w:rsid w:val="00567D48"/>
    <w:rsid w:val="005701FE"/>
    <w:rsid w:val="00571148"/>
    <w:rsid w:val="00573F9B"/>
    <w:rsid w:val="00577C03"/>
    <w:rsid w:val="00581D71"/>
    <w:rsid w:val="00582105"/>
    <w:rsid w:val="00582457"/>
    <w:rsid w:val="00583C6E"/>
    <w:rsid w:val="005904F6"/>
    <w:rsid w:val="005912A4"/>
    <w:rsid w:val="00591E62"/>
    <w:rsid w:val="005A22A9"/>
    <w:rsid w:val="005A26D4"/>
    <w:rsid w:val="005A4422"/>
    <w:rsid w:val="005B085E"/>
    <w:rsid w:val="005B14BE"/>
    <w:rsid w:val="005B1F65"/>
    <w:rsid w:val="005B5206"/>
    <w:rsid w:val="005B5DD5"/>
    <w:rsid w:val="005C0FF4"/>
    <w:rsid w:val="005C3154"/>
    <w:rsid w:val="005C3E30"/>
    <w:rsid w:val="005C5839"/>
    <w:rsid w:val="005D2D4F"/>
    <w:rsid w:val="005D2EB8"/>
    <w:rsid w:val="005D5A53"/>
    <w:rsid w:val="005D5ADB"/>
    <w:rsid w:val="005D6CCC"/>
    <w:rsid w:val="005E04CE"/>
    <w:rsid w:val="005E1C10"/>
    <w:rsid w:val="005E2BAD"/>
    <w:rsid w:val="005F175A"/>
    <w:rsid w:val="005F749E"/>
    <w:rsid w:val="006024AF"/>
    <w:rsid w:val="00603024"/>
    <w:rsid w:val="006048D3"/>
    <w:rsid w:val="006054DE"/>
    <w:rsid w:val="0061021C"/>
    <w:rsid w:val="00611050"/>
    <w:rsid w:val="00611892"/>
    <w:rsid w:val="00612A7C"/>
    <w:rsid w:val="006139E0"/>
    <w:rsid w:val="006143D3"/>
    <w:rsid w:val="0061468C"/>
    <w:rsid w:val="00614C87"/>
    <w:rsid w:val="006177B8"/>
    <w:rsid w:val="00617CA2"/>
    <w:rsid w:val="00622145"/>
    <w:rsid w:val="00622F15"/>
    <w:rsid w:val="0062430C"/>
    <w:rsid w:val="00626B51"/>
    <w:rsid w:val="00630BCE"/>
    <w:rsid w:val="00630EA5"/>
    <w:rsid w:val="00631109"/>
    <w:rsid w:val="00636CAA"/>
    <w:rsid w:val="006375E6"/>
    <w:rsid w:val="00637FAC"/>
    <w:rsid w:val="00640E0C"/>
    <w:rsid w:val="00640F54"/>
    <w:rsid w:val="00642AD3"/>
    <w:rsid w:val="00644A66"/>
    <w:rsid w:val="006518D6"/>
    <w:rsid w:val="00654C6B"/>
    <w:rsid w:val="00656D47"/>
    <w:rsid w:val="0065788F"/>
    <w:rsid w:val="006603B2"/>
    <w:rsid w:val="006619BD"/>
    <w:rsid w:val="00663331"/>
    <w:rsid w:val="00664123"/>
    <w:rsid w:val="0066618A"/>
    <w:rsid w:val="00667B26"/>
    <w:rsid w:val="00670A8B"/>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696D"/>
    <w:rsid w:val="006B0144"/>
    <w:rsid w:val="006B0538"/>
    <w:rsid w:val="006B092C"/>
    <w:rsid w:val="006B3D17"/>
    <w:rsid w:val="006B4209"/>
    <w:rsid w:val="006C2AD6"/>
    <w:rsid w:val="006D0489"/>
    <w:rsid w:val="006D2129"/>
    <w:rsid w:val="006D2197"/>
    <w:rsid w:val="006D2A83"/>
    <w:rsid w:val="006D5239"/>
    <w:rsid w:val="006E0322"/>
    <w:rsid w:val="006E0802"/>
    <w:rsid w:val="006E1371"/>
    <w:rsid w:val="006E43F4"/>
    <w:rsid w:val="006E5952"/>
    <w:rsid w:val="006F0FC6"/>
    <w:rsid w:val="006F1A3F"/>
    <w:rsid w:val="006F227D"/>
    <w:rsid w:val="006F343C"/>
    <w:rsid w:val="006F37DC"/>
    <w:rsid w:val="006F44E2"/>
    <w:rsid w:val="006F454C"/>
    <w:rsid w:val="006F5192"/>
    <w:rsid w:val="0070065E"/>
    <w:rsid w:val="007015DD"/>
    <w:rsid w:val="00711453"/>
    <w:rsid w:val="00712AB6"/>
    <w:rsid w:val="00712F02"/>
    <w:rsid w:val="00714DEA"/>
    <w:rsid w:val="00717834"/>
    <w:rsid w:val="0072738C"/>
    <w:rsid w:val="00732CC1"/>
    <w:rsid w:val="00732D97"/>
    <w:rsid w:val="00732ECB"/>
    <w:rsid w:val="00733F9B"/>
    <w:rsid w:val="00740133"/>
    <w:rsid w:val="00744563"/>
    <w:rsid w:val="00745021"/>
    <w:rsid w:val="007452A0"/>
    <w:rsid w:val="00751368"/>
    <w:rsid w:val="007541F9"/>
    <w:rsid w:val="00756079"/>
    <w:rsid w:val="00757895"/>
    <w:rsid w:val="00764D30"/>
    <w:rsid w:val="007656C7"/>
    <w:rsid w:val="007720AA"/>
    <w:rsid w:val="0077589A"/>
    <w:rsid w:val="00775B6A"/>
    <w:rsid w:val="0077737F"/>
    <w:rsid w:val="007832B2"/>
    <w:rsid w:val="00786021"/>
    <w:rsid w:val="0078608B"/>
    <w:rsid w:val="00793399"/>
    <w:rsid w:val="007A1552"/>
    <w:rsid w:val="007A4C99"/>
    <w:rsid w:val="007A4CA7"/>
    <w:rsid w:val="007B0FAD"/>
    <w:rsid w:val="007B35F0"/>
    <w:rsid w:val="007B75DC"/>
    <w:rsid w:val="007C37C5"/>
    <w:rsid w:val="007C6103"/>
    <w:rsid w:val="007C70AB"/>
    <w:rsid w:val="007C71D3"/>
    <w:rsid w:val="007D5F26"/>
    <w:rsid w:val="007D70BA"/>
    <w:rsid w:val="007E0FF4"/>
    <w:rsid w:val="007E1303"/>
    <w:rsid w:val="007E2655"/>
    <w:rsid w:val="007E437A"/>
    <w:rsid w:val="007E4EAA"/>
    <w:rsid w:val="007F4255"/>
    <w:rsid w:val="00805EDF"/>
    <w:rsid w:val="0080631B"/>
    <w:rsid w:val="008065D7"/>
    <w:rsid w:val="0080728D"/>
    <w:rsid w:val="0081054A"/>
    <w:rsid w:val="00812743"/>
    <w:rsid w:val="00812E1A"/>
    <w:rsid w:val="00814AB2"/>
    <w:rsid w:val="008227B7"/>
    <w:rsid w:val="00822BE8"/>
    <w:rsid w:val="00824DEA"/>
    <w:rsid w:val="008256C1"/>
    <w:rsid w:val="00825D5D"/>
    <w:rsid w:val="008264EB"/>
    <w:rsid w:val="00827915"/>
    <w:rsid w:val="00831DFD"/>
    <w:rsid w:val="008323BB"/>
    <w:rsid w:val="0083361C"/>
    <w:rsid w:val="00835F80"/>
    <w:rsid w:val="00837C9D"/>
    <w:rsid w:val="00842B37"/>
    <w:rsid w:val="008448C9"/>
    <w:rsid w:val="00847AFC"/>
    <w:rsid w:val="0085171B"/>
    <w:rsid w:val="008520A4"/>
    <w:rsid w:val="0085269A"/>
    <w:rsid w:val="00860618"/>
    <w:rsid w:val="0086362F"/>
    <w:rsid w:val="008638A1"/>
    <w:rsid w:val="00864137"/>
    <w:rsid w:val="008652C9"/>
    <w:rsid w:val="00867C27"/>
    <w:rsid w:val="00872DB7"/>
    <w:rsid w:val="00872F17"/>
    <w:rsid w:val="00873437"/>
    <w:rsid w:val="00874EA7"/>
    <w:rsid w:val="00874F8F"/>
    <w:rsid w:val="00875C74"/>
    <w:rsid w:val="00876D57"/>
    <w:rsid w:val="00880086"/>
    <w:rsid w:val="00880106"/>
    <w:rsid w:val="0088599F"/>
    <w:rsid w:val="00886E0D"/>
    <w:rsid w:val="008933E2"/>
    <w:rsid w:val="008A0112"/>
    <w:rsid w:val="008A1EE3"/>
    <w:rsid w:val="008A325D"/>
    <w:rsid w:val="008A4D43"/>
    <w:rsid w:val="008A5DED"/>
    <w:rsid w:val="008A6819"/>
    <w:rsid w:val="008A6DE1"/>
    <w:rsid w:val="008A78AC"/>
    <w:rsid w:val="008B114D"/>
    <w:rsid w:val="008B1E05"/>
    <w:rsid w:val="008C3982"/>
    <w:rsid w:val="008C4DB3"/>
    <w:rsid w:val="008C5603"/>
    <w:rsid w:val="008D1E3A"/>
    <w:rsid w:val="008D20A5"/>
    <w:rsid w:val="008D3452"/>
    <w:rsid w:val="008D41AD"/>
    <w:rsid w:val="008D4D7B"/>
    <w:rsid w:val="008D73FF"/>
    <w:rsid w:val="008D752C"/>
    <w:rsid w:val="008E0C5C"/>
    <w:rsid w:val="008E3A6D"/>
    <w:rsid w:val="008E4197"/>
    <w:rsid w:val="008E5F9C"/>
    <w:rsid w:val="008F0119"/>
    <w:rsid w:val="008F080B"/>
    <w:rsid w:val="008F2E4C"/>
    <w:rsid w:val="008F3336"/>
    <w:rsid w:val="008F57B2"/>
    <w:rsid w:val="008F5959"/>
    <w:rsid w:val="009035E4"/>
    <w:rsid w:val="0090582F"/>
    <w:rsid w:val="00905B03"/>
    <w:rsid w:val="009074EF"/>
    <w:rsid w:val="009109B5"/>
    <w:rsid w:val="00916F51"/>
    <w:rsid w:val="00917B94"/>
    <w:rsid w:val="0092009C"/>
    <w:rsid w:val="009227B2"/>
    <w:rsid w:val="009231A9"/>
    <w:rsid w:val="00923511"/>
    <w:rsid w:val="009243B7"/>
    <w:rsid w:val="00925D00"/>
    <w:rsid w:val="009264EF"/>
    <w:rsid w:val="0092652B"/>
    <w:rsid w:val="00926F66"/>
    <w:rsid w:val="0093432E"/>
    <w:rsid w:val="00934F4A"/>
    <w:rsid w:val="00937795"/>
    <w:rsid w:val="00945C82"/>
    <w:rsid w:val="0094623E"/>
    <w:rsid w:val="00950FD1"/>
    <w:rsid w:val="0095460D"/>
    <w:rsid w:val="009555AF"/>
    <w:rsid w:val="00956EE1"/>
    <w:rsid w:val="009619EB"/>
    <w:rsid w:val="00963D44"/>
    <w:rsid w:val="00964F67"/>
    <w:rsid w:val="00966558"/>
    <w:rsid w:val="00966CAD"/>
    <w:rsid w:val="00971351"/>
    <w:rsid w:val="00971501"/>
    <w:rsid w:val="0097482F"/>
    <w:rsid w:val="00975C7D"/>
    <w:rsid w:val="00985193"/>
    <w:rsid w:val="0098523F"/>
    <w:rsid w:val="009859BF"/>
    <w:rsid w:val="00986C87"/>
    <w:rsid w:val="00990EC3"/>
    <w:rsid w:val="00991070"/>
    <w:rsid w:val="009912AC"/>
    <w:rsid w:val="0099138B"/>
    <w:rsid w:val="009919DC"/>
    <w:rsid w:val="00992A9D"/>
    <w:rsid w:val="00992AFF"/>
    <w:rsid w:val="00995454"/>
    <w:rsid w:val="00995E7B"/>
    <w:rsid w:val="009964F7"/>
    <w:rsid w:val="00997431"/>
    <w:rsid w:val="009A0165"/>
    <w:rsid w:val="009A2D15"/>
    <w:rsid w:val="009A57B1"/>
    <w:rsid w:val="009A6D5C"/>
    <w:rsid w:val="009B11D3"/>
    <w:rsid w:val="009B1D6F"/>
    <w:rsid w:val="009B1E4F"/>
    <w:rsid w:val="009C2FC3"/>
    <w:rsid w:val="009C6BCF"/>
    <w:rsid w:val="009C74A2"/>
    <w:rsid w:val="009C7DBF"/>
    <w:rsid w:val="009D0668"/>
    <w:rsid w:val="009D31B9"/>
    <w:rsid w:val="009D4C6D"/>
    <w:rsid w:val="009D5CCA"/>
    <w:rsid w:val="009E56C4"/>
    <w:rsid w:val="009E5BDF"/>
    <w:rsid w:val="009E6BFF"/>
    <w:rsid w:val="009F2AFF"/>
    <w:rsid w:val="009F4428"/>
    <w:rsid w:val="009F5C21"/>
    <w:rsid w:val="00A0226A"/>
    <w:rsid w:val="00A03615"/>
    <w:rsid w:val="00A0453D"/>
    <w:rsid w:val="00A108E9"/>
    <w:rsid w:val="00A13230"/>
    <w:rsid w:val="00A27FC3"/>
    <w:rsid w:val="00A31FB0"/>
    <w:rsid w:val="00A31FC2"/>
    <w:rsid w:val="00A33135"/>
    <w:rsid w:val="00A33917"/>
    <w:rsid w:val="00A34662"/>
    <w:rsid w:val="00A41512"/>
    <w:rsid w:val="00A51CF3"/>
    <w:rsid w:val="00A5407E"/>
    <w:rsid w:val="00A54DD7"/>
    <w:rsid w:val="00A56001"/>
    <w:rsid w:val="00A56605"/>
    <w:rsid w:val="00A57BAC"/>
    <w:rsid w:val="00A61401"/>
    <w:rsid w:val="00A67298"/>
    <w:rsid w:val="00A730DA"/>
    <w:rsid w:val="00A732A5"/>
    <w:rsid w:val="00A81E44"/>
    <w:rsid w:val="00A823EE"/>
    <w:rsid w:val="00A90E70"/>
    <w:rsid w:val="00A93056"/>
    <w:rsid w:val="00A93424"/>
    <w:rsid w:val="00A94A0E"/>
    <w:rsid w:val="00A950E1"/>
    <w:rsid w:val="00A97220"/>
    <w:rsid w:val="00A97331"/>
    <w:rsid w:val="00AA197E"/>
    <w:rsid w:val="00AB07E2"/>
    <w:rsid w:val="00AB11DB"/>
    <w:rsid w:val="00AB3436"/>
    <w:rsid w:val="00AB7632"/>
    <w:rsid w:val="00AC2DBD"/>
    <w:rsid w:val="00AC3C53"/>
    <w:rsid w:val="00AC42B3"/>
    <w:rsid w:val="00AC5C20"/>
    <w:rsid w:val="00AC6ADB"/>
    <w:rsid w:val="00AC741A"/>
    <w:rsid w:val="00AC769E"/>
    <w:rsid w:val="00AD1D09"/>
    <w:rsid w:val="00AD4E94"/>
    <w:rsid w:val="00AD6F39"/>
    <w:rsid w:val="00AE2172"/>
    <w:rsid w:val="00AF2271"/>
    <w:rsid w:val="00AF3190"/>
    <w:rsid w:val="00AF478C"/>
    <w:rsid w:val="00AF4A44"/>
    <w:rsid w:val="00B01693"/>
    <w:rsid w:val="00B12BC3"/>
    <w:rsid w:val="00B13B1E"/>
    <w:rsid w:val="00B17C97"/>
    <w:rsid w:val="00B26FC1"/>
    <w:rsid w:val="00B32926"/>
    <w:rsid w:val="00B333D1"/>
    <w:rsid w:val="00B369F2"/>
    <w:rsid w:val="00B43505"/>
    <w:rsid w:val="00B43FDB"/>
    <w:rsid w:val="00B4629B"/>
    <w:rsid w:val="00B559B4"/>
    <w:rsid w:val="00B570AD"/>
    <w:rsid w:val="00B572CE"/>
    <w:rsid w:val="00B649BC"/>
    <w:rsid w:val="00B64B9A"/>
    <w:rsid w:val="00B65850"/>
    <w:rsid w:val="00B67298"/>
    <w:rsid w:val="00B675BA"/>
    <w:rsid w:val="00B71605"/>
    <w:rsid w:val="00B76D30"/>
    <w:rsid w:val="00B8136F"/>
    <w:rsid w:val="00B865C5"/>
    <w:rsid w:val="00B91620"/>
    <w:rsid w:val="00B922E3"/>
    <w:rsid w:val="00B952C2"/>
    <w:rsid w:val="00B954D6"/>
    <w:rsid w:val="00BA1B3C"/>
    <w:rsid w:val="00BA2437"/>
    <w:rsid w:val="00BB0ADA"/>
    <w:rsid w:val="00BB34F7"/>
    <w:rsid w:val="00BB38F6"/>
    <w:rsid w:val="00BB5291"/>
    <w:rsid w:val="00BB6775"/>
    <w:rsid w:val="00BB6F30"/>
    <w:rsid w:val="00BC04E1"/>
    <w:rsid w:val="00BC2F4B"/>
    <w:rsid w:val="00BC32FE"/>
    <w:rsid w:val="00BC6593"/>
    <w:rsid w:val="00BD1C51"/>
    <w:rsid w:val="00BD5443"/>
    <w:rsid w:val="00BD5491"/>
    <w:rsid w:val="00BD7F7F"/>
    <w:rsid w:val="00BE1284"/>
    <w:rsid w:val="00BF156A"/>
    <w:rsid w:val="00BF2499"/>
    <w:rsid w:val="00BF43B4"/>
    <w:rsid w:val="00BF5C50"/>
    <w:rsid w:val="00C00DBF"/>
    <w:rsid w:val="00C01AC9"/>
    <w:rsid w:val="00C01D7E"/>
    <w:rsid w:val="00C04E5C"/>
    <w:rsid w:val="00C11901"/>
    <w:rsid w:val="00C13A48"/>
    <w:rsid w:val="00C20C10"/>
    <w:rsid w:val="00C21A80"/>
    <w:rsid w:val="00C22FEB"/>
    <w:rsid w:val="00C24F81"/>
    <w:rsid w:val="00C3079B"/>
    <w:rsid w:val="00C3356B"/>
    <w:rsid w:val="00C4009A"/>
    <w:rsid w:val="00C45990"/>
    <w:rsid w:val="00C4599B"/>
    <w:rsid w:val="00C45A01"/>
    <w:rsid w:val="00C46EC5"/>
    <w:rsid w:val="00C47C8F"/>
    <w:rsid w:val="00C54742"/>
    <w:rsid w:val="00C56DAA"/>
    <w:rsid w:val="00C60691"/>
    <w:rsid w:val="00C62F44"/>
    <w:rsid w:val="00C70B89"/>
    <w:rsid w:val="00C718E4"/>
    <w:rsid w:val="00C72DEE"/>
    <w:rsid w:val="00C74FCE"/>
    <w:rsid w:val="00C76DFA"/>
    <w:rsid w:val="00C81C03"/>
    <w:rsid w:val="00C86DD8"/>
    <w:rsid w:val="00C91170"/>
    <w:rsid w:val="00C9270D"/>
    <w:rsid w:val="00C95EE1"/>
    <w:rsid w:val="00CA22EB"/>
    <w:rsid w:val="00CA3261"/>
    <w:rsid w:val="00CA3FC2"/>
    <w:rsid w:val="00CA76DB"/>
    <w:rsid w:val="00CA7942"/>
    <w:rsid w:val="00CB0437"/>
    <w:rsid w:val="00CB1E9D"/>
    <w:rsid w:val="00CB2F05"/>
    <w:rsid w:val="00CB33B4"/>
    <w:rsid w:val="00CB61FD"/>
    <w:rsid w:val="00CB7C5C"/>
    <w:rsid w:val="00CB7E4F"/>
    <w:rsid w:val="00CB7FCE"/>
    <w:rsid w:val="00CC06E8"/>
    <w:rsid w:val="00CC071A"/>
    <w:rsid w:val="00CC0760"/>
    <w:rsid w:val="00CC736E"/>
    <w:rsid w:val="00CD290D"/>
    <w:rsid w:val="00CD2F5D"/>
    <w:rsid w:val="00CD437E"/>
    <w:rsid w:val="00CD6AE4"/>
    <w:rsid w:val="00CE2674"/>
    <w:rsid w:val="00CE2691"/>
    <w:rsid w:val="00CF079D"/>
    <w:rsid w:val="00CF29F2"/>
    <w:rsid w:val="00D02CD5"/>
    <w:rsid w:val="00D03522"/>
    <w:rsid w:val="00D05676"/>
    <w:rsid w:val="00D17B6C"/>
    <w:rsid w:val="00D215AC"/>
    <w:rsid w:val="00D21C1B"/>
    <w:rsid w:val="00D27D37"/>
    <w:rsid w:val="00D349EC"/>
    <w:rsid w:val="00D352DC"/>
    <w:rsid w:val="00D3595A"/>
    <w:rsid w:val="00D40108"/>
    <w:rsid w:val="00D440ED"/>
    <w:rsid w:val="00D45DE0"/>
    <w:rsid w:val="00D50A97"/>
    <w:rsid w:val="00D51D05"/>
    <w:rsid w:val="00D542F7"/>
    <w:rsid w:val="00D60C97"/>
    <w:rsid w:val="00D61892"/>
    <w:rsid w:val="00D63727"/>
    <w:rsid w:val="00D64E39"/>
    <w:rsid w:val="00D65962"/>
    <w:rsid w:val="00D6743D"/>
    <w:rsid w:val="00D7020F"/>
    <w:rsid w:val="00D70EC3"/>
    <w:rsid w:val="00D7313D"/>
    <w:rsid w:val="00D735FC"/>
    <w:rsid w:val="00D73701"/>
    <w:rsid w:val="00D7457C"/>
    <w:rsid w:val="00D74781"/>
    <w:rsid w:val="00D77FD7"/>
    <w:rsid w:val="00D80DAB"/>
    <w:rsid w:val="00D8213E"/>
    <w:rsid w:val="00D8734B"/>
    <w:rsid w:val="00D949D8"/>
    <w:rsid w:val="00DA2CBA"/>
    <w:rsid w:val="00DA432D"/>
    <w:rsid w:val="00DB3450"/>
    <w:rsid w:val="00DB6F7C"/>
    <w:rsid w:val="00DB7BE3"/>
    <w:rsid w:val="00DB7FDD"/>
    <w:rsid w:val="00DC27D2"/>
    <w:rsid w:val="00DC2CFC"/>
    <w:rsid w:val="00DC2E84"/>
    <w:rsid w:val="00DC559F"/>
    <w:rsid w:val="00DC5A87"/>
    <w:rsid w:val="00DD0108"/>
    <w:rsid w:val="00DD0EE1"/>
    <w:rsid w:val="00DD4253"/>
    <w:rsid w:val="00DE4114"/>
    <w:rsid w:val="00DE411B"/>
    <w:rsid w:val="00DE5B0C"/>
    <w:rsid w:val="00DE6C08"/>
    <w:rsid w:val="00DE6C5A"/>
    <w:rsid w:val="00DE723D"/>
    <w:rsid w:val="00DF3778"/>
    <w:rsid w:val="00DF3D88"/>
    <w:rsid w:val="00DF4478"/>
    <w:rsid w:val="00E046C5"/>
    <w:rsid w:val="00E04EBA"/>
    <w:rsid w:val="00E05436"/>
    <w:rsid w:val="00E06633"/>
    <w:rsid w:val="00E10597"/>
    <w:rsid w:val="00E10F7E"/>
    <w:rsid w:val="00E12DEA"/>
    <w:rsid w:val="00E12FEB"/>
    <w:rsid w:val="00E156A2"/>
    <w:rsid w:val="00E16C8E"/>
    <w:rsid w:val="00E216CD"/>
    <w:rsid w:val="00E22BAD"/>
    <w:rsid w:val="00E24F16"/>
    <w:rsid w:val="00E260AB"/>
    <w:rsid w:val="00E271A3"/>
    <w:rsid w:val="00E312F6"/>
    <w:rsid w:val="00E319B1"/>
    <w:rsid w:val="00E3206A"/>
    <w:rsid w:val="00E32E5D"/>
    <w:rsid w:val="00E408F6"/>
    <w:rsid w:val="00E442C5"/>
    <w:rsid w:val="00E45D47"/>
    <w:rsid w:val="00E46A3B"/>
    <w:rsid w:val="00E46C35"/>
    <w:rsid w:val="00E46E80"/>
    <w:rsid w:val="00E4734E"/>
    <w:rsid w:val="00E547BD"/>
    <w:rsid w:val="00E5602C"/>
    <w:rsid w:val="00E5613A"/>
    <w:rsid w:val="00E569BA"/>
    <w:rsid w:val="00E612D5"/>
    <w:rsid w:val="00E63963"/>
    <w:rsid w:val="00E674B8"/>
    <w:rsid w:val="00E8046E"/>
    <w:rsid w:val="00E82E09"/>
    <w:rsid w:val="00E835FD"/>
    <w:rsid w:val="00E87208"/>
    <w:rsid w:val="00E90C6B"/>
    <w:rsid w:val="00E914C5"/>
    <w:rsid w:val="00EA38B0"/>
    <w:rsid w:val="00EA3EAB"/>
    <w:rsid w:val="00EA5254"/>
    <w:rsid w:val="00EB0513"/>
    <w:rsid w:val="00EB0EBB"/>
    <w:rsid w:val="00EB4DDE"/>
    <w:rsid w:val="00EB5CDF"/>
    <w:rsid w:val="00EB6ECB"/>
    <w:rsid w:val="00EB6ED0"/>
    <w:rsid w:val="00EC01EA"/>
    <w:rsid w:val="00EC118F"/>
    <w:rsid w:val="00EC501F"/>
    <w:rsid w:val="00EC5B08"/>
    <w:rsid w:val="00ED38E1"/>
    <w:rsid w:val="00ED7E55"/>
    <w:rsid w:val="00EE57F4"/>
    <w:rsid w:val="00EE68E5"/>
    <w:rsid w:val="00EE6B9A"/>
    <w:rsid w:val="00EF0BEA"/>
    <w:rsid w:val="00EF6F76"/>
    <w:rsid w:val="00F006B5"/>
    <w:rsid w:val="00F01101"/>
    <w:rsid w:val="00F03D3A"/>
    <w:rsid w:val="00F06DA1"/>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F78"/>
    <w:rsid w:val="00F72E34"/>
    <w:rsid w:val="00F730D8"/>
    <w:rsid w:val="00F73F8D"/>
    <w:rsid w:val="00F758AB"/>
    <w:rsid w:val="00F75901"/>
    <w:rsid w:val="00F75BCE"/>
    <w:rsid w:val="00F75DDD"/>
    <w:rsid w:val="00F75E4C"/>
    <w:rsid w:val="00F762AF"/>
    <w:rsid w:val="00F81B52"/>
    <w:rsid w:val="00F82874"/>
    <w:rsid w:val="00F87165"/>
    <w:rsid w:val="00F9079E"/>
    <w:rsid w:val="00F90E97"/>
    <w:rsid w:val="00F956B7"/>
    <w:rsid w:val="00FA02BB"/>
    <w:rsid w:val="00FA1115"/>
    <w:rsid w:val="00FA5345"/>
    <w:rsid w:val="00FB1B06"/>
    <w:rsid w:val="00FB37F1"/>
    <w:rsid w:val="00FB4C44"/>
    <w:rsid w:val="00FB78EF"/>
    <w:rsid w:val="00FC14C4"/>
    <w:rsid w:val="00FC1746"/>
    <w:rsid w:val="00FC29E9"/>
    <w:rsid w:val="00FC6BE7"/>
    <w:rsid w:val="00FD3E2F"/>
    <w:rsid w:val="00FD3F06"/>
    <w:rsid w:val="00FD5AD6"/>
    <w:rsid w:val="00FE5B42"/>
    <w:rsid w:val="00FF2B6E"/>
    <w:rsid w:val="00FF3C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citeseerx.ist.psu.edu/viewdoc/download?doi=10.1.1.449.5576&amp;rep=rep1&amp;type=pdf" TargetMode="External"/><Relationship Id="rId47" Type="http://schemas.openxmlformats.org/officeDocument/2006/relationships/hyperlink" Target="https://www.polygon.com/red-dead-redemption/2018/10/26/18024982/red-dead-redemption-2-art-inspiration-landscape-paintings" TargetMode="External"/><Relationship Id="rId63" Type="http://schemas.openxmlformats.org/officeDocument/2006/relationships/hyperlink" Target="https://arxiv.org/abs/1411.2227" TargetMode="External"/><Relationship Id="rId68" Type="http://schemas.openxmlformats.org/officeDocument/2006/relationships/hyperlink" Target="https://uair.library.arizona.edu/system/files/usain/download/azu_s599a6y852_1933_w.pdf" TargetMode="External"/><Relationship Id="rId84" Type="http://schemas.openxmlformats.org/officeDocument/2006/relationships/hyperlink" Target="https://www.routledge.com/Basic-Mechanics-with-Engineering-Applications/Jones-Burdess-Fawcett/p/book/9780415503174" TargetMode="External"/><Relationship Id="rId89" Type="http://schemas.openxmlformats.org/officeDocument/2006/relationships/hyperlink" Target="https://www.leovanrijn-sediment.com/papers/Formulaesandtransport.pdf"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hyperlink" Target="https://www.nrcs.usda.gov/wps/portal/nrcs/detail/soils/survey/geo/?cid=nrcs142p2_053587" TargetMode="External"/><Relationship Id="rId53" Type="http://schemas.openxmlformats.org/officeDocument/2006/relationships/hyperlink" Target="https://core.ac.uk/download/pdf/34480918.pdf" TargetMode="External"/><Relationship Id="rId58" Type="http://schemas.openxmlformats.org/officeDocument/2006/relationships/hyperlink" Target="https://web.math.princeton.edu/~const/eule.pdf" TargetMode="External"/><Relationship Id="rId74" Type="http://schemas.openxmlformats.org/officeDocument/2006/relationships/hyperlink" Target="https://dl.acm.org/doi/10.1145/166117.166149" TargetMode="External"/><Relationship Id="rId79" Type="http://schemas.openxmlformats.org/officeDocument/2006/relationships/hyperlink" Target="https://www.leovanrijn-sediment.com/papers/Formulaesandtransport.pdf"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huw-man.github.io/Interactive-Erosion-Simulator-on-GPU/" TargetMode="External"/><Relationship Id="rId48" Type="http://schemas.openxmlformats.org/officeDocument/2006/relationships/hyperlink" Target="https://ieeexplore.ieee.org/abstract/document/7295776" TargetMode="External"/><Relationship Id="rId56" Type="http://schemas.openxmlformats.org/officeDocument/2006/relationships/hyperlink" Target="https://www.researchgate.net/publication/341987465_Fractal_Geometry_for_Landscape_Architecture_Review_of_Methodologies_and_Interpretations" TargetMode="External"/><Relationship Id="rId64" Type="http://schemas.openxmlformats.org/officeDocument/2006/relationships/hyperlink" Target="https://www.annualreviews.org/doi/abs/10.1146/annurev.fluid.30.1.329" TargetMode="External"/><Relationship Id="rId69" Type="http://schemas.openxmlformats.org/officeDocument/2006/relationships/hyperlink" Target="https://www.nrcs.usda.gov/wps/portal/nrcs/detail/soils/survey/?cid=nrcs142p2_053627" TargetMode="External"/><Relationship Id="rId77" Type="http://schemas.openxmlformats.org/officeDocument/2006/relationships/hyperlink" Target="https://old.cescg.org/CESCG-2015/papers/Piorkowski-Automatic_Detection_of_Shadow_Acne_and_Peter_Panning_Artefacts_in_Computer_Games.pdf" TargetMode="External"/><Relationship Id="rId8" Type="http://schemas.openxmlformats.org/officeDocument/2006/relationships/image" Target="media/image1.jpeg"/><Relationship Id="rId51" Type="http://schemas.openxmlformats.org/officeDocument/2006/relationships/hyperlink" Target="https://www.ilm.com/vfx/" TargetMode="External"/><Relationship Id="rId72" Type="http://schemas.openxmlformats.org/officeDocument/2006/relationships/hyperlink" Target="https://www.nrcs.usda.gov/wps/portal/nrcs/main/soils/survey/class/" TargetMode="External"/><Relationship Id="rId80" Type="http://schemas.openxmlformats.org/officeDocument/2006/relationships/hyperlink" Target="https://www.journals.uchicago.edu/doi/abs/10.1086/628340" TargetMode="External"/><Relationship Id="rId85" Type="http://schemas.openxmlformats.org/officeDocument/2006/relationships/hyperlink" Target="https://arxiv.org/abs/1611.00421"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ebsoilsurvey.sc.egov.usda.gov/App/WebSoilSurvey.aspx" TargetMode="External"/><Relationship Id="rId46" Type="http://schemas.openxmlformats.org/officeDocument/2006/relationships/hyperlink" Target="https://www.sciencedirect.com/science/article/pii/S2211379717302437" TargetMode="External"/><Relationship Id="rId59" Type="http://schemas.openxmlformats.org/officeDocument/2006/relationships/hyperlink" Target="https://aip.scitation.org/doi/10.1063/1.858583" TargetMode="External"/><Relationship Id="rId67" Type="http://schemas.openxmlformats.org/officeDocument/2006/relationships/hyperlink" Target="https://nickmcd.me/2020/04/10/simple-particle-based-hydraulic-erosion" TargetMode="External"/><Relationship Id="rId20" Type="http://schemas.openxmlformats.org/officeDocument/2006/relationships/image" Target="media/image12.png"/><Relationship Id="rId41" Type="http://schemas.openxmlformats.org/officeDocument/2006/relationships/hyperlink" Target="https://www.therrc.co.uk/MOT/References/EA_DEFRA_Sediment_transport_and_alluvial_resistance_in_rivers.pdf" TargetMode="External"/><Relationship Id="rId54" Type="http://schemas.openxmlformats.org/officeDocument/2006/relationships/hyperlink" Target="https://core.ac.uk/download/pdf/250147208.pdf" TargetMode="External"/><Relationship Id="rId62" Type="http://schemas.openxmlformats.org/officeDocument/2006/relationships/hyperlink" Target="https://quantum-journal.org/papers/q-2020-09-21-327/" TargetMode="External"/><Relationship Id="rId70" Type="http://schemas.openxmlformats.org/officeDocument/2006/relationships/hyperlink" Target="https://dl.acm.org/doi/abs/10.1145/566570.566636" TargetMode="External"/><Relationship Id="rId75" Type="http://schemas.openxmlformats.org/officeDocument/2006/relationships/hyperlink" Target="https://link.springer.com/chapter/10.1007/978-1-4419-6533-2_12" TargetMode="External"/><Relationship Id="rId83" Type="http://schemas.openxmlformats.org/officeDocument/2006/relationships/hyperlink" Target="http://soilphysics.okstate.edu/teaching" TargetMode="External"/><Relationship Id="rId88" Type="http://schemas.openxmlformats.org/officeDocument/2006/relationships/hyperlink" Target="https://www.researchgate.net/publication/319525082_Material_Point_Method_based_Fluid_Simulation_on_GPU_using_Compute_Shader"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ore.ac.uk/download/pdf/301635894.pdf" TargetMode="External"/><Relationship Id="rId57" Type="http://schemas.openxmlformats.org/officeDocument/2006/relationships/hyperlink" Target="https://ep.liu.se/ecp/034/010/ecp083410.pdf"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link.springer.com/article/10.1007/s10596-005-9021-3" TargetMode="External"/><Relationship Id="rId52" Type="http://schemas.openxmlformats.org/officeDocument/2006/relationships/hyperlink" Target="https://info.e-onsoftware.com/vue/overview" TargetMode="External"/><Relationship Id="rId60" Type="http://schemas.openxmlformats.org/officeDocument/2006/relationships/hyperlink" Target="https://books.google.co.uk/books?hl=en&amp;lr=&amp;id=C5RfEAAAQBAJ&amp;oi=fnd&amp;pg=PR5&amp;dq=navier-stokes&amp;ots=K_j615_U8V&amp;sig=g3CEJn0fOwREXhBZk4DfaMy6QgE&amp;redir_esc=y" TargetMode="External"/><Relationship Id="rId65" Type="http://schemas.openxmlformats.org/officeDocument/2006/relationships/hyperlink" Target="https://aip.scitation.org/doi/10.1063/5.0015254" TargetMode="External"/><Relationship Id="rId73" Type="http://schemas.openxmlformats.org/officeDocument/2006/relationships/hyperlink" Target="https://casoilresource.lawr.ucdavis.edu/soil_web/ssurgo.php?action=explain_mapunit&amp;mukey=1711527" TargetMode="External"/><Relationship Id="rId78" Type="http://schemas.openxmlformats.org/officeDocument/2006/relationships/hyperlink" Target="https://www.sciencedirect.com/science/article/abs/pii/002072259090014A" TargetMode="External"/><Relationship Id="rId81" Type="http://schemas.openxmlformats.org/officeDocument/2006/relationships/hyperlink" Target="https://galileo.phys.virginia.edu/classes/152.mf1i.spring02/Stokes_Law.htm" TargetMode="External"/><Relationship Id="rId86" Type="http://schemas.openxmlformats.org/officeDocument/2006/relationships/hyperlink" Target="https://besjournals.onlinelibrary.wiley.com/doi/10.1111/1365-2745.1269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34" Type="http://schemas.openxmlformats.org/officeDocument/2006/relationships/image" Target="media/image26.png"/><Relationship Id="rId50" Type="http://schemas.openxmlformats.org/officeDocument/2006/relationships/hyperlink" Target="http://faculty.petra.ac.id/dwikris/docs/cvitae/docroot/html/www.terrapub.co.jp/e-library/omori/pdf/Geomorphology-13.pdf" TargetMode="External"/><Relationship Id="rId55" Type="http://schemas.openxmlformats.org/officeDocument/2006/relationships/hyperlink" Target="https://www.researchgate.net/figure/Fractal-terrain-generation-using-Diamond-Square-algorithm-by-David-P-Feldman-2012-8_fig4_287218131" TargetMode="External"/><Relationship Id="rId76" Type="http://schemas.openxmlformats.org/officeDocument/2006/relationships/hyperlink" Target="https://dl.acm.org/doi/abs/10.1145/566570.566616" TargetMode="External"/><Relationship Id="rId7" Type="http://schemas.openxmlformats.org/officeDocument/2006/relationships/endnotes" Target="endnotes.xml"/><Relationship Id="rId71" Type="http://schemas.openxmlformats.org/officeDocument/2006/relationships/hyperlink" Target="https://solarianprogrammer.com/2012/07/18/perlin-noise-cpp-11/"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pubs.geoscienceworld.org/gsa/geology/article/50/4/392/610213/The-importance-of-oxbow-lakes-in-the-floodplain" TargetMode="External"/><Relationship Id="rId45" Type="http://schemas.openxmlformats.org/officeDocument/2006/relationships/hyperlink" Target="https://www.cambridge.org/core/books/an-introduction-to-fluid-dynamics/18AA1576B9C579CE25621E80F9266993" TargetMode="External"/><Relationship Id="rId66" Type="http://schemas.openxmlformats.org/officeDocument/2006/relationships/hyperlink" Target="https://nickmcd.me/2020/04/15/procedural-hydrology/" TargetMode="External"/><Relationship Id="rId87" Type="http://schemas.openxmlformats.org/officeDocument/2006/relationships/hyperlink" Target="https://renderdoc.org/" TargetMode="External"/><Relationship Id="rId61" Type="http://schemas.openxmlformats.org/officeDocument/2006/relationships/hyperlink" Target="https://www.claymath.org/sites/default/files/navierstokes.pdf" TargetMode="External"/><Relationship Id="rId82"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23</Pages>
  <Words>8995</Words>
  <Characters>51277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882</cp:revision>
  <dcterms:created xsi:type="dcterms:W3CDTF">2022-03-03T10:10:00Z</dcterms:created>
  <dcterms:modified xsi:type="dcterms:W3CDTF">2022-05-10T11:38:00Z</dcterms:modified>
</cp:coreProperties>
</file>