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</w:p>
    <w:p w14:paraId="28AA3016" w14:textId="03CB6952" w:rsidR="005D2028" w:rsidRPr="00AE7217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2D9429C2" w14:textId="4AEDEC83" w:rsidR="00267A88" w:rsidRPr="00AE7217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4"/>
          <w:szCs w:val="24"/>
        </w:rPr>
      </w:pPr>
      <w:r w:rsidRPr="00AE7217">
        <w:rPr>
          <w:rFonts w:ascii="Calibri" w:eastAsia="Calibri" w:hAnsi="Calibri" w:cs="Calibri"/>
          <w:b/>
          <w:iCs/>
          <w:sz w:val="24"/>
          <w:szCs w:val="24"/>
        </w:rPr>
        <w:t>Trap</w:t>
      </w:r>
      <w:r w:rsidR="00AE0153" w:rsidRPr="00AE7217">
        <w:rPr>
          <w:rFonts w:ascii="Calibri" w:eastAsia="Calibri" w:hAnsi="Calibri" w:cs="Calibri"/>
          <w:b/>
          <w:iCs/>
          <w:sz w:val="24"/>
          <w:szCs w:val="24"/>
        </w:rPr>
        <w:t>s</w:t>
      </w:r>
      <w:r w:rsidR="00301439" w:rsidRPr="00AE7217">
        <w:rPr>
          <w:rFonts w:ascii="Calibri" w:eastAsia="Calibri" w:hAnsi="Calibri" w:cs="Calibri"/>
          <w:b/>
          <w:iCs/>
          <w:sz w:val="24"/>
          <w:szCs w:val="24"/>
        </w:rPr>
        <w:t>:</w:t>
      </w:r>
    </w:p>
    <w:p w14:paraId="4304D449" w14:textId="77777777" w:rsidR="002619E3" w:rsidRDefault="002619E3" w:rsidP="002619E3">
      <w:pPr>
        <w:keepNext/>
        <w:spacing w:after="200" w:line="276" w:lineRule="auto"/>
      </w:pPr>
      <w:r w:rsidRPr="002619E3">
        <w:rPr>
          <w:rFonts w:ascii="Calibri" w:eastAsia="Calibri" w:hAnsi="Calibri" w:cs="Calibri"/>
          <w:b/>
          <w:iCs/>
          <w:noProof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0857CD6" w:rsidR="002619E3" w:rsidRPr="00267A88" w:rsidRDefault="002619E3" w:rsidP="002619E3">
      <w:pPr>
        <w:pStyle w:val="Caption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Traps: Spike, Spring, Trapdoor</w:t>
      </w:r>
    </w:p>
    <w:p w14:paraId="5544B99D" w14:textId="0CAA461C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being run over. The proximity one will have an adjustable delay, to allow or disallow quick reactions to save yourself, and a cooldown to prevent is triggering immediately after firing. </w:t>
      </w:r>
    </w:p>
    <w:p w14:paraId="22AEBC42" w14:textId="50840612" w:rsidR="000A32C8" w:rsidRPr="007A282C" w:rsidRDefault="005D2028" w:rsidP="00A10C4B">
      <w:pPr>
        <w:spacing w:after="200" w:line="276" w:lineRule="auto"/>
        <w:ind w:left="720"/>
        <w:rPr>
          <w:rFonts w:ascii="Calibri" w:eastAsia="Calibri" w:hAnsi="Calibri" w:cs="Calibri"/>
          <w:b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  <w:bookmarkStart w:id="0" w:name="_GoBack"/>
    </w:p>
    <w:p w14:paraId="5CB2BD85" w14:textId="142B29E5" w:rsidR="000A32C8" w:rsidRPr="007A282C" w:rsidRDefault="000A32C8" w:rsidP="000A32C8">
      <w:pPr>
        <w:spacing w:after="200" w:line="276" w:lineRule="auto"/>
        <w:rPr>
          <w:rFonts w:ascii="Calibri" w:eastAsia="Calibri" w:hAnsi="Calibri" w:cs="Calibri"/>
          <w:b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t xml:space="preserve">Stage </w:t>
      </w:r>
      <w:r w:rsidR="002436EE" w:rsidRPr="007A282C">
        <w:rPr>
          <w:rFonts w:ascii="Calibri" w:eastAsia="Calibri" w:hAnsi="Calibri" w:cs="Calibri"/>
          <w:b/>
          <w:iCs/>
          <w:sz w:val="28"/>
          <w:szCs w:val="28"/>
        </w:rPr>
        <w:t>Gimmicks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bookmarkEnd w:id="0"/>
    <w:p w14:paraId="61774C8D" w14:textId="38C09E41" w:rsidR="00A10C4B" w:rsidRPr="00AE7217" w:rsidRDefault="006D7357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  <w:r w:rsidR="00A10C4B" w:rsidRPr="00A10C4B">
        <w:rPr>
          <w:rFonts w:ascii="Calibri" w:eastAsia="Calibri" w:hAnsi="Calibri" w:cs="Calibri"/>
          <w:bCs/>
          <w:iCs/>
        </w:rPr>
        <w:t xml:space="preserve"> </w:t>
      </w:r>
    </w:p>
    <w:p w14:paraId="308DFCB1" w14:textId="0C0D397F" w:rsidR="00161376" w:rsidRPr="007A282C" w:rsidRDefault="00A10C4B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t xml:space="preserve">Weapon and Level </w:t>
      </w:r>
      <w:r w:rsidR="00D44D37" w:rsidRPr="007A282C">
        <w:rPr>
          <w:rFonts w:ascii="Calibri" w:eastAsia="Calibri" w:hAnsi="Calibri" w:cs="Calibri"/>
          <w:b/>
          <w:iCs/>
          <w:sz w:val="28"/>
          <w:szCs w:val="28"/>
        </w:rPr>
        <w:t>I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nteraction</w:t>
      </w:r>
      <w:r w:rsidR="005D3BA6" w:rsidRPr="007A282C">
        <w:rPr>
          <w:rFonts w:ascii="Calibri" w:eastAsia="Calibri" w:hAnsi="Calibri" w:cs="Calibri"/>
          <w:b/>
          <w:iCs/>
          <w:sz w:val="28"/>
          <w:szCs w:val="28"/>
        </w:rPr>
        <w:t>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000CD20E" w14:textId="3A523133" w:rsidR="00287862" w:rsidRDefault="0076366C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r w:rsidR="00D01F88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using the </w:t>
      </w:r>
      <w:r w:rsidR="00CF6C44">
        <w:rPr>
          <w:rFonts w:ascii="Calibri" w:eastAsia="Calibri" w:hAnsi="Calibri" w:cs="Calibri"/>
          <w:bCs/>
          <w:iCs/>
        </w:rPr>
        <w:t>hook shot</w:t>
      </w:r>
      <w:r>
        <w:rPr>
          <w:rFonts w:ascii="Calibri" w:eastAsia="Calibri" w:hAnsi="Calibri" w:cs="Calibri"/>
          <w:bCs/>
          <w:iCs/>
        </w:rPr>
        <w:t xml:space="preserve">. </w:t>
      </w:r>
    </w:p>
    <w:p w14:paraId="24D65564" w14:textId="1476D7A4" w:rsidR="003A15FE" w:rsidRPr="00A10C4B" w:rsidRDefault="00287862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r w:rsidR="00FF7EC5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r w:rsidR="0089683E">
        <w:rPr>
          <w:rFonts w:ascii="Calibri" w:eastAsia="Calibri" w:hAnsi="Calibri" w:cs="Calibri"/>
          <w:bCs/>
          <w:iCs/>
        </w:rPr>
        <w:t xml:space="preserve">time save </w:t>
      </w:r>
      <w:r>
        <w:rPr>
          <w:rFonts w:ascii="Calibri" w:eastAsia="Calibri" w:hAnsi="Calibri" w:cs="Calibri"/>
          <w:bCs/>
          <w:iCs/>
        </w:rPr>
        <w:t>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 Leader boards to share best times should be considered.</w:t>
      </w:r>
    </w:p>
    <w:sectPr w:rsidR="003A15FE" w:rsidRPr="00A10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B066C" w14:textId="77777777" w:rsidR="002C7197" w:rsidRDefault="002C7197" w:rsidP="002030D1">
      <w:pPr>
        <w:spacing w:after="0" w:line="240" w:lineRule="auto"/>
      </w:pPr>
      <w:r>
        <w:separator/>
      </w:r>
    </w:p>
  </w:endnote>
  <w:endnote w:type="continuationSeparator" w:id="0">
    <w:p w14:paraId="1B02BF63" w14:textId="77777777" w:rsidR="002C7197" w:rsidRDefault="002C7197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0FED" w14:textId="77777777" w:rsidR="002C7197" w:rsidRDefault="002C7197" w:rsidP="002030D1">
      <w:pPr>
        <w:spacing w:after="0" w:line="240" w:lineRule="auto"/>
      </w:pPr>
      <w:r>
        <w:separator/>
      </w:r>
    </w:p>
  </w:footnote>
  <w:footnote w:type="continuationSeparator" w:id="0">
    <w:p w14:paraId="5C77284E" w14:textId="77777777" w:rsidR="002C7197" w:rsidRDefault="002C7197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64673"/>
    <w:rsid w:val="000A32C8"/>
    <w:rsid w:val="00161376"/>
    <w:rsid w:val="002030D1"/>
    <w:rsid w:val="002436EE"/>
    <w:rsid w:val="002619E3"/>
    <w:rsid w:val="00267A88"/>
    <w:rsid w:val="00287862"/>
    <w:rsid w:val="002C7197"/>
    <w:rsid w:val="00301439"/>
    <w:rsid w:val="003A15FE"/>
    <w:rsid w:val="003C17A2"/>
    <w:rsid w:val="004E58B9"/>
    <w:rsid w:val="00513DAF"/>
    <w:rsid w:val="005B6526"/>
    <w:rsid w:val="005D2028"/>
    <w:rsid w:val="005D3BA6"/>
    <w:rsid w:val="0068416F"/>
    <w:rsid w:val="006D7357"/>
    <w:rsid w:val="00710AEA"/>
    <w:rsid w:val="0076366C"/>
    <w:rsid w:val="007A282C"/>
    <w:rsid w:val="0089683E"/>
    <w:rsid w:val="009625E7"/>
    <w:rsid w:val="00A10C4B"/>
    <w:rsid w:val="00A56C1E"/>
    <w:rsid w:val="00AE0153"/>
    <w:rsid w:val="00AE7217"/>
    <w:rsid w:val="00C777B5"/>
    <w:rsid w:val="00CF6C44"/>
    <w:rsid w:val="00D01F88"/>
    <w:rsid w:val="00D44D37"/>
    <w:rsid w:val="00D6681C"/>
    <w:rsid w:val="00EF3302"/>
    <w:rsid w:val="00FF7DF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25</cp:revision>
  <dcterms:created xsi:type="dcterms:W3CDTF">2020-02-10T00:42:00Z</dcterms:created>
  <dcterms:modified xsi:type="dcterms:W3CDTF">2020-02-22T22:43:00Z</dcterms:modified>
</cp:coreProperties>
</file>