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6182" w14:textId="77777777" w:rsidR="00D44F23" w:rsidRPr="006C4442" w:rsidRDefault="00D44F23" w:rsidP="00D44F23">
      <w:pPr>
        <w:spacing w:after="200" w:line="276" w:lineRule="auto"/>
        <w:rPr>
          <w:rFonts w:ascii="Calibri" w:eastAsia="Calibri" w:hAnsi="Calibri" w:cs="Calibri"/>
          <w:b/>
          <w:i/>
          <w:color w:val="2F5496" w:themeColor="accent1" w:themeShade="BF"/>
        </w:rPr>
      </w:pPr>
    </w:p>
    <w:p w14:paraId="5472A59F" w14:textId="77777777" w:rsidR="00D44F23" w:rsidRDefault="00D44F23" w:rsidP="00D44F23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  <w:t>Weapons (tie into the above bit? We have loads of diagrams already)</w:t>
      </w:r>
    </w:p>
    <w:p w14:paraId="4EC1FA62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8D"/>
    <w:rsid w:val="003A15FE"/>
    <w:rsid w:val="00AF1C8D"/>
    <w:rsid w:val="00D4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CD2E-50B1-4F63-A552-A5F46C76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23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2020-02-10T00:41:00Z</dcterms:created>
  <dcterms:modified xsi:type="dcterms:W3CDTF">2020-02-10T00:41:00Z</dcterms:modified>
</cp:coreProperties>
</file>