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12" w:rsidRDefault="00963D2A">
      <w:pPr>
        <w:pStyle w:val="Title"/>
        <w:rPr>
          <w:sz w:val="52"/>
        </w:rPr>
      </w:pPr>
      <w:r>
        <w:t xml:space="preserve">Final Year Project: </w:t>
      </w:r>
      <w:r w:rsidRPr="00963D2A">
        <w:rPr>
          <w:sz w:val="52"/>
        </w:rPr>
        <w:t>Specification</w:t>
      </w:r>
    </w:p>
    <w:p w:rsidR="00FF57AE" w:rsidRPr="00FF57AE" w:rsidRDefault="00FF57AE" w:rsidP="00FF57AE">
      <w:r>
        <w:rPr>
          <w:noProof/>
          <w:lang w:val="en-GB" w:eastAsia="en-GB"/>
        </w:rPr>
        <mc:AlternateContent>
          <mc:Choice Requires="wps">
            <w:drawing>
              <wp:anchor distT="0" distB="0" distL="114300" distR="114300" simplePos="0" relativeHeight="251659264" behindDoc="0" locked="0" layoutInCell="1" allowOverlap="1" wp14:anchorId="13204D17" wp14:editId="593A1C82">
                <wp:simplePos x="0" y="0"/>
                <wp:positionH relativeFrom="column">
                  <wp:posOffset>-28575</wp:posOffset>
                </wp:positionH>
                <wp:positionV relativeFrom="paragraph">
                  <wp:posOffset>34925</wp:posOffset>
                </wp:positionV>
                <wp:extent cx="6200775" cy="476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2007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5D7D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pt,2.75pt" to="48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" strokecolor="#b01513 [3204]">
                <v:stroke endcap="round"/>
              </v:line>
            </w:pict>
          </mc:Fallback>
        </mc:AlternateContent>
      </w:r>
    </w:p>
    <w:p w:rsidR="00FC5E12" w:rsidRDefault="00963D2A">
      <w:pPr>
        <w:pStyle w:val="Heading1"/>
      </w:pPr>
      <w:r>
        <w:t>Research Question</w:t>
      </w:r>
    </w:p>
    <w:p w:rsidR="00FC5E12" w:rsidRDefault="00C06296">
      <w:r>
        <w:t>In the modern day games studio</w:t>
      </w:r>
      <w:r w:rsidR="00CF73C3">
        <w:t>,</w:t>
      </w:r>
      <w:r>
        <w:t xml:space="preserve"> artists and designers are often found using keyboard and mouse input to create scenes, art assets and such; for games. However, creative people have a tendency to work better with their hands. The keyboard and mouse input may limit their ability to do this. </w:t>
      </w:r>
    </w:p>
    <w:p w:rsidR="00C06296" w:rsidRDefault="00C06296">
      <w:r>
        <w:t xml:space="preserve">I aim to create a simple tool, where the input is based upon the user </w:t>
      </w:r>
      <w:r w:rsidR="001021CB">
        <w:t>with</w:t>
      </w:r>
      <w:r>
        <w:t xml:space="preserve">in </w:t>
      </w:r>
      <w:r w:rsidR="00D02EFB">
        <w:t>their</w:t>
      </w:r>
      <w:r>
        <w:t xml:space="preserve"> 3D </w:t>
      </w:r>
      <w:r w:rsidR="001021CB">
        <w:t>environment</w:t>
      </w:r>
      <w:r>
        <w:t xml:space="preserve"> as well as using other inputs such as the </w:t>
      </w:r>
      <w:r w:rsidR="00BE0440">
        <w:t>users’</w:t>
      </w:r>
      <w:r w:rsidR="00AF55FA">
        <w:t xml:space="preserve"> voice, c</w:t>
      </w:r>
      <w:r>
        <w:t xml:space="preserve">reating an interface more in tune with its </w:t>
      </w:r>
      <w:r w:rsidR="00CF73C3">
        <w:t>user</w:t>
      </w:r>
      <w:r>
        <w:t>s</w:t>
      </w:r>
      <w:r w:rsidR="00CF73C3">
        <w:t>’</w:t>
      </w:r>
      <w:r w:rsidR="00AF55FA">
        <w:t xml:space="preserve"> tendencies this would result</w:t>
      </w:r>
      <w:r w:rsidR="00CF73C3">
        <w:t xml:space="preserve"> in the exploration of the users’</w:t>
      </w:r>
      <w:r w:rsidR="001E1DBA">
        <w:t xml:space="preserve"> potential</w:t>
      </w:r>
      <w:r>
        <w:t xml:space="preserve"> productivity </w:t>
      </w:r>
      <w:r w:rsidR="001E1DBA">
        <w:t xml:space="preserve">gain </w:t>
      </w:r>
      <w:r>
        <w:t xml:space="preserve">and </w:t>
      </w:r>
      <w:r w:rsidR="001E1DBA">
        <w:t xml:space="preserve">a potential higher </w:t>
      </w:r>
      <w:r>
        <w:t>quality of work.</w:t>
      </w:r>
    </w:p>
    <w:p w:rsidR="00963D2A" w:rsidRDefault="00963D2A" w:rsidP="00963D2A">
      <w:pPr>
        <w:pStyle w:val="Heading1"/>
      </w:pPr>
      <w:r>
        <w:t>Rationale for Project Choice</w:t>
      </w:r>
    </w:p>
    <w:p w:rsidR="00190CE2" w:rsidRDefault="00190CE2" w:rsidP="00963D2A">
      <w:r>
        <w:t xml:space="preserve">My inspiration for this project was found whilst on work placement at </w:t>
      </w:r>
      <w:r w:rsidR="001D5596">
        <w:t>‘</w:t>
      </w:r>
      <w:r>
        <w:t>Blitz Games Studios</w:t>
      </w:r>
      <w:r w:rsidR="001D5596">
        <w:t>’</w:t>
      </w:r>
      <w:r>
        <w:t xml:space="preserve">. Whilst there I spent time working on </w:t>
      </w:r>
      <w:r w:rsidR="00CD62B4">
        <w:t>their</w:t>
      </w:r>
      <w:r>
        <w:t xml:space="preserve"> tool system </w:t>
      </w:r>
      <w:r w:rsidR="001D5596">
        <w:t>(‘</w:t>
      </w:r>
      <w:r>
        <w:t>Blitz Tech</w:t>
      </w:r>
      <w:r w:rsidR="001D5596">
        <w:t>’)</w:t>
      </w:r>
      <w:r>
        <w:t xml:space="preserve"> as well as working closely with game teams and at points the Microsoft Kinect. </w:t>
      </w:r>
    </w:p>
    <w:p w:rsidR="00963D2A" w:rsidRDefault="00190CE2" w:rsidP="00963D2A">
      <w:r>
        <w:t>With this, I have first-hand experience of how an artist works and how a programmer creates software</w:t>
      </w:r>
      <w:r w:rsidR="00CD62B4">
        <w:t>,</w:t>
      </w:r>
      <w:r>
        <w:t xml:space="preserve"> for how they think an artist works, as well as experience with user interfaces, tools graphics/rendering and the Microsoft Kinect.</w:t>
      </w:r>
    </w:p>
    <w:p w:rsidR="00963D2A" w:rsidRDefault="00963D2A" w:rsidP="00963D2A">
      <w:pPr>
        <w:pStyle w:val="Heading1"/>
      </w:pPr>
      <w:r>
        <w:t>Areas of Investigation</w:t>
      </w:r>
    </w:p>
    <w:p w:rsidR="00266F46" w:rsidRDefault="00214A1A" w:rsidP="009A5F71">
      <w:r>
        <w:t>The main areas of investigation fall into the area of practicality within the workspace</w:t>
      </w:r>
      <w:r w:rsidR="002715D5">
        <w:t xml:space="preserve"> and getting useful and logical information from the user into the tool</w:t>
      </w:r>
      <w:r>
        <w:t>.</w:t>
      </w:r>
    </w:p>
    <w:p w:rsidR="009A5F71" w:rsidRDefault="00214A1A" w:rsidP="009A5F71">
      <w:r>
        <w:t xml:space="preserve">The problem with using the Kinect is that the user </w:t>
      </w:r>
      <w:r w:rsidR="00266F46">
        <w:t>requires a given amount of work</w:t>
      </w:r>
      <w:r>
        <w:t>space, most likely greater than the space a keyboard and mouse require</w:t>
      </w:r>
      <w:r w:rsidR="00D117AB">
        <w:t>. This means that the tool its</w:t>
      </w:r>
      <w:r>
        <w:t>elf will need to work within confined spaces yet offer the freedom to the user to do what feels ‘</w:t>
      </w:r>
      <w:r w:rsidR="00EF70E7" w:rsidRPr="00EF70E7">
        <w:t>natural</w:t>
      </w:r>
      <w:r>
        <w:t>’ to them.</w:t>
      </w:r>
    </w:p>
    <w:p w:rsidR="00214A1A" w:rsidRDefault="00214A1A" w:rsidP="00214A1A">
      <w:r>
        <w:t>As well as this, a keyboard and mouse offer more input states (buttons and keys) than the Kinect, which only offers visual and audio inputs (though, different words/phrases and physical gestures could be classed as the buttons and keys</w:t>
      </w:r>
      <w:r w:rsidR="00D117AB">
        <w:t xml:space="preserve"> of the Kinect</w:t>
      </w:r>
      <w:r>
        <w:t xml:space="preserve">). </w:t>
      </w:r>
    </w:p>
    <w:p w:rsidR="009A5F71" w:rsidRDefault="009A5F71" w:rsidP="009A5F71">
      <w:pPr>
        <w:pStyle w:val="Heading1"/>
      </w:pPr>
      <w:r>
        <w:t>Background Research</w:t>
      </w:r>
    </w:p>
    <w:p w:rsidR="009A5F71" w:rsidRDefault="00911E01" w:rsidP="009A5F71">
      <w:r>
        <w:t xml:space="preserve">Whilst on placement at ‘Blitz Games Studios’ I was introduced to the Kinect hardware, its features and limitations. This along with working on Blitz’s tools/engine system and the Blitz team as a whole gave me the initial idea for the project. Whilst at Blitz I spent a few months working very closely with a game team whom where using the Kinect on an unannounced project. I also worked with the lead programmer on an </w:t>
      </w:r>
      <w:r>
        <w:t xml:space="preserve">unannounced </w:t>
      </w:r>
      <w:r>
        <w:t>sub-section of the tools.</w:t>
      </w:r>
    </w:p>
    <w:p w:rsidR="006A24F8" w:rsidRDefault="006A24F8" w:rsidP="009A5F71"/>
    <w:p w:rsidR="006A24F8" w:rsidRDefault="006A24F8" w:rsidP="009A5F71"/>
    <w:p w:rsidR="009A5F71" w:rsidRDefault="009A5F71" w:rsidP="009A5F71">
      <w:pPr>
        <w:pStyle w:val="Heading1"/>
      </w:pPr>
      <w:r>
        <w:lastRenderedPageBreak/>
        <w:t>Literature Review</w:t>
      </w:r>
    </w:p>
    <w:p w:rsidR="004E1233" w:rsidRDefault="006A24F8" w:rsidP="009A5F71">
      <w:r>
        <w:t>The Kinect will be required to work with finger detection, something nonnative to the Kinect API. The</w:t>
      </w:r>
      <w:r w:rsidR="00AA5ECD">
        <w:t xml:space="preserve"> ‘</w:t>
      </w:r>
      <w:hyperlink r:id="rId6" w:history="1">
        <w:r w:rsidR="00AA5ECD" w:rsidRPr="00AA5ECD">
          <w:rPr>
            <w:rStyle w:val="Hyperlink"/>
          </w:rPr>
          <w:t>Robust Hand Gesture Recognition with Kinect Sensor</w:t>
        </w:r>
      </w:hyperlink>
      <w:r w:rsidR="00AA5ECD">
        <w:t>’</w:t>
      </w:r>
      <w:r>
        <w:t xml:space="preserve"> paper </w:t>
      </w:r>
      <w:r w:rsidR="00AA5ECD">
        <w:t>by ‘</w:t>
      </w:r>
      <w:proofErr w:type="spellStart"/>
      <w:r w:rsidR="00AA5ECD">
        <w:t>J</w:t>
      </w:r>
      <w:r w:rsidR="00AA5ECD" w:rsidRPr="00AA5ECD">
        <w:t>unsong</w:t>
      </w:r>
      <w:proofErr w:type="spellEnd"/>
      <w:r w:rsidR="00AA5ECD">
        <w:t xml:space="preserve"> </w:t>
      </w:r>
      <w:r w:rsidR="00AA5ECD" w:rsidRPr="00AA5ECD">
        <w:t>Yuan</w:t>
      </w:r>
      <w:r w:rsidR="00AA5ECD">
        <w:t xml:space="preserve">’ </w:t>
      </w:r>
      <w:r>
        <w:t xml:space="preserve">describes how finger tracking and detection is possible. </w:t>
      </w:r>
      <w:r w:rsidR="006505C5">
        <w:t xml:space="preserve">An abundance of techniques and theories exist on the </w:t>
      </w:r>
      <w:hyperlink r:id="rId7" w:history="1">
        <w:r w:rsidR="006505C5" w:rsidRPr="00D7285C">
          <w:rPr>
            <w:rStyle w:val="Hyperlink"/>
          </w:rPr>
          <w:t>http://www.kinecthacks.net/</w:t>
        </w:r>
      </w:hyperlink>
      <w:r w:rsidR="006505C5">
        <w:t xml:space="preserve"> website. The website accepts Kinect applications and demonstrations from all over the world.</w:t>
      </w:r>
      <w:r w:rsidR="007709EE">
        <w:t xml:space="preserve"> </w:t>
      </w:r>
      <w:r w:rsidR="00241A79">
        <w:t xml:space="preserve">The </w:t>
      </w:r>
      <w:r w:rsidR="00FC0399">
        <w:t>A</w:t>
      </w:r>
      <w:r w:rsidR="009358FA">
        <w:t>PI</w:t>
      </w:r>
      <w:r w:rsidR="00FC0399">
        <w:t xml:space="preserve"> I will most probably use</w:t>
      </w:r>
      <w:r w:rsidR="00241A79">
        <w:t xml:space="preserve"> is </w:t>
      </w:r>
      <w:hyperlink r:id="rId8" w:history="1">
        <w:proofErr w:type="spellStart"/>
        <w:r w:rsidR="00241A79" w:rsidRPr="00241A79">
          <w:rPr>
            <w:rStyle w:val="Hyperlink"/>
          </w:rPr>
          <w:t>libfreekinect</w:t>
        </w:r>
        <w:proofErr w:type="spellEnd"/>
      </w:hyperlink>
      <w:r w:rsidR="00FC0399">
        <w:t xml:space="preserve"> to avoid using the Microsoft Kinect SDK due to limitations</w:t>
      </w:r>
      <w:r w:rsidR="00241A79">
        <w:t xml:space="preserve"> in its implementations</w:t>
      </w:r>
      <w:r w:rsidR="00FC0399">
        <w:t>.</w:t>
      </w:r>
    </w:p>
    <w:p w:rsidR="00B16967" w:rsidRDefault="00B16967" w:rsidP="009A5F71">
      <w:r>
        <w:t xml:space="preserve">As well as requiring specialized Kinect features, the terrain system itself will </w:t>
      </w:r>
      <w:r w:rsidR="00C97230">
        <w:t xml:space="preserve">need to have some enhancements. Such as </w:t>
      </w:r>
      <w:hyperlink r:id="rId9" w:history="1">
        <w:r w:rsidR="00C97230" w:rsidRPr="007709EE">
          <w:rPr>
            <w:rStyle w:val="Hyperlink"/>
          </w:rPr>
          <w:t xml:space="preserve">real time </w:t>
        </w:r>
        <w:r w:rsidR="007709EE" w:rsidRPr="007709EE">
          <w:rPr>
            <w:rStyle w:val="Hyperlink"/>
          </w:rPr>
          <w:t>terrain LOD (Level of Detail)</w:t>
        </w:r>
      </w:hyperlink>
      <w:r w:rsidR="007709EE">
        <w:t xml:space="preserve"> and other such real time terrain techniques like </w:t>
      </w:r>
      <w:hyperlink r:id="rId10" w:history="1">
        <w:r w:rsidR="00024A3D" w:rsidRPr="00024A3D">
          <w:rPr>
            <w:rStyle w:val="Hyperlink"/>
          </w:rPr>
          <w:t>terrain height based texturing</w:t>
        </w:r>
      </w:hyperlink>
      <w:r w:rsidR="00024A3D">
        <w:t>.</w:t>
      </w:r>
    </w:p>
    <w:p w:rsidR="009A5F71" w:rsidRDefault="009A5F71" w:rsidP="009A5F71">
      <w:pPr>
        <w:pStyle w:val="Heading1"/>
      </w:pPr>
      <w:r>
        <w:t>Research Methodology</w:t>
      </w:r>
    </w:p>
    <w:p w:rsidR="00AF2E38" w:rsidRDefault="00F81991" w:rsidP="009A5F71">
      <w:r>
        <w:t>The project consists of two primary areas, the user input/interface and the terrain rendering.</w:t>
      </w:r>
      <w:r w:rsidR="007C13B4">
        <w:t xml:space="preserve"> </w:t>
      </w:r>
      <w:r w:rsidR="00970527">
        <w:t>The user input/interface</w:t>
      </w:r>
      <w:r w:rsidR="00911E01">
        <w:t xml:space="preserve"> will benefit from surveys </w:t>
      </w:r>
      <w:proofErr w:type="spellStart"/>
      <w:r w:rsidR="000F7EB0">
        <w:t>etc</w:t>
      </w:r>
      <w:proofErr w:type="spellEnd"/>
      <w:r w:rsidR="00911E01">
        <w:t xml:space="preserve"> </w:t>
      </w:r>
      <w:r w:rsidR="00970527">
        <w:t>f</w:t>
      </w:r>
      <w:r w:rsidR="000F7EB0">
        <w:t>rom</w:t>
      </w:r>
      <w:r w:rsidR="00970527">
        <w:t xml:space="preserve"> people likely to use the software. Tools systems are created to improve productivity, however without the correct user interface or features available to the user they can</w:t>
      </w:r>
      <w:r w:rsidR="000F7EB0">
        <w:t xml:space="preserve"> </w:t>
      </w:r>
      <w:r w:rsidR="00577178">
        <w:t>easily</w:t>
      </w:r>
      <w:r w:rsidR="00970527">
        <w:t xml:space="preserve"> become more of a hindrance. The importance of user data is extrapolated by the fact the input devices is so physical and relies on human interaction.</w:t>
      </w:r>
      <w:r w:rsidR="00192C8C">
        <w:t xml:space="preserve"> </w:t>
      </w:r>
      <w:r w:rsidR="00970527">
        <w:t>Due to this, surveys which explore words associated with given tasks, gestures and</w:t>
      </w:r>
      <w:r w:rsidR="00927892">
        <w:t xml:space="preserve"> or</w:t>
      </w:r>
      <w:r w:rsidR="00970527">
        <w:t xml:space="preserve"> movements associated with </w:t>
      </w:r>
      <w:r w:rsidR="00927892">
        <w:t>the</w:t>
      </w:r>
      <w:r w:rsidR="00970527">
        <w:t xml:space="preserve"> tasks and what the user expects to be able to do within the tool will need to take place.</w:t>
      </w:r>
      <w:r w:rsidR="00AF2E38">
        <w:t xml:space="preserve"> The tool will work best with a large collection of data to</w:t>
      </w:r>
      <w:r w:rsidR="00FD7E5B">
        <w:t xml:space="preserve"> best recreate</w:t>
      </w:r>
      <w:r w:rsidR="00AF2E38">
        <w:t xml:space="preserve"> the mean average of how a user thinks the tool should work.</w:t>
      </w:r>
    </w:p>
    <w:p w:rsidR="009A5F71" w:rsidRDefault="009A5F71" w:rsidP="00FF57AE">
      <w:pPr>
        <w:pStyle w:val="Heading1"/>
        <w:tabs>
          <w:tab w:val="left" w:pos="3090"/>
        </w:tabs>
      </w:pPr>
      <w:r>
        <w:t>Project Plan</w:t>
      </w:r>
      <w:r w:rsidR="00FF57AE">
        <w:tab/>
      </w:r>
    </w:p>
    <w:p w:rsidR="009A5F71" w:rsidRDefault="00FD7E5B" w:rsidP="009A5F71">
      <w:r>
        <w:t>The project splits nicely into 2 main phases, as well as each phase splitting into easy to manage tasks.</w:t>
      </w:r>
      <w:r w:rsidR="009C6D07">
        <w:t xml:space="preserve"> I will be using an online system called </w:t>
      </w:r>
      <w:hyperlink r:id="rId11" w:history="1">
        <w:r w:rsidR="009C6D07" w:rsidRPr="009C6D07">
          <w:rPr>
            <w:rStyle w:val="Hyperlink"/>
          </w:rPr>
          <w:t>asana</w:t>
        </w:r>
      </w:hyperlink>
      <w:r w:rsidR="009C6D07">
        <w:t xml:space="preserve"> for my project management.</w:t>
      </w:r>
    </w:p>
    <w:p w:rsidR="00FD7E5B" w:rsidRPr="00FD7E5B" w:rsidRDefault="00FD7E5B" w:rsidP="00FD7E5B">
      <w:pPr>
        <w:pStyle w:val="Subtitle"/>
        <w:rPr>
          <w:rStyle w:val="SubtleEmphasis"/>
          <w:sz w:val="24"/>
        </w:rPr>
      </w:pPr>
      <w:r w:rsidRPr="00FD7E5B">
        <w:rPr>
          <w:rStyle w:val="SubtleEmphasis"/>
          <w:sz w:val="24"/>
        </w:rPr>
        <w:t>Phase One – Terrain Renderer</w:t>
      </w:r>
    </w:p>
    <w:p w:rsidR="00FD7E5B" w:rsidRDefault="009C6D07" w:rsidP="00FD7E5B">
      <w:r>
        <w:t xml:space="preserve">The terrain system itself shouldn’t be too much work as it isn’t the main focus of the project. A simple terrain system with the ability to deform the landscape and paint vertices should service. However, should time allow a LOD (level of detail) system would be beneficial, as well as the ability to load in 3d meshes and position them about the </w:t>
      </w:r>
      <w:proofErr w:type="gramStart"/>
      <w:r>
        <w:t>scene.</w:t>
      </w:r>
      <w:proofErr w:type="gramEnd"/>
      <w:r w:rsidR="00404EA9">
        <w:t xml:space="preserve"> This phase should take no more than 4 – 6 weeks to complete.</w:t>
      </w:r>
    </w:p>
    <w:p w:rsidR="00FD7E5B" w:rsidRDefault="00FD7E5B" w:rsidP="00FD7E5B">
      <w:pPr>
        <w:pStyle w:val="Subtitle"/>
        <w:rPr>
          <w:rStyle w:val="SubtleEmphasis"/>
          <w:sz w:val="24"/>
        </w:rPr>
      </w:pPr>
      <w:r w:rsidRPr="00FD7E5B">
        <w:rPr>
          <w:rStyle w:val="SubtleEmphasis"/>
          <w:sz w:val="24"/>
        </w:rPr>
        <w:t>Phase Two – Tool User Interface (Kinect)</w:t>
      </w:r>
    </w:p>
    <w:p w:rsidR="00404EA9" w:rsidRDefault="002735FA" w:rsidP="00404EA9">
      <w:r>
        <w:t xml:space="preserve">The input system </w:t>
      </w:r>
      <w:r w:rsidR="00683B30">
        <w:t>relies</w:t>
      </w:r>
      <w:r>
        <w:t xml:space="preserve"> on making use of the Kinect in a manor it was not originally designed for, ‘finger tracking’.</w:t>
      </w:r>
      <w:r w:rsidR="00683B30">
        <w:t xml:space="preserve"> Again, all being well this shouldn’t in theory take too long to implement the basics, but to add the additional features, and to make it work well and consistently it may take more time than expected.</w:t>
      </w:r>
    </w:p>
    <w:p w:rsidR="00683B30" w:rsidRDefault="00683B30" w:rsidP="00404EA9"/>
    <w:p w:rsidR="00683B30" w:rsidRPr="00404EA9" w:rsidRDefault="00683B30" w:rsidP="00404EA9">
      <w:r>
        <w:t>TODO: Write time table up on asana</w:t>
      </w:r>
    </w:p>
    <w:p w:rsidR="009A5F71" w:rsidRDefault="009A5F71" w:rsidP="009A5F71">
      <w:pPr>
        <w:pStyle w:val="Heading1"/>
      </w:pPr>
      <w:r>
        <w:t>Project Deliverables</w:t>
      </w:r>
    </w:p>
    <w:p w:rsidR="004E2C4B" w:rsidRPr="004E2C4B" w:rsidRDefault="004E2C4B" w:rsidP="004E2C4B">
      <w:r>
        <w:t>The end product will be a single exe along with any required assets (shades, models, textures etc…</w:t>
      </w:r>
      <w:r w:rsidR="004366E3">
        <w:t>) which, with the use of the Microsoft Kinect peripheral, will allo</w:t>
      </w:r>
      <w:bookmarkStart w:id="0" w:name="_GoBack"/>
      <w:bookmarkEnd w:id="0"/>
      <w:r w:rsidR="004366E3">
        <w:t>w the user to deform a flat terrain and texture said terrain.</w:t>
      </w:r>
    </w:p>
    <w:sectPr w:rsidR="004E2C4B" w:rsidRPr="004E2C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6127"/>
    <w:multiLevelType w:val="hybridMultilevel"/>
    <w:tmpl w:val="DD16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2A"/>
    <w:rsid w:val="00024A3D"/>
    <w:rsid w:val="000F1644"/>
    <w:rsid w:val="000F7EB0"/>
    <w:rsid w:val="001021CB"/>
    <w:rsid w:val="00190CE2"/>
    <w:rsid w:val="00192C8C"/>
    <w:rsid w:val="001D5596"/>
    <w:rsid w:val="001E1DBA"/>
    <w:rsid w:val="00214A1A"/>
    <w:rsid w:val="00241A79"/>
    <w:rsid w:val="002515C3"/>
    <w:rsid w:val="00266F46"/>
    <w:rsid w:val="002715D5"/>
    <w:rsid w:val="002735FA"/>
    <w:rsid w:val="003B2DDB"/>
    <w:rsid w:val="00404EA9"/>
    <w:rsid w:val="004366E3"/>
    <w:rsid w:val="004C4641"/>
    <w:rsid w:val="004E1233"/>
    <w:rsid w:val="004E2C4B"/>
    <w:rsid w:val="00577178"/>
    <w:rsid w:val="00635066"/>
    <w:rsid w:val="006505C5"/>
    <w:rsid w:val="00683B30"/>
    <w:rsid w:val="006A24F8"/>
    <w:rsid w:val="00741959"/>
    <w:rsid w:val="007709EE"/>
    <w:rsid w:val="007C13B4"/>
    <w:rsid w:val="00911E01"/>
    <w:rsid w:val="00927892"/>
    <w:rsid w:val="009358FA"/>
    <w:rsid w:val="00961208"/>
    <w:rsid w:val="00963D2A"/>
    <w:rsid w:val="00970527"/>
    <w:rsid w:val="009A5F71"/>
    <w:rsid w:val="009C6D07"/>
    <w:rsid w:val="00AA5ECD"/>
    <w:rsid w:val="00AF2E38"/>
    <w:rsid w:val="00AF55FA"/>
    <w:rsid w:val="00B16967"/>
    <w:rsid w:val="00BE0440"/>
    <w:rsid w:val="00C06296"/>
    <w:rsid w:val="00C97230"/>
    <w:rsid w:val="00CD62B4"/>
    <w:rsid w:val="00CF73C3"/>
    <w:rsid w:val="00D02EFB"/>
    <w:rsid w:val="00D117AB"/>
    <w:rsid w:val="00D2390E"/>
    <w:rsid w:val="00EE49BF"/>
    <w:rsid w:val="00EF70E7"/>
    <w:rsid w:val="00F81991"/>
    <w:rsid w:val="00FC0399"/>
    <w:rsid w:val="00FC5E12"/>
    <w:rsid w:val="00FD7E5B"/>
    <w:rsid w:val="00FF5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0E216-F252-416D-9F85-9A7CF2F7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565656"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1E1E1E"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E1E1E"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1E1E1E"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1E1E1E"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6C6C6C" w:themeColor="text1" w:themeTint="A6"/>
      <w:spacing w:val="6"/>
    </w:rPr>
  </w:style>
  <w:style w:type="character" w:styleId="Emphasis">
    <w:name w:val="Emphasis"/>
    <w:basedOn w:val="DefaultParagraphFont"/>
    <w:uiPriority w:val="20"/>
    <w:qFormat/>
    <w:rPr>
      <w:i/>
      <w:iCs/>
      <w:color w:val="1E1E1E"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65656"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1E1E1E"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E1E1E"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1E1E1E"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1E1E1E"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6C6C6C" w:themeColor="text1" w:themeTint="A6"/>
    </w:rPr>
  </w:style>
  <w:style w:type="character" w:styleId="SubtleReference">
    <w:name w:val="Subtle Reference"/>
    <w:basedOn w:val="DefaultParagraphFont"/>
    <w:uiPriority w:val="31"/>
    <w:qFormat/>
    <w:rPr>
      <w:caps w:val="0"/>
      <w:smallCaps/>
      <w:color w:val="565656" w:themeColor="text1" w:themeTint="BF"/>
      <w:u w:val="single" w:color="8E8E8E"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46209">
      <w:bodyDiv w:val="1"/>
      <w:marLeft w:val="0"/>
      <w:marRight w:val="0"/>
      <w:marTop w:val="0"/>
      <w:marBottom w:val="0"/>
      <w:divBdr>
        <w:top w:val="none" w:sz="0" w:space="0" w:color="auto"/>
        <w:left w:val="none" w:sz="0" w:space="0" w:color="auto"/>
        <w:bottom w:val="none" w:sz="0" w:space="0" w:color="auto"/>
        <w:right w:val="none" w:sz="0" w:space="0" w:color="auto"/>
      </w:divBdr>
    </w:div>
    <w:div w:id="1395085180">
      <w:bodyDiv w:val="1"/>
      <w:marLeft w:val="0"/>
      <w:marRight w:val="0"/>
      <w:marTop w:val="0"/>
      <w:marBottom w:val="0"/>
      <w:divBdr>
        <w:top w:val="none" w:sz="0" w:space="0" w:color="auto"/>
        <w:left w:val="none" w:sz="0" w:space="0" w:color="auto"/>
        <w:bottom w:val="none" w:sz="0" w:space="0" w:color="auto"/>
        <w:right w:val="none" w:sz="0" w:space="0" w:color="auto"/>
      </w:divBdr>
    </w:div>
    <w:div w:id="152050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kinect.org/wiki/Main_P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inecthacks.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eeweba.ntu.edu.sg/computervision/Research%20Papers/2011/Robust%20Hand%20Gesture%20Recognition%20with%20Kinect%20Sensor.pdf" TargetMode="External"/><Relationship Id="rId11" Type="http://schemas.openxmlformats.org/officeDocument/2006/relationships/hyperlink" Target="http://www.asana.com" TargetMode="External"/><Relationship Id="rId5" Type="http://schemas.openxmlformats.org/officeDocument/2006/relationships/webSettings" Target="webSettings.xml"/><Relationship Id="rId10" Type="http://schemas.openxmlformats.org/officeDocument/2006/relationships/hyperlink" Target="http://www.cosc.canterbury.ac.nz/research/reports/HonsReps/2008/hons_0801.pdf" TargetMode="External"/><Relationship Id="rId4" Type="http://schemas.openxmlformats.org/officeDocument/2006/relationships/settings" Target="settings.xml"/><Relationship Id="rId9" Type="http://schemas.openxmlformats.org/officeDocument/2006/relationships/hyperlink" Target="http://www.gamasutra.com/view/feature/3434/continuous_lod_terrain_meshing_.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1E1E1E"/>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857</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59</cp:revision>
  <cp:lastPrinted>2012-11-14T14:07:00Z</cp:lastPrinted>
  <dcterms:created xsi:type="dcterms:W3CDTF">2012-11-13T13:07:00Z</dcterms:created>
  <dcterms:modified xsi:type="dcterms:W3CDTF">2012-11-18T13:33:00Z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