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r w:rsidRPr="00F76187">
        <w:rPr>
          <w:color w:val="000000" w:themeColor="text1"/>
          <w:sz w:val="56"/>
        </w:rPr>
        <w:t>Middlesbrough</w:t>
      </w:r>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r w:rsidRPr="00F76187">
        <w:rPr>
          <w:color w:val="000000" w:themeColor="text1"/>
          <w:sz w:val="56"/>
        </w:rPr>
        <w:t>Bsc.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r w:rsidR="00087D66" w:rsidRPr="00087D66">
        <w:rPr>
          <w:sz w:val="48"/>
        </w:rPr>
        <w:t>Suiping</w:t>
      </w:r>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9513A6" w:rsidRDefault="009513A6" w:rsidP="009513A6">
      <w:pPr>
        <w:pStyle w:val="ListParagraph"/>
        <w:numPr>
          <w:ilvl w:val="0"/>
          <w:numId w:val="1"/>
        </w:numPr>
        <w:jc w:val="both"/>
        <w:rPr>
          <w:b/>
        </w:rPr>
      </w:pPr>
      <w:r w:rsidRPr="009513A6">
        <w:rPr>
          <w:b/>
        </w:rPr>
        <w:t>Changes Based Upon User Feedback</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9513A6" w:rsidRDefault="009513A6" w:rsidP="009513A6">
      <w:pPr>
        <w:pStyle w:val="ListParagraph"/>
        <w:numPr>
          <w:ilvl w:val="0"/>
          <w:numId w:val="1"/>
        </w:numPr>
        <w:jc w:val="both"/>
        <w:rPr>
          <w:b/>
        </w:rPr>
      </w:pPr>
      <w:r w:rsidRPr="009513A6">
        <w:rPr>
          <w:b/>
        </w:rPr>
        <w:t>Testing: Round Three, The Final</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F17FFC" w:rsidRPr="00071E67" w:rsidRDefault="00F17FFC" w:rsidP="00677AE3">
      <w:pPr>
        <w:pStyle w:val="ListParagraph"/>
        <w:numPr>
          <w:ilvl w:val="0"/>
          <w:numId w:val="1"/>
        </w:numPr>
        <w:jc w:val="both"/>
        <w:rPr>
          <w:b/>
        </w:rPr>
      </w:pPr>
      <w:r w:rsidRPr="00071E67">
        <w:rPr>
          <w:b/>
        </w:rPr>
        <w:lastRenderedPageBreak/>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747139">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747139">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Cppcheck</w:t>
      </w:r>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Cppcheck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6C0C255" wp14:editId="7BEBFB2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r w:rsidRPr="0025769A">
        <w:t>To</w:t>
      </w:r>
      <w:r w:rsidR="00303F4C">
        <w:t xml:space="preserve"> [5] </w:t>
      </w:r>
      <w:r w:rsidR="001B59FC">
        <w:t>suggest using a different Kinect SDK from the official Microsoft SDK. They suggest using OpenNI</w:t>
      </w:r>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This is proceeded</w:t>
      </w:r>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49A3B445" wp14:editId="28478745">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747139">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747139">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Given the outline of the hand, an estimated polygon can be formed, estimating a low poly shape of the hand. Using an image library such as OpenCV (</w:t>
      </w:r>
      <w:r w:rsidR="001D4278" w:rsidRPr="001D4278">
        <w:t>Open Source Computer Vision Library</w:t>
      </w:r>
      <w:r w:rsidR="001D4278">
        <w:t>) this can be done using an algorithm such as the Douglas-Peucker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OpenCV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To’s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63360" behindDoc="0" locked="0" layoutInCell="1" allowOverlap="1" wp14:anchorId="1C6B2ECA" wp14:editId="56EEC21D">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747139">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747139">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0B56FD6B" wp14:editId="2344AB4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Viable solutions are the eSpeak [7] and Voce [8] projects.</w:t>
      </w:r>
      <w:r w:rsidR="00C70C10">
        <w:t xml:space="preserve"> </w:t>
      </w:r>
      <w:r w:rsidR="00FC02FE">
        <w:t>Voce has is a Java based project; however it has C++ bindings whereas eSpeak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Shneiderman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Tek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OpenNI</w:t>
      </w:r>
    </w:p>
    <w:p w:rsidR="009B72D6" w:rsidRDefault="001B6FCA" w:rsidP="005C2977">
      <w:pPr>
        <w:jc w:val="both"/>
      </w:pPr>
      <w:r>
        <w:t xml:space="preserve">Before the start of the project I wanted to test both OpenNI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I could not get OpenNI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The API also suggests it exposes the same amount of information as OpenNI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Calculating the normals of the terrain data is performed in two passes. Firstly we need to go through all the faces of the terrain and calculate their normals.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normals</w:t>
      </w:r>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I believe Du and To</w:t>
      </w:r>
      <w:r w:rsidR="000524E3">
        <w:t xml:space="preserve"> offer the best solution for hand detection using the Kinect hardware, so the implementation will be based around theirs.</w:t>
      </w:r>
      <w:r w:rsidR="007E3D0F">
        <w:t xml:space="preserve"> However Du and To use the OpenNI API as well as OpenCV. I will be using the Kinect SDK. Although both have access to the same information generated by the Kinect hardware, it is presented in different formats.</w:t>
      </w:r>
    </w:p>
    <w:p w:rsidR="007021F4" w:rsidRDefault="00FD3FC8" w:rsidP="00AA7332">
      <w:r>
        <w:lastRenderedPageBreak/>
        <w:t>Given the depth data from the Kinect, I first sampled down to a range between a minimum and maximum clip point. The depth data is present in a one dimensional array or RGB data,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71552" behindDoc="0" locked="0" layoutInCell="1" allowOverlap="1" wp14:anchorId="11FDF488" wp14:editId="569AC611">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space.</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p>
    <w:p w:rsidR="001A09B5" w:rsidRDefault="001A09B5" w:rsidP="001A09B5"/>
    <w:p w:rsidR="00971F34" w:rsidRDefault="002B3870" w:rsidP="002B3870">
      <w:pPr>
        <w:pStyle w:val="Heading2"/>
      </w:pPr>
      <w:r>
        <w:lastRenderedPageBreak/>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64384" behindDoc="0" locked="0" layoutInCell="1" allowOverlap="1" wp14:anchorId="18D60A3B" wp14:editId="66533C7E">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65408" behindDoc="1" locked="0" layoutInCell="1" allowOverlap="1" wp14:anchorId="71A0008F" wp14:editId="224256DA">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lastRenderedPageBreak/>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66432" behindDoc="0" locked="0" layoutInCell="1" allowOverlap="1" wp14:anchorId="3061884D" wp14:editId="28B6CAFD">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67456" behindDoc="0" locked="0" layoutInCell="1" allowOverlap="1" wp14:anchorId="687E6C8D" wp14:editId="5517552F">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70528" behindDoc="0" locked="0" layoutInCell="1" allowOverlap="1" wp14:anchorId="2319D84C" wp14:editId="318BAF75">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747139">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747139">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68480" behindDoc="0" locked="0" layoutInCell="1" allowOverlap="1" wp14:anchorId="67B2FB9C" wp14:editId="586B853C">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[Figure 4]. It was suggested that the open hand should pan the camera, then to transform the gizmo a single finger should be user. This in theory would allow easier traversal of the full terrain system.</w:t>
      </w:r>
    </w:p>
    <w:p w:rsidR="0093481D" w:rsidRDefault="0093481D" w:rsidP="002B3870">
      <w:r>
        <w:lastRenderedPageBreak/>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lastRenderedPageBreak/>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rPr>
        <mc:AlternateContent>
          <mc:Choice Requires="wps">
            <w:drawing>
              <wp:anchor distT="0" distB="0" distL="114300" distR="114300" simplePos="0" relativeHeight="251675648" behindDoc="0" locked="0" layoutInCell="1" allowOverlap="1" wp14:anchorId="65518402" wp14:editId="03421FBD">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747139">
                              <w:rPr>
                                <w:noProof/>
                                <w:sz w:val="16"/>
                              </w:rPr>
                              <w:t>5</w:t>
                            </w:r>
                            <w:r w:rsidRPr="0087234F">
                              <w:rPr>
                                <w:sz w:val="16"/>
                              </w:rPr>
                              <w:fldChar w:fldCharType="end"/>
                            </w:r>
                            <w:r w:rsidRPr="0087234F">
                              <w:rPr>
                                <w:sz w:val="16"/>
                              </w:rPr>
                              <w:t>: Sobel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259.75pt;margin-top:117.65pt;width:210.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747139">
                        <w:rPr>
                          <w:noProof/>
                          <w:sz w:val="16"/>
                        </w:rPr>
                        <w:t>5</w:t>
                      </w:r>
                      <w:r w:rsidRPr="0087234F">
                        <w:rPr>
                          <w:sz w:val="16"/>
                        </w:rPr>
                        <w:fldChar w:fldCharType="end"/>
                      </w:r>
                      <w:r w:rsidRPr="0087234F">
                        <w:rPr>
                          <w:sz w:val="16"/>
                        </w:rPr>
                        <w:t>: Sobel Edge Detection Masks</w:t>
                      </w:r>
                    </w:p>
                  </w:txbxContent>
                </v:textbox>
                <w10:wrap type="square"/>
              </v:shape>
            </w:pict>
          </mc:Fallback>
        </mc:AlternateContent>
      </w:r>
      <w:r w:rsidR="0087234F">
        <w:rPr>
          <w:noProof/>
          <w:lang w:val="en-GB" w:eastAsia="en-GB"/>
        </w:rPr>
        <w:drawing>
          <wp:anchor distT="0" distB="0" distL="114300" distR="114300" simplePos="0" relativeHeight="251672576" behindDoc="0" locked="0" layoutInCell="1" allowOverlap="1" wp14:anchorId="1AC8556D" wp14:editId="1282002F">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To’s method </w:t>
      </w:r>
      <w:r w:rsidR="00594209">
        <w:t xml:space="preserve">I plan to filter the sampled area to find the counters of the hand. To do such I will use </w:t>
      </w:r>
      <w:r w:rsidR="00F152F5">
        <w:t>Sobel’s edge detection filter [11].</w:t>
      </w:r>
      <w:r w:rsidR="00C90C3D">
        <w:t xml:space="preserve"> </w:t>
      </w:r>
      <w:r w:rsidR="006027F3">
        <w:t xml:space="preserve">The Sobel filter performs a two dimensional spatial gradient measurement on an image. </w:t>
      </w:r>
      <w:r w:rsidR="0046473F">
        <w:t>The Sobel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 </w:t>
      </w:r>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rPr>
        <mc:AlternateContent>
          <mc:Choice Requires="wps">
            <w:drawing>
              <wp:anchor distT="0" distB="0" distL="114300" distR="114300" simplePos="0" relativeHeight="251677696" behindDoc="0" locked="0" layoutInCell="1" allowOverlap="1" wp14:anchorId="2AE50163" wp14:editId="2E72EFBC">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747139">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1" type="#_x0000_t202" style="position:absolute;left:0;text-align:left;margin-left:233pt;margin-top:234.45pt;width:241.4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747139">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73600" behindDoc="0" locked="0" layoutInCell="1" allowOverlap="1" wp14:anchorId="3F7E87D8" wp14:editId="742E2F99">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colours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colour</w:t>
      </w:r>
      <w:r w:rsidR="004240CC">
        <w:t xml:space="preserve"> (vector3)</w:t>
      </w:r>
      <w:r w:rsidR="001D39CA">
        <w:t xml:space="preserve"> and colour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colour comparison and also fails if anyone of the data points</w:t>
      </w:r>
      <w:r w:rsidR="001D39CA">
        <w:t xml:space="preserve"> </w:t>
      </w:r>
      <w:r w:rsidR="00542F7C">
        <w:t xml:space="preserve">fails a colour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2E19DB">
      <w:pPr>
        <w:pStyle w:val="Heading3"/>
      </w:pPr>
      <w:r>
        <w:lastRenderedPageBreak/>
        <w:t>Point, Pan and Apply</w:t>
      </w:r>
    </w:p>
    <w:p w:rsidR="00D82E95" w:rsidRDefault="00D82E95" w:rsidP="00C32D52">
      <w:r>
        <w:rPr>
          <w:noProof/>
          <w:lang w:val="en-GB" w:eastAsia="en-GB"/>
        </w:rPr>
        <w:drawing>
          <wp:anchor distT="0" distB="0" distL="114300" distR="114300" simplePos="0" relativeHeight="251682816" behindDoc="0" locked="0" layoutInCell="1" allowOverlap="1" wp14:anchorId="22069ADC" wp14:editId="726FBB84">
            <wp:simplePos x="0" y="0"/>
            <wp:positionH relativeFrom="column">
              <wp:posOffset>3038475</wp:posOffset>
            </wp:positionH>
            <wp:positionV relativeFrom="paragraph">
              <wp:posOffset>2462530</wp:posOffset>
            </wp:positionV>
            <wp:extent cx="2999740" cy="189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74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rPr>
          <w:noProof/>
        </w:rPr>
        <mc:AlternateContent>
          <mc:Choice Requires="wps">
            <w:drawing>
              <wp:anchor distT="0" distB="0" distL="114300" distR="114300" simplePos="0" relativeHeight="251680768" behindDoc="0" locked="0" layoutInCell="1" allowOverlap="1" wp14:anchorId="4379AFBD" wp14:editId="2E57B802">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747139">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margin-left:234.5pt;margin-top:82.9pt;width:244.5pt;height:2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747139">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78720" behindDoc="0" locked="0" layoutInCell="1" allowOverlap="1" wp14:anchorId="763AF01A" wp14:editId="4E1A0B4F">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image, Sobel edge detection and DDTM gesture detection</w:t>
      </w:r>
      <w:r w:rsidR="00AE6F1B">
        <w:t xml:space="preserve"> is being performed on the CPU, crippling the Kinect processing thread.</w:t>
      </w:r>
      <w:r w:rsidR="007A315E">
        <w:t xml:space="preserve"> </w:t>
      </w:r>
    </w:p>
    <w:p w:rsidR="00D311D4" w:rsidRDefault="00D82E95" w:rsidP="00C32D52">
      <w:r>
        <w:rPr>
          <w:noProof/>
        </w:rPr>
        <mc:AlternateContent>
          <mc:Choice Requires="wps">
            <w:drawing>
              <wp:anchor distT="0" distB="0" distL="114300" distR="114300" simplePos="0" relativeHeight="251687936" behindDoc="0" locked="0" layoutInCell="1" allowOverlap="1" wp14:anchorId="48F1D73C" wp14:editId="00DAFD94">
                <wp:simplePos x="0" y="0"/>
                <wp:positionH relativeFrom="column">
                  <wp:posOffset>3038475</wp:posOffset>
                </wp:positionH>
                <wp:positionV relativeFrom="paragraph">
                  <wp:posOffset>1851025</wp:posOffset>
                </wp:positionV>
                <wp:extent cx="29997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D82E95" w:rsidRPr="00D82E95" w:rsidRDefault="00D82E95" w:rsidP="00D82E95">
                            <w:pPr>
                              <w:pStyle w:val="Caption"/>
                              <w:jc w:val="center"/>
                              <w:rPr>
                                <w:noProof/>
                                <w:sz w:val="16"/>
                              </w:rPr>
                            </w:pPr>
                            <w:r w:rsidRPr="00D82E95">
                              <w:rPr>
                                <w:sz w:val="16"/>
                              </w:rPr>
                              <w:t xml:space="preserve">Figure </w:t>
                            </w:r>
                            <w:r w:rsidR="00952987">
                              <w:rPr>
                                <w:sz w:val="16"/>
                              </w:rPr>
                              <w:t>9</w:t>
                            </w:r>
                            <w:r w:rsidRPr="00D82E95">
                              <w:rPr>
                                <w:sz w:val="16"/>
                              </w:rPr>
                              <w:t>: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3" type="#_x0000_t202" style="position:absolute;margin-left:239.25pt;margin-top:145.75pt;width:236.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8wNAIAAHQEAAAOAAAAZHJzL2Uyb0RvYy54bWysVFGP2jAMfp+0/xDlfRTYdjcqyolxYpqE&#10;7k6C6Z5DmtJIaZw5gZb9+jkp5bbbnqa9BMd2PtffZzO/6xrDTgq9BlvwyWjMmbISSm0PBf+2W7/7&#10;xJkPwpbCgFUFPyvP7xZv38xbl6sp1GBKhYxArM9bV/A6BJdnmZe1aoQfgVOWghVgIwJd8ZCVKFpC&#10;b0w2HY9vshawdAhSeU/e+z7IFwm/qpQMj1XlVWCm4PRtIZ2Yzn08s8Vc5AcUrtby8hniH76iEdpS&#10;0SvUvQiCHVH/AdVoieChCiMJTQZVpaVKPVA3k/Grbra1cCr1QuR4d6XJ/z9Y+XB6QqbLgk9vObOi&#10;IY12qgvsM3SMXMRP63xOaVtHiaEjP+k8+D05Y9tdhU38pYYYxYnp85XdiCbJOZ3NZrcfKCQpdvP+&#10;Y8TIXp469OGLgoZFo+BI0iVGxWnjQ586pMRKHowu19qYeImBlUF2EiRzW+ugLuC/ZRkbcy3EVz1g&#10;71FpTi5VYrd9V9EK3b5L7FyZ2EN5JiIQ+lHyTq41Vd8IH54E0uxQg7QP4ZGOykBbcLhYnNWAP/7m&#10;j/kkKUU5a2kWC+6/HwUqzsxXS2LHwR0MHIz9YNhjswLqe0Kb5mQy6QEGM5gVQvNMa7KMVSgkrKRa&#10;BQ+DuQr9RtCaSbVcpiQaTyfCxm6djNADy7vuWaC7aBRI2gcYplTkr6Tqc5NYbnkMxHvSMfLas0j6&#10;xwuNdpqEyxrG3fn1nrJe/iwWPwEAAP//AwBQSwMEFAAGAAgAAAAhAH0qnpLhAAAACwEAAA8AAABk&#10;cnMvZG93bnJldi54bWxMjz1PwzAQhnck/oN1SCyIOi1paEKcqqpggKUidGFzYzcOxOfIdtrw7zlY&#10;YLuPR+89V64n27OT9qFzKGA+S4BpbJzqsBWwf3u6XQELUaKSvUMt4EsHWFeXF6UslDvjqz7VsWUU&#10;gqGQAkyMQ8F5aIy2MszcoJF2R+etjNT6lisvzxRue75Ikoxb2SFdMHLQW6Obz3q0Anbp+87cjMfH&#10;l01655/34zb7aGshrq+mzQOwqKf4B8OPPqlDRU4HN6IKrBeQ3q+WhApY5HMqiMiXSQ7s8DvJgFcl&#10;//9D9Q0AAP//AwBQSwECLQAUAAYACAAAACEAtoM4kv4AAADhAQAAEwAAAAAAAAAAAAAAAAAAAAAA&#10;W0NvbnRlbnRfVHlwZXNdLnhtbFBLAQItABQABgAIAAAAIQA4/SH/1gAAAJQBAAALAAAAAAAAAAAA&#10;AAAAAC8BAABfcmVscy8ucmVsc1BLAQItABQABgAIAAAAIQDWBB8wNAIAAHQEAAAOAAAAAAAAAAAA&#10;AAAAAC4CAABkcnMvZTJvRG9jLnhtbFBLAQItABQABgAIAAAAIQB9Kp6S4QAAAAsBAAAPAAAAAAAA&#10;AAAAAAAAAI4EAABkcnMvZG93bnJldi54bWxQSwUGAAAAAAQABADzAAAAnAUAAAAA&#10;" stroked="f">
                <v:textbox style="mso-fit-shape-to-text:t" inset="0,0,0,0">
                  <w:txbxContent>
                    <w:p w:rsidR="00D82E95" w:rsidRPr="00D82E95" w:rsidRDefault="00D82E95" w:rsidP="00D82E95">
                      <w:pPr>
                        <w:pStyle w:val="Caption"/>
                        <w:jc w:val="center"/>
                        <w:rPr>
                          <w:noProof/>
                          <w:sz w:val="16"/>
                        </w:rPr>
                      </w:pPr>
                      <w:r w:rsidRPr="00D82E95">
                        <w:rPr>
                          <w:sz w:val="16"/>
                        </w:rPr>
                        <w:t xml:space="preserve">Figure </w:t>
                      </w:r>
                      <w:r w:rsidR="00952987">
                        <w:rPr>
                          <w:sz w:val="16"/>
                        </w:rPr>
                        <w:t>9</w:t>
                      </w:r>
                      <w:r w:rsidRPr="00D82E95">
                        <w:rPr>
                          <w:sz w:val="16"/>
                        </w:rPr>
                        <w:t>: Gesture Detection Accuracy Relative to Position Tolerance</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41FE1E3D" wp14:editId="4CDAF1A3">
                <wp:simplePos x="0" y="0"/>
                <wp:positionH relativeFrom="column">
                  <wp:posOffset>-114300</wp:posOffset>
                </wp:positionH>
                <wp:positionV relativeFrom="paragraph">
                  <wp:posOffset>1851025</wp:posOffset>
                </wp:positionV>
                <wp:extent cx="3041650" cy="635"/>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D82E95" w:rsidRPr="00D82E95" w:rsidRDefault="00D82E95"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747139">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margin-left:-9pt;margin-top:145.75pt;width:23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epNAIAAHQ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2b8eTK7pZCk2Ozm&#10;NmJkr08d+vBVgWHRyDmSdIlRcd760KUOKbGSB10Xm1rreImBtUZ2FiRzU9VB9eC/ZWkbcy3EVx1g&#10;51FpTvoqsduuq2iF9tAmdu6Gjg9QXIgIhG6UvJObmqpvhQ/PAml2qEHah/BER6mhyTn0FmcV4M+/&#10;+WM+SUpRzhqaxZz7HyeBijP9zZLYcXAHAwfjMBj2ZNZAfU9o05xMJj3AoAezRDAvtCarWIVCwkqq&#10;lfMwmOvQbQStmVSrVUqi8XQibO3OyQg9sLxvXwS6XqNA0j7CMKVi/k6qLjeJ5VanQLwnHSOvHYuk&#10;f7zQaKdJ6Ncw7s7be8p6/bNY/gIAAP//AwBQSwMEFAAGAAgAAAAhAI/JX5vhAAAACwEAAA8AAABk&#10;cnMvZG93bnJldi54bWxMj8FOwzAQRO9I/IO1SFxQ66SEqKRxqqqCA1wqQi/c3Hgbp8R2ZDtt+HsW&#10;LnDc2dHMm3I9mZ6d0YfOWQHpPAGGtnGqs62A/fvzbAksRGmV7J1FAV8YYF1dX5WyUO5i3/Bcx5ZR&#10;iA2FFKBjHArOQ6PRyDB3A1r6HZ03MtLpW668vFC46fkiSXJuZGepQcsBtxqbz3o0AnbZx07fjcen&#10;101271/24zY/tbUQtzfTZgUs4hT/zPCDT+hQEdPBjVYF1guYpUvaEgUsHtMHYOTI8pSUw6+SA69K&#10;/n9D9Q0AAP//AwBQSwECLQAUAAYACAAAACEAtoM4kv4AAADhAQAAEwAAAAAAAAAAAAAAAAAAAAAA&#10;W0NvbnRlbnRfVHlwZXNdLnhtbFBLAQItABQABgAIAAAAIQA4/SH/1gAAAJQBAAALAAAAAAAAAAAA&#10;AAAAAC8BAABfcmVscy8ucmVsc1BLAQItABQABgAIAAAAIQDenMepNAIAAHQEAAAOAAAAAAAAAAAA&#10;AAAAAC4CAABkcnMvZTJvRG9jLnhtbFBLAQItABQABgAIAAAAIQCPyV+b4QAAAAsBAAAPAAAAAAAA&#10;AAAAAAAAAI4EAABkcnMvZG93bnJldi54bWxQSwUGAAAAAAQABADzAAAAnAUAAAAA&#10;" stroked="f">
                <v:textbox style="mso-fit-shape-to-text:t" inset="0,0,0,0">
                  <w:txbxContent>
                    <w:p w:rsidR="00D82E95" w:rsidRPr="00D82E95" w:rsidRDefault="00D82E95"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747139">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v:textbox>
                <w10:wrap type="square"/>
              </v:shape>
            </w:pict>
          </mc:Fallback>
        </mc:AlternateContent>
      </w:r>
      <w:r w:rsidR="001056AF">
        <w:rPr>
          <w:noProof/>
          <w:lang w:val="en-GB" w:eastAsia="en-GB"/>
        </w:rPr>
        <w:drawing>
          <wp:anchor distT="0" distB="0" distL="114300" distR="114300" simplePos="0" relativeHeight="251683840" behindDoc="0" locked="0" layoutInCell="1" allowOverlap="1" wp14:anchorId="2D251937" wp14:editId="03451E36">
            <wp:simplePos x="0" y="0"/>
            <wp:positionH relativeFrom="column">
              <wp:posOffset>-120650</wp:posOffset>
            </wp:positionH>
            <wp:positionV relativeFrom="paragraph">
              <wp:posOffset>22225</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D51">
        <w:t xml:space="preserve">It is possible to have an interactive </w:t>
      </w:r>
      <w:r w:rsidR="00487023">
        <w:t xml:space="preserve">computation time, but only by dropping the tolerance, in doing so drops the gesture detection accuracy. </w:t>
      </w:r>
      <w:r w:rsidR="00906A8A">
        <w:t xml:space="preserve">This isn’t an issue whilst detecting my own hand as the DDTM is modeled about the shape and size of my hand. The problems arise when supporting other </w:t>
      </w:r>
      <w:r w:rsidR="000F3CF6">
        <w:t>people’s</w:t>
      </w:r>
      <w:r w:rsidR="00906A8A">
        <w:t xml:space="preserve"> hands</w:t>
      </w:r>
      <w:r w:rsidR="000F3CF6">
        <w:t xml:space="preserve"> sizes. Without</w:t>
      </w:r>
      <w:r w:rsidR="00D92130">
        <w:t xml:space="preserve"> high enough</w:t>
      </w:r>
      <w:r w:rsidR="000F3CF6">
        <w:t xml:space="preserve"> tolerance the accuracy of gesture detection drops vastly.</w:t>
      </w:r>
    </w:p>
    <w:p w:rsidR="008958BB" w:rsidRDefault="008958BB" w:rsidP="008958BB">
      <w:pPr>
        <w:pStyle w:val="Heading3"/>
      </w:pPr>
      <w:r>
        <w:t>Brushes</w:t>
      </w:r>
    </w:p>
    <w:p w:rsidR="00A44883" w:rsidRDefault="00A44883" w:rsidP="00C32D52">
      <w:r>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w:t>
      </w:r>
      <w:r w:rsidR="007B4620">
        <w:t xml:space="preserve"> </w:t>
      </w:r>
      <w:r w:rsidR="003823B6">
        <w:t>A brush is the term used for a different operation that the gizmo will apply to the terrain.</w:t>
      </w:r>
      <w:r w:rsidR="00404BD4">
        <w:t xml:space="preserve"> A brush has size and strength. The size is the radius about the center of the gizmo the brush should affect. The strength is the power of the brush, affecting the rate of change of the terrain when the brush is applied to the terrain.</w:t>
      </w:r>
      <w:r w:rsidR="003823B6">
        <w:t xml:space="preserve"> Six different brushes will be implemented.</w:t>
      </w:r>
      <w:r w:rsidR="007B4620">
        <w:t xml:space="preserve"> </w:t>
      </w:r>
    </w:p>
    <w:p w:rsidR="00404BD4" w:rsidRDefault="00404BD4" w:rsidP="00C32D52"/>
    <w:p w:rsidR="007B4620" w:rsidRDefault="007B4620" w:rsidP="007B4620">
      <w:pPr>
        <w:pStyle w:val="ListParagraph"/>
        <w:numPr>
          <w:ilvl w:val="0"/>
          <w:numId w:val="7"/>
        </w:numPr>
      </w:pPr>
      <w:r>
        <w:lastRenderedPageBreak/>
        <w:t>Raise – Increases the height of the terrain</w:t>
      </w:r>
    </w:p>
    <w:p w:rsidR="007B4620" w:rsidRDefault="007B4620" w:rsidP="007B4620">
      <w:pPr>
        <w:pStyle w:val="ListParagraph"/>
        <w:numPr>
          <w:ilvl w:val="0"/>
          <w:numId w:val="7"/>
        </w:numPr>
      </w:pPr>
      <w:r>
        <w:t>Lower – Decreases the height of the terrain</w:t>
      </w:r>
    </w:p>
    <w:p w:rsidR="007B4620" w:rsidRDefault="007B4620" w:rsidP="007B4620">
      <w:pPr>
        <w:pStyle w:val="ListParagraph"/>
        <w:numPr>
          <w:ilvl w:val="0"/>
          <w:numId w:val="7"/>
        </w:numPr>
      </w:pPr>
      <w:r>
        <w:t>Deform – Changes the height of the terrain based upon the users hand position</w:t>
      </w:r>
    </w:p>
    <w:p w:rsidR="007B4620" w:rsidRDefault="007B4620" w:rsidP="007B4620">
      <w:pPr>
        <w:pStyle w:val="ListParagraph"/>
        <w:numPr>
          <w:ilvl w:val="0"/>
          <w:numId w:val="7"/>
        </w:numPr>
      </w:pPr>
      <w:r>
        <w:t>Level – Sets the height of the surrounding points to the same height as the center point</w:t>
      </w:r>
    </w:p>
    <w:p w:rsidR="007B4620" w:rsidRDefault="007B4620" w:rsidP="007B4620">
      <w:pPr>
        <w:pStyle w:val="ListParagraph"/>
        <w:numPr>
          <w:ilvl w:val="0"/>
          <w:numId w:val="7"/>
        </w:numPr>
      </w:pPr>
      <w:r>
        <w:t xml:space="preserve">Noise – </w:t>
      </w:r>
      <w:r w:rsidR="00CB57E4">
        <w:t>Randomly offsets the terrain up and down</w:t>
      </w:r>
    </w:p>
    <w:p w:rsidR="007B4620" w:rsidRDefault="00F17058" w:rsidP="007B4620">
      <w:pPr>
        <w:pStyle w:val="ListParagraph"/>
        <w:numPr>
          <w:ilvl w:val="0"/>
          <w:numId w:val="7"/>
        </w:numPr>
      </w:pPr>
      <w:r>
        <w:rPr>
          <w:noProof/>
          <w:lang w:val="en-GB" w:eastAsia="en-GB"/>
        </w:rPr>
        <w:drawing>
          <wp:anchor distT="0" distB="0" distL="114300" distR="114300" simplePos="0" relativeHeight="251694080" behindDoc="0" locked="0" layoutInCell="1" allowOverlap="1" wp14:anchorId="4CD2388E" wp14:editId="37D08F61">
            <wp:simplePos x="0" y="0"/>
            <wp:positionH relativeFrom="column">
              <wp:posOffset>4730750</wp:posOffset>
            </wp:positionH>
            <wp:positionV relativeFrom="paragraph">
              <wp:posOffset>412750</wp:posOffset>
            </wp:positionV>
            <wp:extent cx="901700" cy="825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3056" behindDoc="0" locked="0" layoutInCell="1" allowOverlap="1" wp14:anchorId="3A0276FA" wp14:editId="0B9B26B8">
            <wp:simplePos x="0" y="0"/>
            <wp:positionH relativeFrom="column">
              <wp:posOffset>3822065</wp:posOffset>
            </wp:positionH>
            <wp:positionV relativeFrom="paragraph">
              <wp:posOffset>412750</wp:posOffset>
            </wp:positionV>
            <wp:extent cx="892810" cy="825500"/>
            <wp:effectExtent l="0" t="0" r="254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1008" behindDoc="0" locked="0" layoutInCell="1" allowOverlap="1" wp14:anchorId="52BFEE81" wp14:editId="282DA228">
            <wp:simplePos x="0" y="0"/>
            <wp:positionH relativeFrom="column">
              <wp:posOffset>2025650</wp:posOffset>
            </wp:positionH>
            <wp:positionV relativeFrom="paragraph">
              <wp:posOffset>412750</wp:posOffset>
            </wp:positionV>
            <wp:extent cx="883285" cy="825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2032" behindDoc="0" locked="0" layoutInCell="1" allowOverlap="1" wp14:anchorId="0159639D" wp14:editId="5D4F400C">
            <wp:simplePos x="0" y="0"/>
            <wp:positionH relativeFrom="column">
              <wp:posOffset>2914650</wp:posOffset>
            </wp:positionH>
            <wp:positionV relativeFrom="paragraph">
              <wp:posOffset>412750</wp:posOffset>
            </wp:positionV>
            <wp:extent cx="900430" cy="82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9984" behindDoc="0" locked="0" layoutInCell="1" allowOverlap="1" wp14:anchorId="5E45927D" wp14:editId="2E119E34">
            <wp:simplePos x="0" y="0"/>
            <wp:positionH relativeFrom="column">
              <wp:posOffset>1123950</wp:posOffset>
            </wp:positionH>
            <wp:positionV relativeFrom="paragraph">
              <wp:posOffset>412750</wp:posOffset>
            </wp:positionV>
            <wp:extent cx="892810" cy="82550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8960" behindDoc="0" locked="0" layoutInCell="1" allowOverlap="1" wp14:anchorId="3A5F4D54" wp14:editId="75266D8C">
            <wp:simplePos x="0" y="0"/>
            <wp:positionH relativeFrom="column">
              <wp:posOffset>228600</wp:posOffset>
            </wp:positionH>
            <wp:positionV relativeFrom="paragraph">
              <wp:posOffset>412750</wp:posOffset>
            </wp:positionV>
            <wp:extent cx="891540" cy="825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007B4620">
        <w:t xml:space="preserve">Smooth </w:t>
      </w:r>
      <w:r w:rsidR="00CB57E4">
        <w:t>–</w:t>
      </w:r>
      <w:r w:rsidR="007B4620">
        <w:t xml:space="preserve"> </w:t>
      </w:r>
      <w:r w:rsidR="00CB57E4">
        <w:t>Averages out the terrain under the gizmo, smoothing out the terrain</w:t>
      </w:r>
    </w:p>
    <w:p w:rsidR="00531B46" w:rsidRDefault="00952987" w:rsidP="00531B46">
      <w:pPr>
        <w:pStyle w:val="Heading3"/>
      </w:pPr>
      <w:r>
        <w:rPr>
          <w:noProof/>
        </w:rPr>
        <mc:AlternateContent>
          <mc:Choice Requires="wps">
            <w:drawing>
              <wp:anchor distT="0" distB="0" distL="114300" distR="114300" simplePos="0" relativeHeight="251696128" behindDoc="0" locked="0" layoutInCell="1" allowOverlap="1" wp14:anchorId="0EF9E261" wp14:editId="236E5165">
                <wp:simplePos x="0" y="0"/>
                <wp:positionH relativeFrom="column">
                  <wp:posOffset>228600</wp:posOffset>
                </wp:positionH>
                <wp:positionV relativeFrom="paragraph">
                  <wp:posOffset>831850</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952987" w:rsidRPr="00952987" w:rsidRDefault="00952987"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margin-left:18pt;margin-top:65.5pt;width:425.5pt;height: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0iOgIAAHcEAAAOAAAAZHJzL2Uyb0RvYy54bWysVE1v2zAMvQ/YfxB0X5z0Y2uDOEWWIsOA&#10;oi3QDj0rslwLkEVNUmJnv35Pctxu3U7DLjJFUvx4j/Tiqm8N2ysfNNmSzyZTzpSVVGn7XPJvj5sP&#10;F5yFKGwlDFlV8oMK/Gr5/t2ic3N1Qg2ZSnmGIDbMO1fyJkY3L4ogG9WKMCGnLIw1+VZEXP1zUXnR&#10;IXpripPp9GPRka+cJ6lCgPZ6MPJljl/XSsa7ug4qMlNy1Bbz6fO5TWexXIj5sxeu0fJYhviHKlqh&#10;LZK+hLoWUbCd13+EarX0FKiOE0ltQXWtpco9oJvZ9E03D41wKvcCcIJ7gSn8v7Dydn/vma5KfnrG&#10;mRUtOHpUfWSfqWdQAZ/OhTncHhwcYw89eB71AcrUdl/7Nn3REIMdSB9e0E3RJJTnZ9PTi3OYJGwn&#10;ny7Pphn+4vW18yF+UdSyJJTcg70MqtjfhIhK4Dq6pGSBjK422ph0SYa18WwvwHTX6KhSjXjxm5ex&#10;yddSejWYB43Ko3LMkhoeGktS7Ld9BuhybHpL1QFYeBqmKTi50ch+I0K8Fx7jgx6xEvEOR22oKzkd&#10;Jc4a8j/+pk/+YBVWzjqMY8nD953wijPz1YLvNLuj4EdhOwp2164Jfc+wbE5mEQ98NKNYe2qfsCmr&#10;lAUmYSVylTyO4joOS4FNk2q1yk6YUCfijX1wMoUeUX7sn4R3R44i2L2lcVDF/A1Vg++A+WoXqdaZ&#10;x4TrgCIoShdMdybruIlpfX69Z6/X/8XyJwAAAP//AwBQSwMEFAAGAAgAAAAhAFlSO1/eAAAACgEA&#10;AA8AAABkcnMvZG93bnJldi54bWxMT0FOwzAQvCPxB2uRuCDqtBVpFOJU0MINDi1Vz9vYJBHxOrKd&#10;Jv09y4neZmdGszPFerKdOBsfWkcK5rMEhKHK6ZZqBYev98cMRIhIGjtHRsHFBFiXtzcF5tqNtDPn&#10;fawFh1DIUUETY59LGarGWAwz1xti7dt5i5FPX0vtceRw28lFkqTSYkv8ocHebBpT/ewHqyDd+mHc&#10;0eZhe3j7wM++XhxfL0el7u+ml2cQ0Uzx3wx/9bk6lNzp5AbSQXQKlilPicwv5wzYkGUrBidmVk8J&#10;yLKQ1xPKXwAAAP//AwBQSwECLQAUAAYACAAAACEAtoM4kv4AAADhAQAAEwAAAAAAAAAAAAAAAAAA&#10;AAAAW0NvbnRlbnRfVHlwZXNdLnhtbFBLAQItABQABgAIAAAAIQA4/SH/1gAAAJQBAAALAAAAAAAA&#10;AAAAAAAAAC8BAABfcmVscy8ucmVsc1BLAQItABQABgAIAAAAIQAXVB0iOgIAAHcEAAAOAAAAAAAA&#10;AAAAAAAAAC4CAABkcnMvZTJvRG9jLnhtbFBLAQItABQABgAIAAAAIQBZUjtf3gAAAAoBAAAPAAAA&#10;AAAAAAAAAAAAAJQEAABkcnMvZG93bnJldi54bWxQSwUGAAAAAAQABADzAAAAnwUAAAAA&#10;" stroked="f">
                <v:textbox inset="0,0,0,0">
                  <w:txbxContent>
                    <w:p w:rsidR="00952987" w:rsidRPr="00952987" w:rsidRDefault="00952987"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v:textbox>
                <w10:wrap type="square"/>
              </v:shape>
            </w:pict>
          </mc:Fallback>
        </mc:AlternateContent>
      </w:r>
    </w:p>
    <w:p w:rsidR="00531B46" w:rsidRDefault="00607250" w:rsidP="00607250">
      <w:pPr>
        <w:pStyle w:val="Heading3"/>
      </w:pPr>
      <w:r>
        <w:t>Voice Commands</w:t>
      </w:r>
    </w:p>
    <w:p w:rsidR="00607250" w:rsidRDefault="00B641DD" w:rsidP="00607250">
      <w:r>
        <w:t>With the new brush system implemented, the logical method of changing brush is via brush commands.</w:t>
      </w:r>
      <w:r w:rsidR="00BB79B0">
        <w:t xml:space="preserve"> To support voice recognition a separate thread will be required to process audio without stalling the application or Kinect image processing thread.</w:t>
      </w:r>
      <w:r w:rsidR="00983F10">
        <w:t xml:space="preserve"> The Kinect SDK supports voic</w:t>
      </w:r>
      <w:r w:rsidR="004C3990">
        <w:t xml:space="preserve">e recognition, expanding on </w:t>
      </w:r>
      <w:r w:rsidR="00863666">
        <w:t>Microsoft’s</w:t>
      </w:r>
      <w:r w:rsidR="004C3990">
        <w:t xml:space="preserve"> </w:t>
      </w:r>
      <w:r w:rsidR="00983F10">
        <w:t xml:space="preserve">SAPI. </w:t>
      </w:r>
      <w:r w:rsidR="00E00AE4">
        <w:t xml:space="preserve"> </w:t>
      </w:r>
    </w:p>
    <w:p w:rsidR="00367E03" w:rsidRDefault="00367E03" w:rsidP="00607250">
      <w:r>
        <w:t>There are five steps to enabling voice recognition within the application.</w:t>
      </w:r>
    </w:p>
    <w:p w:rsidR="00367E03" w:rsidRDefault="00367E03" w:rsidP="00367E03">
      <w:pPr>
        <w:pStyle w:val="ListParagraph"/>
        <w:numPr>
          <w:ilvl w:val="0"/>
          <w:numId w:val="8"/>
        </w:numPr>
      </w:pPr>
      <w:r>
        <w:t>Initialize the audio stream.</w:t>
      </w:r>
    </w:p>
    <w:p w:rsidR="00367E03" w:rsidRDefault="00367E03" w:rsidP="00367E03">
      <w:pPr>
        <w:pStyle w:val="ListParagraph"/>
        <w:numPr>
          <w:ilvl w:val="0"/>
          <w:numId w:val="8"/>
        </w:numPr>
      </w:pPr>
      <w:r>
        <w:t>Create the speech recognizer.</w:t>
      </w:r>
    </w:p>
    <w:p w:rsidR="00367E03" w:rsidRDefault="00367E03" w:rsidP="00367E03">
      <w:pPr>
        <w:pStyle w:val="ListParagraph"/>
        <w:numPr>
          <w:ilvl w:val="0"/>
          <w:numId w:val="8"/>
        </w:numPr>
      </w:pPr>
      <w:r>
        <w:t>Load and parse the grammar file.</w:t>
      </w:r>
    </w:p>
    <w:p w:rsidR="00367E03" w:rsidRDefault="00367E03" w:rsidP="00367E03">
      <w:pPr>
        <w:pStyle w:val="ListParagraph"/>
        <w:numPr>
          <w:ilvl w:val="0"/>
          <w:numId w:val="8"/>
        </w:numPr>
      </w:pPr>
      <w:r>
        <w:t>Start the speech recognition.</w:t>
      </w:r>
    </w:p>
    <w:p w:rsidR="00367E03" w:rsidRDefault="00367E03" w:rsidP="00367E03">
      <w:pPr>
        <w:pStyle w:val="ListParagraph"/>
        <w:numPr>
          <w:ilvl w:val="0"/>
          <w:numId w:val="8"/>
        </w:numPr>
      </w:pPr>
      <w:r>
        <w:t>Enable the audio command processor.</w:t>
      </w:r>
    </w:p>
    <w:p w:rsidR="00367E03" w:rsidRDefault="00F06A8A" w:rsidP="00367E03">
      <w:r>
        <w:t xml:space="preserve">Initializing the audio stream sets up the Kinects microphones. Setting how many microphones to use as the Kinect supports four. </w:t>
      </w:r>
      <w:r w:rsidR="006707FD">
        <w:t>Next the audio stream type needs to be set to initialize the audio stream. The format was set to the WAV format, with a single channel sampling at 32kbs.</w:t>
      </w:r>
    </w:p>
    <w:p w:rsidR="006707FD" w:rsidRDefault="00814335" w:rsidP="00367E03">
      <w:r>
        <w:t xml:space="preserve">The speech recognizer utilized the Microsoft’s Speech API (SAPI). </w:t>
      </w:r>
      <w:r w:rsidR="00CE1FBB">
        <w:t xml:space="preserve">The </w:t>
      </w:r>
      <w:r w:rsidR="00D7362A">
        <w:t>API</w:t>
      </w:r>
      <w:r w:rsidR="00CE1FBB">
        <w:t xml:space="preserve"> simply queries the hardware for the best fitting </w:t>
      </w:r>
      <w:r w:rsidR="00400870">
        <w:t xml:space="preserve">audio in </w:t>
      </w:r>
      <w:r w:rsidR="00400870">
        <w:t>device</w:t>
      </w:r>
      <w:r w:rsidR="00400870">
        <w:t xml:space="preserve">. The query takes a flag specifying the </w:t>
      </w:r>
      <w:r w:rsidR="00D7362A">
        <w:t>language</w:t>
      </w:r>
      <w:r w:rsidR="00400870">
        <w:t xml:space="preserve"> to initialize for and a flag specifying if it should prioritize the Kinect device over other input devices. Setting the Kinect flag to true and the language to 409, enables the speech recognizer for English and initialized the Kinect audio device.</w:t>
      </w:r>
      <w:r w:rsidR="00E529F2">
        <w:t xml:space="preserve"> The query fail</w:t>
      </w:r>
      <w:r w:rsidR="00A21635">
        <w:t>s</w:t>
      </w:r>
      <w:r w:rsidR="00E529F2">
        <w:t xml:space="preserve"> if the Kinect device could not be found.</w:t>
      </w:r>
    </w:p>
    <w:p w:rsidR="00A21635" w:rsidRDefault="002E761C" w:rsidP="00367E03">
      <w:r>
        <w:rPr>
          <w:noProof/>
        </w:rPr>
        <w:lastRenderedPageBreak/>
        <mc:AlternateContent>
          <mc:Choice Requires="wps">
            <w:drawing>
              <wp:anchor distT="0" distB="0" distL="114300" distR="114300" simplePos="0" relativeHeight="251699200" behindDoc="0" locked="0" layoutInCell="1" allowOverlap="1" wp14:anchorId="6DE5C7CF" wp14:editId="232F302F">
                <wp:simplePos x="0" y="0"/>
                <wp:positionH relativeFrom="column">
                  <wp:posOffset>3763645</wp:posOffset>
                </wp:positionH>
                <wp:positionV relativeFrom="paragraph">
                  <wp:posOffset>1217295</wp:posOffset>
                </wp:positionV>
                <wp:extent cx="20066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06600" cy="635"/>
                        </a:xfrm>
                        <a:prstGeom prst="rect">
                          <a:avLst/>
                        </a:prstGeom>
                        <a:solidFill>
                          <a:prstClr val="white"/>
                        </a:solidFill>
                        <a:ln>
                          <a:noFill/>
                        </a:ln>
                        <a:effectLst/>
                      </wps:spPr>
                      <wps:txbx>
                        <w:txbxContent>
                          <w:p w:rsidR="00747139" w:rsidRPr="00747139" w:rsidRDefault="00747139" w:rsidP="00747139">
                            <w:pPr>
                              <w:pStyle w:val="Caption"/>
                              <w:jc w:val="center"/>
                              <w:rPr>
                                <w:noProof/>
                                <w:sz w:val="16"/>
                              </w:rPr>
                            </w:pPr>
                            <w:r w:rsidRPr="00747139">
                              <w:rPr>
                                <w:sz w:val="16"/>
                              </w:rPr>
                              <w:t xml:space="preserve">Figure </w:t>
                            </w:r>
                            <w:r w:rsidR="00D6780E">
                              <w:rPr>
                                <w:sz w:val="16"/>
                              </w:rPr>
                              <w:t>11</w:t>
                            </w:r>
                            <w:r w:rsidRPr="00747139">
                              <w:rPr>
                                <w:sz w:val="16"/>
                              </w:rPr>
                              <w:t xml:space="preserve">: The Semantic </w:t>
                            </w:r>
                            <w:r w:rsidRPr="00747139">
                              <w:rPr>
                                <w:noProof/>
                                <w:sz w:val="16"/>
                              </w:rPr>
                              <w:t>used for the VisCraft Keyword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36" type="#_x0000_t202" style="position:absolute;margin-left:296.35pt;margin-top:95.85pt;width:15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pxMgIAAHUEAAAOAAAAZHJzL2Uyb0RvYy54bWysVFGP2jAMfp+0/xDlfRTuNDRVlBPjxDQJ&#10;3Z0E0z2HNKWVkjhzAi379XPSFrbbnqa9BMd2Ptf+PrN46IxmZ4W+AVvw2WTKmbISysYeC/5tv/nw&#10;iTMfhC2FBqsKflGePyzfv1u0Lld3UIMuFTICsT5vXcHrEFyeZV7Wygg/AacsBStAIwJd8ZiVKFpC&#10;Nzq7m07nWQtYOgSpvCfvYx/ky4RfVUqG56ryKjBdcPq2kE5M5yGe2XIh8iMKVzdy+AzxD19hRGOp&#10;6BXqUQTBTtj8AWUaieChChMJJoOqaqRKPVA3s+mbbna1cCr1QsPx7jom//9g5dP5BVlTFvx+zpkV&#10;hjjaqy6wz9AxctF8WudzSts5Sgwd+Ynn0e/JGdvuKjTxlxpiFKdJX67TjWiSnJGu+ZRCkmLz+48R&#10;I7s9dejDFwWGRaPgSNSliYrz1oc+dUyJlTzoptw0WsdLDKw1srMgmtu6CWoA/y1L25hrIb7qAXuP&#10;SjoZqsRu+66iFbpDl6YzS1KJrgOUF5oEQq8l7+SmofJb4cOLQBIPdUgLEZ7pqDS0BYfB4qwG/PE3&#10;f8wnTinKWUtiLLj/fhKoONNfLbEdlTsaOBqH0bAnswZqfEar5mQy6QEGPZoVgnmlPVnFKhQSVlKt&#10;gofRXId+JWjPpFqtUhLp04mwtTsnI/Q45n33KtANJAXi9glGmYr8DVd9bmLLrU6BBp+IvE2RBBAv&#10;pO0khWEP4/L8ek9Zt3+L5U8AAAD//wMAUEsDBBQABgAIAAAAIQBMFtNA4QAAAAsBAAAPAAAAZHJz&#10;L2Rvd25yZXYueG1sTI8xT8MwEIV3JP6DdUgsqHVaSklCnKqqYKBLRdqFzY2vcSC2I9tpw7/nYIHt&#10;3b2nd98Vq9F07Iw+tM4KmE0TYGhrp1rbCDjsXyYpsBClVbJzFgV8YYBVeX1VyFy5i33DcxUbRiU2&#10;5FKAjrHPOQ+1RiPD1PVoyTs5b2Sk0TdceXmhctPxeZIsuZGtpQta9rjRWH9WgxGwW7zv9N1wet6u&#10;F/f+9TBslh9NJcTtzbh+AhZxjH9h+MEndCiJ6egGqwLrBDxk80eKkpHNSFAiS1ISx99NCrws+P8f&#10;ym8AAAD//wMAUEsBAi0AFAAGAAgAAAAhALaDOJL+AAAA4QEAABMAAAAAAAAAAAAAAAAAAAAAAFtD&#10;b250ZW50X1R5cGVzXS54bWxQSwECLQAUAAYACAAAACEAOP0h/9YAAACUAQAACwAAAAAAAAAAAAAA&#10;AAAvAQAAX3JlbHMvLnJlbHNQSwECLQAUAAYACAAAACEASKd6cTICAAB1BAAADgAAAAAAAAAAAAAA&#10;AAAuAgAAZHJzL2Uyb0RvYy54bWxQSwECLQAUAAYACAAAACEATBbTQOEAAAALAQAADwAAAAAAAAAA&#10;AAAAAACMBAAAZHJzL2Rvd25yZXYueG1sUEsFBgAAAAAEAAQA8wAAAJoFAAAAAA==&#10;" stroked="f">
                <v:textbox style="mso-fit-shape-to-text:t" inset="0,0,0,0">
                  <w:txbxContent>
                    <w:p w:rsidR="00747139" w:rsidRPr="00747139" w:rsidRDefault="00747139" w:rsidP="00747139">
                      <w:pPr>
                        <w:pStyle w:val="Caption"/>
                        <w:jc w:val="center"/>
                        <w:rPr>
                          <w:noProof/>
                          <w:sz w:val="16"/>
                        </w:rPr>
                      </w:pPr>
                      <w:r w:rsidRPr="00747139">
                        <w:rPr>
                          <w:sz w:val="16"/>
                        </w:rPr>
                        <w:t xml:space="preserve">Figure </w:t>
                      </w:r>
                      <w:r w:rsidR="00D6780E">
                        <w:rPr>
                          <w:sz w:val="16"/>
                        </w:rPr>
                        <w:t>11</w:t>
                      </w:r>
                      <w:r w:rsidRPr="00747139">
                        <w:rPr>
                          <w:sz w:val="16"/>
                        </w:rPr>
                        <w:t xml:space="preserve">: The Semantic </w:t>
                      </w:r>
                      <w:r w:rsidRPr="00747139">
                        <w:rPr>
                          <w:noProof/>
                          <w:sz w:val="16"/>
                        </w:rPr>
                        <w:t>used for the VisCraft Keyword</w:t>
                      </w:r>
                    </w:p>
                  </w:txbxContent>
                </v:textbox>
                <w10:wrap type="square"/>
              </v:shape>
            </w:pict>
          </mc:Fallback>
        </mc:AlternateContent>
      </w:r>
      <w:r>
        <w:rPr>
          <w:noProof/>
          <w:lang w:val="en-GB" w:eastAsia="en-GB"/>
        </w:rPr>
        <w:drawing>
          <wp:anchor distT="0" distB="0" distL="114300" distR="114300" simplePos="0" relativeHeight="251697152" behindDoc="0" locked="0" layoutInCell="1" allowOverlap="1" wp14:anchorId="1BE9256D" wp14:editId="5A4D98A5">
            <wp:simplePos x="0" y="0"/>
            <wp:positionH relativeFrom="column">
              <wp:posOffset>3764915</wp:posOffset>
            </wp:positionH>
            <wp:positionV relativeFrom="paragraph">
              <wp:posOffset>12700</wp:posOffset>
            </wp:positionV>
            <wp:extent cx="2006600" cy="121158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66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93">
        <w:t>The grammar file is an xml based file that specifies keywords and similar sounding words. The</w:t>
      </w:r>
      <w:r w:rsidR="005D048A">
        <w:t xml:space="preserve"> audio processing thread, via the use of SAPI methods passes successful </w:t>
      </w:r>
      <w:r w:rsidR="00CB465D" w:rsidRPr="00CB465D">
        <w:t xml:space="preserve">semantic </w:t>
      </w:r>
      <w:r w:rsidR="005D048A">
        <w:t xml:space="preserve">checks to a single method, which I use to handle the keywords. </w:t>
      </w:r>
      <w:r w:rsidR="00C83574">
        <w:t xml:space="preserve">Each keyword (or item) is created from one or more </w:t>
      </w:r>
      <w:r w:rsidR="00CB465D" w:rsidRPr="00CB465D">
        <w:t xml:space="preserve">semantic </w:t>
      </w:r>
      <w:r w:rsidR="00C83574">
        <w:t>(or words).</w:t>
      </w:r>
      <w:r w:rsidR="00C62F91">
        <w:t xml:space="preserve"> The file location is simply passed to a SAPI method which parses and prepares the file for use, creating a grammar object.</w:t>
      </w:r>
    </w:p>
    <w:p w:rsidR="002E761C" w:rsidRDefault="0008744A" w:rsidP="00367E03">
      <w:r>
        <w:t>Starting the speech recognition can now be performed a</w:t>
      </w:r>
      <w:r w:rsidR="00FA7DF0">
        <w:t xml:space="preserve">s SAPI has been setup correctly. We need to set the grammar state created to active, as it is possible to have multiple grammar objects. </w:t>
      </w:r>
      <w:r w:rsidR="004518CF">
        <w:t xml:space="preserve">The speech </w:t>
      </w:r>
      <w:r w:rsidR="00C60BD2">
        <w:t>recognizer</w:t>
      </w:r>
      <w:r w:rsidR="004518CF">
        <w:t xml:space="preserve"> object also needs its state set to active, to start the recognition process. Finally we </w:t>
      </w:r>
      <w:r w:rsidR="00AA6AC8">
        <w:t>store the speech recognition event. This will be called when a keyword is recognized by SAPI, allowing us to catch the event and process it our separate audio processing thread.</w:t>
      </w:r>
    </w:p>
    <w:p w:rsidR="00FC6C22" w:rsidRDefault="00F62413" w:rsidP="00367E03">
      <w:r>
        <w:t>Finally, we start our audio processing thread, to which we pass notifications when the SAPI event fires.</w:t>
      </w:r>
      <w:r w:rsidR="007B5BF0">
        <w:t xml:space="preserve">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w:t>
      </w:r>
      <w:r w:rsidR="009B0C99">
        <w:t>laboratories</w:t>
      </w:r>
      <w:r w:rsidR="007B5BF0">
        <w:t>.</w:t>
      </w:r>
    </w:p>
    <w:p w:rsidR="009B0C99" w:rsidRDefault="00AF680B" w:rsidP="00367E03">
      <w:r>
        <w:t>A keyword ‘VisCraft’ is used to start main processing of the audio commands. This stops false positives accruing; for example a stander by suggesting using a specific brush would instantly change the brush. Instead, any additional command will not be processed until the VisCraft keyword is recognized. This also removes additional computational overhead.</w:t>
      </w:r>
      <w:bookmarkStart w:id="0" w:name="_GoBack"/>
      <w:bookmarkEnd w:id="0"/>
      <w:r>
        <w:t xml:space="preserve"> </w:t>
      </w:r>
    </w:p>
    <w:p w:rsidR="007B5BF0" w:rsidRDefault="007B5BF0" w:rsidP="00367E03"/>
    <w:p w:rsidR="00C62F91" w:rsidRPr="00607250" w:rsidRDefault="00C62F91" w:rsidP="00367E03"/>
    <w:p w:rsidR="000573E5" w:rsidRDefault="000573E5" w:rsidP="00C32D52"/>
    <w:p w:rsidR="007A267B" w:rsidRDefault="007A267B" w:rsidP="00C32D52"/>
    <w:p w:rsidR="007A267B" w:rsidRDefault="007A267B" w:rsidP="00C32D52"/>
    <w:p w:rsidR="007A267B" w:rsidRDefault="007A267B" w:rsidP="00C32D52"/>
    <w:p w:rsidR="007A267B" w:rsidRDefault="007A267B"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lastRenderedPageBreak/>
        <w:t>[4]</w:t>
      </w:r>
      <w:r w:rsidR="009A28AB">
        <w:t xml:space="preserve"> </w:t>
      </w:r>
      <w:r w:rsidR="00AD4A40">
        <w:t>H. Bay, T. Tuytelaars, L. Van Gool.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Karl, L., Pettey, M., and Shneiderman, B. Speech versus mouse commands for word processing applications: An empirical evaluation. Int. J. Man-Mach. Stud.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AA1A57"/>
    <w:multiLevelType w:val="hybridMultilevel"/>
    <w:tmpl w:val="4CA26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41915"/>
    <w:rsid w:val="00043C1C"/>
    <w:rsid w:val="000524E3"/>
    <w:rsid w:val="000573E5"/>
    <w:rsid w:val="00061A3D"/>
    <w:rsid w:val="000636D3"/>
    <w:rsid w:val="00065A3F"/>
    <w:rsid w:val="00071E67"/>
    <w:rsid w:val="00076F17"/>
    <w:rsid w:val="00083155"/>
    <w:rsid w:val="0008744A"/>
    <w:rsid w:val="00087D66"/>
    <w:rsid w:val="00096694"/>
    <w:rsid w:val="000A0DCB"/>
    <w:rsid w:val="000A5B7F"/>
    <w:rsid w:val="000B4EB3"/>
    <w:rsid w:val="000B5D49"/>
    <w:rsid w:val="000B60CC"/>
    <w:rsid w:val="000C0923"/>
    <w:rsid w:val="000C5550"/>
    <w:rsid w:val="000C6979"/>
    <w:rsid w:val="000D5F38"/>
    <w:rsid w:val="000E6C95"/>
    <w:rsid w:val="000F1E5F"/>
    <w:rsid w:val="000F3CF6"/>
    <w:rsid w:val="000F4999"/>
    <w:rsid w:val="00101EB5"/>
    <w:rsid w:val="0010383B"/>
    <w:rsid w:val="0010567A"/>
    <w:rsid w:val="001056AF"/>
    <w:rsid w:val="001123F9"/>
    <w:rsid w:val="001129B6"/>
    <w:rsid w:val="001163A0"/>
    <w:rsid w:val="001469C0"/>
    <w:rsid w:val="00147BB1"/>
    <w:rsid w:val="001514ED"/>
    <w:rsid w:val="00152210"/>
    <w:rsid w:val="00162C3A"/>
    <w:rsid w:val="001731AA"/>
    <w:rsid w:val="00173B0D"/>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FCA"/>
    <w:rsid w:val="001C5BC2"/>
    <w:rsid w:val="001D39CA"/>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44A61"/>
    <w:rsid w:val="0025435E"/>
    <w:rsid w:val="002546C9"/>
    <w:rsid w:val="0025769A"/>
    <w:rsid w:val="002633BB"/>
    <w:rsid w:val="00267E25"/>
    <w:rsid w:val="00273C60"/>
    <w:rsid w:val="00287846"/>
    <w:rsid w:val="00292195"/>
    <w:rsid w:val="002973E3"/>
    <w:rsid w:val="00297DF4"/>
    <w:rsid w:val="002A510C"/>
    <w:rsid w:val="002B3870"/>
    <w:rsid w:val="002B5136"/>
    <w:rsid w:val="002B63BA"/>
    <w:rsid w:val="002B646D"/>
    <w:rsid w:val="002B74BE"/>
    <w:rsid w:val="002D1DA8"/>
    <w:rsid w:val="002D2CD3"/>
    <w:rsid w:val="002D39EE"/>
    <w:rsid w:val="002D5593"/>
    <w:rsid w:val="002E19DB"/>
    <w:rsid w:val="002E1C6D"/>
    <w:rsid w:val="002E5C2C"/>
    <w:rsid w:val="002E761C"/>
    <w:rsid w:val="002F7E3E"/>
    <w:rsid w:val="00303F4C"/>
    <w:rsid w:val="00305997"/>
    <w:rsid w:val="00305CF6"/>
    <w:rsid w:val="00310175"/>
    <w:rsid w:val="003142B0"/>
    <w:rsid w:val="00333C3D"/>
    <w:rsid w:val="00346E30"/>
    <w:rsid w:val="003541DC"/>
    <w:rsid w:val="00355CE8"/>
    <w:rsid w:val="00364F8B"/>
    <w:rsid w:val="003666E9"/>
    <w:rsid w:val="00367E03"/>
    <w:rsid w:val="00372425"/>
    <w:rsid w:val="00372868"/>
    <w:rsid w:val="003823B6"/>
    <w:rsid w:val="00384B5F"/>
    <w:rsid w:val="003927F8"/>
    <w:rsid w:val="00393831"/>
    <w:rsid w:val="00393C3F"/>
    <w:rsid w:val="003A04C9"/>
    <w:rsid w:val="003A1753"/>
    <w:rsid w:val="003A40CD"/>
    <w:rsid w:val="003B156C"/>
    <w:rsid w:val="003B1A68"/>
    <w:rsid w:val="003B1F34"/>
    <w:rsid w:val="003B43C2"/>
    <w:rsid w:val="003C2914"/>
    <w:rsid w:val="003D05F2"/>
    <w:rsid w:val="003D1A73"/>
    <w:rsid w:val="003D3AF6"/>
    <w:rsid w:val="003D750B"/>
    <w:rsid w:val="003F0361"/>
    <w:rsid w:val="003F33BC"/>
    <w:rsid w:val="00400870"/>
    <w:rsid w:val="00404BD4"/>
    <w:rsid w:val="004056FE"/>
    <w:rsid w:val="0040572A"/>
    <w:rsid w:val="004067AD"/>
    <w:rsid w:val="004100EE"/>
    <w:rsid w:val="00412BA5"/>
    <w:rsid w:val="004149B4"/>
    <w:rsid w:val="00417F6A"/>
    <w:rsid w:val="004206BD"/>
    <w:rsid w:val="004240CC"/>
    <w:rsid w:val="00424742"/>
    <w:rsid w:val="00440E82"/>
    <w:rsid w:val="004500A5"/>
    <w:rsid w:val="004518CF"/>
    <w:rsid w:val="00454C16"/>
    <w:rsid w:val="0046473F"/>
    <w:rsid w:val="0046758E"/>
    <w:rsid w:val="00475F47"/>
    <w:rsid w:val="0048022B"/>
    <w:rsid w:val="00487023"/>
    <w:rsid w:val="00493EA7"/>
    <w:rsid w:val="00497D69"/>
    <w:rsid w:val="004A38BF"/>
    <w:rsid w:val="004A59B1"/>
    <w:rsid w:val="004B158A"/>
    <w:rsid w:val="004B32BA"/>
    <w:rsid w:val="004B6CDB"/>
    <w:rsid w:val="004C0A6B"/>
    <w:rsid w:val="004C0D37"/>
    <w:rsid w:val="004C3990"/>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1B46"/>
    <w:rsid w:val="0053420A"/>
    <w:rsid w:val="0054197F"/>
    <w:rsid w:val="00542F7C"/>
    <w:rsid w:val="0054631F"/>
    <w:rsid w:val="005467EC"/>
    <w:rsid w:val="005660A7"/>
    <w:rsid w:val="005737AC"/>
    <w:rsid w:val="00580A14"/>
    <w:rsid w:val="00586ED9"/>
    <w:rsid w:val="005932EA"/>
    <w:rsid w:val="00594209"/>
    <w:rsid w:val="00595487"/>
    <w:rsid w:val="005A42CA"/>
    <w:rsid w:val="005B1E6D"/>
    <w:rsid w:val="005B277D"/>
    <w:rsid w:val="005B2D18"/>
    <w:rsid w:val="005B306E"/>
    <w:rsid w:val="005B7987"/>
    <w:rsid w:val="005C2977"/>
    <w:rsid w:val="005D03B0"/>
    <w:rsid w:val="005D048A"/>
    <w:rsid w:val="005D45B0"/>
    <w:rsid w:val="005D53A1"/>
    <w:rsid w:val="005E042D"/>
    <w:rsid w:val="005E1DF0"/>
    <w:rsid w:val="005E236F"/>
    <w:rsid w:val="005F40E3"/>
    <w:rsid w:val="006027F3"/>
    <w:rsid w:val="00607250"/>
    <w:rsid w:val="0061317C"/>
    <w:rsid w:val="006134F9"/>
    <w:rsid w:val="00614728"/>
    <w:rsid w:val="0061523E"/>
    <w:rsid w:val="006170F0"/>
    <w:rsid w:val="00621171"/>
    <w:rsid w:val="00623AA3"/>
    <w:rsid w:val="00625674"/>
    <w:rsid w:val="0063161E"/>
    <w:rsid w:val="006507B0"/>
    <w:rsid w:val="006537AD"/>
    <w:rsid w:val="006546E8"/>
    <w:rsid w:val="006559FF"/>
    <w:rsid w:val="006565E7"/>
    <w:rsid w:val="00656EC7"/>
    <w:rsid w:val="006633E5"/>
    <w:rsid w:val="00666B1C"/>
    <w:rsid w:val="006707FD"/>
    <w:rsid w:val="0067670B"/>
    <w:rsid w:val="00677AE3"/>
    <w:rsid w:val="00685196"/>
    <w:rsid w:val="00687272"/>
    <w:rsid w:val="00690D96"/>
    <w:rsid w:val="00696DE6"/>
    <w:rsid w:val="006A357A"/>
    <w:rsid w:val="006B2FF0"/>
    <w:rsid w:val="006B4EBC"/>
    <w:rsid w:val="006B61CD"/>
    <w:rsid w:val="006B7A3B"/>
    <w:rsid w:val="006C0494"/>
    <w:rsid w:val="006C0781"/>
    <w:rsid w:val="006C2C73"/>
    <w:rsid w:val="006C516D"/>
    <w:rsid w:val="006C59AE"/>
    <w:rsid w:val="006C6B1A"/>
    <w:rsid w:val="006D3580"/>
    <w:rsid w:val="006E05BA"/>
    <w:rsid w:val="006E171A"/>
    <w:rsid w:val="006F2364"/>
    <w:rsid w:val="006F274D"/>
    <w:rsid w:val="006F2D0E"/>
    <w:rsid w:val="006F7D90"/>
    <w:rsid w:val="007021F4"/>
    <w:rsid w:val="007071D8"/>
    <w:rsid w:val="00726595"/>
    <w:rsid w:val="00730956"/>
    <w:rsid w:val="00731991"/>
    <w:rsid w:val="0073561A"/>
    <w:rsid w:val="00740DE2"/>
    <w:rsid w:val="00742252"/>
    <w:rsid w:val="00747139"/>
    <w:rsid w:val="0075487F"/>
    <w:rsid w:val="007626E6"/>
    <w:rsid w:val="007719E8"/>
    <w:rsid w:val="007764A7"/>
    <w:rsid w:val="00783866"/>
    <w:rsid w:val="0078645B"/>
    <w:rsid w:val="007919EB"/>
    <w:rsid w:val="00791A3B"/>
    <w:rsid w:val="0079263C"/>
    <w:rsid w:val="00795F43"/>
    <w:rsid w:val="007A267B"/>
    <w:rsid w:val="007A295E"/>
    <w:rsid w:val="007A315E"/>
    <w:rsid w:val="007A4021"/>
    <w:rsid w:val="007A5D8A"/>
    <w:rsid w:val="007B4620"/>
    <w:rsid w:val="007B5BF0"/>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4335"/>
    <w:rsid w:val="00815C28"/>
    <w:rsid w:val="00820D1A"/>
    <w:rsid w:val="008247EA"/>
    <w:rsid w:val="008261AE"/>
    <w:rsid w:val="00834F3F"/>
    <w:rsid w:val="008412E1"/>
    <w:rsid w:val="00843932"/>
    <w:rsid w:val="00843EF2"/>
    <w:rsid w:val="00844F4E"/>
    <w:rsid w:val="00845E5B"/>
    <w:rsid w:val="00851496"/>
    <w:rsid w:val="008514DC"/>
    <w:rsid w:val="008548D0"/>
    <w:rsid w:val="00861EDD"/>
    <w:rsid w:val="00862701"/>
    <w:rsid w:val="00863666"/>
    <w:rsid w:val="00864A05"/>
    <w:rsid w:val="00865D25"/>
    <w:rsid w:val="0087234F"/>
    <w:rsid w:val="00873F56"/>
    <w:rsid w:val="00874EE4"/>
    <w:rsid w:val="008764F3"/>
    <w:rsid w:val="00885D6B"/>
    <w:rsid w:val="0089078B"/>
    <w:rsid w:val="0089178B"/>
    <w:rsid w:val="00894C39"/>
    <w:rsid w:val="008958BB"/>
    <w:rsid w:val="00896AC8"/>
    <w:rsid w:val="008A04FD"/>
    <w:rsid w:val="008A079C"/>
    <w:rsid w:val="008A3B7F"/>
    <w:rsid w:val="008C17B6"/>
    <w:rsid w:val="008C23C7"/>
    <w:rsid w:val="008C3A19"/>
    <w:rsid w:val="008D2786"/>
    <w:rsid w:val="008E1727"/>
    <w:rsid w:val="008F0124"/>
    <w:rsid w:val="008F6779"/>
    <w:rsid w:val="008F737C"/>
    <w:rsid w:val="00902665"/>
    <w:rsid w:val="0090372A"/>
    <w:rsid w:val="00905ABF"/>
    <w:rsid w:val="00905F6F"/>
    <w:rsid w:val="00906A8A"/>
    <w:rsid w:val="00906F4A"/>
    <w:rsid w:val="009106E0"/>
    <w:rsid w:val="00912764"/>
    <w:rsid w:val="00915383"/>
    <w:rsid w:val="009234AD"/>
    <w:rsid w:val="00932776"/>
    <w:rsid w:val="0093481D"/>
    <w:rsid w:val="00944848"/>
    <w:rsid w:val="0094710C"/>
    <w:rsid w:val="009513A6"/>
    <w:rsid w:val="00951A25"/>
    <w:rsid w:val="00952987"/>
    <w:rsid w:val="00954B82"/>
    <w:rsid w:val="00954C73"/>
    <w:rsid w:val="009557A5"/>
    <w:rsid w:val="009626D5"/>
    <w:rsid w:val="009660D2"/>
    <w:rsid w:val="00967641"/>
    <w:rsid w:val="00971F34"/>
    <w:rsid w:val="00972A9F"/>
    <w:rsid w:val="009762BC"/>
    <w:rsid w:val="00981FA6"/>
    <w:rsid w:val="00983F10"/>
    <w:rsid w:val="00993575"/>
    <w:rsid w:val="009A28AB"/>
    <w:rsid w:val="009B0C99"/>
    <w:rsid w:val="009B1149"/>
    <w:rsid w:val="009B72D6"/>
    <w:rsid w:val="009C1F13"/>
    <w:rsid w:val="009C720A"/>
    <w:rsid w:val="009D0BD4"/>
    <w:rsid w:val="009E1230"/>
    <w:rsid w:val="009E598A"/>
    <w:rsid w:val="009E7541"/>
    <w:rsid w:val="009E7FCE"/>
    <w:rsid w:val="009F0705"/>
    <w:rsid w:val="009F6681"/>
    <w:rsid w:val="009F74DB"/>
    <w:rsid w:val="00A02CF4"/>
    <w:rsid w:val="00A04DDF"/>
    <w:rsid w:val="00A053FC"/>
    <w:rsid w:val="00A066B9"/>
    <w:rsid w:val="00A0746B"/>
    <w:rsid w:val="00A12751"/>
    <w:rsid w:val="00A1437E"/>
    <w:rsid w:val="00A171FE"/>
    <w:rsid w:val="00A205C3"/>
    <w:rsid w:val="00A21635"/>
    <w:rsid w:val="00A31C93"/>
    <w:rsid w:val="00A4091E"/>
    <w:rsid w:val="00A42556"/>
    <w:rsid w:val="00A44883"/>
    <w:rsid w:val="00A46814"/>
    <w:rsid w:val="00A540CC"/>
    <w:rsid w:val="00A549E6"/>
    <w:rsid w:val="00A604D5"/>
    <w:rsid w:val="00A65B9C"/>
    <w:rsid w:val="00A67144"/>
    <w:rsid w:val="00A71A1D"/>
    <w:rsid w:val="00A723E6"/>
    <w:rsid w:val="00AA5853"/>
    <w:rsid w:val="00AA5AF9"/>
    <w:rsid w:val="00AA6AC8"/>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AF680B"/>
    <w:rsid w:val="00B038F5"/>
    <w:rsid w:val="00B05CEC"/>
    <w:rsid w:val="00B17B12"/>
    <w:rsid w:val="00B216AD"/>
    <w:rsid w:val="00B22068"/>
    <w:rsid w:val="00B24CE8"/>
    <w:rsid w:val="00B3382C"/>
    <w:rsid w:val="00B33BC9"/>
    <w:rsid w:val="00B37807"/>
    <w:rsid w:val="00B40187"/>
    <w:rsid w:val="00B50350"/>
    <w:rsid w:val="00B641DD"/>
    <w:rsid w:val="00B64252"/>
    <w:rsid w:val="00B672D3"/>
    <w:rsid w:val="00B91352"/>
    <w:rsid w:val="00B91ECA"/>
    <w:rsid w:val="00B92221"/>
    <w:rsid w:val="00B9231C"/>
    <w:rsid w:val="00B924EE"/>
    <w:rsid w:val="00B93440"/>
    <w:rsid w:val="00B9490A"/>
    <w:rsid w:val="00BB20A3"/>
    <w:rsid w:val="00BB3009"/>
    <w:rsid w:val="00BB79B0"/>
    <w:rsid w:val="00BC1578"/>
    <w:rsid w:val="00BD0707"/>
    <w:rsid w:val="00BD1184"/>
    <w:rsid w:val="00BD1947"/>
    <w:rsid w:val="00BD4A99"/>
    <w:rsid w:val="00BD516A"/>
    <w:rsid w:val="00BE3A0C"/>
    <w:rsid w:val="00BE3D29"/>
    <w:rsid w:val="00BE3F54"/>
    <w:rsid w:val="00BE4F2D"/>
    <w:rsid w:val="00BE6F13"/>
    <w:rsid w:val="00BF5BB9"/>
    <w:rsid w:val="00C035A6"/>
    <w:rsid w:val="00C1480B"/>
    <w:rsid w:val="00C20957"/>
    <w:rsid w:val="00C32D52"/>
    <w:rsid w:val="00C34152"/>
    <w:rsid w:val="00C374F4"/>
    <w:rsid w:val="00C40EB6"/>
    <w:rsid w:val="00C44CD2"/>
    <w:rsid w:val="00C45744"/>
    <w:rsid w:val="00C47F87"/>
    <w:rsid w:val="00C5158B"/>
    <w:rsid w:val="00C524EE"/>
    <w:rsid w:val="00C53736"/>
    <w:rsid w:val="00C60AA7"/>
    <w:rsid w:val="00C60BD2"/>
    <w:rsid w:val="00C62F91"/>
    <w:rsid w:val="00C70C10"/>
    <w:rsid w:val="00C80544"/>
    <w:rsid w:val="00C83574"/>
    <w:rsid w:val="00C83D51"/>
    <w:rsid w:val="00C90C3D"/>
    <w:rsid w:val="00C96E5D"/>
    <w:rsid w:val="00CA3031"/>
    <w:rsid w:val="00CB2CDD"/>
    <w:rsid w:val="00CB465D"/>
    <w:rsid w:val="00CB57E4"/>
    <w:rsid w:val="00CB7B6B"/>
    <w:rsid w:val="00CC2891"/>
    <w:rsid w:val="00CC49B3"/>
    <w:rsid w:val="00CD586C"/>
    <w:rsid w:val="00CD717E"/>
    <w:rsid w:val="00CD79CD"/>
    <w:rsid w:val="00CE1DD4"/>
    <w:rsid w:val="00CE1FBB"/>
    <w:rsid w:val="00CE53CD"/>
    <w:rsid w:val="00CE6B7E"/>
    <w:rsid w:val="00CF2385"/>
    <w:rsid w:val="00CF4844"/>
    <w:rsid w:val="00CF52E3"/>
    <w:rsid w:val="00D00257"/>
    <w:rsid w:val="00D072EC"/>
    <w:rsid w:val="00D20013"/>
    <w:rsid w:val="00D24FB6"/>
    <w:rsid w:val="00D311D4"/>
    <w:rsid w:val="00D32007"/>
    <w:rsid w:val="00D32B37"/>
    <w:rsid w:val="00D3514F"/>
    <w:rsid w:val="00D35E65"/>
    <w:rsid w:val="00D46FCC"/>
    <w:rsid w:val="00D54FA2"/>
    <w:rsid w:val="00D56A57"/>
    <w:rsid w:val="00D575F8"/>
    <w:rsid w:val="00D65FEE"/>
    <w:rsid w:val="00D6780E"/>
    <w:rsid w:val="00D728EC"/>
    <w:rsid w:val="00D7362A"/>
    <w:rsid w:val="00D82E95"/>
    <w:rsid w:val="00D85931"/>
    <w:rsid w:val="00D92130"/>
    <w:rsid w:val="00DA4A68"/>
    <w:rsid w:val="00DA7583"/>
    <w:rsid w:val="00DB3580"/>
    <w:rsid w:val="00DC3504"/>
    <w:rsid w:val="00DC3CBB"/>
    <w:rsid w:val="00DC5854"/>
    <w:rsid w:val="00DC6680"/>
    <w:rsid w:val="00DD037D"/>
    <w:rsid w:val="00DD16FF"/>
    <w:rsid w:val="00DE1253"/>
    <w:rsid w:val="00DE2D5C"/>
    <w:rsid w:val="00DE56A0"/>
    <w:rsid w:val="00DE7F68"/>
    <w:rsid w:val="00DF27B8"/>
    <w:rsid w:val="00DF4F0B"/>
    <w:rsid w:val="00DF73F1"/>
    <w:rsid w:val="00DF7B2D"/>
    <w:rsid w:val="00E00AE4"/>
    <w:rsid w:val="00E10270"/>
    <w:rsid w:val="00E104C9"/>
    <w:rsid w:val="00E14512"/>
    <w:rsid w:val="00E14E73"/>
    <w:rsid w:val="00E253C7"/>
    <w:rsid w:val="00E31100"/>
    <w:rsid w:val="00E31F08"/>
    <w:rsid w:val="00E335B3"/>
    <w:rsid w:val="00E474DD"/>
    <w:rsid w:val="00E5113A"/>
    <w:rsid w:val="00E51D63"/>
    <w:rsid w:val="00E51E07"/>
    <w:rsid w:val="00E529F2"/>
    <w:rsid w:val="00E610A9"/>
    <w:rsid w:val="00E670F9"/>
    <w:rsid w:val="00E70265"/>
    <w:rsid w:val="00E70F4C"/>
    <w:rsid w:val="00E71BFB"/>
    <w:rsid w:val="00E72193"/>
    <w:rsid w:val="00E73964"/>
    <w:rsid w:val="00E7657D"/>
    <w:rsid w:val="00E86FFD"/>
    <w:rsid w:val="00E9267E"/>
    <w:rsid w:val="00E93655"/>
    <w:rsid w:val="00E93B14"/>
    <w:rsid w:val="00E94193"/>
    <w:rsid w:val="00E95913"/>
    <w:rsid w:val="00EA4E5B"/>
    <w:rsid w:val="00EA505C"/>
    <w:rsid w:val="00EA5CA4"/>
    <w:rsid w:val="00EA69FE"/>
    <w:rsid w:val="00EA6C3D"/>
    <w:rsid w:val="00EC03BD"/>
    <w:rsid w:val="00EC72A7"/>
    <w:rsid w:val="00ED3855"/>
    <w:rsid w:val="00ED457E"/>
    <w:rsid w:val="00EE1619"/>
    <w:rsid w:val="00EF5F55"/>
    <w:rsid w:val="00EF6B52"/>
    <w:rsid w:val="00F06A8A"/>
    <w:rsid w:val="00F11512"/>
    <w:rsid w:val="00F11D1A"/>
    <w:rsid w:val="00F139DE"/>
    <w:rsid w:val="00F1410F"/>
    <w:rsid w:val="00F152F5"/>
    <w:rsid w:val="00F160CA"/>
    <w:rsid w:val="00F17058"/>
    <w:rsid w:val="00F17FFC"/>
    <w:rsid w:val="00F21982"/>
    <w:rsid w:val="00F21A34"/>
    <w:rsid w:val="00F3239A"/>
    <w:rsid w:val="00F42318"/>
    <w:rsid w:val="00F44932"/>
    <w:rsid w:val="00F562C6"/>
    <w:rsid w:val="00F6198A"/>
    <w:rsid w:val="00F62413"/>
    <w:rsid w:val="00F64A19"/>
    <w:rsid w:val="00F736BE"/>
    <w:rsid w:val="00F74CC6"/>
    <w:rsid w:val="00F757C9"/>
    <w:rsid w:val="00F76187"/>
    <w:rsid w:val="00F762BA"/>
    <w:rsid w:val="00F81BDB"/>
    <w:rsid w:val="00F835A3"/>
    <w:rsid w:val="00F8464B"/>
    <w:rsid w:val="00F85492"/>
    <w:rsid w:val="00FA0B41"/>
    <w:rsid w:val="00FA1841"/>
    <w:rsid w:val="00FA7DF0"/>
    <w:rsid w:val="00FC02FE"/>
    <w:rsid w:val="00FC3316"/>
    <w:rsid w:val="00FC6C22"/>
    <w:rsid w:val="00FD3FC8"/>
    <w:rsid w:val="00FD5DB2"/>
    <w:rsid w:val="00FD74BE"/>
    <w:rsid w:val="00FE5278"/>
    <w:rsid w:val="00FF0875"/>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A9B2F4BF-8D28-4CEC-97EE-52E369924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3067</TotalTime>
  <Pages>26</Pages>
  <Words>6243</Words>
  <Characters>35588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806</cp:revision>
  <cp:lastPrinted>2013-05-08T19:36:00Z</cp:lastPrinted>
  <dcterms:created xsi:type="dcterms:W3CDTF">2013-04-21T11:52:00Z</dcterms:created>
  <dcterms:modified xsi:type="dcterms:W3CDTF">2013-05-12T00:19:00Z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