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200" w:type="dxa"/>
        <w:tblLayout w:type="fixed"/>
        <w:tblLook w:val="0000" w:firstRow="0" w:lastRow="0" w:firstColumn="0" w:lastColumn="0" w:noHBand="0" w:noVBand="0"/>
      </w:tblPr>
      <w:tblGrid>
        <w:gridCol w:w="4600"/>
        <w:gridCol w:w="6600"/>
      </w:tblGrid>
      <w:tr w:rsidR="00490AD1" w:rsidTr="00490AD1">
        <w:tblPrEx>
          <w:tblCellMar>
            <w:top w:w="0" w:type="dxa"/>
            <w:bottom w:w="0" w:type="dxa"/>
          </w:tblCellMar>
        </w:tblPrEx>
        <w:tc>
          <w:tcPr>
            <w:tcW w:w="4600" w:type="dxa"/>
            <w:shd w:val="clear" w:color="auto" w:fill="auto"/>
          </w:tcPr>
          <w:p w:rsidR="00490AD1" w:rsidRDefault="00490AD1" w:rsidP="00490AD1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</w:rPr>
              <w:t>Отдел по нефти, нефтепродуктам и управления качеством</w:t>
            </w:r>
          </w:p>
        </w:tc>
        <w:tc>
          <w:tcPr>
            <w:tcW w:w="6600" w:type="dxa"/>
            <w:shd w:val="clear" w:color="auto" w:fill="auto"/>
          </w:tcPr>
          <w:p w:rsidR="00490AD1" w:rsidRDefault="00490AD1" w:rsidP="00490AD1">
            <w:pPr>
              <w:spacing w:before="20" w:after="2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Заместителю генерального директора</w:t>
            </w:r>
          </w:p>
          <w:p w:rsidR="00490AD1" w:rsidRDefault="00490AD1" w:rsidP="00490AD1">
            <w:pPr>
              <w:spacing w:before="20" w:after="2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ОАО "Гомельтранснефть Дружба"</w:t>
            </w:r>
          </w:p>
          <w:p w:rsidR="00490AD1" w:rsidRDefault="00490AD1" w:rsidP="00490AD1">
            <w:pPr>
              <w:spacing w:before="20" w:after="2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(по транспорту нефти)</w:t>
            </w:r>
          </w:p>
          <w:p w:rsidR="00490AD1" w:rsidRDefault="00490AD1" w:rsidP="00490AD1">
            <w:pPr>
              <w:spacing w:before="20" w:after="2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Булычеву С.Т.</w:t>
            </w:r>
          </w:p>
        </w:tc>
      </w:tr>
    </w:tbl>
    <w:p w:rsidR="00490AD1" w:rsidRDefault="00490AD1" w:rsidP="00490AD1">
      <w:pPr>
        <w:spacing w:before="20" w:after="20" w:line="240" w:lineRule="auto"/>
        <w:jc w:val="both"/>
        <w:rPr>
          <w:rFonts w:ascii="Times New Roman" w:hAnsi="Times New Roman" w:cs="Times New Roman"/>
          <w:sz w:val="28"/>
        </w:rPr>
      </w:pPr>
    </w:p>
    <w:p w:rsidR="00490AD1" w:rsidRDefault="00490AD1" w:rsidP="00490AD1">
      <w:pPr>
        <w:spacing w:before="20" w:after="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ДОКЛАДНАЯ ЗАПИСКА</w:t>
      </w:r>
    </w:p>
    <w:p w:rsidR="00490AD1" w:rsidRDefault="00490AD1" w:rsidP="00490AD1">
      <w:pPr>
        <w:spacing w:before="20" w:after="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28.02.2023 № 12-42/1</w:t>
      </w:r>
    </w:p>
    <w:p w:rsidR="00490AD1" w:rsidRDefault="00490AD1" w:rsidP="00490AD1">
      <w:pPr>
        <w:spacing w:before="20" w:after="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Гомель</w:t>
      </w:r>
    </w:p>
    <w:p w:rsidR="00490AD1" w:rsidRDefault="00490AD1" w:rsidP="00490AD1">
      <w:pPr>
        <w:spacing w:before="20" w:after="20" w:line="240" w:lineRule="auto"/>
        <w:jc w:val="both"/>
        <w:rPr>
          <w:rFonts w:ascii="Times New Roman" w:hAnsi="Times New Roman" w:cs="Times New Roman"/>
          <w:sz w:val="28"/>
        </w:rPr>
      </w:pPr>
    </w:p>
    <w:p w:rsidR="00490AD1" w:rsidRDefault="00490AD1" w:rsidP="00490AD1">
      <w:pPr>
        <w:spacing w:before="20" w:after="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 доставке нефтепродуктов</w:t>
      </w:r>
    </w:p>
    <w:p w:rsidR="00490AD1" w:rsidRDefault="00490AD1" w:rsidP="00490AD1">
      <w:pPr>
        <w:spacing w:before="20" w:after="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филиалы</w:t>
      </w:r>
    </w:p>
    <w:p w:rsidR="00490AD1" w:rsidRDefault="00490AD1" w:rsidP="00490AD1">
      <w:pPr>
        <w:spacing w:before="20" w:after="20" w:line="240" w:lineRule="auto"/>
        <w:jc w:val="both"/>
        <w:rPr>
          <w:rFonts w:ascii="Times New Roman" w:hAnsi="Times New Roman" w:cs="Times New Roman"/>
          <w:sz w:val="28"/>
        </w:rPr>
      </w:pPr>
    </w:p>
    <w:p w:rsidR="00490AD1" w:rsidRDefault="00490AD1" w:rsidP="00490AD1">
      <w:pPr>
        <w:spacing w:before="20" w:after="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 соответствии с приказом генерального директора от 09.04.2021 №292 и от 30.01.2023 №78 ответственными лицами по филиалам согласованы с руководителями филиалов и сформированы в программном комплексе "Заявки на нефтепродукты" заявки по доставке нефтепродуктов на филиалы, сформированные с учётом наличия имеющихся на филиалах остатков нефтепродуктов в текущем месяце и планов работ на март 2023 г. года.</w:t>
      </w:r>
    </w:p>
    <w:p w:rsidR="00490AD1" w:rsidRDefault="00490AD1" w:rsidP="00490AD1">
      <w:pPr>
        <w:spacing w:before="20" w:after="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Суммарная потребность в нефтепродуктах по филиалам на март 2023 г. года составила:</w:t>
      </w:r>
    </w:p>
    <w:p w:rsidR="00490AD1" w:rsidRDefault="00490AD1" w:rsidP="00490AD1">
      <w:pPr>
        <w:spacing w:before="20" w:after="20" w:line="240" w:lineRule="auto"/>
        <w:jc w:val="both"/>
        <w:rPr>
          <w:rFonts w:ascii="Times New Roman" w:hAnsi="Times New Roman" w:cs="Times New Roman"/>
          <w:sz w:val="28"/>
        </w:rPr>
      </w:pPr>
    </w:p>
    <w:tbl>
      <w:tblPr>
        <w:tblW w:w="94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0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</w:tblGrid>
      <w:tr w:rsidR="00490AD1" w:rsidRPr="00490AD1" w:rsidTr="00490AD1">
        <w:tblPrEx>
          <w:tblCellMar>
            <w:top w:w="0" w:type="dxa"/>
            <w:bottom w:w="0" w:type="dxa"/>
          </w:tblCellMar>
        </w:tblPrEx>
        <w:tc>
          <w:tcPr>
            <w:tcW w:w="3200" w:type="dxa"/>
            <w:vMerge w:val="restart"/>
            <w:shd w:val="clear" w:color="auto" w:fill="auto"/>
            <w:vAlign w:val="center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Наименование филиала</w:t>
            </w:r>
          </w:p>
        </w:tc>
        <w:tc>
          <w:tcPr>
            <w:tcW w:w="1240" w:type="dxa"/>
            <w:gridSpan w:val="2"/>
            <w:shd w:val="clear" w:color="auto" w:fill="auto"/>
            <w:vAlign w:val="center"/>
          </w:tcPr>
          <w:p w:rsid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Бензин</w:t>
            </w:r>
          </w:p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АИ-92</w:t>
            </w:r>
          </w:p>
        </w:tc>
        <w:tc>
          <w:tcPr>
            <w:tcW w:w="1240" w:type="dxa"/>
            <w:gridSpan w:val="2"/>
            <w:shd w:val="clear" w:color="auto" w:fill="auto"/>
            <w:vAlign w:val="center"/>
          </w:tcPr>
          <w:p w:rsid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Бензин</w:t>
            </w:r>
          </w:p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АИ-95</w:t>
            </w:r>
          </w:p>
        </w:tc>
        <w:tc>
          <w:tcPr>
            <w:tcW w:w="1240" w:type="dxa"/>
            <w:gridSpan w:val="2"/>
            <w:shd w:val="clear" w:color="auto" w:fill="auto"/>
            <w:vAlign w:val="center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ДТЛ</w:t>
            </w:r>
          </w:p>
        </w:tc>
        <w:tc>
          <w:tcPr>
            <w:tcW w:w="1240" w:type="dxa"/>
            <w:gridSpan w:val="2"/>
            <w:shd w:val="clear" w:color="auto" w:fill="auto"/>
            <w:vAlign w:val="center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ДТЗ</w:t>
            </w:r>
          </w:p>
        </w:tc>
        <w:tc>
          <w:tcPr>
            <w:tcW w:w="1240" w:type="dxa"/>
            <w:gridSpan w:val="2"/>
            <w:shd w:val="clear" w:color="auto" w:fill="auto"/>
            <w:vAlign w:val="center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Печное топливо</w:t>
            </w:r>
          </w:p>
        </w:tc>
      </w:tr>
      <w:tr w:rsidR="00490AD1" w:rsidRPr="00490AD1" w:rsidTr="00490AD1">
        <w:tblPrEx>
          <w:tblCellMar>
            <w:top w:w="0" w:type="dxa"/>
            <w:bottom w:w="0" w:type="dxa"/>
          </w:tblCellMar>
        </w:tblPrEx>
        <w:tc>
          <w:tcPr>
            <w:tcW w:w="3200" w:type="dxa"/>
            <w:vMerge/>
            <w:shd w:val="clear" w:color="auto" w:fill="auto"/>
            <w:vAlign w:val="center"/>
          </w:tcPr>
          <w:p w:rsidR="00490AD1" w:rsidRPr="00490AD1" w:rsidRDefault="00490AD1" w:rsidP="00490AD1">
            <w:pPr>
              <w:spacing w:before="20" w:after="20" w:line="240" w:lineRule="auto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490AD1">
              <w:rPr>
                <w:rFonts w:ascii="Times New Roman" w:hAnsi="Times New Roman" w:cs="Times New Roman"/>
                <w:sz w:val="16"/>
              </w:rPr>
              <w:t>V,</w:t>
            </w:r>
          </w:p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490AD1">
              <w:rPr>
                <w:rFonts w:ascii="Times New Roman" w:hAnsi="Times New Roman" w:cs="Times New Roman"/>
                <w:sz w:val="16"/>
              </w:rPr>
              <w:t>м.куб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490AD1">
              <w:rPr>
                <w:rFonts w:ascii="Times New Roman" w:hAnsi="Times New Roman" w:cs="Times New Roman"/>
                <w:sz w:val="16"/>
              </w:rPr>
              <w:t>М,</w:t>
            </w:r>
          </w:p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490AD1">
              <w:rPr>
                <w:rFonts w:ascii="Times New Roman" w:hAnsi="Times New Roman" w:cs="Times New Roman"/>
                <w:sz w:val="16"/>
              </w:rPr>
              <w:t>тн.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490AD1">
              <w:rPr>
                <w:rFonts w:ascii="Times New Roman" w:hAnsi="Times New Roman" w:cs="Times New Roman"/>
                <w:sz w:val="16"/>
              </w:rPr>
              <w:t>V,</w:t>
            </w:r>
          </w:p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490AD1">
              <w:rPr>
                <w:rFonts w:ascii="Times New Roman" w:hAnsi="Times New Roman" w:cs="Times New Roman"/>
                <w:sz w:val="16"/>
              </w:rPr>
              <w:t>м.куб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490AD1">
              <w:rPr>
                <w:rFonts w:ascii="Times New Roman" w:hAnsi="Times New Roman" w:cs="Times New Roman"/>
                <w:sz w:val="16"/>
              </w:rPr>
              <w:t>М,</w:t>
            </w:r>
          </w:p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490AD1">
              <w:rPr>
                <w:rFonts w:ascii="Times New Roman" w:hAnsi="Times New Roman" w:cs="Times New Roman"/>
                <w:sz w:val="16"/>
              </w:rPr>
              <w:t>тн.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490AD1">
              <w:rPr>
                <w:rFonts w:ascii="Times New Roman" w:hAnsi="Times New Roman" w:cs="Times New Roman"/>
                <w:sz w:val="16"/>
              </w:rPr>
              <w:t>V,</w:t>
            </w:r>
          </w:p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490AD1">
              <w:rPr>
                <w:rFonts w:ascii="Times New Roman" w:hAnsi="Times New Roman" w:cs="Times New Roman"/>
                <w:sz w:val="16"/>
              </w:rPr>
              <w:t>м.куб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490AD1">
              <w:rPr>
                <w:rFonts w:ascii="Times New Roman" w:hAnsi="Times New Roman" w:cs="Times New Roman"/>
                <w:sz w:val="16"/>
              </w:rPr>
              <w:t>М,</w:t>
            </w:r>
          </w:p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490AD1">
              <w:rPr>
                <w:rFonts w:ascii="Times New Roman" w:hAnsi="Times New Roman" w:cs="Times New Roman"/>
                <w:sz w:val="16"/>
              </w:rPr>
              <w:t>тн.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490AD1">
              <w:rPr>
                <w:rFonts w:ascii="Times New Roman" w:hAnsi="Times New Roman" w:cs="Times New Roman"/>
                <w:sz w:val="16"/>
              </w:rPr>
              <w:t>V,</w:t>
            </w:r>
          </w:p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490AD1">
              <w:rPr>
                <w:rFonts w:ascii="Times New Roman" w:hAnsi="Times New Roman" w:cs="Times New Roman"/>
                <w:sz w:val="16"/>
              </w:rPr>
              <w:t>м.куб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490AD1">
              <w:rPr>
                <w:rFonts w:ascii="Times New Roman" w:hAnsi="Times New Roman" w:cs="Times New Roman"/>
                <w:sz w:val="16"/>
              </w:rPr>
              <w:t>М,</w:t>
            </w:r>
          </w:p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490AD1">
              <w:rPr>
                <w:rFonts w:ascii="Times New Roman" w:hAnsi="Times New Roman" w:cs="Times New Roman"/>
                <w:sz w:val="16"/>
              </w:rPr>
              <w:t>тн.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490AD1">
              <w:rPr>
                <w:rFonts w:ascii="Times New Roman" w:hAnsi="Times New Roman" w:cs="Times New Roman"/>
                <w:sz w:val="16"/>
              </w:rPr>
              <w:t>V,</w:t>
            </w:r>
          </w:p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490AD1">
              <w:rPr>
                <w:rFonts w:ascii="Times New Roman" w:hAnsi="Times New Roman" w:cs="Times New Roman"/>
                <w:sz w:val="16"/>
              </w:rPr>
              <w:t>м.куб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490AD1">
              <w:rPr>
                <w:rFonts w:ascii="Times New Roman" w:hAnsi="Times New Roman" w:cs="Times New Roman"/>
                <w:sz w:val="16"/>
              </w:rPr>
              <w:t>М,</w:t>
            </w:r>
          </w:p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490AD1">
              <w:rPr>
                <w:rFonts w:ascii="Times New Roman" w:hAnsi="Times New Roman" w:cs="Times New Roman"/>
                <w:sz w:val="16"/>
              </w:rPr>
              <w:t>тн.</w:t>
            </w:r>
          </w:p>
        </w:tc>
      </w:tr>
      <w:tr w:rsidR="00490AD1" w:rsidRPr="00490AD1" w:rsidTr="00490AD1">
        <w:tblPrEx>
          <w:tblCellMar>
            <w:top w:w="0" w:type="dxa"/>
            <w:bottom w:w="0" w:type="dxa"/>
          </w:tblCellMar>
        </w:tblPrEx>
        <w:tc>
          <w:tcPr>
            <w:tcW w:w="320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ЛПДС "Полоцк" филиал "Новополоцк"</w:t>
            </w: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</w:t>
            </w: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</w:t>
            </w: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15</w:t>
            </w: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13</w:t>
            </w: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90AD1" w:rsidRPr="00490AD1" w:rsidTr="00490AD1">
        <w:tblPrEx>
          <w:tblCellMar>
            <w:top w:w="0" w:type="dxa"/>
            <w:bottom w:w="0" w:type="dxa"/>
          </w:tblCellMar>
        </w:tblPrEx>
        <w:tc>
          <w:tcPr>
            <w:tcW w:w="320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Филиал "НПС "Кобрин"</w:t>
            </w: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</w:t>
            </w: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</w:t>
            </w: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11</w:t>
            </w: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9</w:t>
            </w: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90AD1" w:rsidRPr="00490AD1" w:rsidTr="00490AD1">
        <w:tblPrEx>
          <w:tblCellMar>
            <w:top w:w="0" w:type="dxa"/>
            <w:bottom w:w="0" w:type="dxa"/>
          </w:tblCellMar>
        </w:tblPrEx>
        <w:tc>
          <w:tcPr>
            <w:tcW w:w="320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Филиал "ЦБПО"</w:t>
            </w: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</w:t>
            </w: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</w:t>
            </w: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35</w:t>
            </w: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90AD1" w:rsidRPr="00490AD1" w:rsidTr="00490AD1">
        <w:tblPrEx>
          <w:tblCellMar>
            <w:top w:w="0" w:type="dxa"/>
            <w:bottom w:w="0" w:type="dxa"/>
          </w:tblCellMar>
        </w:tblPrEx>
        <w:tc>
          <w:tcPr>
            <w:tcW w:w="320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Филиал "ЛПДС "Мозырь"</w:t>
            </w: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24</w:t>
            </w: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</w:t>
            </w: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90AD1" w:rsidRPr="00490AD1" w:rsidTr="00490AD1">
        <w:tblPrEx>
          <w:tblCellMar>
            <w:top w:w="0" w:type="dxa"/>
            <w:bottom w:w="0" w:type="dxa"/>
          </w:tblCellMar>
        </w:tblPrEx>
        <w:tc>
          <w:tcPr>
            <w:tcW w:w="320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ЛПДС "Горки" филиал "Новополоцк"</w:t>
            </w: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</w:t>
            </w: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</w:t>
            </w: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17</w:t>
            </w: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15</w:t>
            </w:r>
          </w:p>
        </w:tc>
      </w:tr>
      <w:tr w:rsidR="00490AD1" w:rsidRPr="00490AD1" w:rsidTr="00490AD1">
        <w:tblPrEx>
          <w:tblCellMar>
            <w:top w:w="0" w:type="dxa"/>
            <w:bottom w:w="0" w:type="dxa"/>
          </w:tblCellMar>
        </w:tblPrEx>
        <w:tc>
          <w:tcPr>
            <w:tcW w:w="320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Филиал НПС "Пинск"</w:t>
            </w: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</w:t>
            </w: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</w:t>
            </w: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90AD1" w:rsidRPr="00490AD1" w:rsidTr="00490AD1">
        <w:tblPrEx>
          <w:tblCellMar>
            <w:top w:w="0" w:type="dxa"/>
            <w:bottom w:w="0" w:type="dxa"/>
          </w:tblCellMar>
        </w:tblPrEx>
        <w:tc>
          <w:tcPr>
            <w:tcW w:w="320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rPr>
                <w:rFonts w:ascii="Times New Roman" w:hAnsi="Times New Roman" w:cs="Times New Roman"/>
                <w:b/>
                <w:sz w:val="18"/>
              </w:rPr>
            </w:pPr>
            <w:r w:rsidRPr="00490AD1">
              <w:rPr>
                <w:rFonts w:ascii="Times New Roman" w:hAnsi="Times New Roman" w:cs="Times New Roman"/>
                <w:b/>
                <w:sz w:val="18"/>
              </w:rPr>
              <w:t>ИТОГО:</w:t>
            </w: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490AD1">
              <w:rPr>
                <w:rFonts w:ascii="Times New Roman" w:hAnsi="Times New Roman" w:cs="Times New Roman"/>
                <w:b/>
                <w:sz w:val="18"/>
              </w:rPr>
              <w:t>13</w:t>
            </w: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490AD1">
              <w:rPr>
                <w:rFonts w:ascii="Times New Roman" w:hAnsi="Times New Roman" w:cs="Times New Roman"/>
                <w:b/>
                <w:sz w:val="18"/>
              </w:rPr>
              <w:t>10</w:t>
            </w: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490AD1">
              <w:rPr>
                <w:rFonts w:ascii="Times New Roman" w:hAnsi="Times New Roman" w:cs="Times New Roman"/>
                <w:b/>
                <w:sz w:val="18"/>
              </w:rPr>
              <w:t>7</w:t>
            </w: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490AD1">
              <w:rPr>
                <w:rFonts w:ascii="Times New Roman" w:hAnsi="Times New Roman" w:cs="Times New Roman"/>
                <w:b/>
                <w:sz w:val="18"/>
              </w:rPr>
              <w:t>5</w:t>
            </w: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490AD1">
              <w:rPr>
                <w:rFonts w:ascii="Times New Roman" w:hAnsi="Times New Roman" w:cs="Times New Roman"/>
                <w:b/>
                <w:sz w:val="18"/>
              </w:rPr>
              <w:t>35</w:t>
            </w: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490AD1">
              <w:rPr>
                <w:rFonts w:ascii="Times New Roman" w:hAnsi="Times New Roman" w:cs="Times New Roman"/>
                <w:b/>
                <w:sz w:val="18"/>
              </w:rPr>
              <w:t>29</w:t>
            </w: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490AD1">
              <w:rPr>
                <w:rFonts w:ascii="Times New Roman" w:hAnsi="Times New Roman" w:cs="Times New Roman"/>
                <w:b/>
                <w:sz w:val="18"/>
              </w:rPr>
              <w:t>63</w:t>
            </w: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490AD1">
              <w:rPr>
                <w:rFonts w:ascii="Times New Roman" w:hAnsi="Times New Roman" w:cs="Times New Roman"/>
                <w:b/>
                <w:sz w:val="18"/>
              </w:rPr>
              <w:t>53</w:t>
            </w: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490AD1">
              <w:rPr>
                <w:rFonts w:ascii="Times New Roman" w:hAnsi="Times New Roman" w:cs="Times New Roman"/>
                <w:b/>
                <w:sz w:val="18"/>
              </w:rPr>
              <w:t>17</w:t>
            </w:r>
          </w:p>
        </w:tc>
        <w:tc>
          <w:tcPr>
            <w:tcW w:w="620" w:type="dxa"/>
            <w:shd w:val="clear" w:color="auto" w:fill="auto"/>
          </w:tcPr>
          <w:p w:rsidR="00490AD1" w:rsidRPr="00490AD1" w:rsidRDefault="00490AD1" w:rsidP="00490AD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490AD1">
              <w:rPr>
                <w:rFonts w:ascii="Times New Roman" w:hAnsi="Times New Roman" w:cs="Times New Roman"/>
                <w:b/>
                <w:sz w:val="18"/>
              </w:rPr>
              <w:t>15</w:t>
            </w:r>
          </w:p>
        </w:tc>
      </w:tr>
    </w:tbl>
    <w:p w:rsidR="00490AD1" w:rsidRDefault="00490AD1" w:rsidP="00490AD1">
      <w:pPr>
        <w:spacing w:before="20" w:after="20" w:line="240" w:lineRule="auto"/>
        <w:jc w:val="both"/>
        <w:rPr>
          <w:rFonts w:ascii="Times New Roman" w:hAnsi="Times New Roman" w:cs="Times New Roman"/>
          <w:sz w:val="28"/>
        </w:rPr>
      </w:pPr>
    </w:p>
    <w:p w:rsidR="00490AD1" w:rsidRDefault="00490AD1" w:rsidP="00490AD1">
      <w:pPr>
        <w:spacing w:before="20" w:after="20" w:line="240" w:lineRule="auto"/>
        <w:jc w:val="both"/>
        <w:rPr>
          <w:rFonts w:ascii="Times New Roman" w:hAnsi="Times New Roman" w:cs="Times New Roman"/>
          <w:sz w:val="28"/>
        </w:rPr>
      </w:pPr>
      <w:r w:rsidRPr="00490AD1">
        <w:rPr>
          <w:rFonts w:ascii="Times New Roman" w:hAnsi="Times New Roman" w:cs="Times New Roman"/>
          <w:sz w:val="28"/>
        </w:rPr>
        <w:tab/>
        <w:t xml:space="preserve">Прошу дать распоряжение начальнику филиала "ЦБПО" Мартыненко П.А. обеспечить доставку нефтепродуктов на филиалы ОАО автомобильным транспортом филиала "ЦБПО" в соответствии с вышеуказанной потребностью. </w:t>
      </w:r>
    </w:p>
    <w:p w:rsidR="00490AD1" w:rsidRDefault="00490AD1" w:rsidP="00490AD1">
      <w:pPr>
        <w:spacing w:before="20" w:after="20" w:line="240" w:lineRule="auto"/>
        <w:jc w:val="both"/>
        <w:rPr>
          <w:rFonts w:ascii="Times New Roman" w:hAnsi="Times New Roman" w:cs="Times New Roman"/>
          <w:sz w:val="28"/>
        </w:rPr>
      </w:pPr>
    </w:p>
    <w:p w:rsidR="00490AD1" w:rsidRDefault="00490AD1" w:rsidP="00490AD1">
      <w:pPr>
        <w:spacing w:before="20" w:after="20" w:line="240" w:lineRule="auto"/>
        <w:rPr>
          <w:rFonts w:ascii="Times New Roman" w:hAnsi="Times New Roman" w:cs="Times New Roman"/>
          <w:sz w:val="28"/>
        </w:rPr>
      </w:pPr>
      <w:r w:rsidRPr="00490AD1">
        <w:rPr>
          <w:rFonts w:ascii="Times New Roman" w:hAnsi="Times New Roman" w:cs="Times New Roman"/>
          <w:sz w:val="28"/>
        </w:rPr>
        <w:t>Начальник отдела                _______________                 Г.А.Киреев</w:t>
      </w:r>
    </w:p>
    <w:p w:rsidR="00490AD1" w:rsidRDefault="00490AD1" w:rsidP="00490AD1">
      <w:pPr>
        <w:spacing w:before="20" w:after="20" w:line="240" w:lineRule="auto"/>
        <w:rPr>
          <w:rFonts w:ascii="Times New Roman" w:hAnsi="Times New Roman" w:cs="Times New Roman"/>
          <w:sz w:val="28"/>
        </w:rPr>
      </w:pPr>
    </w:p>
    <w:p w:rsidR="00490AD1" w:rsidRDefault="00490AD1" w:rsidP="00490AD1">
      <w:pPr>
        <w:spacing w:before="20" w:after="20" w:line="240" w:lineRule="auto"/>
        <w:rPr>
          <w:rFonts w:ascii="Times New Roman" w:hAnsi="Times New Roman" w:cs="Times New Roman"/>
          <w:sz w:val="28"/>
        </w:rPr>
      </w:pPr>
    </w:p>
    <w:p w:rsidR="00490AD1" w:rsidRDefault="00490AD1" w:rsidP="00490AD1">
      <w:pPr>
        <w:spacing w:before="20" w:after="20" w:line="240" w:lineRule="aut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Киреев Г.А. тел.: 60 232</w:t>
      </w:r>
    </w:p>
    <w:p w:rsidR="00490AD1" w:rsidRPr="00490AD1" w:rsidRDefault="00490AD1" w:rsidP="00490AD1">
      <w:pPr>
        <w:spacing w:before="20" w:after="20" w:line="240" w:lineRule="auto"/>
        <w:rPr>
          <w:rFonts w:ascii="Times New Roman" w:hAnsi="Times New Roman" w:cs="Times New Roman"/>
          <w:sz w:val="28"/>
        </w:rPr>
      </w:pPr>
    </w:p>
    <w:sectPr w:rsidR="00490AD1" w:rsidRPr="00490AD1" w:rsidSect="00490AD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AD1" w:rsidRDefault="00490AD1" w:rsidP="00490AD1">
      <w:pPr>
        <w:spacing w:after="0" w:line="240" w:lineRule="auto"/>
      </w:pPr>
      <w:r>
        <w:separator/>
      </w:r>
    </w:p>
  </w:endnote>
  <w:endnote w:type="continuationSeparator" w:id="0">
    <w:p w:rsidR="00490AD1" w:rsidRDefault="00490AD1" w:rsidP="00490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AD1" w:rsidRDefault="00490AD1" w:rsidP="00433D33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end"/>
    </w:r>
  </w:p>
  <w:p w:rsidR="00490AD1" w:rsidRDefault="00490AD1" w:rsidP="00490AD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AD1" w:rsidRDefault="00490AD1" w:rsidP="00433D33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end"/>
    </w:r>
  </w:p>
  <w:p w:rsidR="00490AD1" w:rsidRDefault="00490AD1" w:rsidP="00490AD1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AD1" w:rsidRDefault="00490A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AD1" w:rsidRDefault="00490AD1" w:rsidP="00490AD1">
      <w:pPr>
        <w:spacing w:after="0" w:line="240" w:lineRule="auto"/>
      </w:pPr>
      <w:r>
        <w:separator/>
      </w:r>
    </w:p>
  </w:footnote>
  <w:footnote w:type="continuationSeparator" w:id="0">
    <w:p w:rsidR="00490AD1" w:rsidRDefault="00490AD1" w:rsidP="00490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AD1" w:rsidRDefault="00490AD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AD1" w:rsidRPr="00490AD1" w:rsidRDefault="00490AD1" w:rsidP="00490AD1">
    <w:pPr>
      <w:pStyle w:val="a3"/>
      <w:jc w:val="center"/>
      <w:rPr>
        <w:sz w:val="24"/>
      </w:rPr>
    </w:pPr>
    <w:r w:rsidRPr="00490AD1">
      <w:rPr>
        <w:sz w:val="24"/>
      </w:rPr>
      <w:fldChar w:fldCharType="begin"/>
    </w:r>
    <w:r w:rsidRPr="00490AD1">
      <w:rPr>
        <w:sz w:val="24"/>
      </w:rPr>
      <w:instrText xml:space="preserve"> PAGE  \* MERGEFORMAT </w:instrText>
    </w:r>
    <w:r w:rsidRPr="00490AD1">
      <w:rPr>
        <w:sz w:val="24"/>
      </w:rPr>
      <w:fldChar w:fldCharType="separate"/>
    </w:r>
    <w:r w:rsidRPr="00490AD1">
      <w:rPr>
        <w:noProof/>
        <w:sz w:val="24"/>
      </w:rPr>
      <w:t>1</w:t>
    </w:r>
    <w:r w:rsidRPr="00490AD1">
      <w:rPr>
        <w:sz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AD1" w:rsidRDefault="00490AD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AD1"/>
    <w:rsid w:val="00490AD1"/>
    <w:rsid w:val="0067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F5C384-BAE3-46E7-95BC-0F2E9E51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0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90AD1"/>
  </w:style>
  <w:style w:type="paragraph" w:styleId="a5">
    <w:name w:val="footer"/>
    <w:basedOn w:val="a"/>
    <w:link w:val="a6"/>
    <w:uiPriority w:val="99"/>
    <w:unhideWhenUsed/>
    <w:rsid w:val="00490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90AD1"/>
  </w:style>
  <w:style w:type="character" w:styleId="a7">
    <w:name w:val="page number"/>
    <w:basedOn w:val="a0"/>
    <w:uiPriority w:val="99"/>
    <w:semiHidden/>
    <w:unhideWhenUsed/>
    <w:rsid w:val="00490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Самусенко О.В.</dc:creator>
  <cp:keywords/>
  <dc:description/>
  <cp:lastModifiedBy>Самусенко О.В.</cp:lastModifiedBy>
  <cp:revision>1</cp:revision>
  <dcterms:created xsi:type="dcterms:W3CDTF">2023-03-06T19:24:00Z</dcterms:created>
  <dcterms:modified xsi:type="dcterms:W3CDTF">2023-03-06T19:24:00Z</dcterms:modified>
</cp:coreProperties>
</file>