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2000"/>
        <w:gridCol w:w="30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>												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>Председателю комиссии по оздоровлению и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санаторно-курортному лечению АУ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ОАО "Гомельтранснефть Дружба"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Блоцкой М.В.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Главный бухгалтер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Пенсионеры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Чайкун Л.Л. 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>ЗАЯВЛЕНИЕ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03.11.2023 № 138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г.Гомель</w:t>
            </w:r>
          </w:p>
        </w:tc>
        <w:tc>
          <w:p>
            <w:pPr/>
          </w:p>
        </w:tc>
      </w:tr>
    </w:tbl>
    <w:p>
      <w:pPr>
        <w:ind w:firstLine="50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В соответствии с Разделом 7 действующего Коллективного договора ОАО "Гомельтранснефть Дружба", прошу рассмотреть вопрос о выделении денежных средств с последующей оплатой на санаторно-курортное лечение и оздоровление в ДУП "Санаторий "Чёнки"</w:t>
      </w:r>
      <w:r>
        <w:br w:type="textWrapping" w:clear="none"/>
      </w:r>
      <w:r>
        <w:rPr>
          <w:rFonts w:ascii="Times New Roman" w:eastAsia="Times New Roman" w:hAnsi="Times New Roman" w:cs="Times New Roman"/>
          <w:sz w:val="20"/>
        </w:rPr>
        <w:t xml:space="preserve">в период с 06.12.2023 по 16.12.2023 продолжительностью 11 дней</w:t>
      </w:r>
    </w:p>
    <w:p>
      <w:pPr>
        <w:ind w:firstLine="500"/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Мне известны положения действующего Коллективного договора о порядке отчета по использованию путевок, оплаченных за счёт средств организации.</w:t>
      </w:r>
      <w:r>
        <w:br w:type="textWrapping" w:clear="none"/>
      </w:r>
      <w:r>
        <w:rPr>
          <w:rFonts w:ascii="Times New Roman" w:eastAsia="Times New Roman" w:hAnsi="Times New Roman" w:cs="Times New Roman"/>
          <w:sz w:val="20"/>
        </w:rPr>
        <w:t xml:space="preserve">Работник, пенсионер с даты возвращения (после выхода из отпуска) в трехдневный срок (рабочие дни) обязан предоставить в комиссию по оздоровлению филиала АУ:</w:t>
      </w:r>
    </w:p>
    <w:p>
      <w:pPr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- документы (договор, ваучер, отрывной талон от путевки и иные документы, подтверждающие проживание, получение санаторно-курортного лечения и (или) оздоровления, проезд до места оказания услуг, копию страниц паспорта с отметкой о пересечении границы при выезде на санаторно-курортное лечение или оздоровление за пределы Республики Беларусь, кроме Российской Федерации;)</w:t>
      </w:r>
    </w:p>
    <w:p>
      <w:pPr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- в случае непредоставления документов, указанных выше, а также при нарушении порядка использования путевки (средств выделяемых ОАО на оздоровление), работник (пенсионер) лишается права на получение частично или полностью оплачиваемой ОАО путевки (услуг по оздоровлению) на себя и на ребенка в течение 3-х лет с момента обнаружения допущенного нарушения. При этом работник (пенсионер) обязан возместить ОАО перечисленную за него и (или) его детей сумму на приобретение предоставленной ему и (или) его детям путевки (услуг по оздоровлению);</w:t>
      </w:r>
    </w:p>
    <w:p>
      <w:pPr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- в случае моего отказа от заявленного мною оздоровления без уважительных причин, обязуюсь уплатить полную стоимость, оплаченную мне организацией на оздоровление и даю согласие бухгалтерии на удержание этой суммы из моей заработной платы и других причитающихся выплат.</w:t>
      </w:r>
    </w:p>
    <w:p>
      <w:pPr>
        <w:jc w:val="both"/>
      </w:pPr>
      <w:r>
        <w:rPr>
          <w:rFonts w:ascii="Times New Roman" w:eastAsia="Times New Roman" w:hAnsi="Times New Roman" w:cs="Times New Roman"/>
          <w:b w:val="0"/>
          <w:sz w:val="20"/>
        </w:rPr>
        <w:t xml:space="preserve"/>
      </w:r>
    </w:p>
    <w:tbl>
      <w:tblPr>
        <w:tblW w:w="5000" w:type="pct"/>
        <w:tblBorders>
          <w:top w:val="none" w:sz="4" w:space="0" w:color="FF0000"/>
          <w:left w:val="none" w:sz="4" w:space="0" w:color="FF0000"/>
          <w:bottom w:val="single" w:space="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300"/>
        <w:gridCol w:w="300"/>
        <w:gridCol w:w="3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>Главный бухгалтер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>		____________________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>		Чайкун Л.Л.</w:t>
            </w:r>
          </w:p>
        </w:tc>
      </w:tr>
      <w:tr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/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>			(подпись)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/>
            </w:r>
          </w:p>
        </w:tc>
      </w:tr>
    </w:tbl>
    <w:p>
      <w:pPr>
        <w:jc w:val="center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ВЫПИСКА</w:t>
      </w:r>
    </w:p>
    <w:p>
      <w:pPr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из протокола № 38 от 03.11.2023 заседания комиссии по оздоровлению и санаторно-курортному лечению АУ ОАО "Гомельтранснефть Дружба".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0"/>
        </w:rPr>
        <w:t xml:space="preserve">СЛУШАЛИ: председателя комиссии по оздоровлению и санаторно-курортному лечению АУ по вопросу рассмотрения заявления пенсионера Чайкун Л.Л. о выделении денежных средств на санаторно-курортное лечение и оздоровление в соответствии с Разделом 7 действующего Коллективного договора ОАО.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0"/>
        </w:rPr>
        <w:t xml:space="preserve">Месяц: 12 2023 года, санаторий: ДУП "Санаторий "Чёнки"</w:t>
      </w:r>
      <w:r>
        <w:br w:type="textWrapping" w:clear="none"/>
      </w:r>
      <w:r>
        <w:rPr>
          <w:rFonts w:ascii="Times New Roman" w:eastAsia="Times New Roman" w:hAnsi="Times New Roman" w:cs="Times New Roman"/>
          <w:b w:val="0"/>
          <w:sz w:val="20"/>
        </w:rPr>
        <w:t xml:space="preserve">ПОСТАНОВИЛИ: Выделить денежные средства с последующей оплатой на санаторно-курортное лечение и оздоровление в соответствии с Разделом 7 действующего Коллективного договора ОАО в период с 06.12.2023 по 16.12.2023 продолжительностью 11 дней в ДУП "Санаторий "Чёнки" пенсионеру АУ Чайкун Л.Л.</w:t>
      </w:r>
    </w:p>
    <w:tbl>
      <w:tblPr>
        <w:tblW w:w="5000" w:type="pct"/>
        <w:tblBorders>
          <w:top w:val="none" w:sz="4" w:space="0" w:color="FF0000"/>
          <w:left w:val="none" w:sz="4" w:space="0" w:color="FF0000"/>
          <w:bottom w:val="none" w:sz="4" w:space="0" w:color="FF0000"/>
          <w:right w:val="none" w:sz="4" w:space="0" w:color="FF0000"/>
          <w:insideH w:val="none" w:sz="4" w:space="0" w:color="FF0000"/>
          <w:insideV w:val="none" w:sz="4" w:space="0" w:color="FF0000"/>
        </w:tblBorders>
        <w:tblLayout w:type="autofit"/>
      </w:tblPr>
      <w:tblGrid>
        <w:gridCol w:w="300"/>
        <w:gridCol w:w="300"/>
        <w:gridCol w:w="300"/>
      </w:tblGrid>
      <w:tr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>Председатель комиссии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по оздоровлению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АУ</w:t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ОАО "Гомельтранснефть Дружба"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	__________________</w:t>
            </w:r>
          </w:p>
        </w:tc>
        <w:tc>
          <w:p>
            <w:pPr/>
            <w:r>
              <w:rPr>
                <w:rFonts w:ascii="Times New Roman" w:eastAsia="Times New Roman" w:hAnsi="Times New Roman" w:cs="Times New Roman"/>
                <w:sz w:val="20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/>
            </w:r>
            <w:r>
              <w:br w:type="textWrapping" w:clear="none"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	Блоцкая М.В.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2023-11-09T15:29:04Z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1.2.3</lpwstr>
  </property>
</Properties>
</file>