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8CAEF" w14:textId="77777777" w:rsidR="00D574B8" w:rsidRDefault="00D574B8" w:rsidP="00D574B8">
      <w:r>
        <w:t xml:space="preserve">Ta4C3 XRD Poster Abstract: </w:t>
      </w:r>
    </w:p>
    <w:p w14:paraId="106E0746" w14:textId="77777777" w:rsidR="00D574B8" w:rsidRDefault="00D574B8" w:rsidP="00D574B8"/>
    <w:p w14:paraId="6819B0BD" w14:textId="77777777" w:rsidR="00D574B8" w:rsidRDefault="00D574B8" w:rsidP="00D574B8">
      <w:r>
        <w:t xml:space="preserve">Ta-based MXenes, such as </w:t>
      </w:r>
      <w:proofErr w:type="spellStart"/>
      <w:r>
        <w:t>Ta₄C₃T</w:t>
      </w:r>
      <w:proofErr w:type="spellEnd"/>
      <w:r>
        <w:rPr>
          <w:rFonts w:ascii="Cambria Math" w:hAnsi="Cambria Math" w:cs="Cambria Math"/>
        </w:rPr>
        <w:t>ₓ</w:t>
      </w:r>
      <w:r>
        <w:t>, exhibit high electrical conductivity and strong optical nonlinearities, making them well-suited for energy storage, catalysis, optoelectronic, and photonic applications. Tantalum carbide (</w:t>
      </w:r>
      <w:proofErr w:type="spellStart"/>
      <w:r>
        <w:t>Ta</w:t>
      </w:r>
      <w:r>
        <w:rPr>
          <w:rFonts w:ascii="Aptos" w:hAnsi="Aptos" w:cs="Aptos"/>
        </w:rPr>
        <w:t>₄</w:t>
      </w:r>
      <w:r>
        <w:t>C</w:t>
      </w:r>
      <w:proofErr w:type="spellEnd"/>
      <w:r>
        <w:rPr>
          <w:rFonts w:ascii="Aptos" w:hAnsi="Aptos" w:cs="Aptos"/>
        </w:rPr>
        <w:t>₃</w:t>
      </w:r>
      <w:r>
        <w:t xml:space="preserve">) is expected to possess high structural stability [1]. However, the enhanced stability of Ta-based MAX phases poses challenges in the etching process, making it difficult to determine the optimal parameters for MXene synthesis. </w:t>
      </w:r>
    </w:p>
    <w:p w14:paraId="3C9E3839" w14:textId="77777777" w:rsidR="00D574B8" w:rsidRDefault="00D574B8" w:rsidP="00D574B8"/>
    <w:p w14:paraId="1CDFBC53" w14:textId="77777777" w:rsidR="00D574B8" w:rsidRDefault="00D574B8" w:rsidP="00D574B8">
      <w:r>
        <w:t xml:space="preserve">This study focuses on adjusting synthesis parameters to develop an optimized process for producing </w:t>
      </w:r>
      <w:proofErr w:type="spellStart"/>
      <w:r>
        <w:t>Ta₄C₃T</w:t>
      </w:r>
      <w:proofErr w:type="spellEnd"/>
      <w:r>
        <w:rPr>
          <w:rFonts w:ascii="Cambria Math" w:hAnsi="Cambria Math" w:cs="Cambria Math"/>
        </w:rPr>
        <w:t>ₓ</w:t>
      </w:r>
      <w:r>
        <w:t xml:space="preserve"> MXenes. Structural and compositional properties were investigated using XRD, SEM, Raman spectroscopy, TGA, and EDS analyses. XRD plays a key role in evaluating a material</w:t>
      </w:r>
      <w:r>
        <w:rPr>
          <w:rFonts w:ascii="Aptos" w:hAnsi="Aptos" w:cs="Aptos"/>
        </w:rPr>
        <w:t>’</w:t>
      </w:r>
      <w:r>
        <w:t xml:space="preserve">s structural integrity. By varying parameters such as etching duration and HF quantity, </w:t>
      </w:r>
      <w:proofErr w:type="spellStart"/>
      <w:r>
        <w:t>Ta</w:t>
      </w:r>
      <w:r>
        <w:rPr>
          <w:rFonts w:ascii="Aptos" w:hAnsi="Aptos" w:cs="Aptos"/>
        </w:rPr>
        <w:t>₄</w:t>
      </w:r>
      <w:r>
        <w:t>C</w:t>
      </w:r>
      <w:r>
        <w:rPr>
          <w:rFonts w:ascii="Aptos" w:hAnsi="Aptos" w:cs="Aptos"/>
        </w:rPr>
        <w:t>₃</w:t>
      </w:r>
      <w:r>
        <w:t>T</w:t>
      </w:r>
      <w:proofErr w:type="spellEnd"/>
      <w:r>
        <w:rPr>
          <w:rFonts w:ascii="Cambria Math" w:hAnsi="Cambria Math" w:cs="Cambria Math"/>
        </w:rPr>
        <w:t>ₓ</w:t>
      </w:r>
      <w:r>
        <w:t xml:space="preserve"> was successfully synthesized. Increasing HF quantity while reducing etching time led to improved synthesis outcomes, ensuring complete removal of aluminum as evidenced by the disappearance of the characteristic Al peak around 7°, confirming successful etching. </w:t>
      </w:r>
    </w:p>
    <w:p w14:paraId="4E4878EB" w14:textId="77777777" w:rsidR="00D574B8" w:rsidRDefault="00D574B8" w:rsidP="00D574B8"/>
    <w:p w14:paraId="7D270953" w14:textId="4D53B520" w:rsidR="000C744C" w:rsidRDefault="00D574B8" w:rsidP="00D574B8">
      <w:r>
        <w:t>Selective etching of A-site atoms (Al) from the MAX phase generates MXenes terminated with -O, -OH, and/or -F functional groups. These surface terminations influence interlayer spacing observed in XRD patterns and strongly affect the structure, stability, and electronic and optical properties of the resulting material.</w:t>
      </w:r>
    </w:p>
    <w:sectPr w:rsidR="000C74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4B8"/>
    <w:rsid w:val="000C744C"/>
    <w:rsid w:val="00387825"/>
    <w:rsid w:val="004339C7"/>
    <w:rsid w:val="00473250"/>
    <w:rsid w:val="00683422"/>
    <w:rsid w:val="0083760D"/>
    <w:rsid w:val="0098326F"/>
    <w:rsid w:val="00D574B8"/>
    <w:rsid w:val="00E70F1D"/>
    <w:rsid w:val="00FB2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24EC1"/>
  <w15:chartTrackingRefBased/>
  <w15:docId w15:val="{1D960B25-9A63-4890-880E-C0BECBD52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4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4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4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4B8"/>
    <w:rPr>
      <w:rFonts w:eastAsiaTheme="majorEastAsia" w:cstheme="majorBidi"/>
      <w:color w:val="272727" w:themeColor="text1" w:themeTint="D8"/>
    </w:rPr>
  </w:style>
  <w:style w:type="paragraph" w:styleId="Title">
    <w:name w:val="Title"/>
    <w:basedOn w:val="Normal"/>
    <w:next w:val="Normal"/>
    <w:link w:val="TitleChar"/>
    <w:uiPriority w:val="10"/>
    <w:qFormat/>
    <w:rsid w:val="00D57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4B8"/>
    <w:pPr>
      <w:spacing w:before="160"/>
      <w:jc w:val="center"/>
    </w:pPr>
    <w:rPr>
      <w:i/>
      <w:iCs/>
      <w:color w:val="404040" w:themeColor="text1" w:themeTint="BF"/>
    </w:rPr>
  </w:style>
  <w:style w:type="character" w:customStyle="1" w:styleId="QuoteChar">
    <w:name w:val="Quote Char"/>
    <w:basedOn w:val="DefaultParagraphFont"/>
    <w:link w:val="Quote"/>
    <w:uiPriority w:val="29"/>
    <w:rsid w:val="00D574B8"/>
    <w:rPr>
      <w:i/>
      <w:iCs/>
      <w:color w:val="404040" w:themeColor="text1" w:themeTint="BF"/>
    </w:rPr>
  </w:style>
  <w:style w:type="paragraph" w:styleId="ListParagraph">
    <w:name w:val="List Paragraph"/>
    <w:basedOn w:val="Normal"/>
    <w:uiPriority w:val="34"/>
    <w:qFormat/>
    <w:rsid w:val="00D574B8"/>
    <w:pPr>
      <w:ind w:left="720"/>
      <w:contextualSpacing/>
    </w:pPr>
  </w:style>
  <w:style w:type="character" w:styleId="IntenseEmphasis">
    <w:name w:val="Intense Emphasis"/>
    <w:basedOn w:val="DefaultParagraphFont"/>
    <w:uiPriority w:val="21"/>
    <w:qFormat/>
    <w:rsid w:val="00D574B8"/>
    <w:rPr>
      <w:i/>
      <w:iCs/>
      <w:color w:val="0F4761" w:themeColor="accent1" w:themeShade="BF"/>
    </w:rPr>
  </w:style>
  <w:style w:type="paragraph" w:styleId="IntenseQuote">
    <w:name w:val="Intense Quote"/>
    <w:basedOn w:val="Normal"/>
    <w:next w:val="Normal"/>
    <w:link w:val="IntenseQuoteChar"/>
    <w:uiPriority w:val="30"/>
    <w:qFormat/>
    <w:rsid w:val="00D57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4B8"/>
    <w:rPr>
      <w:i/>
      <w:iCs/>
      <w:color w:val="0F4761" w:themeColor="accent1" w:themeShade="BF"/>
    </w:rPr>
  </w:style>
  <w:style w:type="character" w:styleId="IntenseReference">
    <w:name w:val="Intense Reference"/>
    <w:basedOn w:val="DefaultParagraphFont"/>
    <w:uiPriority w:val="32"/>
    <w:qFormat/>
    <w:rsid w:val="00D574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215</Words>
  <Characters>1230</Characters>
  <Application>Microsoft Office Word</Application>
  <DocSecurity>0</DocSecurity>
  <Lines>10</Lines>
  <Paragraphs>2</Paragraphs>
  <ScaleCrop>false</ScaleCrop>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Jianna Evans</dc:creator>
  <cp:keywords/>
  <dc:description/>
  <cp:lastModifiedBy>Jianna Evans</cp:lastModifiedBy>
  <cp:revision>1</cp:revision>
  <dcterms:created xsi:type="dcterms:W3CDTF">2025-10-23T20:12:00Z</dcterms:created>
  <dcterms:modified xsi:type="dcterms:W3CDTF">2025-10-23T20:13:00Z</dcterms:modified>
</cp:coreProperties>
</file>