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1014A" w14:textId="77777777" w:rsidR="00A90CFF" w:rsidRPr="00260866" w:rsidRDefault="00275B7F" w:rsidP="00260866">
      <w:pPr>
        <w:jc w:val="center"/>
        <w:rPr>
          <w:sz w:val="36"/>
        </w:rPr>
      </w:pPr>
      <w:r>
        <w:rPr>
          <w:sz w:val="36"/>
        </w:rPr>
        <w:t>HW Unit 9</w:t>
      </w:r>
    </w:p>
    <w:p w14:paraId="1251014B" w14:textId="77777777" w:rsidR="00935838" w:rsidRPr="0096558E" w:rsidRDefault="0096558E" w:rsidP="0096558E">
      <w:pPr>
        <w:ind w:right="-450"/>
      </w:pPr>
      <w:r>
        <w:t xml:space="preserve">Consider data in file hw9CourseData.xlsx.  This data </w:t>
      </w:r>
      <w:r w:rsidRPr="0096558E">
        <w:t xml:space="preserve">from Chicago area zip codes in </w:t>
      </w:r>
      <w:r>
        <w:t xml:space="preserve">the </w:t>
      </w:r>
      <w:r w:rsidRPr="0096558E">
        <w:t>1970s</w:t>
      </w:r>
      <w:r>
        <w:t xml:space="preserve"> is described below: </w:t>
      </w:r>
    </w:p>
    <w:p w14:paraId="1251014C" w14:textId="77777777" w:rsidR="00935838" w:rsidRPr="0096558E" w:rsidRDefault="0096558E" w:rsidP="0096558E">
      <w:pPr>
        <w:numPr>
          <w:ilvl w:val="1"/>
          <w:numId w:val="1"/>
        </w:numPr>
        <w:ind w:right="-450"/>
      </w:pPr>
      <w:r w:rsidRPr="0096558E">
        <w:rPr>
          <w:u w:val="single"/>
        </w:rPr>
        <w:t>General Zip Code Features</w:t>
      </w:r>
    </w:p>
    <w:p w14:paraId="1251014D" w14:textId="77777777" w:rsidR="00935838" w:rsidRPr="0096558E" w:rsidRDefault="0096558E" w:rsidP="0096558E">
      <w:pPr>
        <w:numPr>
          <w:ilvl w:val="2"/>
          <w:numId w:val="1"/>
        </w:numPr>
        <w:ind w:right="-450"/>
      </w:pPr>
      <w:r w:rsidRPr="0096558E">
        <w:t>Fire = fires / 1,000 households</w:t>
      </w:r>
    </w:p>
    <w:p w14:paraId="1251014E" w14:textId="77777777" w:rsidR="00935838" w:rsidRPr="0096558E" w:rsidRDefault="0096558E" w:rsidP="0096558E">
      <w:pPr>
        <w:numPr>
          <w:ilvl w:val="2"/>
          <w:numId w:val="1"/>
        </w:numPr>
        <w:ind w:right="-450"/>
      </w:pPr>
      <w:r w:rsidRPr="0096558E">
        <w:t>Theft = thefts / 1,000 population</w:t>
      </w:r>
    </w:p>
    <w:p w14:paraId="1251014F" w14:textId="77777777" w:rsidR="00935838" w:rsidRPr="0096558E" w:rsidRDefault="0096558E" w:rsidP="0096558E">
      <w:pPr>
        <w:numPr>
          <w:ilvl w:val="2"/>
          <w:numId w:val="1"/>
        </w:numPr>
        <w:ind w:right="-450"/>
      </w:pPr>
      <w:r w:rsidRPr="0096558E">
        <w:t>A</w:t>
      </w:r>
      <w:r>
        <w:t>ge = percentage of housing unit</w:t>
      </w:r>
      <w:r w:rsidRPr="0096558E">
        <w:t>s built prior to 1940</w:t>
      </w:r>
    </w:p>
    <w:p w14:paraId="12510150" w14:textId="77777777" w:rsidR="00935838" w:rsidRPr="0096558E" w:rsidRDefault="0096558E" w:rsidP="0096558E">
      <w:pPr>
        <w:numPr>
          <w:ilvl w:val="2"/>
          <w:numId w:val="1"/>
        </w:numPr>
        <w:ind w:right="-450"/>
      </w:pPr>
      <w:r w:rsidRPr="0096558E">
        <w:t>Income  = median family income</w:t>
      </w:r>
    </w:p>
    <w:p w14:paraId="12510151" w14:textId="77777777" w:rsidR="00935838" w:rsidRPr="0096558E" w:rsidRDefault="0096558E" w:rsidP="0096558E">
      <w:pPr>
        <w:numPr>
          <w:ilvl w:val="2"/>
          <w:numId w:val="1"/>
        </w:numPr>
        <w:ind w:right="-450"/>
      </w:pPr>
      <w:r w:rsidRPr="0096558E">
        <w:t>Race = percentage minority</w:t>
      </w:r>
    </w:p>
    <w:p w14:paraId="12510152" w14:textId="77777777" w:rsidR="00935838" w:rsidRPr="0096558E" w:rsidRDefault="0096558E" w:rsidP="0096558E">
      <w:pPr>
        <w:numPr>
          <w:ilvl w:val="2"/>
          <w:numId w:val="1"/>
        </w:numPr>
        <w:ind w:right="-450"/>
      </w:pPr>
      <w:r w:rsidRPr="0096558E">
        <w:t>Zip = zip code</w:t>
      </w:r>
    </w:p>
    <w:p w14:paraId="12510153" w14:textId="77777777" w:rsidR="00935838" w:rsidRPr="0096558E" w:rsidRDefault="0096558E" w:rsidP="0096558E">
      <w:pPr>
        <w:numPr>
          <w:ilvl w:val="1"/>
          <w:numId w:val="1"/>
        </w:numPr>
        <w:ind w:right="-450"/>
      </w:pPr>
      <w:r w:rsidRPr="0096558E">
        <w:rPr>
          <w:u w:val="single"/>
        </w:rPr>
        <w:t>Insurance Companies New Policies</w:t>
      </w:r>
    </w:p>
    <w:p w14:paraId="12510154" w14:textId="77777777" w:rsidR="00935838" w:rsidRPr="0096558E" w:rsidRDefault="0096558E" w:rsidP="0096558E">
      <w:pPr>
        <w:numPr>
          <w:ilvl w:val="2"/>
          <w:numId w:val="1"/>
        </w:numPr>
        <w:ind w:right="-450"/>
      </w:pPr>
      <w:r w:rsidRPr="0096558E">
        <w:t>Vol = number of voluntary policies issued by insurance companies / 100 households</w:t>
      </w:r>
    </w:p>
    <w:p w14:paraId="12510155" w14:textId="77777777" w:rsidR="00935838" w:rsidRPr="0096558E" w:rsidRDefault="0096558E" w:rsidP="0096558E">
      <w:pPr>
        <w:numPr>
          <w:ilvl w:val="2"/>
          <w:numId w:val="1"/>
        </w:numPr>
        <w:ind w:right="-450"/>
      </w:pPr>
      <w:proofErr w:type="spellStart"/>
      <w:r w:rsidRPr="0096558E">
        <w:t>Invol</w:t>
      </w:r>
      <w:proofErr w:type="spellEnd"/>
      <w:r w:rsidRPr="0096558E">
        <w:t xml:space="preserve"> = number of involuntary policies issued by insurance companies / 100 households</w:t>
      </w:r>
    </w:p>
    <w:p w14:paraId="12510156" w14:textId="77777777" w:rsidR="0096558E" w:rsidRDefault="0096558E" w:rsidP="000279F9">
      <w:pPr>
        <w:ind w:right="-450"/>
      </w:pPr>
      <w:r>
        <w:t xml:space="preserve">Run a principal components analysis </w:t>
      </w:r>
      <w:r w:rsidR="00EE1475">
        <w:t xml:space="preserve">in SAS </w:t>
      </w:r>
      <w:r>
        <w:t>on this data with the goal of using the components to understand the effect of the variables on the insurance companies</w:t>
      </w:r>
      <w:r w:rsidR="009B1B50">
        <w:t>’</w:t>
      </w:r>
      <w:r>
        <w:t xml:space="preserve"> </w:t>
      </w:r>
      <w:r w:rsidR="009B1B50">
        <w:t>voluntary</w:t>
      </w:r>
      <w:r>
        <w:t xml:space="preserve"> policies.</w:t>
      </w:r>
      <w:r w:rsidR="00EE1475">
        <w:t xml:space="preserve">  Use the variance/covariance matrix of the variables when calculating eigenvectors and values.</w:t>
      </w:r>
    </w:p>
    <w:p w14:paraId="0735FDB9" w14:textId="3D535E4D" w:rsidR="00A873D0" w:rsidRDefault="00A90CFF" w:rsidP="00A873D0">
      <w:pPr>
        <w:pStyle w:val="ListParagraph"/>
        <w:numPr>
          <w:ilvl w:val="0"/>
          <w:numId w:val="2"/>
        </w:numPr>
        <w:ind w:right="-450"/>
      </w:pPr>
      <w:r>
        <w:t xml:space="preserve">Use proc </w:t>
      </w:r>
      <w:proofErr w:type="spellStart"/>
      <w:r>
        <w:t>glmselect</w:t>
      </w:r>
      <w:proofErr w:type="spellEnd"/>
      <w:r>
        <w:t xml:space="preserve"> to regress the voluntary insurance sales on PCs 1 – 5 again.  Use a stepwise regression with the select = CV, choose = CV and stop = AIC.  Re</w:t>
      </w:r>
      <w:r w:rsidR="008A7156">
        <w:t>port</w:t>
      </w:r>
      <w:r>
        <w:t xml:space="preserve"> the SBC and </w:t>
      </w:r>
      <w:proofErr w:type="spellStart"/>
      <w:r>
        <w:t>CVPress</w:t>
      </w:r>
      <w:proofErr w:type="spellEnd"/>
      <w:r>
        <w:t xml:space="preserve"> from the selected model. </w:t>
      </w:r>
    </w:p>
    <w:p w14:paraId="12510157" w14:textId="2BF0C143" w:rsidR="00A90CFF" w:rsidRDefault="00890CE8" w:rsidP="00A873D0">
      <w:pPr>
        <w:ind w:right="-450"/>
      </w:pPr>
      <w:r>
        <w:rPr>
          <w:noProof/>
        </w:rPr>
        <w:drawing>
          <wp:inline distT="0" distB="0" distL="0" distR="0" wp14:anchorId="2CCE716D" wp14:editId="117A9292">
            <wp:extent cx="1438265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269"/>
                    <a:stretch/>
                  </pic:blipFill>
                  <pic:spPr bwMode="auto">
                    <a:xfrm>
                      <a:off x="0" y="0"/>
                      <a:ext cx="1449524" cy="136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0CFF">
        <w:t xml:space="preserve"> </w:t>
      </w:r>
      <w:r>
        <w:rPr>
          <w:noProof/>
        </w:rPr>
        <w:drawing>
          <wp:inline distT="0" distB="0" distL="0" distR="0" wp14:anchorId="39EC79B4" wp14:editId="79173D94">
            <wp:extent cx="1438265" cy="149891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212"/>
                    <a:stretch/>
                  </pic:blipFill>
                  <pic:spPr bwMode="auto">
                    <a:xfrm>
                      <a:off x="0" y="0"/>
                      <a:ext cx="1449524" cy="151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0" w:name="_MON_1614970797"/>
    <w:bookmarkEnd w:id="0"/>
    <w:p w14:paraId="4E32DEB6" w14:textId="136DCBFF" w:rsidR="00AE7924" w:rsidRDefault="00AE7924" w:rsidP="00A873D0">
      <w:pPr>
        <w:ind w:right="-450"/>
      </w:pPr>
      <w:r>
        <w:object w:dxaOrig="9360" w:dyaOrig="1084" w14:anchorId="4A244A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.4pt" o:ole="">
            <v:imagedata r:id="rId8" o:title=""/>
          </v:shape>
          <o:OLEObject Type="Embed" ProgID="Word.OpenDocumentText.12" ShapeID="_x0000_i1025" DrawAspect="Content" ObjectID="_1614971240" r:id="rId9"/>
        </w:object>
      </w:r>
    </w:p>
    <w:p w14:paraId="12510158" w14:textId="77777777" w:rsidR="00CF113F" w:rsidRDefault="00260866" w:rsidP="00CF113F">
      <w:r>
        <w:t xml:space="preserve">2.  Create and display a matrix of scatterplots here for all the variables in the data set with histograms down the diagonal.    </w:t>
      </w:r>
      <w:r w:rsidR="00A90CFF">
        <w:t xml:space="preserve">Transform the Race percent to </w:t>
      </w:r>
      <w:proofErr w:type="gramStart"/>
      <w:r w:rsidR="00A90CFF">
        <w:t>log(</w:t>
      </w:r>
      <w:proofErr w:type="gramEnd"/>
      <w:r w:rsidR="00A90CFF">
        <w:t xml:space="preserve">Race). </w:t>
      </w:r>
      <w:r>
        <w:t xml:space="preserve"> Provide an additional</w:t>
      </w:r>
      <w:r w:rsidR="00A90CFF">
        <w:t xml:space="preserve"> matrix of scatterplots here for all the variables in the data </w:t>
      </w:r>
      <w:r>
        <w:t xml:space="preserve">(with log(race) this time) </w:t>
      </w:r>
      <w:r w:rsidR="00A90CFF">
        <w:t xml:space="preserve">with histograms down the diagonal.  </w:t>
      </w:r>
      <w:r w:rsidR="00B605A1">
        <w:t xml:space="preserve">  </w:t>
      </w:r>
      <w:r w:rsidR="00CF113F">
        <w:t>Below is the code to do this.</w:t>
      </w:r>
    </w:p>
    <w:p w14:paraId="12510159" w14:textId="77777777" w:rsidR="00CF113F" w:rsidRDefault="00CF113F" w:rsidP="00CF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=q;           </w:t>
      </w:r>
    </w:p>
    <w:p w14:paraId="1251015A" w14:textId="77777777" w:rsidR="00CF113F" w:rsidRDefault="00CF113F" w:rsidP="00CF1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Fire Theft Age Income Race/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diagonal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histogram kernel);                                                                                                                                                             </w:t>
      </w:r>
    </w:p>
    <w:p w14:paraId="1251015B" w14:textId="1B88DEEB" w:rsidR="00CF113F" w:rsidRDefault="00CF113F" w:rsidP="00CF11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</w:p>
    <w:p w14:paraId="6CDC9EDB" w14:textId="1C233944" w:rsidR="009E30E3" w:rsidRDefault="009E30E3" w:rsidP="00CF113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187AFF1" wp14:editId="7FC74EB4">
            <wp:extent cx="2742883" cy="2742883"/>
            <wp:effectExtent l="0" t="0" r="635" b="635"/>
            <wp:docPr id="1" name="Picture 1" descr="The SGScatter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Scatter Proced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8" cy="27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418" w:rsidRPr="009D5418">
        <w:rPr>
          <w:rFonts w:ascii="Arial" w:hAnsi="Arial" w:cs="Arial"/>
          <w:color w:val="000000"/>
          <w:sz w:val="20"/>
          <w:szCs w:val="20"/>
        </w:rPr>
        <w:t xml:space="preserve"> </w:t>
      </w:r>
      <w:r w:rsidR="009D541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4A289B8" wp14:editId="18C25453">
            <wp:extent cx="2738437" cy="2738437"/>
            <wp:effectExtent l="0" t="0" r="5080" b="5080"/>
            <wp:docPr id="2" name="Picture 2" descr="The SGScatter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Scatter Proced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98" cy="274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MON_1614969084"/>
    <w:bookmarkEnd w:id="1"/>
    <w:p w14:paraId="0E58B282" w14:textId="32C2F551" w:rsidR="009D5418" w:rsidRPr="009E30E3" w:rsidRDefault="009D5418" w:rsidP="00CF113F">
      <w:r>
        <w:object w:dxaOrig="9360" w:dyaOrig="3576" w14:anchorId="7A7BA742">
          <v:shape id="_x0000_i1026" type="#_x0000_t75" style="width:468pt;height:178.9pt" o:ole="">
            <v:imagedata r:id="rId12" o:title=""/>
          </v:shape>
          <o:OLEObject Type="Embed" ProgID="Word.OpenDocumentText.12" ShapeID="_x0000_i1026" DrawAspect="Content" ObjectID="_1614971241" r:id="rId13"/>
        </w:object>
      </w:r>
    </w:p>
    <w:p w14:paraId="3A596EA8" w14:textId="422DA8A6" w:rsidR="009D5418" w:rsidRDefault="00A90CFF">
      <w:r>
        <w:t>3. Why did we perform the log transform</w:t>
      </w:r>
      <w:r w:rsidR="00B605A1">
        <w:t>?</w:t>
      </w:r>
    </w:p>
    <w:p w14:paraId="6CABB5EE" w14:textId="51F443CC" w:rsidR="009D5418" w:rsidRDefault="009D5418">
      <w:r>
        <w:t xml:space="preserve">A log transformation was performed because the </w:t>
      </w:r>
      <w:r w:rsidR="006A1AE4">
        <w:t>Race variable was right skewed. Normalization is required as an assumption for regression.</w:t>
      </w:r>
    </w:p>
    <w:p w14:paraId="1251015D" w14:textId="3159FD67" w:rsidR="00B605A1" w:rsidRDefault="00A90CFF">
      <w:r>
        <w:t>4.  Did the log transform help?</w:t>
      </w:r>
    </w:p>
    <w:p w14:paraId="645B37A6" w14:textId="44C78E38" w:rsidR="006A1AE4" w:rsidRDefault="006A1AE4">
      <w:r>
        <w:t>It appears a log transformation helped with the skew and normalized the distribution.</w:t>
      </w:r>
    </w:p>
    <w:p w14:paraId="1251015E" w14:textId="7637B95E" w:rsidR="00B605A1" w:rsidRDefault="00B605A1">
      <w:r>
        <w:t xml:space="preserve"> </w:t>
      </w:r>
      <w:r w:rsidR="00A90CFF">
        <w:t>5</w:t>
      </w:r>
      <w:r>
        <w:t xml:space="preserve">. Re-conduct the above model selection procedure in question 1, this time with the log of the race percent.  </w:t>
      </w:r>
      <w:r w:rsidR="00F63673">
        <w:t>Re</w:t>
      </w:r>
      <w:r w:rsidR="008A7156">
        <w:t>port</w:t>
      </w:r>
      <w:r w:rsidR="00F63673">
        <w:t xml:space="preserve"> the SBC</w:t>
      </w:r>
      <w:r>
        <w:t xml:space="preserve"> and the CVPRESS.  </w:t>
      </w:r>
    </w:p>
    <w:p w14:paraId="52CF5324" w14:textId="148C4543" w:rsidR="00AE7924" w:rsidRDefault="00006252">
      <w:r>
        <w:rPr>
          <w:noProof/>
        </w:rPr>
        <w:drawing>
          <wp:inline distT="0" distB="0" distL="0" distR="0" wp14:anchorId="5ED5FB56" wp14:editId="7AD13752">
            <wp:extent cx="1354455" cy="12715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059"/>
                    <a:stretch/>
                  </pic:blipFill>
                  <pic:spPr bwMode="auto">
                    <a:xfrm>
                      <a:off x="0" y="0"/>
                      <a:ext cx="1359649" cy="127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D8F33" wp14:editId="6886164C">
            <wp:extent cx="1354455" cy="141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820"/>
                    <a:stretch/>
                  </pic:blipFill>
                  <pic:spPr bwMode="auto">
                    <a:xfrm>
                      <a:off x="0" y="0"/>
                      <a:ext cx="1359649" cy="141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" w:name="_MON_1614971215"/>
    <w:bookmarkEnd w:id="2"/>
    <w:p w14:paraId="6449CC91" w14:textId="5A0A3DDB" w:rsidR="00E616C4" w:rsidRDefault="00E616C4">
      <w:r>
        <w:object w:dxaOrig="9360" w:dyaOrig="1538" w14:anchorId="1BEAE129">
          <v:shape id="_x0000_i1028" type="#_x0000_t75" style="width:468pt;height:76.9pt" o:ole="">
            <v:imagedata r:id="rId15" o:title=""/>
          </v:shape>
          <o:OLEObject Type="Embed" ProgID="Word.OpenDocumentText.12" ShapeID="_x0000_i1028" DrawAspect="Content" ObjectID="_1614971242" r:id="rId16"/>
        </w:object>
      </w:r>
      <w:bookmarkStart w:id="3" w:name="_GoBack"/>
      <w:bookmarkEnd w:id="3"/>
    </w:p>
    <w:p w14:paraId="1251015F" w14:textId="77777777" w:rsidR="00B605A1" w:rsidRDefault="00A90CFF">
      <w:r>
        <w:t>6</w:t>
      </w:r>
      <w:r w:rsidR="00B605A1">
        <w:t xml:space="preserve">. Compare the </w:t>
      </w:r>
      <w:r w:rsidR="004F3912">
        <w:t>two models found in question 1 and 5</w:t>
      </w:r>
      <w:r w:rsidR="00B605A1">
        <w:t xml:space="preserve">.  </w:t>
      </w:r>
      <w:r>
        <w:t>Which do you prefer and why?</w:t>
      </w:r>
    </w:p>
    <w:p w14:paraId="12510160" w14:textId="122770FB" w:rsidR="00B605A1" w:rsidRDefault="00EB52AA">
      <w:r>
        <w:t xml:space="preserve">Based on the two model outputs, it appears the model </w:t>
      </w:r>
      <w:r w:rsidR="00685F81">
        <w:t xml:space="preserve">with the log transformation for Race has a </w:t>
      </w:r>
      <w:r w:rsidR="00E2341E">
        <w:t xml:space="preserve">better fit. The AIC and SBC </w:t>
      </w:r>
      <w:proofErr w:type="gramStart"/>
      <w:r w:rsidR="00E2341E">
        <w:t>is</w:t>
      </w:r>
      <w:proofErr w:type="gramEnd"/>
      <w:r w:rsidR="00E2341E">
        <w:t xml:space="preserve"> lower in the log transformed model. The CVPRESS is also lower in the </w:t>
      </w:r>
      <w:r w:rsidR="003F6D04">
        <w:t xml:space="preserve">second model. We can also see the adjusted R squared is also higher, which supports a greater explanation of the variance. </w:t>
      </w:r>
    </w:p>
    <w:sectPr w:rsidR="00B605A1" w:rsidSect="00260866">
      <w:headerReference w:type="default" r:id="rId17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70C1A" w14:textId="77777777" w:rsidR="002752AA" w:rsidRDefault="002752AA" w:rsidP="003F6D04">
      <w:pPr>
        <w:spacing w:after="0" w:line="240" w:lineRule="auto"/>
      </w:pPr>
      <w:r>
        <w:separator/>
      </w:r>
    </w:p>
  </w:endnote>
  <w:endnote w:type="continuationSeparator" w:id="0">
    <w:p w14:paraId="1A0F48B7" w14:textId="77777777" w:rsidR="002752AA" w:rsidRDefault="002752AA" w:rsidP="003F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511B0" w14:textId="77777777" w:rsidR="002752AA" w:rsidRDefault="002752AA" w:rsidP="003F6D04">
      <w:pPr>
        <w:spacing w:after="0" w:line="240" w:lineRule="auto"/>
      </w:pPr>
      <w:r>
        <w:separator/>
      </w:r>
    </w:p>
  </w:footnote>
  <w:footnote w:type="continuationSeparator" w:id="0">
    <w:p w14:paraId="11AA3691" w14:textId="77777777" w:rsidR="002752AA" w:rsidRDefault="002752AA" w:rsidP="003F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70302" w14:textId="25A3D1EA" w:rsidR="003F6D04" w:rsidRDefault="003F6D04">
    <w:pPr>
      <w:pStyle w:val="Header"/>
    </w:pPr>
    <w:r>
      <w:t>Javier Saldana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3A7"/>
    <w:multiLevelType w:val="hybridMultilevel"/>
    <w:tmpl w:val="2A1CDDEE"/>
    <w:lvl w:ilvl="0" w:tplc="98B280E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429DD8">
      <w:start w:val="43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F6B106">
      <w:start w:val="431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603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32C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2C6D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7C0E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ACD2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927B4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25464B6"/>
    <w:multiLevelType w:val="hybridMultilevel"/>
    <w:tmpl w:val="10A0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5A1"/>
    <w:rsid w:val="00006252"/>
    <w:rsid w:val="000279F9"/>
    <w:rsid w:val="00260866"/>
    <w:rsid w:val="002752AA"/>
    <w:rsid w:val="00275B7F"/>
    <w:rsid w:val="00365337"/>
    <w:rsid w:val="003E6088"/>
    <w:rsid w:val="003F6D04"/>
    <w:rsid w:val="004A07E0"/>
    <w:rsid w:val="004F3912"/>
    <w:rsid w:val="00685F81"/>
    <w:rsid w:val="006A1AE4"/>
    <w:rsid w:val="00890CE8"/>
    <w:rsid w:val="008A7156"/>
    <w:rsid w:val="00935838"/>
    <w:rsid w:val="0096558E"/>
    <w:rsid w:val="009B1B50"/>
    <w:rsid w:val="009D5418"/>
    <w:rsid w:val="009E30E3"/>
    <w:rsid w:val="00A873D0"/>
    <w:rsid w:val="00A90CFF"/>
    <w:rsid w:val="00AE7924"/>
    <w:rsid w:val="00B605A1"/>
    <w:rsid w:val="00BA7D14"/>
    <w:rsid w:val="00BE5C8E"/>
    <w:rsid w:val="00CF113F"/>
    <w:rsid w:val="00E2341E"/>
    <w:rsid w:val="00E616C4"/>
    <w:rsid w:val="00EB52AA"/>
    <w:rsid w:val="00EE1475"/>
    <w:rsid w:val="00F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51014A"/>
  <w15:docId w15:val="{DC9C2C85-7EBB-4CA1-BCC3-CD54C402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73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D04"/>
  </w:style>
  <w:style w:type="paragraph" w:styleId="Footer">
    <w:name w:val="footer"/>
    <w:basedOn w:val="Normal"/>
    <w:link w:val="FooterChar"/>
    <w:uiPriority w:val="99"/>
    <w:unhideWhenUsed/>
    <w:rsid w:val="003F6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62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33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190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307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152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574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089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295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40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741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833">
          <w:marLeft w:val="129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Javier Saldana</cp:lastModifiedBy>
  <cp:revision>19</cp:revision>
  <dcterms:created xsi:type="dcterms:W3CDTF">2018-06-28T15:55:00Z</dcterms:created>
  <dcterms:modified xsi:type="dcterms:W3CDTF">2019-03-25T03:20:00Z</dcterms:modified>
</cp:coreProperties>
</file>