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0C55" w14:textId="77777777" w:rsidR="00E97402" w:rsidRDefault="00E97402">
      <w:pPr>
        <w:pStyle w:val="Text"/>
        <w:ind w:firstLine="0"/>
        <w:rPr>
          <w:sz w:val="18"/>
          <w:szCs w:val="18"/>
        </w:rPr>
      </w:pPr>
      <w:r>
        <w:rPr>
          <w:sz w:val="18"/>
          <w:szCs w:val="18"/>
        </w:rPr>
        <w:footnoteReference w:customMarkFollows="1" w:id="1"/>
        <w:sym w:font="Symbol" w:char="F020"/>
      </w:r>
    </w:p>
    <w:p w14:paraId="02802F54" w14:textId="0DBC0515" w:rsidR="00E97402" w:rsidRDefault="00E752A6">
      <w:pPr>
        <w:pStyle w:val="Title"/>
        <w:framePr w:wrap="notBeside"/>
      </w:pPr>
      <w:r>
        <w:t xml:space="preserve">Practical Framework for a Universal </w:t>
      </w:r>
      <w:r w:rsidR="000A17EE">
        <w:t xml:space="preserve">Health </w:t>
      </w:r>
      <w:r>
        <w:t>Insurance Database</w:t>
      </w:r>
    </w:p>
    <w:p w14:paraId="0AA45162" w14:textId="7358A948" w:rsidR="00E97402" w:rsidRDefault="00D20C31">
      <w:pPr>
        <w:pStyle w:val="Authors"/>
        <w:framePr w:wrap="notBeside"/>
      </w:pPr>
      <w:r>
        <w:t xml:space="preserve">Meredith Ludlow </w:t>
      </w:r>
      <w:r w:rsidR="00E97402">
        <w:t xml:space="preserve">and </w:t>
      </w:r>
      <w:r>
        <w:t>Javier Salda</w:t>
      </w:r>
      <w:r w:rsidR="007E7638" w:rsidRPr="007E7638">
        <w:t>ñ</w:t>
      </w:r>
      <w:r>
        <w:t>a</w:t>
      </w:r>
      <w:r w:rsidR="00E97402">
        <w:t xml:space="preserve"> </w:t>
      </w:r>
      <w:r w:rsidR="0037551B">
        <w:t>Jr.</w:t>
      </w:r>
    </w:p>
    <w:p w14:paraId="5CD2C1FE" w14:textId="36DE9FAB"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1C69103F" w14:textId="77777777" w:rsidR="00E97402" w:rsidRDefault="00E97402"/>
    <w:p w14:paraId="05A1096C" w14:textId="1F7AC92F" w:rsidR="00E97402" w:rsidRDefault="00E97402">
      <w:pPr>
        <w:pStyle w:val="IndexTerms"/>
      </w:pPr>
      <w:bookmarkStart w:id="0" w:name="PointTmp"/>
      <w:r>
        <w:rPr>
          <w:i/>
          <w:iCs/>
        </w:rPr>
        <w:t>Index Terms</w:t>
      </w:r>
      <w:r>
        <w:t>—</w:t>
      </w:r>
      <w:r w:rsidR="0030411B">
        <w:t xml:space="preserve">business, </w:t>
      </w:r>
      <w:r w:rsidR="005C58BB">
        <w:t xml:space="preserve">claim, database, insurance, universal. </w:t>
      </w:r>
    </w:p>
    <w:p w14:paraId="0DF3211F" w14:textId="77777777" w:rsidR="00E97402" w:rsidRDefault="00E97402"/>
    <w:bookmarkEnd w:id="0"/>
    <w:p w14:paraId="434A4E2B" w14:textId="77777777" w:rsidR="00E97402" w:rsidRDefault="00E97402">
      <w:pPr>
        <w:pStyle w:val="Heading1"/>
      </w:pPr>
      <w:r>
        <w:t>I</w:t>
      </w:r>
      <w:r>
        <w:rPr>
          <w:sz w:val="16"/>
          <w:szCs w:val="16"/>
        </w:rPr>
        <w:t>NTRODUCTION</w:t>
      </w:r>
    </w:p>
    <w:p w14:paraId="14A5B266"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13074FE" w14:textId="391F3F65" w:rsidR="00FC594C" w:rsidRDefault="00E97402" w:rsidP="003735BC">
      <w:pPr>
        <w:pStyle w:val="Text"/>
        <w:ind w:firstLine="0"/>
      </w:pPr>
      <w:r>
        <w:rPr>
          <w:smallCaps/>
        </w:rPr>
        <w:t>H</w:t>
      </w:r>
      <w:r w:rsidR="00F61997">
        <w:rPr>
          <w:smallCaps/>
        </w:rPr>
        <w:t xml:space="preserve">E </w:t>
      </w:r>
      <w:r w:rsidR="00F61997">
        <w:t>insurance industry</w:t>
      </w:r>
      <w:r w:rsidR="00392BE7">
        <w:t xml:space="preserve"> has been slow to </w:t>
      </w:r>
      <w:r w:rsidR="00684CB2">
        <w:t>embrace the big data strategies many other</w:t>
      </w:r>
      <w:r w:rsidR="001D3106">
        <w:t xml:space="preserve"> industries (such as retail and marketing) have grown to become </w:t>
      </w:r>
      <w:r w:rsidR="0012456A">
        <w:t xml:space="preserve">synonymous with. However, the slow adoption of big data </w:t>
      </w:r>
      <w:r w:rsidR="009B3704">
        <w:t xml:space="preserve">strategies doesn’t mean the data isn’t being collected. </w:t>
      </w:r>
      <w:r w:rsidR="0050319F">
        <w:t>In 2011, the</w:t>
      </w:r>
      <w:r w:rsidR="005D0382">
        <w:t xml:space="preserve"> “U.S. health care data alone reached 150 exabytes,” which is the equivalent of </w:t>
      </w:r>
      <w:r w:rsidR="00E86794" w:rsidRPr="00E86794">
        <w:t>161</w:t>
      </w:r>
      <w:r w:rsidR="00A51755">
        <w:t>,</w:t>
      </w:r>
      <w:r w:rsidR="00E86794" w:rsidRPr="00E86794">
        <w:t>061</w:t>
      </w:r>
      <w:r w:rsidR="00A51755">
        <w:t>,</w:t>
      </w:r>
      <w:r w:rsidR="00E86794" w:rsidRPr="00E86794">
        <w:t>273</w:t>
      </w:r>
      <w:r w:rsidR="00A51755">
        <w:t>,</w:t>
      </w:r>
      <w:r w:rsidR="00E86794" w:rsidRPr="00E86794">
        <w:t>600</w:t>
      </w:r>
      <w:r w:rsidR="00A51755">
        <w:t xml:space="preserve"> gigabytes </w:t>
      </w:r>
      <w:r w:rsidR="00E63A3C">
        <w:t>(</w:t>
      </w:r>
      <w:r w:rsidR="00E63A3C" w:rsidRPr="00E63A3C">
        <w:t>iHT</w:t>
      </w:r>
      <w:r w:rsidR="00E63A3C">
        <w:rPr>
          <w:vertAlign w:val="superscript"/>
        </w:rPr>
        <w:t>2</w:t>
      </w:r>
      <w:r w:rsidR="00E63A3C">
        <w:t xml:space="preserve">, </w:t>
      </w:r>
      <w:r w:rsidR="00E63A3C" w:rsidRPr="00E63A3C">
        <w:t>2013</w:t>
      </w:r>
      <w:r w:rsidR="00E63A3C">
        <w:t>).</w:t>
      </w:r>
      <w:r w:rsidR="00324DFA">
        <w:t xml:space="preserve"> </w:t>
      </w:r>
      <w:r w:rsidR="003735BC">
        <w:t>The data collected by health carriers may range from a wide spectrum of facets pertaining to an individuals’ life</w:t>
      </w:r>
      <w:r w:rsidR="00FC594C">
        <w:t>.</w:t>
      </w:r>
    </w:p>
    <w:p w14:paraId="7ECFE4B2" w14:textId="08858D29" w:rsidR="00FC594C" w:rsidRDefault="00FC594C" w:rsidP="003735BC">
      <w:pPr>
        <w:pStyle w:val="Text"/>
        <w:ind w:firstLine="0"/>
      </w:pPr>
    </w:p>
    <w:p w14:paraId="0F1C38EA" w14:textId="61059DF2" w:rsidR="00202D06" w:rsidRDefault="00912258" w:rsidP="006A39A3">
      <w:pPr>
        <w:pStyle w:val="Text"/>
      </w:pPr>
      <w:r>
        <w:t>Consider a scenario in which a customer has a</w:t>
      </w:r>
      <w:r w:rsidR="00202D06">
        <w:t xml:space="preserve">n offspring </w:t>
      </w:r>
      <w:r w:rsidR="004B70FC">
        <w:t>added to his/her health insurance policy</w:t>
      </w:r>
      <w:r w:rsidR="00202D06">
        <w:t xml:space="preserve">. </w:t>
      </w:r>
      <w:r w:rsidR="00795F6A">
        <w:t xml:space="preserve">Assuming the child is insured through the same carrier </w:t>
      </w:r>
      <w:r w:rsidR="0007045C">
        <w:t xml:space="preserve">until he/she is old enough to be on their own policy, every medical record </w:t>
      </w:r>
      <w:r w:rsidR="00656AF7">
        <w:t xml:space="preserve">and/or visit of that child will be present in the health carrier’s database. In every visit, the physician must obtain health performance data in order to determine which medicine may be administered, etc. </w:t>
      </w:r>
      <w:r w:rsidR="002B4A49">
        <w:t xml:space="preserve">Should the same child, now a grown adult, choose to remain with the same insurance carrier, the data collected on that individual will continue </w:t>
      </w:r>
      <w:r w:rsidR="00F618AF">
        <w:t xml:space="preserve">until the policy and/or the customer expire. </w:t>
      </w:r>
      <w:r w:rsidR="00500E64">
        <w:t xml:space="preserve">Considering the sensitivity of the health information collected, </w:t>
      </w:r>
      <w:r w:rsidR="001B1D60">
        <w:t xml:space="preserve">health carriers (along with anyone else who collects and stores health information </w:t>
      </w:r>
      <w:r w:rsidR="009A5B72">
        <w:t>in the United States) must comply with federal regulations</w:t>
      </w:r>
      <w:r w:rsidR="00CB550B">
        <w:t xml:space="preserve"> in order to ensure the entity is practicing great care and responsibility of the data.</w:t>
      </w:r>
    </w:p>
    <w:p w14:paraId="5926A51A" w14:textId="31BD4CC3" w:rsidR="00F61997" w:rsidRDefault="000F0620">
      <w:pPr>
        <w:pStyle w:val="Text"/>
        <w:ind w:firstLine="0"/>
      </w:pPr>
      <w:r>
        <w:t>Th</w:t>
      </w:r>
      <w:r w:rsidR="00E1682E">
        <w:t xml:space="preserve">e three </w:t>
      </w:r>
      <w:r w:rsidR="009F7EFF">
        <w:t>pieces of legislation</w:t>
      </w:r>
      <w:r w:rsidR="00E1682E">
        <w:t xml:space="preserve"> that govern the health carriers are</w:t>
      </w:r>
      <w:r w:rsidR="006A39A3">
        <w:t xml:space="preserve"> </w:t>
      </w:r>
      <w:r w:rsidR="009F7EFF">
        <w:t>The Gramm-Leach-Bliley Act (GLBA)</w:t>
      </w:r>
      <w:r w:rsidR="004570CF">
        <w:t>, the Health Insurance Profitability and Accountability Act (HIPPA), and the Fair Credit Reporting Act</w:t>
      </w:r>
      <w:r w:rsidR="00E06ACB">
        <w:t xml:space="preserve"> (Nunn, 2007).</w:t>
      </w:r>
    </w:p>
    <w:p w14:paraId="23FB775F" w14:textId="011F2A3E" w:rsidR="00BD131D" w:rsidRDefault="00BD131D">
      <w:pPr>
        <w:pStyle w:val="Text"/>
        <w:ind w:firstLine="0"/>
      </w:pPr>
    </w:p>
    <w:p w14:paraId="4AD14105" w14:textId="3C951BBF" w:rsidR="00092E19" w:rsidRDefault="006A39A3" w:rsidP="00331C61">
      <w:pPr>
        <w:pStyle w:val="Text"/>
      </w:pPr>
      <w:r>
        <w:t>As</w:t>
      </w:r>
      <w:r w:rsidR="00242F30">
        <w:t xml:space="preserve"> previously mentioned, collecting and storing data is </w:t>
      </w:r>
      <w:r w:rsidR="00375395">
        <w:t>something the health carriers are already efficient in and have been doing for years</w:t>
      </w:r>
      <w:r w:rsidR="00AC6341">
        <w:t>.</w:t>
      </w:r>
      <w:r w:rsidR="00375395">
        <w:t xml:space="preserve"> Whether it is through traditional means</w:t>
      </w:r>
      <w:r w:rsidR="00EC1FA5">
        <w:t xml:space="preserve"> such as mail correspondence or digital delivery, </w:t>
      </w:r>
      <w:r w:rsidR="00A279DC">
        <w:t xml:space="preserve">insurance laws across the United States have </w:t>
      </w:r>
      <w:r w:rsidR="0097041A">
        <w:t>bestowed the burden of proof on the claimants when seeking coverage under a policy. In other words, if a claimant files a claim for a hospital visit</w:t>
      </w:r>
      <w:r w:rsidR="00CF2DA9">
        <w:t>, it is ultimately up to them to provide the health carrier the necessary medical records in orde</w:t>
      </w:r>
      <w:r w:rsidR="00B77E21">
        <w:t xml:space="preserve">r to meet the burden of proof. </w:t>
      </w:r>
    </w:p>
    <w:p w14:paraId="3F56508B" w14:textId="6D5CBC62" w:rsidR="00331C61" w:rsidRDefault="00331C61" w:rsidP="00331C61">
      <w:pPr>
        <w:pStyle w:val="Text"/>
      </w:pPr>
    </w:p>
    <w:p w14:paraId="19B3FE47" w14:textId="616F72C0" w:rsidR="00331C61" w:rsidRDefault="005012A3" w:rsidP="00331C61">
      <w:pPr>
        <w:pStyle w:val="Text"/>
      </w:pPr>
      <w:r>
        <w:t xml:space="preserve">In order to comply with the federal and local regulations, carriers have developed standard processes in which </w:t>
      </w:r>
      <w:r w:rsidR="00317DBD">
        <w:t xml:space="preserve">employees are expected to act accordingly in order to preserve the </w:t>
      </w:r>
      <w:r w:rsidR="0036235A">
        <w:t>integrity</w:t>
      </w:r>
      <w:r w:rsidR="00317DBD">
        <w:t xml:space="preserve"> of the data but also protect the </w:t>
      </w:r>
      <w:r w:rsidR="0036235A">
        <w:t xml:space="preserve">data from external threats. However, this </w:t>
      </w:r>
      <w:r w:rsidR="003A4354">
        <w:t xml:space="preserve">has led to </w:t>
      </w:r>
      <w:r w:rsidR="007C393D">
        <w:t xml:space="preserve">a fragmentation of </w:t>
      </w:r>
      <w:r w:rsidR="00C025F7">
        <w:t xml:space="preserve">databases as each carrier strives to build their own universal health care database. </w:t>
      </w:r>
      <w:r w:rsidR="00D21A31">
        <w:t>The fragmented databases ha</w:t>
      </w:r>
      <w:r w:rsidR="008B189F">
        <w:t>ve</w:t>
      </w:r>
      <w:r w:rsidR="00D21A31">
        <w:t xml:space="preserve"> spurred new challenges</w:t>
      </w:r>
      <w:r w:rsidR="0030687B">
        <w:t xml:space="preserve"> and hurdles that carriers are now facing today.</w:t>
      </w:r>
    </w:p>
    <w:p w14:paraId="2FBF0990" w14:textId="5B659448" w:rsidR="00092E19" w:rsidRDefault="0030687B" w:rsidP="00EB29E6">
      <w:pPr>
        <w:pStyle w:val="Text"/>
      </w:pPr>
      <w:r>
        <w:t>As a result</w:t>
      </w:r>
      <w:r w:rsidR="00646303">
        <w:t xml:space="preserve">, </w:t>
      </w:r>
      <w:r w:rsidR="006D69E9">
        <w:t xml:space="preserve">third-party </w:t>
      </w:r>
      <w:r w:rsidR="00820315">
        <w:t xml:space="preserve">companies have taken the initiative to attempt to </w:t>
      </w:r>
      <w:r w:rsidR="002316AC">
        <w:t>create collaboration between carriers and their data, which</w:t>
      </w:r>
      <w:r w:rsidR="006D69E9">
        <w:t xml:space="preserve"> may </w:t>
      </w:r>
      <w:r w:rsidR="002316AC">
        <w:t xml:space="preserve">be </w:t>
      </w:r>
      <w:r w:rsidR="006D69E9">
        <w:t>use</w:t>
      </w:r>
      <w:r w:rsidR="002316AC">
        <w:t>d</w:t>
      </w:r>
      <w:r w:rsidR="006D69E9">
        <w:t xml:space="preserve"> to report and query prior claim information for a claimant</w:t>
      </w:r>
      <w:r w:rsidR="002316AC">
        <w:t xml:space="preserve"> regardless of who the carrier was at the time</w:t>
      </w:r>
      <w:r w:rsidR="00BF2249">
        <w:t xml:space="preserve">. However, the subscription fees tend to be </w:t>
      </w:r>
      <w:r w:rsidR="00B2798B">
        <w:t>very expensive and many small insurance companies are not members of such services</w:t>
      </w:r>
      <w:r w:rsidR="005212B9">
        <w:t>, which creates inaccurate</w:t>
      </w:r>
      <w:r w:rsidR="00E16C33">
        <w:t xml:space="preserve"> and/or incomplete records.</w:t>
      </w:r>
      <w:r w:rsidR="004A2255">
        <w:t xml:space="preserve"> </w:t>
      </w:r>
      <w:r w:rsidR="0088051C">
        <w:t xml:space="preserve">Other services provide access to the verification of assets owned and prior insurance </w:t>
      </w:r>
      <w:r w:rsidR="00482D51">
        <w:t>information but</w:t>
      </w:r>
      <w:r w:rsidR="0088051C">
        <w:t xml:space="preserve"> </w:t>
      </w:r>
      <w:r w:rsidR="00730A04">
        <w:t xml:space="preserve">have the same pitfalls as the prior service. Since most of these services are membership driven, </w:t>
      </w:r>
      <w:r w:rsidR="00482D51">
        <w:t xml:space="preserve">they are home to the major insurance carriers but neglect the value of the small insurance carriers. </w:t>
      </w:r>
      <w:r w:rsidR="00434642">
        <w:t xml:space="preserve">The information inaccuracies result in inefficiencies within major corporations and </w:t>
      </w:r>
      <w:r w:rsidR="006F7150">
        <w:t>increase in claim cost, which results in a higher premium penalty for the customers.</w:t>
      </w:r>
    </w:p>
    <w:p w14:paraId="74D07340" w14:textId="6727A4F5" w:rsidR="00120D4C" w:rsidRDefault="00120D4C" w:rsidP="00EB29E6">
      <w:pPr>
        <w:pStyle w:val="Text"/>
      </w:pPr>
    </w:p>
    <w:p w14:paraId="76F037F2" w14:textId="2397373F" w:rsidR="00120D4C" w:rsidRDefault="00164512" w:rsidP="00EB29E6">
      <w:pPr>
        <w:pStyle w:val="Text"/>
      </w:pPr>
      <w:r>
        <w:t xml:space="preserve">In this paper, we will </w:t>
      </w:r>
      <w:r w:rsidR="00720714">
        <w:t xml:space="preserve">propose a solution to the fragmented databases by presenting the framework for a universal </w:t>
      </w:r>
      <w:r w:rsidR="00720714">
        <w:lastRenderedPageBreak/>
        <w:t>database with a</w:t>
      </w:r>
      <w:r w:rsidR="00A60E6F">
        <w:t>n efficient input</w:t>
      </w:r>
      <w:r w:rsidR="00EF3B5D">
        <w:t xml:space="preserve">/query system. </w:t>
      </w:r>
      <w:r w:rsidR="00434642">
        <w:t>A solution to this problem</w:t>
      </w:r>
      <w:r w:rsidR="007A7842">
        <w:t xml:space="preserve"> would be the development of a universal insurance database</w:t>
      </w:r>
      <w:r w:rsidR="00762B59">
        <w:t xml:space="preserve">. A universal insurance database would host claim, sales, </w:t>
      </w:r>
      <w:r w:rsidR="000D20E1">
        <w:t xml:space="preserve">underwriting, and much more data for the insurance carriers to be used for </w:t>
      </w:r>
      <w:r w:rsidR="00AA45E2">
        <w:t xml:space="preserve">cost-saving strategies </w:t>
      </w:r>
      <w:proofErr w:type="gramStart"/>
      <w:r w:rsidR="00AA45E2">
        <w:t>in an effort to</w:t>
      </w:r>
      <w:proofErr w:type="gramEnd"/>
      <w:r w:rsidR="00AA45E2">
        <w:t xml:space="preserve"> reduce premiums for the customers. </w:t>
      </w:r>
      <w:r w:rsidR="00505FE2">
        <w:t xml:space="preserve">While we believe a universal insurance database would result in quicker claim resolutions and a substantial decrease in expenses, </w:t>
      </w:r>
      <w:r w:rsidR="008A520F">
        <w:t xml:space="preserve">we also believe a single database housing the information would be </w:t>
      </w:r>
      <w:r w:rsidR="001A4BDD">
        <w:t>much more efficient and practical for all parties involved.</w:t>
      </w:r>
      <w:r w:rsidR="00441B51">
        <w:t xml:space="preserve"> Yet, we are also aware of the challenges and costs associated with this proposal and will also address th</w:t>
      </w:r>
      <w:r w:rsidR="00062A4A">
        <w:t>em here along with creative solutions we believe may help overcome those challenges.</w:t>
      </w:r>
    </w:p>
    <w:p w14:paraId="292E60BB" w14:textId="3106C58A" w:rsidR="008A3C23" w:rsidRDefault="0065075A" w:rsidP="001F4C5C">
      <w:pPr>
        <w:pStyle w:val="Heading1"/>
      </w:pPr>
      <w:r>
        <w:t xml:space="preserve">Centralize Database </w:t>
      </w:r>
      <w:r w:rsidR="00ED131E">
        <w:t>Examples</w:t>
      </w:r>
    </w:p>
    <w:p w14:paraId="6BD500D8" w14:textId="0F6926E9" w:rsidR="0019654B" w:rsidRPr="0019654B" w:rsidRDefault="0019654B" w:rsidP="0019654B">
      <w:pPr>
        <w:pStyle w:val="Heading2"/>
      </w:pPr>
      <w:r>
        <w:t>National Crime Information Center</w:t>
      </w:r>
      <w:r w:rsidR="00226A0E">
        <w:t xml:space="preserve"> (</w:t>
      </w:r>
      <w:r w:rsidR="00330A02">
        <w:t>NCIC</w:t>
      </w:r>
      <w:r w:rsidR="00226A0E">
        <w:t>)</w:t>
      </w:r>
    </w:p>
    <w:p w14:paraId="2CF6C9B7" w14:textId="66C4B88C" w:rsidR="007B5545" w:rsidRDefault="00196A31">
      <w:pPr>
        <w:pStyle w:val="Text"/>
      </w:pPr>
      <w:r>
        <w:t xml:space="preserve">One of the most </w:t>
      </w:r>
      <w:r w:rsidR="00322B1E">
        <w:t xml:space="preserve">successful examples of a centralized database is the </w:t>
      </w:r>
      <w:r w:rsidR="00973D2C">
        <w:t xml:space="preserve">National Crime Information Center, which was developed by the </w:t>
      </w:r>
      <w:r w:rsidR="000D4F7B">
        <w:t>Federal B</w:t>
      </w:r>
      <w:r w:rsidR="003F2727">
        <w:t>ureau of Investigation</w:t>
      </w:r>
      <w:r w:rsidR="007D1C29">
        <w:t xml:space="preserve"> and launched in January 27, 1967. Originally just </w:t>
      </w:r>
      <w:r w:rsidR="00D51F8B">
        <w:t>a small network</w:t>
      </w:r>
      <w:r w:rsidR="0028316D">
        <w:t xml:space="preserve"> between 15 state and city computers, the netwo</w:t>
      </w:r>
      <w:r w:rsidR="000C3B6D">
        <w:t>rk only had 350,000 records over 5 different categories</w:t>
      </w:r>
      <w:r w:rsidR="00C631C6">
        <w:t xml:space="preserve"> (FBI, 2017).</w:t>
      </w:r>
      <w:r w:rsidR="00E62FCE">
        <w:t xml:space="preserve"> </w:t>
      </w:r>
      <w:r w:rsidR="00881338">
        <w:t>The centralized database was improved over the years</w:t>
      </w:r>
      <w:r w:rsidR="00713C66">
        <w:t xml:space="preserve"> in order to expand to additional categories and new technological additions. </w:t>
      </w:r>
      <w:r w:rsidR="0093014A">
        <w:t xml:space="preserve">By 1975, details for </w:t>
      </w:r>
      <w:r w:rsidR="00243CD2">
        <w:t>missing</w:t>
      </w:r>
      <w:r w:rsidR="0093014A">
        <w:t xml:space="preserve"> persons cases were added</w:t>
      </w:r>
      <w:r w:rsidR="00243CD2">
        <w:t>, which were then followed by the addition of Canadian arrest warrants in 1980</w:t>
      </w:r>
      <w:r w:rsidR="000C4668">
        <w:t xml:space="preserve"> (FBI, 2017). By 1999, images</w:t>
      </w:r>
      <w:r w:rsidR="0016684C">
        <w:t xml:space="preserve"> and additional categories were added</w:t>
      </w:r>
      <w:r w:rsidR="00694EFC">
        <w:t xml:space="preserve"> along with structural improvements which allowed for near instant query results (FBI, 2017).</w:t>
      </w:r>
      <w:r w:rsidR="005D388F">
        <w:t xml:space="preserve"> Today, the NCIC database </w:t>
      </w:r>
      <w:r w:rsidR="00DB363D">
        <w:t xml:space="preserve">contains 21 different categories and 12 million </w:t>
      </w:r>
      <w:r w:rsidR="007D7C5C">
        <w:t xml:space="preserve">active records, while </w:t>
      </w:r>
      <w:r w:rsidR="005D388F">
        <w:t>handl</w:t>
      </w:r>
      <w:r w:rsidR="007D7C5C">
        <w:t>ing</w:t>
      </w:r>
      <w:r w:rsidR="005D388F">
        <w:t xml:space="preserve"> </w:t>
      </w:r>
      <w:r w:rsidR="00217F94">
        <w:t>14 million transactions per day</w:t>
      </w:r>
      <w:r w:rsidR="007D7C5C">
        <w:t xml:space="preserve"> and serving 90,000 criminal justice and law enforcement agencies (FBI, 2017).</w:t>
      </w:r>
    </w:p>
    <w:p w14:paraId="0B1E1EEC" w14:textId="036663A8" w:rsidR="00AE4954" w:rsidRDefault="00AE4954">
      <w:pPr>
        <w:pStyle w:val="Text"/>
      </w:pPr>
    </w:p>
    <w:p w14:paraId="4207F6A4" w14:textId="77777777" w:rsidR="006C17C3" w:rsidRDefault="00AE4954">
      <w:pPr>
        <w:pStyle w:val="Text"/>
      </w:pPr>
      <w:r>
        <w:t xml:space="preserve">The NCIC has been an instrumental tool in criminal investigations </w:t>
      </w:r>
      <w:r w:rsidR="00D471FE">
        <w:t>all over the country.</w:t>
      </w:r>
      <w:r w:rsidR="00A26FCD">
        <w:t xml:space="preserve"> However, it </w:t>
      </w:r>
      <w:r w:rsidR="003D5868">
        <w:t xml:space="preserve">was once in a similar situation as was the current health care system today. </w:t>
      </w:r>
      <w:r w:rsidR="009918B0">
        <w:t xml:space="preserve">Prior to the use of computers, law enforcement agencies kept </w:t>
      </w:r>
      <w:r w:rsidR="00AC075A">
        <w:t xml:space="preserve">physical criminal records and the </w:t>
      </w:r>
      <w:r w:rsidR="003C7A8E">
        <w:t xml:space="preserve">most common way to query an individual’s criminal background was by asking neighboring </w:t>
      </w:r>
      <w:r w:rsidR="001E1B2D">
        <w:t xml:space="preserve">law enforcement. This meant that an individual could easily move locales and/or states should they wish to start a new life without the burden of a criminal background following them. To query </w:t>
      </w:r>
      <w:r w:rsidR="00D57C84">
        <w:t>every law enforcement agency at the time was unheard of</w:t>
      </w:r>
      <w:r w:rsidR="000D4B09">
        <w:t xml:space="preserve">. Yet, the emergence of technology gave law enforcement the </w:t>
      </w:r>
      <w:r w:rsidR="009A0ED8">
        <w:t xml:space="preserve">capabilities to add value to their record keeping. Director J. Edgar Hoover proposed the NCIC in 1965 as a centralized </w:t>
      </w:r>
      <w:r w:rsidR="002351AD">
        <w:t xml:space="preserve">crime information center for all participating agencies, which would require them contribute to the system </w:t>
      </w:r>
      <w:r w:rsidR="00F37075">
        <w:t>to be able to partake (FBI, 2017). What originally started in Washington, DC and surrounding metropolitan areas</w:t>
      </w:r>
      <w:r w:rsidR="00735016">
        <w:t xml:space="preserve">, soon spread to other regions and by 1971 included all 50 states. </w:t>
      </w:r>
    </w:p>
    <w:p w14:paraId="475D2994" w14:textId="77777777" w:rsidR="006C17C3" w:rsidRDefault="006C17C3">
      <w:pPr>
        <w:pStyle w:val="Text"/>
      </w:pPr>
    </w:p>
    <w:p w14:paraId="0A09DE8E" w14:textId="6E8F5C28" w:rsidR="00AE4954" w:rsidRDefault="006C17C3">
      <w:pPr>
        <w:pStyle w:val="Text"/>
      </w:pPr>
      <w:r>
        <w:t xml:space="preserve">The law enforcement saw the added value of a centralized </w:t>
      </w:r>
      <w:r>
        <w:t>crime database and has seen it pay dividends since its inception. In December 2016, a Tenness</w:t>
      </w:r>
      <w:r w:rsidR="00386114">
        <w:t>e</w:t>
      </w:r>
      <w:r>
        <w:t>e state tro</w:t>
      </w:r>
      <w:r w:rsidR="00386114">
        <w:t>o</w:t>
      </w:r>
      <w:r>
        <w:t xml:space="preserve">per </w:t>
      </w:r>
      <w:r w:rsidR="00386114">
        <w:t xml:space="preserve">queried the NCIC for </w:t>
      </w:r>
      <w:r w:rsidR="007D6ABD">
        <w:t xml:space="preserve">licensed plates after spotting a suspicious vehicle at a rest stop. </w:t>
      </w:r>
      <w:r w:rsidR="00241767">
        <w:t xml:space="preserve">The results showed the vehicle was stolen in Kentucky </w:t>
      </w:r>
      <w:r w:rsidR="00840E17">
        <w:t xml:space="preserve">and the Illinois-native </w:t>
      </w:r>
      <w:r w:rsidR="0044724F">
        <w:t xml:space="preserve">who was driving the vehicle </w:t>
      </w:r>
      <w:r w:rsidR="00840E17">
        <w:t>was a suspect in a Kentucky murder</w:t>
      </w:r>
      <w:r w:rsidR="0044724F">
        <w:t xml:space="preserve"> (FBI, 2017). </w:t>
      </w:r>
      <w:r w:rsidR="00C255A2">
        <w:t xml:space="preserve">The National Crime Information Center is a key example </w:t>
      </w:r>
      <w:r w:rsidR="007F214E">
        <w:t>of member recognizing the data is worth more as a collective than a fragmented database.</w:t>
      </w:r>
    </w:p>
    <w:p w14:paraId="24F15BA1" w14:textId="31CDBFAE" w:rsidR="00226A0E" w:rsidRDefault="00226A0E" w:rsidP="00226A0E">
      <w:pPr>
        <w:pStyle w:val="Heading2"/>
      </w:pPr>
      <w:r>
        <w:t>Insurance Services Office (</w:t>
      </w:r>
      <w:r w:rsidR="00330A02">
        <w:t>ISO</w:t>
      </w:r>
      <w:r>
        <w:t>)</w:t>
      </w:r>
    </w:p>
    <w:p w14:paraId="0CCF63B2" w14:textId="361B6149" w:rsidR="008545EE" w:rsidRDefault="0050786E">
      <w:pPr>
        <w:pStyle w:val="Text"/>
      </w:pPr>
      <w:r>
        <w:t xml:space="preserve">There are voids the public sector is unable to fill and it is there where the private sector </w:t>
      </w:r>
      <w:r w:rsidR="006D7F88">
        <w:t>is contributing. The Insurance Services Office</w:t>
      </w:r>
      <w:r w:rsidR="00A5056F">
        <w:t xml:space="preserve"> is a subsidiary of Verisk Analytics, which is headquartered in Jersey City, New Jersey</w:t>
      </w:r>
      <w:r w:rsidR="00C347AF">
        <w:t xml:space="preserve">. While Verisk offers a collection of analytical services, it </w:t>
      </w:r>
      <w:r w:rsidR="00E34E0B">
        <w:t xml:space="preserve">also has one core purposes which is </w:t>
      </w:r>
      <w:proofErr w:type="gramStart"/>
      <w:r w:rsidR="00E34E0B">
        <w:t>similar to</w:t>
      </w:r>
      <w:proofErr w:type="gramEnd"/>
      <w:r w:rsidR="00E34E0B">
        <w:t xml:space="preserve"> that of the NCIC. </w:t>
      </w:r>
      <w:r w:rsidR="001D3F87">
        <w:t>The Insurance Services Office servers mostly the property and casualty insurance sector</w:t>
      </w:r>
      <w:r w:rsidR="00851FAE">
        <w:t>, which is typically auto and property (personal and commercial). An insurance ca</w:t>
      </w:r>
      <w:r w:rsidR="00E55F51">
        <w:t xml:space="preserve">rrier/agent/broker </w:t>
      </w:r>
      <w:proofErr w:type="gramStart"/>
      <w:r w:rsidR="00E55F51">
        <w:t>is able to</w:t>
      </w:r>
      <w:proofErr w:type="gramEnd"/>
      <w:r w:rsidR="00E55F51">
        <w:t xml:space="preserve"> subscribe to ISO</w:t>
      </w:r>
      <w:r w:rsidR="00330A02">
        <w:t xml:space="preserve"> through its services</w:t>
      </w:r>
      <w:r w:rsidR="006161BC">
        <w:t>, in which ISO then grants the subscriber access to the large collective data (including its analytical services)</w:t>
      </w:r>
      <w:r w:rsidR="008940BE">
        <w:t>.</w:t>
      </w:r>
      <w:r w:rsidR="00C763E0">
        <w:t xml:space="preserve"> The subscriber </w:t>
      </w:r>
      <w:r w:rsidR="00000BDC">
        <w:t xml:space="preserve">provides its claim data to ISO, who then adds it to the collective database and sales access to it as a </w:t>
      </w:r>
      <w:r w:rsidR="00D23A44">
        <w:t xml:space="preserve">research claims tool for others to use. This strategy is beneficial for small companies who don’t have the data depth or infrastructure </w:t>
      </w:r>
      <w:r w:rsidR="00AA2CD6">
        <w:t xml:space="preserve">the major carriers have in order to be able to conduct cutting-edge analysis. For larger companies (and small ones as well), this helps them cut down on claim cost by </w:t>
      </w:r>
      <w:r w:rsidR="003260FC">
        <w:t xml:space="preserve">ensuring the industry </w:t>
      </w:r>
      <w:proofErr w:type="gramStart"/>
      <w:r w:rsidR="003260FC">
        <w:t>as a whole is</w:t>
      </w:r>
      <w:proofErr w:type="gramEnd"/>
      <w:r w:rsidR="003260FC">
        <w:t xml:space="preserve"> evaluating claims similarly, which helps reduce the claim cost to its true value.</w:t>
      </w:r>
    </w:p>
    <w:p w14:paraId="536FFE97" w14:textId="0A86D53A" w:rsidR="004247DF" w:rsidRDefault="004247DF">
      <w:pPr>
        <w:pStyle w:val="Text"/>
      </w:pPr>
    </w:p>
    <w:p w14:paraId="7B52DA6E" w14:textId="03ABD3DC" w:rsidR="007E5EC5" w:rsidRDefault="00FA643A" w:rsidP="007E5EC5">
      <w:pPr>
        <w:pStyle w:val="Text"/>
      </w:pPr>
      <w:r>
        <w:t xml:space="preserve">ISO began as a collective </w:t>
      </w:r>
      <w:r w:rsidR="00742025">
        <w:t xml:space="preserve">non-profit </w:t>
      </w:r>
      <w:r w:rsidR="000D1CEE">
        <w:t xml:space="preserve">initiative by insurers as an effort to </w:t>
      </w:r>
      <w:r w:rsidR="0029426A">
        <w:t xml:space="preserve">be able to share data from each other’s book of business and more accurately rate customers’ risk level in 1971. </w:t>
      </w:r>
      <w:r w:rsidR="00336133">
        <w:t xml:space="preserve">As </w:t>
      </w:r>
      <w:r w:rsidR="00D53668">
        <w:t>the needs of the insurers evolved, so did ISO. Eventually, it became a for-profit organization and a subsidiary of Ver</w:t>
      </w:r>
      <w:r w:rsidR="008D7456">
        <w:t xml:space="preserve">isk Analytics. </w:t>
      </w:r>
      <w:r w:rsidR="007E5EC5">
        <w:t xml:space="preserve">The evolution to a for-profit company allowed ISO to be able to </w:t>
      </w:r>
      <w:r w:rsidR="00CD3911">
        <w:t xml:space="preserve">provide analytical services to startup insurance carriers while leveraging the data of the major carriers. </w:t>
      </w:r>
    </w:p>
    <w:p w14:paraId="71EB4B34" w14:textId="6AB0F124" w:rsidR="00CD3911" w:rsidRDefault="00CD3911" w:rsidP="007E5EC5">
      <w:pPr>
        <w:pStyle w:val="Text"/>
      </w:pPr>
    </w:p>
    <w:p w14:paraId="211FD79C" w14:textId="39F695C5" w:rsidR="00CD3911" w:rsidRDefault="00CD3911" w:rsidP="007E5EC5">
      <w:pPr>
        <w:pStyle w:val="Text"/>
      </w:pPr>
      <w:r>
        <w:t>However, even ISO has its limitations</w:t>
      </w:r>
      <w:r w:rsidR="00F34173">
        <w:t xml:space="preserve"> and shortcomings. Federal regulations prohibit ISO from obtaining the medical records from </w:t>
      </w:r>
      <w:r w:rsidR="00AD0B86">
        <w:t xml:space="preserve">the carriers regarding claims. Instead, it circumvents this regulation by only collecting the injury type </w:t>
      </w:r>
      <w:r w:rsidR="00ED7A8C">
        <w:t xml:space="preserve">and settlements instead of the medical record itself. </w:t>
      </w:r>
    </w:p>
    <w:p w14:paraId="795A13F0" w14:textId="6631F2C1" w:rsidR="000B6B9A" w:rsidRDefault="000B6B9A" w:rsidP="000B6B9A">
      <w:pPr>
        <w:pStyle w:val="Heading2"/>
      </w:pPr>
      <w:r>
        <w:t>Malaysia’s Centralized Fingerprint Database</w:t>
      </w:r>
    </w:p>
    <w:p w14:paraId="43DC66A1" w14:textId="77777777" w:rsidR="000B6B9A" w:rsidRDefault="000B6B9A" w:rsidP="007E5EC5">
      <w:pPr>
        <w:pStyle w:val="Text"/>
      </w:pPr>
    </w:p>
    <w:p w14:paraId="2513B6E4" w14:textId="602FF699" w:rsidR="00BA55BE" w:rsidRDefault="00BA55BE" w:rsidP="00BA55BE">
      <w:pPr>
        <w:pStyle w:val="Heading2"/>
      </w:pPr>
      <w:r>
        <w:t>University of Texas Health System</w:t>
      </w:r>
    </w:p>
    <w:p w14:paraId="053032A6" w14:textId="77777777" w:rsidR="00BA55BE" w:rsidRDefault="00BA55BE" w:rsidP="007E5EC5">
      <w:pPr>
        <w:pStyle w:val="Text"/>
      </w:pPr>
    </w:p>
    <w:p w14:paraId="36B5DF05" w14:textId="51F28BEF" w:rsidR="00D7072F" w:rsidRDefault="00041A33" w:rsidP="00D7072F">
      <w:pPr>
        <w:pStyle w:val="Heading1"/>
      </w:pPr>
      <w:r>
        <w:t>Challenges &amp; Regulations</w:t>
      </w:r>
    </w:p>
    <w:p w14:paraId="7A3990D0" w14:textId="4613A38A" w:rsidR="00D7072F" w:rsidRDefault="00CF30DE" w:rsidP="00D7072F">
      <w:pPr>
        <w:pStyle w:val="Text"/>
      </w:pPr>
      <w:r>
        <w:t>[Text]</w:t>
      </w:r>
    </w:p>
    <w:p w14:paraId="1EA18D49" w14:textId="0D757F24" w:rsidR="00D7072F" w:rsidRDefault="00D7072F">
      <w:pPr>
        <w:pStyle w:val="Text"/>
      </w:pPr>
    </w:p>
    <w:p w14:paraId="310F0AD8" w14:textId="036E311F" w:rsidR="00D7072F" w:rsidRDefault="00041A33" w:rsidP="00D7072F">
      <w:pPr>
        <w:pStyle w:val="Heading1"/>
      </w:pPr>
      <w:r>
        <w:t>Proposed Database Framework &amp; Design</w:t>
      </w:r>
    </w:p>
    <w:p w14:paraId="6F9B3A0D" w14:textId="6CF93CFE" w:rsidR="00D7072F" w:rsidRDefault="004832B8">
      <w:pPr>
        <w:pStyle w:val="Text"/>
      </w:pPr>
      <w:r>
        <w:t xml:space="preserve">Assuming the geopolitical climate </w:t>
      </w:r>
      <w:proofErr w:type="gramStart"/>
      <w:r>
        <w:t>is in agreement</w:t>
      </w:r>
      <w:proofErr w:type="gramEnd"/>
      <w:r>
        <w:t xml:space="preserve"> with </w:t>
      </w:r>
      <w:r w:rsidR="00946278">
        <w:t>a centralized database for health care</w:t>
      </w:r>
      <w:r w:rsidR="00AA7B7C">
        <w:t xml:space="preserve"> and all other obstacles are met, we believe the proposed</w:t>
      </w:r>
      <w:r w:rsidR="004465B0">
        <w:t xml:space="preserve"> design would make for an ideal starting point in the design of the database. </w:t>
      </w:r>
      <w:proofErr w:type="gramStart"/>
      <w:r w:rsidR="00862698">
        <w:t>Similar to</w:t>
      </w:r>
      <w:proofErr w:type="gramEnd"/>
      <w:r w:rsidR="00862698">
        <w:t xml:space="preserve"> the NCIC</w:t>
      </w:r>
      <w:r w:rsidR="00207E40">
        <w:t xml:space="preserve"> and ISO databases, the design would be rolled out incrementally and include a </w:t>
      </w:r>
      <w:r w:rsidR="009B3457">
        <w:t>“</w:t>
      </w:r>
      <w:r w:rsidR="00207E40">
        <w:t>pay-to-play</w:t>
      </w:r>
      <w:r w:rsidR="009B3457">
        <w:t>”</w:t>
      </w:r>
      <w:r w:rsidR="00207E40">
        <w:t xml:space="preserve"> system</w:t>
      </w:r>
      <w:r w:rsidR="00D51C03">
        <w:t xml:space="preserve"> in order to encourage participation</w:t>
      </w:r>
      <w:r w:rsidR="009B3457">
        <w:t>.</w:t>
      </w:r>
    </w:p>
    <w:p w14:paraId="30A5C134" w14:textId="77777777" w:rsidR="00921035" w:rsidRDefault="00921035">
      <w:pPr>
        <w:pStyle w:val="Text"/>
      </w:pPr>
    </w:p>
    <w:p w14:paraId="3E8A15ED" w14:textId="15C555D7" w:rsidR="00ED7997" w:rsidRDefault="00ED7997" w:rsidP="00ED7997">
      <w:pPr>
        <w:pStyle w:val="Heading2"/>
      </w:pPr>
      <w:r>
        <w:t>Centralized Database</w:t>
      </w:r>
      <w:r w:rsidR="00C225B8">
        <w:t xml:space="preserve"> in a </w:t>
      </w:r>
      <w:r w:rsidR="004156E4">
        <w:t>Distributed</w:t>
      </w:r>
      <w:r w:rsidR="00C225B8">
        <w:t xml:space="preserve"> Network</w:t>
      </w:r>
    </w:p>
    <w:p w14:paraId="2BA93798" w14:textId="0E96904A" w:rsidR="008B02A4" w:rsidRDefault="004E37E2">
      <w:pPr>
        <w:pStyle w:val="Text"/>
      </w:pPr>
      <w:r>
        <w:t xml:space="preserve">While the NCIC </w:t>
      </w:r>
      <w:r w:rsidR="001F70B0">
        <w:t xml:space="preserve">is protected by the FBI, the value of a centralized database with </w:t>
      </w:r>
      <w:r w:rsidR="00C34161">
        <w:t xml:space="preserve">health care information of millions of individuals would be too </w:t>
      </w:r>
      <w:r w:rsidR="00665F1F">
        <w:t>great a risk</w:t>
      </w:r>
      <w:r w:rsidR="00C34161">
        <w:t xml:space="preserve"> to keep in a central location</w:t>
      </w:r>
      <w:r w:rsidR="00665F1F">
        <w:t xml:space="preserve">. </w:t>
      </w:r>
      <w:r w:rsidR="00E4272E">
        <w:t>It would become an immediate target for malicious breach</w:t>
      </w:r>
      <w:r w:rsidR="001A5405">
        <w:t xml:space="preserve">, which would deter many from participating in the network. As a result, a heavily encrypted distributed network would </w:t>
      </w:r>
      <w:r w:rsidR="00157810">
        <w:t xml:space="preserve">help </w:t>
      </w:r>
      <w:r w:rsidR="00347451">
        <w:t>secure the data and protect the integrity of the network.</w:t>
      </w:r>
    </w:p>
    <w:p w14:paraId="40B757CA" w14:textId="54AFB786" w:rsidR="00E43F84" w:rsidRDefault="00E43F84">
      <w:pPr>
        <w:pStyle w:val="Text"/>
      </w:pPr>
    </w:p>
    <w:p w14:paraId="74207308" w14:textId="06679C98" w:rsidR="00E43F84" w:rsidRDefault="00B87C4E">
      <w:pPr>
        <w:pStyle w:val="Text"/>
      </w:pPr>
      <w:r>
        <w:t xml:space="preserve">Figure 1 below visually explains the differences between the three types of networks. </w:t>
      </w:r>
      <w:r w:rsidR="00431562">
        <w:t xml:space="preserve">A </w:t>
      </w:r>
      <w:r w:rsidR="00D50616">
        <w:t xml:space="preserve">centralized network </w:t>
      </w:r>
      <w:r w:rsidR="008476CE">
        <w:t>would always require the central station be on</w:t>
      </w:r>
      <w:r w:rsidR="00F3058D">
        <w:t xml:space="preserve">line </w:t>
      </w:r>
      <w:r w:rsidR="008476CE">
        <w:t>for it to be accessed</w:t>
      </w:r>
      <w:r w:rsidR="00D50616">
        <w:t xml:space="preserve">. </w:t>
      </w:r>
      <w:r w:rsidR="008476CE">
        <w:t xml:space="preserve">This would indicate that </w:t>
      </w:r>
      <w:r w:rsidR="005B0366">
        <w:t>all health care providers and carriers would connect to this station in order to gain access to the network. This creates securi</w:t>
      </w:r>
      <w:bookmarkStart w:id="1" w:name="_GoBack"/>
      <w:bookmarkEnd w:id="1"/>
      <w:r w:rsidR="005B0366">
        <w:t xml:space="preserve">ty concerns </w:t>
      </w:r>
      <w:r w:rsidR="00F2145B">
        <w:t xml:space="preserve">since all it would take to be able to reach the central station would be accessing a weak station. </w:t>
      </w:r>
      <w:r w:rsidR="00D50616">
        <w:t xml:space="preserve">Should the central station be compromised then the </w:t>
      </w:r>
      <w:r w:rsidR="00CC6D8B">
        <w:t xml:space="preserve">entire network </w:t>
      </w:r>
      <w:r w:rsidR="005A1B39">
        <w:t>may be compromised</w:t>
      </w:r>
      <w:r w:rsidR="00CC6D8B">
        <w:t xml:space="preserve">. </w:t>
      </w:r>
    </w:p>
    <w:p w14:paraId="4EC8E2F9" w14:textId="77777777" w:rsidR="005A1B39" w:rsidRDefault="005A1B39">
      <w:pPr>
        <w:pStyle w:val="Text"/>
      </w:pPr>
    </w:p>
    <w:p w14:paraId="7C615F18" w14:textId="38B95424" w:rsidR="00ED7997" w:rsidRDefault="00053B32" w:rsidP="00FE32B2">
      <w:pPr>
        <w:pStyle w:val="Text"/>
        <w:ind w:firstLine="0"/>
      </w:pPr>
      <w:r>
        <w:rPr>
          <w:noProof/>
        </w:rPr>
        <w:drawing>
          <wp:inline distT="0" distB="0" distL="0" distR="0" wp14:anchorId="0BD63C5C" wp14:editId="0849372F">
            <wp:extent cx="3200400" cy="219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191385"/>
                    </a:xfrm>
                    <a:prstGeom prst="rect">
                      <a:avLst/>
                    </a:prstGeom>
                    <a:noFill/>
                    <a:ln>
                      <a:noFill/>
                    </a:ln>
                  </pic:spPr>
                </pic:pic>
              </a:graphicData>
            </a:graphic>
          </wp:inline>
        </w:drawing>
      </w:r>
    </w:p>
    <w:p w14:paraId="38DDBEA6" w14:textId="0831D677" w:rsidR="00C35F02" w:rsidRDefault="00F62A6D" w:rsidP="00FE32B2">
      <w:pPr>
        <w:pStyle w:val="Text"/>
        <w:ind w:firstLine="0"/>
        <w:rPr>
          <w:i/>
          <w:sz w:val="14"/>
        </w:rPr>
      </w:pPr>
      <w:r w:rsidRPr="005A1B39">
        <w:rPr>
          <w:i/>
          <w:sz w:val="14"/>
        </w:rPr>
        <w:t>Figure 1 – Diagram of a Centralized, Decentralized, and Distributed Network</w:t>
      </w:r>
    </w:p>
    <w:p w14:paraId="39658F28" w14:textId="77777777" w:rsidR="005A1B39" w:rsidRPr="00F62A6D" w:rsidRDefault="005A1B39" w:rsidP="00FE32B2">
      <w:pPr>
        <w:pStyle w:val="Text"/>
        <w:ind w:firstLine="0"/>
        <w:rPr>
          <w:i/>
          <w:sz w:val="16"/>
        </w:rPr>
      </w:pPr>
    </w:p>
    <w:p w14:paraId="0EAEFC38" w14:textId="0CCDB048" w:rsidR="00C1361B" w:rsidRDefault="00C1361B" w:rsidP="00921035">
      <w:pPr>
        <w:pStyle w:val="Text"/>
      </w:pPr>
      <w:r>
        <w:t>A decentralized network helps distribute the data to other stations, however the links from those stations to the central station are still critical. In other words, if</w:t>
      </w:r>
      <w:r w:rsidR="00DD09CF">
        <w:t xml:space="preserve"> the link between the sub-station and the central station is broken, then the stations linked to the sub-station would </w:t>
      </w:r>
      <w:r w:rsidR="000C4041">
        <w:t xml:space="preserve">be completely cut off from the network. While safer than a centralized network, this still presents a problem with great risks </w:t>
      </w:r>
      <w:r w:rsidR="00D854A0">
        <w:t>from external attacks.</w:t>
      </w:r>
    </w:p>
    <w:p w14:paraId="49F06A56" w14:textId="272C3737" w:rsidR="00D854A0" w:rsidRDefault="00D854A0" w:rsidP="00FE32B2">
      <w:pPr>
        <w:pStyle w:val="Text"/>
        <w:ind w:firstLine="0"/>
      </w:pPr>
    </w:p>
    <w:p w14:paraId="664F07E1" w14:textId="64D7753B" w:rsidR="00D854A0" w:rsidRDefault="00D854A0" w:rsidP="00FE32B2">
      <w:pPr>
        <w:pStyle w:val="Text"/>
        <w:ind w:firstLine="0"/>
      </w:pPr>
      <w:r>
        <w:t xml:space="preserve">However, the distributed network design would help </w:t>
      </w:r>
      <w:r w:rsidR="00A521FD">
        <w:t xml:space="preserve">reduce </w:t>
      </w:r>
      <w:r w:rsidR="00A521FD">
        <w:t xml:space="preserve">the impact of external attacks through complexity. In this design, the network is distributed evenly throughout the grid and stations connect to multiple in order to preserve the integrity of the network. Should the event of an attack on the network take place, </w:t>
      </w:r>
      <w:r w:rsidR="00A633DC">
        <w:t>the affected</w:t>
      </w:r>
      <w:r w:rsidR="001E4D56">
        <w:t xml:space="preserve"> station would be taken offline while the rest of the network continues to operate accordingly. </w:t>
      </w:r>
      <w:r w:rsidR="000C250F">
        <w:t>By encrypting and distributing the data across every station avail</w:t>
      </w:r>
      <w:r w:rsidR="003E5B3B">
        <w:t xml:space="preserve">able, not only would the </w:t>
      </w:r>
      <w:proofErr w:type="spellStart"/>
      <w:r w:rsidR="003E5B3B">
        <w:t>intregrity</w:t>
      </w:r>
      <w:proofErr w:type="spellEnd"/>
      <w:r w:rsidR="003E5B3B">
        <w:t xml:space="preserve"> of the network be preserved but also the </w:t>
      </w:r>
      <w:r w:rsidR="00C35F02">
        <w:t xml:space="preserve">security of the data itself. To gain access to the data as a whole would require gain unauthorized access to multiple stations and even </w:t>
      </w:r>
      <w:proofErr w:type="gramStart"/>
      <w:r w:rsidR="00C35F02">
        <w:t>then</w:t>
      </w:r>
      <w:proofErr w:type="gramEnd"/>
      <w:r w:rsidR="00C35F02">
        <w:t xml:space="preserve"> attempting to locate the correct stations would be a difficult task. </w:t>
      </w:r>
    </w:p>
    <w:p w14:paraId="7B342D84" w14:textId="77777777" w:rsidR="00544770" w:rsidRDefault="00544770">
      <w:pPr>
        <w:pStyle w:val="Text"/>
      </w:pPr>
    </w:p>
    <w:p w14:paraId="057A47F1" w14:textId="01F6669D" w:rsidR="009B3457" w:rsidRDefault="009B3457" w:rsidP="009B3457">
      <w:pPr>
        <w:pStyle w:val="Heading2"/>
      </w:pPr>
      <w:r>
        <w:t>Pay-to-Play</w:t>
      </w:r>
      <w:r w:rsidR="00FD347B">
        <w:t xml:space="preserve"> Enrollment</w:t>
      </w:r>
    </w:p>
    <w:p w14:paraId="64CB4882" w14:textId="5C8E610D" w:rsidR="00FD347B" w:rsidRPr="00FD347B" w:rsidRDefault="00C33338" w:rsidP="00FD347B">
      <w:r>
        <w:t xml:space="preserve">The data would be collected through </w:t>
      </w:r>
      <w:r w:rsidR="006C33CB">
        <w:t xml:space="preserve">an initiative </w:t>
      </w:r>
      <w:proofErr w:type="gramStart"/>
      <w:r w:rsidR="006C33CB">
        <w:t>similar to</w:t>
      </w:r>
      <w:proofErr w:type="gramEnd"/>
      <w:r w:rsidR="006C33CB">
        <w:t xml:space="preserve"> that used by ISO. </w:t>
      </w:r>
      <w:r w:rsidR="007431E0">
        <w:t xml:space="preserve">The product will be the </w:t>
      </w:r>
      <w:r w:rsidR="00742F8C">
        <w:t xml:space="preserve">medical </w:t>
      </w:r>
      <w:proofErr w:type="gramStart"/>
      <w:r w:rsidR="00742F8C">
        <w:t>data</w:t>
      </w:r>
      <w:proofErr w:type="gramEnd"/>
      <w:r w:rsidR="00742F8C">
        <w:t xml:space="preserve"> but the customers will be medical providers and health insurers. </w:t>
      </w:r>
    </w:p>
    <w:p w14:paraId="47FB0EF9" w14:textId="77777777" w:rsidR="009B3457" w:rsidRDefault="009B3457">
      <w:pPr>
        <w:pStyle w:val="Text"/>
      </w:pPr>
    </w:p>
    <w:p w14:paraId="396C4AE1" w14:textId="77777777" w:rsidR="00862698" w:rsidRDefault="00862698">
      <w:pPr>
        <w:pStyle w:val="Text"/>
      </w:pPr>
    </w:p>
    <w:p w14:paraId="0A409C12" w14:textId="5BA19D38" w:rsidR="0032581A" w:rsidRDefault="00324604" w:rsidP="0032581A">
      <w:pPr>
        <w:pStyle w:val="Heading1"/>
      </w:pPr>
      <w:r>
        <w:t>Conclusion</w:t>
      </w:r>
    </w:p>
    <w:p w14:paraId="6BB01F46" w14:textId="3ED1FD58" w:rsidR="0032581A" w:rsidRDefault="002617E0" w:rsidP="0032581A">
      <w:pPr>
        <w:pStyle w:val="Text"/>
      </w:pPr>
      <w:r>
        <w:t>[Text]</w:t>
      </w:r>
      <w:r w:rsidR="0032581A">
        <w:t xml:space="preserve"> </w:t>
      </w:r>
    </w:p>
    <w:p w14:paraId="670A1E7D" w14:textId="77777777" w:rsidR="0032581A" w:rsidRDefault="0032581A">
      <w:pPr>
        <w:pStyle w:val="Text"/>
      </w:pPr>
    </w:p>
    <w:p w14:paraId="3304077A" w14:textId="77777777" w:rsidR="00E97402" w:rsidRDefault="00E97402">
      <w:pPr>
        <w:pStyle w:val="ReferenceHead"/>
      </w:pPr>
      <w:r>
        <w:t>References</w:t>
      </w:r>
    </w:p>
    <w:p w14:paraId="10573A1D" w14:textId="2F8604C4" w:rsidR="00803938" w:rsidRPr="009E2724" w:rsidRDefault="00C0629A" w:rsidP="00B61C2A">
      <w:pPr>
        <w:pStyle w:val="References"/>
      </w:pPr>
      <w:bookmarkStart w:id="2" w:name="_Hlk3724604"/>
      <w:r w:rsidRPr="009E2724">
        <w:t>i</w:t>
      </w:r>
      <w:r w:rsidR="004F657D" w:rsidRPr="009E2724">
        <w:t>HT</w:t>
      </w:r>
      <w:r w:rsidR="003F7F28" w:rsidRPr="009E2724">
        <w:rPr>
          <w:vertAlign w:val="superscript"/>
        </w:rPr>
        <w:t>2</w:t>
      </w:r>
      <w:r w:rsidR="004F657D" w:rsidRPr="009E2724">
        <w:t xml:space="preserve"> (</w:t>
      </w:r>
      <w:r w:rsidR="0011731C" w:rsidRPr="009E2724">
        <w:t>2013</w:t>
      </w:r>
      <w:bookmarkEnd w:id="2"/>
      <w:r w:rsidR="0011731C" w:rsidRPr="009E2724">
        <w:t xml:space="preserve">). </w:t>
      </w:r>
      <w:r w:rsidR="0011731C" w:rsidRPr="005B0909">
        <w:rPr>
          <w:i/>
        </w:rPr>
        <w:t>Transform</w:t>
      </w:r>
      <w:r w:rsidR="00BB4960" w:rsidRPr="005B0909">
        <w:rPr>
          <w:i/>
        </w:rPr>
        <w:t>ing Health Care Through Big Data</w:t>
      </w:r>
      <w:r w:rsidR="000646B2" w:rsidRPr="005B0909">
        <w:rPr>
          <w:i/>
        </w:rPr>
        <w:t>: Strategies for leveraging big data in the health care industry</w:t>
      </w:r>
      <w:r w:rsidR="00BB4960" w:rsidRPr="009E2724">
        <w:t xml:space="preserve">. Retrieved </w:t>
      </w:r>
      <w:r w:rsidR="009E2724" w:rsidRPr="009E2724">
        <w:t xml:space="preserve">from: </w:t>
      </w:r>
      <w:hyperlink r:id="rId9" w:history="1">
        <w:r w:rsidR="009E2724" w:rsidRPr="009E2724">
          <w:rPr>
            <w:rStyle w:val="Hyperlink"/>
          </w:rPr>
          <w:t>http://c4fd63cb482ce6861463-bc6183f1c18e748a49b87a25911a0555.r93.cf2.rackcdn.com/iHT2_BigData_2013.pdf</w:t>
        </w:r>
      </w:hyperlink>
      <w:r w:rsidR="009E2724" w:rsidRPr="009E2724">
        <w:t xml:space="preserve"> </w:t>
      </w:r>
    </w:p>
    <w:p w14:paraId="2A0FA7BB" w14:textId="0F2042FD" w:rsidR="0037551B" w:rsidRPr="00C631C6" w:rsidRDefault="00CA1C01" w:rsidP="00B61C2A">
      <w:pPr>
        <w:pStyle w:val="References"/>
        <w:rPr>
          <w:sz w:val="20"/>
          <w:szCs w:val="20"/>
        </w:rPr>
      </w:pPr>
      <w:r>
        <w:t>Nunn, T. (2007, March 26)</w:t>
      </w:r>
      <w:r w:rsidR="00E41860">
        <w:t>.</w:t>
      </w:r>
      <w:r w:rsidR="00C11E83">
        <w:t xml:space="preserve"> </w:t>
      </w:r>
      <w:r w:rsidR="00E41860">
        <w:rPr>
          <w:i/>
        </w:rPr>
        <w:t>Consumer Data Protection</w:t>
      </w:r>
      <w:r w:rsidR="00E41860">
        <w:t xml:space="preserve">. Retrieved from Insurance Journal: </w:t>
      </w:r>
      <w:hyperlink r:id="rId10" w:history="1">
        <w:r w:rsidR="00B61C2A" w:rsidRPr="00151C69">
          <w:rPr>
            <w:rStyle w:val="Hyperlink"/>
            <w:noProof/>
          </w:rPr>
          <w:t>https://www.insurancejournal.com/magazines/mag-legalbeat/2007/03/26/78291.htm</w:t>
        </w:r>
      </w:hyperlink>
      <w:r w:rsidR="00B61C2A">
        <w:rPr>
          <w:noProof/>
        </w:rPr>
        <w:t xml:space="preserve"> </w:t>
      </w:r>
    </w:p>
    <w:p w14:paraId="63B6A46C" w14:textId="7DF7809E" w:rsidR="00C631C6" w:rsidRPr="00CD684F" w:rsidRDefault="00C631C6" w:rsidP="00B61C2A">
      <w:pPr>
        <w:pStyle w:val="References"/>
        <w:rPr>
          <w:sz w:val="20"/>
          <w:szCs w:val="20"/>
        </w:rPr>
      </w:pPr>
      <w:r>
        <w:rPr>
          <w:noProof/>
        </w:rPr>
        <w:t>Federal B</w:t>
      </w:r>
      <w:r w:rsidR="00B009E6">
        <w:rPr>
          <w:noProof/>
        </w:rPr>
        <w:t>ureau of Investigation (2017, January 27)</w:t>
      </w:r>
      <w:r w:rsidR="0010016B">
        <w:rPr>
          <w:noProof/>
        </w:rPr>
        <w:t xml:space="preserve">. </w:t>
      </w:r>
      <w:r w:rsidR="00472D50">
        <w:rPr>
          <w:i/>
          <w:noProof/>
        </w:rPr>
        <w:t xml:space="preserve">NCIC Turns 50: Centralized Database Continues to Prove Its Value in Fighting Crime. </w:t>
      </w:r>
      <w:r w:rsidR="00DB0F8D">
        <w:rPr>
          <w:noProof/>
        </w:rPr>
        <w:t xml:space="preserve">Retrieved from: </w:t>
      </w:r>
      <w:hyperlink r:id="rId11" w:history="1">
        <w:r w:rsidR="00635393" w:rsidRPr="001727FF">
          <w:rPr>
            <w:rStyle w:val="Hyperlink"/>
            <w:noProof/>
          </w:rPr>
          <w:t>https://www.fbi.gov/news/stories/ncic-turns-50</w:t>
        </w:r>
      </w:hyperlink>
      <w:r w:rsidR="00635393">
        <w:rPr>
          <w:noProof/>
        </w:rPr>
        <w:t xml:space="preserve"> </w:t>
      </w:r>
    </w:p>
    <w:sectPr w:rsidR="00C631C6" w:rsidRPr="00CD684F" w:rsidSect="00143F2E">
      <w:headerReference w:type="default" r:id="rId12"/>
      <w:foot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FE9BB" w14:textId="77777777" w:rsidR="00B6393B" w:rsidRDefault="00B6393B">
      <w:r>
        <w:separator/>
      </w:r>
    </w:p>
  </w:endnote>
  <w:endnote w:type="continuationSeparator" w:id="0">
    <w:p w14:paraId="030DE29B" w14:textId="77777777" w:rsidR="00B6393B" w:rsidRDefault="00B6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96A1B"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6A7C3" w14:textId="77777777" w:rsidR="00B6393B" w:rsidRDefault="00B6393B"/>
  </w:footnote>
  <w:footnote w:type="continuationSeparator" w:id="0">
    <w:p w14:paraId="176987AE" w14:textId="77777777" w:rsidR="00B6393B" w:rsidRDefault="00B6393B">
      <w:r>
        <w:continuationSeparator/>
      </w:r>
    </w:p>
  </w:footnote>
  <w:footnote w:id="1">
    <w:p w14:paraId="08CE73F2" w14:textId="25D8E08D" w:rsidR="00DE07FA" w:rsidRDefault="00DE07FA">
      <w:pPr>
        <w:pStyle w:val="FootnoteText"/>
      </w:pPr>
      <w:r>
        <w:t xml:space="preserve">This </w:t>
      </w:r>
      <w:r w:rsidR="00202385">
        <w:t>rough draft</w:t>
      </w:r>
      <w:r w:rsidR="0071350A">
        <w:t xml:space="preserve"> was submitted for review on </w:t>
      </w:r>
      <w:r w:rsidR="00202385">
        <w:t>Mar</w:t>
      </w:r>
      <w:r w:rsidR="0071350A">
        <w:t xml:space="preserve">. </w:t>
      </w:r>
      <w:r w:rsidR="00202385">
        <w:t>17</w:t>
      </w:r>
      <w:r w:rsidR="0071350A">
        <w:t>, 2019</w:t>
      </w:r>
      <w:r>
        <w:t xml:space="preserve">. </w:t>
      </w:r>
    </w:p>
    <w:p w14:paraId="154DB5C2" w14:textId="6FC0C239" w:rsidR="00052FCC" w:rsidRDefault="00052FCC" w:rsidP="00E16CDC">
      <w:pPr>
        <w:pStyle w:val="FootnoteText"/>
      </w:pPr>
      <w:r>
        <w:t xml:space="preserve">M. Ludlow is a graduate student at Southern Methodist University in Dallas, TX. She is currently employed by ____ Insurance Agency in ___, TX as a </w:t>
      </w:r>
      <w:r w:rsidR="006347B3">
        <w:t xml:space="preserve">Licensed Insurance Agent (e-mail: </w:t>
      </w:r>
      <w:hyperlink r:id="rId1" w:history="1">
        <w:r w:rsidR="00BF5B0A" w:rsidRPr="009A73FB">
          <w:rPr>
            <w:rStyle w:val="Hyperlink"/>
          </w:rPr>
          <w:t>mludlow@mail.smu.edu</w:t>
        </w:r>
      </w:hyperlink>
      <w:r w:rsidR="00BF5B0A">
        <w:t xml:space="preserve">) </w:t>
      </w:r>
    </w:p>
    <w:p w14:paraId="7EC87A8A" w14:textId="4F86237D" w:rsidR="00DE07FA" w:rsidRDefault="000C04AB" w:rsidP="00E16CDC">
      <w:pPr>
        <w:pStyle w:val="FootnoteText"/>
      </w:pPr>
      <w:r>
        <w:t>J. Salda</w:t>
      </w:r>
      <w:r w:rsidR="007E7638" w:rsidRPr="007E7638">
        <w:t>ñ</w:t>
      </w:r>
      <w:r w:rsidR="00BF5B0A">
        <w:t>a</w:t>
      </w:r>
      <w:r>
        <w:t xml:space="preserve"> </w:t>
      </w:r>
      <w:r w:rsidR="0004506E">
        <w:t>is a graduate student at Southern Methodist University in Dallas, TX</w:t>
      </w:r>
      <w:r w:rsidR="00007B05">
        <w:t xml:space="preserve">. He is employed by Allstate Insurance </w:t>
      </w:r>
      <w:r w:rsidR="00E16CDC">
        <w:t xml:space="preserve">in Irving, TX </w:t>
      </w:r>
      <w:r w:rsidR="00007B05">
        <w:t>as a Senior Data Consultant</w:t>
      </w:r>
      <w:r w:rsidR="00E16CDC">
        <w:t xml:space="preserve"> (e-mail: </w:t>
      </w:r>
      <w:hyperlink r:id="rId2" w:history="1">
        <w:r w:rsidR="00E16CDC" w:rsidRPr="00691CB3">
          <w:rPr>
            <w:rStyle w:val="Hyperlink"/>
          </w:rPr>
          <w:t>saldanaj@smu.edu</w:t>
        </w:r>
      </w:hyperlink>
      <w:r w:rsidR="00E16CDC">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0029"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74B30686" w14:textId="77777777" w:rsidR="00DE07FA" w:rsidRDefault="00DE07FA">
    <w:pPr>
      <w:ind w:right="360"/>
    </w:pPr>
    <w:r>
      <w:t>&gt; REPLACE THIS LINE WITH YOUR PAPER IDENTIFICATION NUMBER (DOUBLE-CLICK HERE TO EDIT) &lt;</w:t>
    </w:r>
  </w:p>
  <w:p w14:paraId="130E3686"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0BDC"/>
    <w:rsid w:val="00000E7A"/>
    <w:rsid w:val="00005C90"/>
    <w:rsid w:val="00006041"/>
    <w:rsid w:val="00007B05"/>
    <w:rsid w:val="00012023"/>
    <w:rsid w:val="0002666A"/>
    <w:rsid w:val="00041A33"/>
    <w:rsid w:val="00042E13"/>
    <w:rsid w:val="0004506E"/>
    <w:rsid w:val="00046EA8"/>
    <w:rsid w:val="00052FCC"/>
    <w:rsid w:val="00053B32"/>
    <w:rsid w:val="00057026"/>
    <w:rsid w:val="00062A4A"/>
    <w:rsid w:val="000646B2"/>
    <w:rsid w:val="0007045C"/>
    <w:rsid w:val="00086437"/>
    <w:rsid w:val="00092E19"/>
    <w:rsid w:val="000A168B"/>
    <w:rsid w:val="000A17EE"/>
    <w:rsid w:val="000B6B9A"/>
    <w:rsid w:val="000C04AB"/>
    <w:rsid w:val="000C250F"/>
    <w:rsid w:val="000C3B6D"/>
    <w:rsid w:val="000C4041"/>
    <w:rsid w:val="000C4668"/>
    <w:rsid w:val="000D0CB1"/>
    <w:rsid w:val="000D1CEE"/>
    <w:rsid w:val="000D20E1"/>
    <w:rsid w:val="000D2BDE"/>
    <w:rsid w:val="000D4B09"/>
    <w:rsid w:val="000D4F7B"/>
    <w:rsid w:val="000F0620"/>
    <w:rsid w:val="0010016B"/>
    <w:rsid w:val="00104BB0"/>
    <w:rsid w:val="00105C71"/>
    <w:rsid w:val="0010794E"/>
    <w:rsid w:val="00114B95"/>
    <w:rsid w:val="0011731C"/>
    <w:rsid w:val="00120D4C"/>
    <w:rsid w:val="0012456A"/>
    <w:rsid w:val="0013077A"/>
    <w:rsid w:val="00132706"/>
    <w:rsid w:val="0013354F"/>
    <w:rsid w:val="00142D48"/>
    <w:rsid w:val="00143F2E"/>
    <w:rsid w:val="00144E72"/>
    <w:rsid w:val="00157810"/>
    <w:rsid w:val="00164512"/>
    <w:rsid w:val="0016684C"/>
    <w:rsid w:val="00172DE8"/>
    <w:rsid w:val="001768FF"/>
    <w:rsid w:val="00186F93"/>
    <w:rsid w:val="0019654B"/>
    <w:rsid w:val="00196A31"/>
    <w:rsid w:val="001A4BDD"/>
    <w:rsid w:val="001A5405"/>
    <w:rsid w:val="001A60B1"/>
    <w:rsid w:val="001B1D60"/>
    <w:rsid w:val="001B36B1"/>
    <w:rsid w:val="001B5DD0"/>
    <w:rsid w:val="001B71F5"/>
    <w:rsid w:val="001D3106"/>
    <w:rsid w:val="001D3F87"/>
    <w:rsid w:val="001E1B2D"/>
    <w:rsid w:val="001E4D56"/>
    <w:rsid w:val="001E7B7A"/>
    <w:rsid w:val="001F10BD"/>
    <w:rsid w:val="001F49FE"/>
    <w:rsid w:val="001F4C5C"/>
    <w:rsid w:val="001F70B0"/>
    <w:rsid w:val="00202385"/>
    <w:rsid w:val="00202D06"/>
    <w:rsid w:val="00204478"/>
    <w:rsid w:val="0020612D"/>
    <w:rsid w:val="0020770B"/>
    <w:rsid w:val="00207E40"/>
    <w:rsid w:val="00214824"/>
    <w:rsid w:val="00214E2E"/>
    <w:rsid w:val="00216141"/>
    <w:rsid w:val="00217186"/>
    <w:rsid w:val="00217F94"/>
    <w:rsid w:val="00223E30"/>
    <w:rsid w:val="00226A0E"/>
    <w:rsid w:val="002316AC"/>
    <w:rsid w:val="002351AD"/>
    <w:rsid w:val="00241767"/>
    <w:rsid w:val="00242F30"/>
    <w:rsid w:val="002434A1"/>
    <w:rsid w:val="00243CD2"/>
    <w:rsid w:val="002617E0"/>
    <w:rsid w:val="00263943"/>
    <w:rsid w:val="00267B35"/>
    <w:rsid w:val="0028316D"/>
    <w:rsid w:val="0029426A"/>
    <w:rsid w:val="002B2CB5"/>
    <w:rsid w:val="002B4A49"/>
    <w:rsid w:val="002B4E03"/>
    <w:rsid w:val="002E72B7"/>
    <w:rsid w:val="002F62B0"/>
    <w:rsid w:val="002F7910"/>
    <w:rsid w:val="00302BE9"/>
    <w:rsid w:val="0030411B"/>
    <w:rsid w:val="00304453"/>
    <w:rsid w:val="0030687B"/>
    <w:rsid w:val="00317A7D"/>
    <w:rsid w:val="00317DBD"/>
    <w:rsid w:val="00322B1E"/>
    <w:rsid w:val="00324604"/>
    <w:rsid w:val="00324DFA"/>
    <w:rsid w:val="0032581A"/>
    <w:rsid w:val="003260FC"/>
    <w:rsid w:val="00330A02"/>
    <w:rsid w:val="00331C61"/>
    <w:rsid w:val="0033447E"/>
    <w:rsid w:val="00336133"/>
    <w:rsid w:val="00341FA4"/>
    <w:rsid w:val="003427CE"/>
    <w:rsid w:val="00347451"/>
    <w:rsid w:val="00360269"/>
    <w:rsid w:val="0036131D"/>
    <w:rsid w:val="0036235A"/>
    <w:rsid w:val="003735BC"/>
    <w:rsid w:val="00375395"/>
    <w:rsid w:val="0037551B"/>
    <w:rsid w:val="00386114"/>
    <w:rsid w:val="00392BE7"/>
    <w:rsid w:val="00392DBA"/>
    <w:rsid w:val="003A2AFE"/>
    <w:rsid w:val="003A4354"/>
    <w:rsid w:val="003C3322"/>
    <w:rsid w:val="003C68C2"/>
    <w:rsid w:val="003C7A8E"/>
    <w:rsid w:val="003D4CAE"/>
    <w:rsid w:val="003D5868"/>
    <w:rsid w:val="003E5B3B"/>
    <w:rsid w:val="003F26BD"/>
    <w:rsid w:val="003F2727"/>
    <w:rsid w:val="003F52AD"/>
    <w:rsid w:val="003F7F28"/>
    <w:rsid w:val="004156E4"/>
    <w:rsid w:val="004247DF"/>
    <w:rsid w:val="0043144F"/>
    <w:rsid w:val="00431562"/>
    <w:rsid w:val="00431BFA"/>
    <w:rsid w:val="00434642"/>
    <w:rsid w:val="004353CF"/>
    <w:rsid w:val="00441B51"/>
    <w:rsid w:val="004465B0"/>
    <w:rsid w:val="0044724F"/>
    <w:rsid w:val="004570CF"/>
    <w:rsid w:val="004631BC"/>
    <w:rsid w:val="0047013C"/>
    <w:rsid w:val="00472D50"/>
    <w:rsid w:val="00482D51"/>
    <w:rsid w:val="004832B8"/>
    <w:rsid w:val="00484761"/>
    <w:rsid w:val="00484DD5"/>
    <w:rsid w:val="004A2255"/>
    <w:rsid w:val="004B419D"/>
    <w:rsid w:val="004B70FC"/>
    <w:rsid w:val="004B7376"/>
    <w:rsid w:val="004C1E16"/>
    <w:rsid w:val="004C2543"/>
    <w:rsid w:val="004D15CA"/>
    <w:rsid w:val="004E37E2"/>
    <w:rsid w:val="004E3E4C"/>
    <w:rsid w:val="004F23A0"/>
    <w:rsid w:val="004F657D"/>
    <w:rsid w:val="004F67BA"/>
    <w:rsid w:val="005003E3"/>
    <w:rsid w:val="00500E64"/>
    <w:rsid w:val="005012A3"/>
    <w:rsid w:val="0050319F"/>
    <w:rsid w:val="005052CD"/>
    <w:rsid w:val="00505FE2"/>
    <w:rsid w:val="0050786E"/>
    <w:rsid w:val="00507FCB"/>
    <w:rsid w:val="00520B98"/>
    <w:rsid w:val="005212B9"/>
    <w:rsid w:val="00544770"/>
    <w:rsid w:val="00550A26"/>
    <w:rsid w:val="00550BF5"/>
    <w:rsid w:val="00567A70"/>
    <w:rsid w:val="00581DCE"/>
    <w:rsid w:val="005A1B39"/>
    <w:rsid w:val="005A2A15"/>
    <w:rsid w:val="005A40C8"/>
    <w:rsid w:val="005B0366"/>
    <w:rsid w:val="005B0909"/>
    <w:rsid w:val="005C3EF1"/>
    <w:rsid w:val="005C58BB"/>
    <w:rsid w:val="005D0382"/>
    <w:rsid w:val="005D1B15"/>
    <w:rsid w:val="005D2824"/>
    <w:rsid w:val="005D388F"/>
    <w:rsid w:val="005D4F1A"/>
    <w:rsid w:val="005D72BB"/>
    <w:rsid w:val="005E692F"/>
    <w:rsid w:val="005F03D9"/>
    <w:rsid w:val="006161BC"/>
    <w:rsid w:val="0062114B"/>
    <w:rsid w:val="00623698"/>
    <w:rsid w:val="00625E96"/>
    <w:rsid w:val="006347B3"/>
    <w:rsid w:val="00635393"/>
    <w:rsid w:val="00646303"/>
    <w:rsid w:val="00647C09"/>
    <w:rsid w:val="0065075A"/>
    <w:rsid w:val="00651F2C"/>
    <w:rsid w:val="00656AF7"/>
    <w:rsid w:val="00662738"/>
    <w:rsid w:val="00665F1F"/>
    <w:rsid w:val="00672621"/>
    <w:rsid w:val="00684CB2"/>
    <w:rsid w:val="00686DCF"/>
    <w:rsid w:val="00692A39"/>
    <w:rsid w:val="00693D5D"/>
    <w:rsid w:val="00694EFC"/>
    <w:rsid w:val="006A39A3"/>
    <w:rsid w:val="006B5CE7"/>
    <w:rsid w:val="006B7F03"/>
    <w:rsid w:val="006C17C3"/>
    <w:rsid w:val="006C33CB"/>
    <w:rsid w:val="006C77A6"/>
    <w:rsid w:val="006D56E2"/>
    <w:rsid w:val="006D69E9"/>
    <w:rsid w:val="006D7F88"/>
    <w:rsid w:val="006F7150"/>
    <w:rsid w:val="0071350A"/>
    <w:rsid w:val="00713C66"/>
    <w:rsid w:val="00720714"/>
    <w:rsid w:val="00725B45"/>
    <w:rsid w:val="00730A04"/>
    <w:rsid w:val="00730D28"/>
    <w:rsid w:val="00735016"/>
    <w:rsid w:val="0074144A"/>
    <w:rsid w:val="00742025"/>
    <w:rsid w:val="00742F8C"/>
    <w:rsid w:val="007431E0"/>
    <w:rsid w:val="00762B59"/>
    <w:rsid w:val="0076674A"/>
    <w:rsid w:val="0076747B"/>
    <w:rsid w:val="00777961"/>
    <w:rsid w:val="00795F6A"/>
    <w:rsid w:val="007A7842"/>
    <w:rsid w:val="007B5545"/>
    <w:rsid w:val="007B758E"/>
    <w:rsid w:val="007C2CC2"/>
    <w:rsid w:val="007C393D"/>
    <w:rsid w:val="007C4336"/>
    <w:rsid w:val="007D1C29"/>
    <w:rsid w:val="007D6ABD"/>
    <w:rsid w:val="007D7C5C"/>
    <w:rsid w:val="007E5EC5"/>
    <w:rsid w:val="007E7638"/>
    <w:rsid w:val="007F214E"/>
    <w:rsid w:val="007F7217"/>
    <w:rsid w:val="007F7AA6"/>
    <w:rsid w:val="00803938"/>
    <w:rsid w:val="00820315"/>
    <w:rsid w:val="00823624"/>
    <w:rsid w:val="0083341F"/>
    <w:rsid w:val="00837E47"/>
    <w:rsid w:val="00840E17"/>
    <w:rsid w:val="008476CE"/>
    <w:rsid w:val="008518FE"/>
    <w:rsid w:val="00851FAE"/>
    <w:rsid w:val="008545EE"/>
    <w:rsid w:val="0085659C"/>
    <w:rsid w:val="00862698"/>
    <w:rsid w:val="00872026"/>
    <w:rsid w:val="0087792E"/>
    <w:rsid w:val="0088051C"/>
    <w:rsid w:val="00881338"/>
    <w:rsid w:val="0088191C"/>
    <w:rsid w:val="00883EAF"/>
    <w:rsid w:val="00885258"/>
    <w:rsid w:val="008940BE"/>
    <w:rsid w:val="008A1080"/>
    <w:rsid w:val="008A30C3"/>
    <w:rsid w:val="008A3C23"/>
    <w:rsid w:val="008A520F"/>
    <w:rsid w:val="008B02A4"/>
    <w:rsid w:val="008B189F"/>
    <w:rsid w:val="008C49CC"/>
    <w:rsid w:val="008D3CBF"/>
    <w:rsid w:val="008D69E9"/>
    <w:rsid w:val="008D7456"/>
    <w:rsid w:val="008E0645"/>
    <w:rsid w:val="008F594A"/>
    <w:rsid w:val="00904C7E"/>
    <w:rsid w:val="0091035B"/>
    <w:rsid w:val="009119CF"/>
    <w:rsid w:val="00912258"/>
    <w:rsid w:val="00921035"/>
    <w:rsid w:val="00921F1E"/>
    <w:rsid w:val="0093014A"/>
    <w:rsid w:val="00931CCE"/>
    <w:rsid w:val="00946278"/>
    <w:rsid w:val="009624F7"/>
    <w:rsid w:val="009665EB"/>
    <w:rsid w:val="0097041A"/>
    <w:rsid w:val="00973D2C"/>
    <w:rsid w:val="009918B0"/>
    <w:rsid w:val="009A0ED8"/>
    <w:rsid w:val="009A1F6E"/>
    <w:rsid w:val="009A5B72"/>
    <w:rsid w:val="009B3457"/>
    <w:rsid w:val="009B3704"/>
    <w:rsid w:val="009C7D17"/>
    <w:rsid w:val="009D6FD9"/>
    <w:rsid w:val="009E2724"/>
    <w:rsid w:val="009E484E"/>
    <w:rsid w:val="009F40FB"/>
    <w:rsid w:val="009F7EFF"/>
    <w:rsid w:val="00A07362"/>
    <w:rsid w:val="00A1441D"/>
    <w:rsid w:val="00A17135"/>
    <w:rsid w:val="00A22FCB"/>
    <w:rsid w:val="00A26FCD"/>
    <w:rsid w:val="00A279DC"/>
    <w:rsid w:val="00A472F1"/>
    <w:rsid w:val="00A5056F"/>
    <w:rsid w:val="00A51755"/>
    <w:rsid w:val="00A521FD"/>
    <w:rsid w:val="00A5237D"/>
    <w:rsid w:val="00A554A3"/>
    <w:rsid w:val="00A60E6F"/>
    <w:rsid w:val="00A633DC"/>
    <w:rsid w:val="00A758EA"/>
    <w:rsid w:val="00A95C50"/>
    <w:rsid w:val="00AA2CD6"/>
    <w:rsid w:val="00AA45E2"/>
    <w:rsid w:val="00AA7B7C"/>
    <w:rsid w:val="00AB79A6"/>
    <w:rsid w:val="00AC075A"/>
    <w:rsid w:val="00AC4850"/>
    <w:rsid w:val="00AC6341"/>
    <w:rsid w:val="00AD0B86"/>
    <w:rsid w:val="00AE0881"/>
    <w:rsid w:val="00AE4954"/>
    <w:rsid w:val="00B009E6"/>
    <w:rsid w:val="00B2798B"/>
    <w:rsid w:val="00B34E77"/>
    <w:rsid w:val="00B47B59"/>
    <w:rsid w:val="00B506DE"/>
    <w:rsid w:val="00B53F81"/>
    <w:rsid w:val="00B567E8"/>
    <w:rsid w:val="00B56C2B"/>
    <w:rsid w:val="00B61C2A"/>
    <w:rsid w:val="00B6393B"/>
    <w:rsid w:val="00B65BD3"/>
    <w:rsid w:val="00B70469"/>
    <w:rsid w:val="00B72DD8"/>
    <w:rsid w:val="00B72E09"/>
    <w:rsid w:val="00B77E21"/>
    <w:rsid w:val="00B87C4E"/>
    <w:rsid w:val="00B93EEB"/>
    <w:rsid w:val="00BA1055"/>
    <w:rsid w:val="00BA1A49"/>
    <w:rsid w:val="00BA55BE"/>
    <w:rsid w:val="00BB4960"/>
    <w:rsid w:val="00BD07A3"/>
    <w:rsid w:val="00BD131D"/>
    <w:rsid w:val="00BF0846"/>
    <w:rsid w:val="00BF0C69"/>
    <w:rsid w:val="00BF2249"/>
    <w:rsid w:val="00BF5B0A"/>
    <w:rsid w:val="00BF629B"/>
    <w:rsid w:val="00BF655C"/>
    <w:rsid w:val="00C025F7"/>
    <w:rsid w:val="00C0629A"/>
    <w:rsid w:val="00C075EF"/>
    <w:rsid w:val="00C11E83"/>
    <w:rsid w:val="00C1361B"/>
    <w:rsid w:val="00C17DF1"/>
    <w:rsid w:val="00C225B8"/>
    <w:rsid w:val="00C2378A"/>
    <w:rsid w:val="00C255A2"/>
    <w:rsid w:val="00C33338"/>
    <w:rsid w:val="00C34161"/>
    <w:rsid w:val="00C347AF"/>
    <w:rsid w:val="00C35F02"/>
    <w:rsid w:val="00C378A1"/>
    <w:rsid w:val="00C4588D"/>
    <w:rsid w:val="00C621D6"/>
    <w:rsid w:val="00C631C6"/>
    <w:rsid w:val="00C763E0"/>
    <w:rsid w:val="00C80DB8"/>
    <w:rsid w:val="00C82D86"/>
    <w:rsid w:val="00CA1C01"/>
    <w:rsid w:val="00CB4B8D"/>
    <w:rsid w:val="00CB550B"/>
    <w:rsid w:val="00CC0DDA"/>
    <w:rsid w:val="00CC6D8B"/>
    <w:rsid w:val="00CD3911"/>
    <w:rsid w:val="00CD684F"/>
    <w:rsid w:val="00CE27CD"/>
    <w:rsid w:val="00CE649D"/>
    <w:rsid w:val="00CF2DA9"/>
    <w:rsid w:val="00CF30DE"/>
    <w:rsid w:val="00D04A03"/>
    <w:rsid w:val="00D06623"/>
    <w:rsid w:val="00D108B5"/>
    <w:rsid w:val="00D14C6B"/>
    <w:rsid w:val="00D17ACF"/>
    <w:rsid w:val="00D20C31"/>
    <w:rsid w:val="00D21A31"/>
    <w:rsid w:val="00D23A44"/>
    <w:rsid w:val="00D471FE"/>
    <w:rsid w:val="00D50616"/>
    <w:rsid w:val="00D51C03"/>
    <w:rsid w:val="00D51F8B"/>
    <w:rsid w:val="00D53668"/>
    <w:rsid w:val="00D5536F"/>
    <w:rsid w:val="00D56935"/>
    <w:rsid w:val="00D57C84"/>
    <w:rsid w:val="00D7072F"/>
    <w:rsid w:val="00D758C6"/>
    <w:rsid w:val="00D854A0"/>
    <w:rsid w:val="00D90C10"/>
    <w:rsid w:val="00D92E96"/>
    <w:rsid w:val="00DA258C"/>
    <w:rsid w:val="00DB0F8D"/>
    <w:rsid w:val="00DB363D"/>
    <w:rsid w:val="00DB7A87"/>
    <w:rsid w:val="00DD09CF"/>
    <w:rsid w:val="00DE07FA"/>
    <w:rsid w:val="00DF2DDE"/>
    <w:rsid w:val="00E01667"/>
    <w:rsid w:val="00E06ACB"/>
    <w:rsid w:val="00E121C2"/>
    <w:rsid w:val="00E16571"/>
    <w:rsid w:val="00E1682E"/>
    <w:rsid w:val="00E16C33"/>
    <w:rsid w:val="00E16CDC"/>
    <w:rsid w:val="00E20644"/>
    <w:rsid w:val="00E34E0B"/>
    <w:rsid w:val="00E36209"/>
    <w:rsid w:val="00E41860"/>
    <w:rsid w:val="00E420BB"/>
    <w:rsid w:val="00E4272E"/>
    <w:rsid w:val="00E43F84"/>
    <w:rsid w:val="00E50DF6"/>
    <w:rsid w:val="00E55F51"/>
    <w:rsid w:val="00E612E3"/>
    <w:rsid w:val="00E62FCE"/>
    <w:rsid w:val="00E63A3C"/>
    <w:rsid w:val="00E66D3F"/>
    <w:rsid w:val="00E727DD"/>
    <w:rsid w:val="00E752A6"/>
    <w:rsid w:val="00E82B31"/>
    <w:rsid w:val="00E86794"/>
    <w:rsid w:val="00E93C0C"/>
    <w:rsid w:val="00E941FD"/>
    <w:rsid w:val="00E965C5"/>
    <w:rsid w:val="00E96A3A"/>
    <w:rsid w:val="00E97402"/>
    <w:rsid w:val="00E97B99"/>
    <w:rsid w:val="00EB29E6"/>
    <w:rsid w:val="00EB2E9D"/>
    <w:rsid w:val="00EC1FA5"/>
    <w:rsid w:val="00ED131E"/>
    <w:rsid w:val="00ED7997"/>
    <w:rsid w:val="00ED7A8C"/>
    <w:rsid w:val="00EE381E"/>
    <w:rsid w:val="00EE6FFC"/>
    <w:rsid w:val="00EF10AC"/>
    <w:rsid w:val="00EF12D5"/>
    <w:rsid w:val="00EF3B5D"/>
    <w:rsid w:val="00EF4701"/>
    <w:rsid w:val="00EF564E"/>
    <w:rsid w:val="00F201D4"/>
    <w:rsid w:val="00F2145B"/>
    <w:rsid w:val="00F22198"/>
    <w:rsid w:val="00F3058D"/>
    <w:rsid w:val="00F33D49"/>
    <w:rsid w:val="00F34173"/>
    <w:rsid w:val="00F341B8"/>
    <w:rsid w:val="00F3481E"/>
    <w:rsid w:val="00F37075"/>
    <w:rsid w:val="00F40153"/>
    <w:rsid w:val="00F55193"/>
    <w:rsid w:val="00F577F6"/>
    <w:rsid w:val="00F618AF"/>
    <w:rsid w:val="00F61997"/>
    <w:rsid w:val="00F62A6D"/>
    <w:rsid w:val="00F64B3F"/>
    <w:rsid w:val="00F65266"/>
    <w:rsid w:val="00F7040A"/>
    <w:rsid w:val="00F751E1"/>
    <w:rsid w:val="00F977F8"/>
    <w:rsid w:val="00FA643A"/>
    <w:rsid w:val="00FC2D8A"/>
    <w:rsid w:val="00FC594C"/>
    <w:rsid w:val="00FD347B"/>
    <w:rsid w:val="00FD347F"/>
    <w:rsid w:val="00FD4E9E"/>
    <w:rsid w:val="00FE1555"/>
    <w:rsid w:val="00FE32B2"/>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B07F4"/>
  <w15:docId w15:val="{0E962645-BE6B-C144-95C3-1161517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E16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959017">
      <w:bodyDiv w:val="1"/>
      <w:marLeft w:val="0"/>
      <w:marRight w:val="0"/>
      <w:marTop w:val="0"/>
      <w:marBottom w:val="0"/>
      <w:divBdr>
        <w:top w:val="none" w:sz="0" w:space="0" w:color="auto"/>
        <w:left w:val="none" w:sz="0" w:space="0" w:color="auto"/>
        <w:bottom w:val="none" w:sz="0" w:space="0" w:color="auto"/>
        <w:right w:val="none" w:sz="0" w:space="0" w:color="auto"/>
      </w:divBdr>
      <w:divsChild>
        <w:div w:id="1775707368">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601915505">
              <w:marLeft w:val="0"/>
              <w:marRight w:val="0"/>
              <w:marTop w:val="0"/>
              <w:marBottom w:val="0"/>
              <w:divBdr>
                <w:top w:val="none" w:sz="0" w:space="0" w:color="auto"/>
                <w:left w:val="none" w:sz="0" w:space="0" w:color="auto"/>
                <w:bottom w:val="none" w:sz="0" w:space="0" w:color="auto"/>
                <w:right w:val="none" w:sz="0" w:space="0" w:color="auto"/>
              </w:divBdr>
              <w:divsChild>
                <w:div w:id="1644431333">
                  <w:marLeft w:val="0"/>
                  <w:marRight w:val="0"/>
                  <w:marTop w:val="0"/>
                  <w:marBottom w:val="0"/>
                  <w:divBdr>
                    <w:top w:val="none" w:sz="0" w:space="0" w:color="auto"/>
                    <w:left w:val="none" w:sz="0" w:space="0" w:color="auto"/>
                    <w:bottom w:val="none" w:sz="0" w:space="0" w:color="auto"/>
                    <w:right w:val="none" w:sz="0" w:space="0" w:color="auto"/>
                  </w:divBdr>
                  <w:divsChild>
                    <w:div w:id="384722430">
                      <w:marLeft w:val="0"/>
                      <w:marRight w:val="0"/>
                      <w:marTop w:val="0"/>
                      <w:marBottom w:val="0"/>
                      <w:divBdr>
                        <w:top w:val="none" w:sz="0" w:space="0" w:color="auto"/>
                        <w:left w:val="none" w:sz="0" w:space="0" w:color="auto"/>
                        <w:bottom w:val="none" w:sz="0" w:space="0" w:color="auto"/>
                        <w:right w:val="none" w:sz="0" w:space="0" w:color="auto"/>
                      </w:divBdr>
                      <w:divsChild>
                        <w:div w:id="154954738">
                          <w:marLeft w:val="0"/>
                          <w:marRight w:val="0"/>
                          <w:marTop w:val="0"/>
                          <w:marBottom w:val="0"/>
                          <w:divBdr>
                            <w:top w:val="none" w:sz="0" w:space="0" w:color="auto"/>
                            <w:left w:val="none" w:sz="0" w:space="0" w:color="auto"/>
                            <w:bottom w:val="none" w:sz="0" w:space="0" w:color="auto"/>
                            <w:right w:val="none" w:sz="0" w:space="0" w:color="auto"/>
                          </w:divBdr>
                          <w:divsChild>
                            <w:div w:id="842235793">
                              <w:marLeft w:val="0"/>
                              <w:marRight w:val="0"/>
                              <w:marTop w:val="0"/>
                              <w:marBottom w:val="0"/>
                              <w:divBdr>
                                <w:top w:val="none" w:sz="0" w:space="0" w:color="auto"/>
                                <w:left w:val="none" w:sz="0" w:space="0" w:color="auto"/>
                                <w:bottom w:val="none" w:sz="0" w:space="0" w:color="auto"/>
                                <w:right w:val="none" w:sz="0" w:space="0" w:color="auto"/>
                              </w:divBdr>
                              <w:divsChild>
                                <w:div w:id="855191913">
                                  <w:marLeft w:val="0"/>
                                  <w:marRight w:val="0"/>
                                  <w:marTop w:val="0"/>
                                  <w:marBottom w:val="0"/>
                                  <w:divBdr>
                                    <w:top w:val="none" w:sz="0" w:space="0" w:color="auto"/>
                                    <w:left w:val="none" w:sz="0" w:space="0" w:color="auto"/>
                                    <w:bottom w:val="none" w:sz="0" w:space="0" w:color="auto"/>
                                    <w:right w:val="none" w:sz="0" w:space="0" w:color="auto"/>
                                  </w:divBdr>
                                  <w:divsChild>
                                    <w:div w:id="9430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7969">
                          <w:marLeft w:val="0"/>
                          <w:marRight w:val="0"/>
                          <w:marTop w:val="0"/>
                          <w:marBottom w:val="0"/>
                          <w:divBdr>
                            <w:top w:val="none" w:sz="0" w:space="0" w:color="auto"/>
                            <w:left w:val="none" w:sz="0" w:space="0" w:color="auto"/>
                            <w:bottom w:val="none" w:sz="0" w:space="0" w:color="auto"/>
                            <w:right w:val="none" w:sz="0" w:space="0" w:color="auto"/>
                          </w:divBdr>
                          <w:divsChild>
                            <w:div w:id="1150709222">
                              <w:marLeft w:val="0"/>
                              <w:marRight w:val="0"/>
                              <w:marTop w:val="0"/>
                              <w:marBottom w:val="0"/>
                              <w:divBdr>
                                <w:top w:val="none" w:sz="0" w:space="0" w:color="auto"/>
                                <w:left w:val="none" w:sz="0" w:space="0" w:color="auto"/>
                                <w:bottom w:val="none" w:sz="0" w:space="0" w:color="auto"/>
                                <w:right w:val="none" w:sz="0" w:space="0" w:color="auto"/>
                              </w:divBdr>
                            </w:div>
                            <w:div w:id="478618517">
                              <w:marLeft w:val="0"/>
                              <w:marRight w:val="0"/>
                              <w:marTop w:val="0"/>
                              <w:marBottom w:val="0"/>
                              <w:divBdr>
                                <w:top w:val="none" w:sz="0" w:space="0" w:color="auto"/>
                                <w:left w:val="none" w:sz="0" w:space="0" w:color="auto"/>
                                <w:bottom w:val="none" w:sz="0" w:space="0" w:color="auto"/>
                                <w:right w:val="none" w:sz="0" w:space="0" w:color="auto"/>
                              </w:divBdr>
                              <w:divsChild>
                                <w:div w:id="1250433645">
                                  <w:marLeft w:val="0"/>
                                  <w:marRight w:val="0"/>
                                  <w:marTop w:val="0"/>
                                  <w:marBottom w:val="0"/>
                                  <w:divBdr>
                                    <w:top w:val="none" w:sz="0" w:space="0" w:color="auto"/>
                                    <w:left w:val="none" w:sz="0" w:space="0" w:color="auto"/>
                                    <w:bottom w:val="none" w:sz="0" w:space="0" w:color="auto"/>
                                    <w:right w:val="none" w:sz="0" w:space="0" w:color="auto"/>
                                  </w:divBdr>
                                  <w:divsChild>
                                    <w:div w:id="1071731419">
                                      <w:marLeft w:val="0"/>
                                      <w:marRight w:val="0"/>
                                      <w:marTop w:val="0"/>
                                      <w:marBottom w:val="0"/>
                                      <w:divBdr>
                                        <w:top w:val="none" w:sz="0" w:space="0" w:color="auto"/>
                                        <w:left w:val="none" w:sz="0" w:space="0" w:color="auto"/>
                                        <w:bottom w:val="none" w:sz="0" w:space="0" w:color="auto"/>
                                        <w:right w:val="none" w:sz="0" w:space="0" w:color="auto"/>
                                      </w:divBdr>
                                      <w:divsChild>
                                        <w:div w:id="60173851">
                                          <w:marLeft w:val="0"/>
                                          <w:marRight w:val="0"/>
                                          <w:marTop w:val="0"/>
                                          <w:marBottom w:val="0"/>
                                          <w:divBdr>
                                            <w:top w:val="none" w:sz="0" w:space="0" w:color="auto"/>
                                            <w:left w:val="none" w:sz="0" w:space="0" w:color="auto"/>
                                            <w:bottom w:val="none" w:sz="0" w:space="0" w:color="auto"/>
                                            <w:right w:val="none" w:sz="0" w:space="0" w:color="auto"/>
                                          </w:divBdr>
                                          <w:divsChild>
                                            <w:div w:id="1240018340">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37918460">
                                          <w:marLeft w:val="0"/>
                                          <w:marRight w:val="0"/>
                                          <w:marTop w:val="0"/>
                                          <w:marBottom w:val="0"/>
                                          <w:divBdr>
                                            <w:top w:val="none" w:sz="0" w:space="0" w:color="auto"/>
                                            <w:left w:val="none" w:sz="0" w:space="0" w:color="auto"/>
                                            <w:bottom w:val="none" w:sz="0" w:space="0" w:color="auto"/>
                                            <w:right w:val="none" w:sz="0" w:space="0" w:color="auto"/>
                                          </w:divBdr>
                                          <w:divsChild>
                                            <w:div w:id="128295259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534340471">
                                          <w:marLeft w:val="0"/>
                                          <w:marRight w:val="0"/>
                                          <w:marTop w:val="0"/>
                                          <w:marBottom w:val="0"/>
                                          <w:divBdr>
                                            <w:top w:val="none" w:sz="0" w:space="0" w:color="auto"/>
                                            <w:left w:val="none" w:sz="0" w:space="0" w:color="auto"/>
                                            <w:bottom w:val="none" w:sz="0" w:space="0" w:color="auto"/>
                                            <w:right w:val="none" w:sz="0" w:space="0" w:color="auto"/>
                                          </w:divBdr>
                                          <w:divsChild>
                                            <w:div w:id="1572290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41607372">
                                      <w:marLeft w:val="0"/>
                                      <w:marRight w:val="0"/>
                                      <w:marTop w:val="0"/>
                                      <w:marBottom w:val="0"/>
                                      <w:divBdr>
                                        <w:top w:val="none" w:sz="0" w:space="0" w:color="auto"/>
                                        <w:left w:val="none" w:sz="0" w:space="0" w:color="auto"/>
                                        <w:bottom w:val="none" w:sz="0" w:space="0" w:color="auto"/>
                                        <w:right w:val="none" w:sz="0" w:space="0" w:color="auto"/>
                                      </w:divBdr>
                                      <w:divsChild>
                                        <w:div w:id="2043896986">
                                          <w:marLeft w:val="0"/>
                                          <w:marRight w:val="0"/>
                                          <w:marTop w:val="0"/>
                                          <w:marBottom w:val="0"/>
                                          <w:divBdr>
                                            <w:top w:val="none" w:sz="0" w:space="0" w:color="auto"/>
                                            <w:left w:val="none" w:sz="0" w:space="0" w:color="auto"/>
                                            <w:bottom w:val="none" w:sz="0" w:space="0" w:color="auto"/>
                                            <w:right w:val="none" w:sz="0" w:space="0" w:color="auto"/>
                                          </w:divBdr>
                                          <w:divsChild>
                                            <w:div w:id="10132616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81471388">
                                          <w:marLeft w:val="0"/>
                                          <w:marRight w:val="0"/>
                                          <w:marTop w:val="0"/>
                                          <w:marBottom w:val="0"/>
                                          <w:divBdr>
                                            <w:top w:val="none" w:sz="0" w:space="0" w:color="auto"/>
                                            <w:left w:val="none" w:sz="0" w:space="0" w:color="auto"/>
                                            <w:bottom w:val="none" w:sz="0" w:space="0" w:color="auto"/>
                                            <w:right w:val="none" w:sz="0" w:space="0" w:color="auto"/>
                                          </w:divBdr>
                                          <w:divsChild>
                                            <w:div w:id="2384466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25406">
                                          <w:marLeft w:val="0"/>
                                          <w:marRight w:val="0"/>
                                          <w:marTop w:val="0"/>
                                          <w:marBottom w:val="0"/>
                                          <w:divBdr>
                                            <w:top w:val="none" w:sz="0" w:space="0" w:color="auto"/>
                                            <w:left w:val="none" w:sz="0" w:space="0" w:color="auto"/>
                                            <w:bottom w:val="none" w:sz="0" w:space="0" w:color="auto"/>
                                            <w:right w:val="none" w:sz="0" w:space="0" w:color="auto"/>
                                          </w:divBdr>
                                          <w:divsChild>
                                            <w:div w:id="10580898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6841064">
                                      <w:marLeft w:val="0"/>
                                      <w:marRight w:val="0"/>
                                      <w:marTop w:val="0"/>
                                      <w:marBottom w:val="0"/>
                                      <w:divBdr>
                                        <w:top w:val="none" w:sz="0" w:space="0" w:color="auto"/>
                                        <w:left w:val="none" w:sz="0" w:space="0" w:color="auto"/>
                                        <w:bottom w:val="none" w:sz="0" w:space="0" w:color="auto"/>
                                        <w:right w:val="none" w:sz="0" w:space="0" w:color="auto"/>
                                      </w:divBdr>
                                      <w:divsChild>
                                        <w:div w:id="1960184823">
                                          <w:marLeft w:val="0"/>
                                          <w:marRight w:val="0"/>
                                          <w:marTop w:val="0"/>
                                          <w:marBottom w:val="0"/>
                                          <w:divBdr>
                                            <w:top w:val="none" w:sz="0" w:space="0" w:color="auto"/>
                                            <w:left w:val="none" w:sz="0" w:space="0" w:color="auto"/>
                                            <w:bottom w:val="none" w:sz="0" w:space="0" w:color="auto"/>
                                            <w:right w:val="none" w:sz="0" w:space="0" w:color="auto"/>
                                          </w:divBdr>
                                          <w:divsChild>
                                            <w:div w:id="2471517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24410776">
                                          <w:marLeft w:val="0"/>
                                          <w:marRight w:val="0"/>
                                          <w:marTop w:val="0"/>
                                          <w:marBottom w:val="0"/>
                                          <w:divBdr>
                                            <w:top w:val="none" w:sz="0" w:space="0" w:color="auto"/>
                                            <w:left w:val="none" w:sz="0" w:space="0" w:color="auto"/>
                                            <w:bottom w:val="none" w:sz="0" w:space="0" w:color="auto"/>
                                            <w:right w:val="none" w:sz="0" w:space="0" w:color="auto"/>
                                          </w:divBdr>
                                          <w:divsChild>
                                            <w:div w:id="233619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8739433">
                                          <w:marLeft w:val="0"/>
                                          <w:marRight w:val="0"/>
                                          <w:marTop w:val="0"/>
                                          <w:marBottom w:val="0"/>
                                          <w:divBdr>
                                            <w:top w:val="none" w:sz="0" w:space="0" w:color="auto"/>
                                            <w:left w:val="none" w:sz="0" w:space="0" w:color="auto"/>
                                            <w:bottom w:val="none" w:sz="0" w:space="0" w:color="auto"/>
                                            <w:right w:val="none" w:sz="0" w:space="0" w:color="auto"/>
                                          </w:divBdr>
                                          <w:divsChild>
                                            <w:div w:id="8692234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5917635">
                                      <w:marLeft w:val="0"/>
                                      <w:marRight w:val="0"/>
                                      <w:marTop w:val="0"/>
                                      <w:marBottom w:val="0"/>
                                      <w:divBdr>
                                        <w:top w:val="none" w:sz="0" w:space="0" w:color="auto"/>
                                        <w:left w:val="none" w:sz="0" w:space="0" w:color="auto"/>
                                        <w:bottom w:val="none" w:sz="0" w:space="0" w:color="auto"/>
                                        <w:right w:val="none" w:sz="0" w:space="0" w:color="auto"/>
                                      </w:divBdr>
                                      <w:divsChild>
                                        <w:div w:id="892353823">
                                          <w:marLeft w:val="0"/>
                                          <w:marRight w:val="0"/>
                                          <w:marTop w:val="0"/>
                                          <w:marBottom w:val="0"/>
                                          <w:divBdr>
                                            <w:top w:val="none" w:sz="0" w:space="0" w:color="auto"/>
                                            <w:left w:val="none" w:sz="0" w:space="0" w:color="auto"/>
                                            <w:bottom w:val="none" w:sz="0" w:space="0" w:color="auto"/>
                                            <w:right w:val="none" w:sz="0" w:space="0" w:color="auto"/>
                                          </w:divBdr>
                                          <w:divsChild>
                                            <w:div w:id="531503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86232802">
                                          <w:marLeft w:val="0"/>
                                          <w:marRight w:val="0"/>
                                          <w:marTop w:val="0"/>
                                          <w:marBottom w:val="0"/>
                                          <w:divBdr>
                                            <w:top w:val="none" w:sz="0" w:space="0" w:color="auto"/>
                                            <w:left w:val="none" w:sz="0" w:space="0" w:color="auto"/>
                                            <w:bottom w:val="none" w:sz="0" w:space="0" w:color="auto"/>
                                            <w:right w:val="none" w:sz="0" w:space="0" w:color="auto"/>
                                          </w:divBdr>
                                          <w:divsChild>
                                            <w:div w:id="15597792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8431614">
                                          <w:marLeft w:val="0"/>
                                          <w:marRight w:val="0"/>
                                          <w:marTop w:val="0"/>
                                          <w:marBottom w:val="0"/>
                                          <w:divBdr>
                                            <w:top w:val="none" w:sz="0" w:space="0" w:color="auto"/>
                                            <w:left w:val="none" w:sz="0" w:space="0" w:color="auto"/>
                                            <w:bottom w:val="none" w:sz="0" w:space="0" w:color="auto"/>
                                            <w:right w:val="none" w:sz="0" w:space="0" w:color="auto"/>
                                          </w:divBdr>
                                          <w:divsChild>
                                            <w:div w:id="5987534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9520039">
                                      <w:marLeft w:val="0"/>
                                      <w:marRight w:val="0"/>
                                      <w:marTop w:val="0"/>
                                      <w:marBottom w:val="0"/>
                                      <w:divBdr>
                                        <w:top w:val="none" w:sz="0" w:space="0" w:color="auto"/>
                                        <w:left w:val="none" w:sz="0" w:space="0" w:color="auto"/>
                                        <w:bottom w:val="none" w:sz="0" w:space="0" w:color="auto"/>
                                        <w:right w:val="none" w:sz="0" w:space="0" w:color="auto"/>
                                      </w:divBdr>
                                      <w:divsChild>
                                        <w:div w:id="705258085">
                                          <w:marLeft w:val="0"/>
                                          <w:marRight w:val="0"/>
                                          <w:marTop w:val="0"/>
                                          <w:marBottom w:val="0"/>
                                          <w:divBdr>
                                            <w:top w:val="none" w:sz="0" w:space="0" w:color="auto"/>
                                            <w:left w:val="none" w:sz="0" w:space="0" w:color="auto"/>
                                            <w:bottom w:val="none" w:sz="0" w:space="0" w:color="auto"/>
                                            <w:right w:val="none" w:sz="0" w:space="0" w:color="auto"/>
                                          </w:divBdr>
                                          <w:divsChild>
                                            <w:div w:id="202801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3517797">
                                          <w:marLeft w:val="0"/>
                                          <w:marRight w:val="0"/>
                                          <w:marTop w:val="0"/>
                                          <w:marBottom w:val="0"/>
                                          <w:divBdr>
                                            <w:top w:val="none" w:sz="0" w:space="0" w:color="auto"/>
                                            <w:left w:val="none" w:sz="0" w:space="0" w:color="auto"/>
                                            <w:bottom w:val="none" w:sz="0" w:space="0" w:color="auto"/>
                                            <w:right w:val="none" w:sz="0" w:space="0" w:color="auto"/>
                                          </w:divBdr>
                                          <w:divsChild>
                                            <w:div w:id="19074960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62370668">
                                          <w:marLeft w:val="0"/>
                                          <w:marRight w:val="0"/>
                                          <w:marTop w:val="0"/>
                                          <w:marBottom w:val="0"/>
                                          <w:divBdr>
                                            <w:top w:val="none" w:sz="0" w:space="0" w:color="auto"/>
                                            <w:left w:val="none" w:sz="0" w:space="0" w:color="auto"/>
                                            <w:bottom w:val="none" w:sz="0" w:space="0" w:color="auto"/>
                                            <w:right w:val="none" w:sz="0" w:space="0" w:color="auto"/>
                                          </w:divBdr>
                                          <w:divsChild>
                                            <w:div w:id="8713804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01281248">
                                  <w:marLeft w:val="0"/>
                                  <w:marRight w:val="0"/>
                                  <w:marTop w:val="0"/>
                                  <w:marBottom w:val="0"/>
                                  <w:divBdr>
                                    <w:top w:val="none" w:sz="0" w:space="0" w:color="auto"/>
                                    <w:left w:val="none" w:sz="0" w:space="0" w:color="auto"/>
                                    <w:bottom w:val="none" w:sz="0" w:space="0" w:color="auto"/>
                                    <w:right w:val="none" w:sz="0" w:space="0" w:color="auto"/>
                                  </w:divBdr>
                                  <w:divsChild>
                                    <w:div w:id="1303928172">
                                      <w:marLeft w:val="0"/>
                                      <w:marRight w:val="0"/>
                                      <w:marTop w:val="0"/>
                                      <w:marBottom w:val="0"/>
                                      <w:divBdr>
                                        <w:top w:val="none" w:sz="0" w:space="0" w:color="auto"/>
                                        <w:left w:val="none" w:sz="0" w:space="0" w:color="auto"/>
                                        <w:bottom w:val="none" w:sz="0" w:space="0" w:color="auto"/>
                                        <w:right w:val="none" w:sz="0" w:space="0" w:color="auto"/>
                                      </w:divBdr>
                                      <w:divsChild>
                                        <w:div w:id="1485505250">
                                          <w:marLeft w:val="0"/>
                                          <w:marRight w:val="0"/>
                                          <w:marTop w:val="0"/>
                                          <w:marBottom w:val="0"/>
                                          <w:divBdr>
                                            <w:top w:val="none" w:sz="0" w:space="0" w:color="auto"/>
                                            <w:left w:val="none" w:sz="0" w:space="0" w:color="auto"/>
                                            <w:bottom w:val="none" w:sz="0" w:space="0" w:color="auto"/>
                                            <w:right w:val="none" w:sz="0" w:space="0" w:color="auto"/>
                                          </w:divBdr>
                                          <w:divsChild>
                                            <w:div w:id="12995325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7763256">
                                          <w:marLeft w:val="0"/>
                                          <w:marRight w:val="0"/>
                                          <w:marTop w:val="0"/>
                                          <w:marBottom w:val="0"/>
                                          <w:divBdr>
                                            <w:top w:val="none" w:sz="0" w:space="0" w:color="auto"/>
                                            <w:left w:val="none" w:sz="0" w:space="0" w:color="auto"/>
                                            <w:bottom w:val="none" w:sz="0" w:space="0" w:color="auto"/>
                                            <w:right w:val="none" w:sz="0" w:space="0" w:color="auto"/>
                                          </w:divBdr>
                                          <w:divsChild>
                                            <w:div w:id="3450644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6433133">
                                          <w:marLeft w:val="0"/>
                                          <w:marRight w:val="0"/>
                                          <w:marTop w:val="0"/>
                                          <w:marBottom w:val="0"/>
                                          <w:divBdr>
                                            <w:top w:val="none" w:sz="0" w:space="0" w:color="auto"/>
                                            <w:left w:val="none" w:sz="0" w:space="0" w:color="auto"/>
                                            <w:bottom w:val="none" w:sz="0" w:space="0" w:color="auto"/>
                                            <w:right w:val="none" w:sz="0" w:space="0" w:color="auto"/>
                                          </w:divBdr>
                                          <w:divsChild>
                                            <w:div w:id="928284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5709609">
                                          <w:marLeft w:val="0"/>
                                          <w:marRight w:val="0"/>
                                          <w:marTop w:val="0"/>
                                          <w:marBottom w:val="0"/>
                                          <w:divBdr>
                                            <w:top w:val="none" w:sz="0" w:space="0" w:color="auto"/>
                                            <w:left w:val="none" w:sz="0" w:space="0" w:color="auto"/>
                                            <w:bottom w:val="none" w:sz="0" w:space="0" w:color="auto"/>
                                            <w:right w:val="none" w:sz="0" w:space="0" w:color="auto"/>
                                          </w:divBdr>
                                          <w:divsChild>
                                            <w:div w:id="6307495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52183237">
                                      <w:marLeft w:val="0"/>
                                      <w:marRight w:val="0"/>
                                      <w:marTop w:val="0"/>
                                      <w:marBottom w:val="0"/>
                                      <w:divBdr>
                                        <w:top w:val="none" w:sz="0" w:space="0" w:color="auto"/>
                                        <w:left w:val="none" w:sz="0" w:space="0" w:color="auto"/>
                                        <w:bottom w:val="none" w:sz="0" w:space="0" w:color="auto"/>
                                        <w:right w:val="none" w:sz="0" w:space="0" w:color="auto"/>
                                      </w:divBdr>
                                      <w:divsChild>
                                        <w:div w:id="453986699">
                                          <w:marLeft w:val="0"/>
                                          <w:marRight w:val="0"/>
                                          <w:marTop w:val="0"/>
                                          <w:marBottom w:val="0"/>
                                          <w:divBdr>
                                            <w:top w:val="none" w:sz="0" w:space="0" w:color="auto"/>
                                            <w:left w:val="none" w:sz="0" w:space="0" w:color="auto"/>
                                            <w:bottom w:val="none" w:sz="0" w:space="0" w:color="auto"/>
                                            <w:right w:val="none" w:sz="0" w:space="0" w:color="auto"/>
                                          </w:divBdr>
                                          <w:divsChild>
                                            <w:div w:id="6431177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17499416">
                                          <w:marLeft w:val="0"/>
                                          <w:marRight w:val="0"/>
                                          <w:marTop w:val="0"/>
                                          <w:marBottom w:val="0"/>
                                          <w:divBdr>
                                            <w:top w:val="none" w:sz="0" w:space="0" w:color="auto"/>
                                            <w:left w:val="none" w:sz="0" w:space="0" w:color="auto"/>
                                            <w:bottom w:val="none" w:sz="0" w:space="0" w:color="auto"/>
                                            <w:right w:val="none" w:sz="0" w:space="0" w:color="auto"/>
                                          </w:divBdr>
                                          <w:divsChild>
                                            <w:div w:id="19379060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93599031">
                                          <w:marLeft w:val="0"/>
                                          <w:marRight w:val="0"/>
                                          <w:marTop w:val="0"/>
                                          <w:marBottom w:val="0"/>
                                          <w:divBdr>
                                            <w:top w:val="none" w:sz="0" w:space="0" w:color="auto"/>
                                            <w:left w:val="none" w:sz="0" w:space="0" w:color="auto"/>
                                            <w:bottom w:val="none" w:sz="0" w:space="0" w:color="auto"/>
                                            <w:right w:val="none" w:sz="0" w:space="0" w:color="auto"/>
                                          </w:divBdr>
                                          <w:divsChild>
                                            <w:div w:id="521976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8626268">
                                          <w:marLeft w:val="0"/>
                                          <w:marRight w:val="0"/>
                                          <w:marTop w:val="0"/>
                                          <w:marBottom w:val="0"/>
                                          <w:divBdr>
                                            <w:top w:val="none" w:sz="0" w:space="0" w:color="auto"/>
                                            <w:left w:val="none" w:sz="0" w:space="0" w:color="auto"/>
                                            <w:bottom w:val="none" w:sz="0" w:space="0" w:color="auto"/>
                                            <w:right w:val="none" w:sz="0" w:space="0" w:color="auto"/>
                                          </w:divBdr>
                                          <w:divsChild>
                                            <w:div w:id="6680207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36680571">
                                      <w:marLeft w:val="0"/>
                                      <w:marRight w:val="0"/>
                                      <w:marTop w:val="0"/>
                                      <w:marBottom w:val="0"/>
                                      <w:divBdr>
                                        <w:top w:val="none" w:sz="0" w:space="0" w:color="auto"/>
                                        <w:left w:val="none" w:sz="0" w:space="0" w:color="auto"/>
                                        <w:bottom w:val="none" w:sz="0" w:space="0" w:color="auto"/>
                                        <w:right w:val="none" w:sz="0" w:space="0" w:color="auto"/>
                                      </w:divBdr>
                                      <w:divsChild>
                                        <w:div w:id="65735208">
                                          <w:marLeft w:val="0"/>
                                          <w:marRight w:val="0"/>
                                          <w:marTop w:val="0"/>
                                          <w:marBottom w:val="0"/>
                                          <w:divBdr>
                                            <w:top w:val="none" w:sz="0" w:space="0" w:color="auto"/>
                                            <w:left w:val="none" w:sz="0" w:space="0" w:color="auto"/>
                                            <w:bottom w:val="none" w:sz="0" w:space="0" w:color="auto"/>
                                            <w:right w:val="none" w:sz="0" w:space="0" w:color="auto"/>
                                          </w:divBdr>
                                          <w:divsChild>
                                            <w:div w:id="3166881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1036417">
                                          <w:marLeft w:val="0"/>
                                          <w:marRight w:val="0"/>
                                          <w:marTop w:val="0"/>
                                          <w:marBottom w:val="0"/>
                                          <w:divBdr>
                                            <w:top w:val="none" w:sz="0" w:space="0" w:color="auto"/>
                                            <w:left w:val="none" w:sz="0" w:space="0" w:color="auto"/>
                                            <w:bottom w:val="none" w:sz="0" w:space="0" w:color="auto"/>
                                            <w:right w:val="none" w:sz="0" w:space="0" w:color="auto"/>
                                          </w:divBdr>
                                          <w:divsChild>
                                            <w:div w:id="6623195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8821443">
                                          <w:marLeft w:val="0"/>
                                          <w:marRight w:val="0"/>
                                          <w:marTop w:val="0"/>
                                          <w:marBottom w:val="0"/>
                                          <w:divBdr>
                                            <w:top w:val="none" w:sz="0" w:space="0" w:color="auto"/>
                                            <w:left w:val="none" w:sz="0" w:space="0" w:color="auto"/>
                                            <w:bottom w:val="none" w:sz="0" w:space="0" w:color="auto"/>
                                            <w:right w:val="none" w:sz="0" w:space="0" w:color="auto"/>
                                          </w:divBdr>
                                          <w:divsChild>
                                            <w:div w:id="1966255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57369052">
                                          <w:marLeft w:val="0"/>
                                          <w:marRight w:val="0"/>
                                          <w:marTop w:val="0"/>
                                          <w:marBottom w:val="0"/>
                                          <w:divBdr>
                                            <w:top w:val="none" w:sz="0" w:space="0" w:color="auto"/>
                                            <w:left w:val="none" w:sz="0" w:space="0" w:color="auto"/>
                                            <w:bottom w:val="none" w:sz="0" w:space="0" w:color="auto"/>
                                            <w:right w:val="none" w:sz="0" w:space="0" w:color="auto"/>
                                          </w:divBdr>
                                          <w:divsChild>
                                            <w:div w:id="16594529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959098">
                                      <w:marLeft w:val="0"/>
                                      <w:marRight w:val="0"/>
                                      <w:marTop w:val="0"/>
                                      <w:marBottom w:val="0"/>
                                      <w:divBdr>
                                        <w:top w:val="none" w:sz="0" w:space="0" w:color="auto"/>
                                        <w:left w:val="none" w:sz="0" w:space="0" w:color="auto"/>
                                        <w:bottom w:val="none" w:sz="0" w:space="0" w:color="auto"/>
                                        <w:right w:val="none" w:sz="0" w:space="0" w:color="auto"/>
                                      </w:divBdr>
                                      <w:divsChild>
                                        <w:div w:id="1212300642">
                                          <w:marLeft w:val="0"/>
                                          <w:marRight w:val="0"/>
                                          <w:marTop w:val="0"/>
                                          <w:marBottom w:val="0"/>
                                          <w:divBdr>
                                            <w:top w:val="none" w:sz="0" w:space="0" w:color="auto"/>
                                            <w:left w:val="none" w:sz="0" w:space="0" w:color="auto"/>
                                            <w:bottom w:val="none" w:sz="0" w:space="0" w:color="auto"/>
                                            <w:right w:val="none" w:sz="0" w:space="0" w:color="auto"/>
                                          </w:divBdr>
                                          <w:divsChild>
                                            <w:div w:id="12082937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4417325">
                                          <w:marLeft w:val="0"/>
                                          <w:marRight w:val="0"/>
                                          <w:marTop w:val="0"/>
                                          <w:marBottom w:val="0"/>
                                          <w:divBdr>
                                            <w:top w:val="none" w:sz="0" w:space="0" w:color="auto"/>
                                            <w:left w:val="none" w:sz="0" w:space="0" w:color="auto"/>
                                            <w:bottom w:val="none" w:sz="0" w:space="0" w:color="auto"/>
                                            <w:right w:val="none" w:sz="0" w:space="0" w:color="auto"/>
                                          </w:divBdr>
                                          <w:divsChild>
                                            <w:div w:id="19575918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5123245">
                                          <w:marLeft w:val="0"/>
                                          <w:marRight w:val="0"/>
                                          <w:marTop w:val="0"/>
                                          <w:marBottom w:val="0"/>
                                          <w:divBdr>
                                            <w:top w:val="none" w:sz="0" w:space="0" w:color="auto"/>
                                            <w:left w:val="none" w:sz="0" w:space="0" w:color="auto"/>
                                            <w:bottom w:val="none" w:sz="0" w:space="0" w:color="auto"/>
                                            <w:right w:val="none" w:sz="0" w:space="0" w:color="auto"/>
                                          </w:divBdr>
                                          <w:divsChild>
                                            <w:div w:id="6417322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6344087">
                                          <w:marLeft w:val="0"/>
                                          <w:marRight w:val="0"/>
                                          <w:marTop w:val="0"/>
                                          <w:marBottom w:val="0"/>
                                          <w:divBdr>
                                            <w:top w:val="none" w:sz="0" w:space="0" w:color="auto"/>
                                            <w:left w:val="none" w:sz="0" w:space="0" w:color="auto"/>
                                            <w:bottom w:val="none" w:sz="0" w:space="0" w:color="auto"/>
                                            <w:right w:val="none" w:sz="0" w:space="0" w:color="auto"/>
                                          </w:divBdr>
                                          <w:divsChild>
                                            <w:div w:id="9020654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49686334">
                                      <w:marLeft w:val="0"/>
                                      <w:marRight w:val="0"/>
                                      <w:marTop w:val="0"/>
                                      <w:marBottom w:val="0"/>
                                      <w:divBdr>
                                        <w:top w:val="none" w:sz="0" w:space="0" w:color="auto"/>
                                        <w:left w:val="none" w:sz="0" w:space="0" w:color="auto"/>
                                        <w:bottom w:val="none" w:sz="0" w:space="0" w:color="auto"/>
                                        <w:right w:val="none" w:sz="0" w:space="0" w:color="auto"/>
                                      </w:divBdr>
                                      <w:divsChild>
                                        <w:div w:id="1641227223">
                                          <w:marLeft w:val="0"/>
                                          <w:marRight w:val="0"/>
                                          <w:marTop w:val="0"/>
                                          <w:marBottom w:val="0"/>
                                          <w:divBdr>
                                            <w:top w:val="none" w:sz="0" w:space="0" w:color="auto"/>
                                            <w:left w:val="none" w:sz="0" w:space="0" w:color="auto"/>
                                            <w:bottom w:val="none" w:sz="0" w:space="0" w:color="auto"/>
                                            <w:right w:val="none" w:sz="0" w:space="0" w:color="auto"/>
                                          </w:divBdr>
                                          <w:divsChild>
                                            <w:div w:id="18954637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0595106">
                                          <w:marLeft w:val="0"/>
                                          <w:marRight w:val="0"/>
                                          <w:marTop w:val="0"/>
                                          <w:marBottom w:val="0"/>
                                          <w:divBdr>
                                            <w:top w:val="none" w:sz="0" w:space="0" w:color="auto"/>
                                            <w:left w:val="none" w:sz="0" w:space="0" w:color="auto"/>
                                            <w:bottom w:val="none" w:sz="0" w:space="0" w:color="auto"/>
                                            <w:right w:val="none" w:sz="0" w:space="0" w:color="auto"/>
                                          </w:divBdr>
                                          <w:divsChild>
                                            <w:div w:id="3119522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0277996">
                                          <w:marLeft w:val="0"/>
                                          <w:marRight w:val="0"/>
                                          <w:marTop w:val="0"/>
                                          <w:marBottom w:val="0"/>
                                          <w:divBdr>
                                            <w:top w:val="none" w:sz="0" w:space="0" w:color="auto"/>
                                            <w:left w:val="none" w:sz="0" w:space="0" w:color="auto"/>
                                            <w:bottom w:val="none" w:sz="0" w:space="0" w:color="auto"/>
                                            <w:right w:val="none" w:sz="0" w:space="0" w:color="auto"/>
                                          </w:divBdr>
                                          <w:divsChild>
                                            <w:div w:id="10408179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215433680">
                                          <w:marLeft w:val="0"/>
                                          <w:marRight w:val="0"/>
                                          <w:marTop w:val="0"/>
                                          <w:marBottom w:val="0"/>
                                          <w:divBdr>
                                            <w:top w:val="none" w:sz="0" w:space="0" w:color="auto"/>
                                            <w:left w:val="none" w:sz="0" w:space="0" w:color="auto"/>
                                            <w:bottom w:val="none" w:sz="0" w:space="0" w:color="auto"/>
                                            <w:right w:val="none" w:sz="0" w:space="0" w:color="auto"/>
                                          </w:divBdr>
                                          <w:divsChild>
                                            <w:div w:id="9911331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i.gov/news/stories/ncic-turns-5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surancejournal.com/magazines/mag-legalbeat/2007/03/26/78291.htm" TargetMode="External"/><Relationship Id="rId4" Type="http://schemas.openxmlformats.org/officeDocument/2006/relationships/settings" Target="settings.xml"/><Relationship Id="rId9" Type="http://schemas.openxmlformats.org/officeDocument/2006/relationships/hyperlink" Target="http://c4fd63cb482ce6861463-bc6183f1c18e748a49b87a25911a0555.r93.cf2.rackcdn.com/iHT2_BigData_201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saldanaj@smu.edu" TargetMode="External"/><Relationship Id="rId1" Type="http://schemas.openxmlformats.org/officeDocument/2006/relationships/hyperlink" Target="mailto:mludlow@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1178-4766-4EDD-87B7-C0F75325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14203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Javier Saldana</cp:lastModifiedBy>
  <cp:revision>365</cp:revision>
  <cp:lastPrinted>2012-08-02T18:53:00Z</cp:lastPrinted>
  <dcterms:created xsi:type="dcterms:W3CDTF">2012-11-21T16:14:00Z</dcterms:created>
  <dcterms:modified xsi:type="dcterms:W3CDTF">2019-03-18T01:15:00Z</dcterms:modified>
</cp:coreProperties>
</file>