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E7CA24" w14:textId="77777777" w:rsidR="004533FE" w:rsidRPr="005C6E08" w:rsidRDefault="00C6264D" w:rsidP="00F4748B">
      <w:pPr>
        <w:pBdr>
          <w:bottom w:val="thinThickLargeGap" w:sz="36" w:space="1" w:color="auto"/>
        </w:pBdr>
        <w:rPr>
          <w:rFonts w:ascii="Verdana" w:eastAsia="Verdana" w:hAnsi="Verdana" w:cs="Verdana"/>
          <w:b/>
          <w:sz w:val="38"/>
          <w:szCs w:val="38"/>
        </w:rPr>
      </w:pPr>
      <w:r w:rsidRPr="1E258548">
        <w:rPr>
          <w:rFonts w:ascii="Verdana" w:eastAsia="Verdana" w:hAnsi="Verdana" w:cs="Verdana"/>
          <w:b/>
          <w:smallCaps/>
          <w:sz w:val="38"/>
          <w:szCs w:val="38"/>
        </w:rPr>
        <w:t>Samuel P. Ryzek</w:t>
      </w:r>
    </w:p>
    <w:p w14:paraId="2E428F76" w14:textId="77777777" w:rsidR="004533FE" w:rsidRPr="005C6E08" w:rsidRDefault="001B012A" w:rsidP="009313B7">
      <w:pPr>
        <w:tabs>
          <w:tab w:val="right" w:pos="9630"/>
        </w:tabs>
        <w:spacing w:before="80"/>
        <w:rPr>
          <w:rFonts w:ascii="Verdana" w:eastAsia="Verdana" w:hAnsi="Verdana" w:cs="Verdana"/>
          <w:sz w:val="18"/>
          <w:szCs w:val="18"/>
        </w:rPr>
      </w:pPr>
      <w:hyperlink r:id="rId7" w:history="1">
        <w:r w:rsidR="0047651A" w:rsidRPr="1E258548">
          <w:rPr>
            <w:rStyle w:val="Hyperlink"/>
            <w:rFonts w:ascii="Verdana" w:eastAsia="Verdana" w:hAnsi="Verdana" w:cs="Verdana"/>
            <w:sz w:val="18"/>
            <w:szCs w:val="18"/>
          </w:rPr>
          <w:t>LinkedIn</w:t>
        </w:r>
      </w:hyperlink>
      <w:r w:rsidR="009313B7">
        <w:rPr>
          <w:rFonts w:ascii="Verdana" w:hAnsi="Verdana"/>
          <w:sz w:val="18"/>
          <w:szCs w:val="18"/>
        </w:rPr>
        <w:tab/>
      </w:r>
      <w:r w:rsidR="00C6264D" w:rsidRPr="1E258548">
        <w:rPr>
          <w:rFonts w:ascii="Verdana" w:eastAsia="Verdana" w:hAnsi="Verdana" w:cs="Verdana"/>
          <w:sz w:val="18"/>
          <w:szCs w:val="18"/>
        </w:rPr>
        <w:t>Thornton, CO 80602</w:t>
      </w:r>
      <w:r w:rsidR="004533FE" w:rsidRPr="1E258548">
        <w:rPr>
          <w:rFonts w:ascii="Verdana" w:eastAsia="Verdana" w:hAnsi="Verdana" w:cs="Verdana"/>
          <w:sz w:val="18"/>
          <w:szCs w:val="18"/>
        </w:rPr>
        <w:t xml:space="preserve"> </w:t>
      </w:r>
    </w:p>
    <w:p w14:paraId="4A86672D" w14:textId="77777777" w:rsidR="00FE6384" w:rsidRDefault="1E258548" w:rsidP="00FE6384">
      <w:pPr>
        <w:spacing w:before="40"/>
        <w:jc w:val="right"/>
        <w:rPr>
          <w:rFonts w:ascii="Verdana" w:eastAsia="Verdana" w:hAnsi="Verdana" w:cs="Verdana"/>
          <w:sz w:val="18"/>
          <w:szCs w:val="18"/>
        </w:rPr>
      </w:pPr>
      <w:r w:rsidRPr="1E258548">
        <w:rPr>
          <w:rFonts w:ascii="Verdana" w:eastAsia="Verdana" w:hAnsi="Verdana" w:cs="Verdana"/>
          <w:sz w:val="18"/>
          <w:szCs w:val="18"/>
        </w:rPr>
        <w:t xml:space="preserve">  720-398-7182 • </w:t>
      </w:r>
      <w:hyperlink r:id="rId8">
        <w:r w:rsidRPr="1E258548">
          <w:rPr>
            <w:rStyle w:val="Hyperlink"/>
            <w:rFonts w:ascii="Verdana" w:eastAsia="Verdana" w:hAnsi="Verdana" w:cs="Verdana"/>
            <w:sz w:val="18"/>
            <w:szCs w:val="18"/>
          </w:rPr>
          <w:t>sryzek@gmail.com</w:t>
        </w:r>
      </w:hyperlink>
      <w:r w:rsidRPr="1E258548">
        <w:rPr>
          <w:rFonts w:ascii="Verdana" w:eastAsia="Verdana" w:hAnsi="Verdana" w:cs="Verdana"/>
          <w:sz w:val="18"/>
          <w:szCs w:val="18"/>
        </w:rPr>
        <w:t xml:space="preserve"> </w:t>
      </w:r>
    </w:p>
    <w:p w14:paraId="213103DD" w14:textId="77777777" w:rsidR="004533FE" w:rsidRPr="00FE6384" w:rsidRDefault="00364E1B" w:rsidP="00FE6384">
      <w:pPr>
        <w:spacing w:before="40"/>
        <w:rPr>
          <w:rFonts w:ascii="Verdana" w:eastAsia="Verdana" w:hAnsi="Verdana" w:cs="Verdana"/>
          <w:sz w:val="18"/>
          <w:szCs w:val="18"/>
        </w:rPr>
      </w:pPr>
      <w:r w:rsidRPr="1E258548">
        <w:rPr>
          <w:rFonts w:ascii="Verdana" w:eastAsia="Verdana" w:hAnsi="Verdana" w:cs="Verdana"/>
          <w:b/>
          <w:smallCaps/>
          <w:sz w:val="28"/>
          <w:szCs w:val="28"/>
        </w:rPr>
        <w:t>Accomplished Operations/Business Leader</w:t>
      </w:r>
    </w:p>
    <w:p w14:paraId="706DF8F1" w14:textId="77777777" w:rsidR="004533FE" w:rsidRPr="005C6E08" w:rsidRDefault="00364E1B" w:rsidP="00CE2A60">
      <w:pPr>
        <w:tabs>
          <w:tab w:val="num" w:pos="1692"/>
          <w:tab w:val="right" w:pos="9360"/>
        </w:tabs>
        <w:spacing w:before="120"/>
        <w:jc w:val="both"/>
        <w:rPr>
          <w:rFonts w:ascii="Verdana" w:eastAsia="Verdana" w:hAnsi="Verdana" w:cs="Verdana"/>
          <w:sz w:val="20"/>
          <w:szCs w:val="20"/>
        </w:rPr>
      </w:pPr>
      <w:r w:rsidRPr="1E258548">
        <w:rPr>
          <w:rFonts w:ascii="Verdana" w:eastAsia="Verdana" w:hAnsi="Verdana" w:cs="Verdana"/>
          <w:sz w:val="20"/>
          <w:szCs w:val="20"/>
        </w:rPr>
        <w:t>Dynamic, high-energy</w:t>
      </w:r>
      <w:r w:rsidR="00CE2A60" w:rsidRPr="1E258548">
        <w:rPr>
          <w:rFonts w:ascii="Verdana" w:eastAsia="Verdana" w:hAnsi="Verdana" w:cs="Verdana"/>
          <w:sz w:val="20"/>
          <w:szCs w:val="20"/>
        </w:rPr>
        <w:t xml:space="preserve"> </w:t>
      </w:r>
      <w:r w:rsidRPr="1E258548">
        <w:rPr>
          <w:rFonts w:ascii="Verdana" w:eastAsia="Verdana" w:hAnsi="Verdana" w:cs="Verdana"/>
          <w:sz w:val="20"/>
          <w:szCs w:val="20"/>
        </w:rPr>
        <w:t>business operations leader</w:t>
      </w:r>
      <w:r w:rsidR="00CE2A60" w:rsidRPr="1E258548">
        <w:rPr>
          <w:rFonts w:ascii="Verdana" w:eastAsia="Verdana" w:hAnsi="Verdana" w:cs="Verdana"/>
          <w:sz w:val="20"/>
          <w:szCs w:val="20"/>
        </w:rPr>
        <w:t xml:space="preserve"> with solid history of </w:t>
      </w:r>
      <w:r w:rsidRPr="1E258548">
        <w:rPr>
          <w:rFonts w:ascii="Verdana" w:eastAsia="Verdana" w:hAnsi="Verdana" w:cs="Verdana"/>
          <w:sz w:val="20"/>
          <w:szCs w:val="20"/>
        </w:rPr>
        <w:t>leveraging diverse industry experience to enable dramatic improvements across critical business functions</w:t>
      </w:r>
      <w:r w:rsidR="00CE2A60" w:rsidRPr="1E258548">
        <w:rPr>
          <w:rFonts w:ascii="Verdana" w:eastAsia="Verdana" w:hAnsi="Verdana" w:cs="Verdana"/>
          <w:sz w:val="20"/>
          <w:szCs w:val="20"/>
        </w:rPr>
        <w:t xml:space="preserve">. Broad knowledge and success in </w:t>
      </w:r>
      <w:r w:rsidRPr="1E258548">
        <w:rPr>
          <w:rFonts w:ascii="Verdana" w:eastAsia="Verdana" w:hAnsi="Verdana" w:cs="Verdana"/>
          <w:sz w:val="20"/>
          <w:szCs w:val="20"/>
        </w:rPr>
        <w:t>compliance roles</w:t>
      </w:r>
      <w:r w:rsidR="00CE2A60" w:rsidRPr="1E258548">
        <w:rPr>
          <w:rFonts w:ascii="Verdana" w:eastAsia="Verdana" w:hAnsi="Verdana" w:cs="Verdana"/>
          <w:sz w:val="20"/>
          <w:szCs w:val="20"/>
        </w:rPr>
        <w:t xml:space="preserve">. </w:t>
      </w:r>
      <w:r w:rsidRPr="1E258548">
        <w:rPr>
          <w:rFonts w:ascii="Verdana" w:eastAsia="Verdana" w:hAnsi="Verdana" w:cs="Verdana"/>
          <w:sz w:val="20"/>
          <w:szCs w:val="20"/>
        </w:rPr>
        <w:t>Aff</w:t>
      </w:r>
      <w:r w:rsidR="009A7E9F" w:rsidRPr="1E258548">
        <w:rPr>
          <w:rFonts w:ascii="Verdana" w:eastAsia="Verdana" w:hAnsi="Verdana" w:cs="Verdana"/>
          <w:sz w:val="20"/>
          <w:szCs w:val="20"/>
        </w:rPr>
        <w:t xml:space="preserve">inity for gaining executive buy </w:t>
      </w:r>
      <w:r w:rsidRPr="1E258548">
        <w:rPr>
          <w:rFonts w:ascii="Verdana" w:eastAsia="Verdana" w:hAnsi="Verdana" w:cs="Verdana"/>
          <w:sz w:val="20"/>
          <w:szCs w:val="20"/>
        </w:rPr>
        <w:t xml:space="preserve">in for enterprise wide improvements. Skilled </w:t>
      </w:r>
      <w:r w:rsidR="00CE2A60" w:rsidRPr="1E258548">
        <w:rPr>
          <w:rFonts w:ascii="Verdana" w:eastAsia="Verdana" w:hAnsi="Verdana" w:cs="Verdana"/>
          <w:sz w:val="20"/>
          <w:szCs w:val="20"/>
        </w:rPr>
        <w:t xml:space="preserve">project </w:t>
      </w:r>
      <w:r w:rsidRPr="1E258548">
        <w:rPr>
          <w:rFonts w:ascii="Verdana" w:eastAsia="Verdana" w:hAnsi="Verdana" w:cs="Verdana"/>
          <w:sz w:val="20"/>
          <w:szCs w:val="20"/>
        </w:rPr>
        <w:t>manager and cultivator of high performing teams</w:t>
      </w:r>
      <w:r w:rsidR="00CE2A60" w:rsidRPr="1E258548">
        <w:rPr>
          <w:rFonts w:ascii="Verdana" w:eastAsia="Verdana" w:hAnsi="Verdana" w:cs="Verdana"/>
          <w:sz w:val="20"/>
          <w:szCs w:val="20"/>
        </w:rPr>
        <w:t xml:space="preserve">; able to direct multiple tasks effectively </w:t>
      </w:r>
      <w:r w:rsidRPr="1E258548">
        <w:rPr>
          <w:rFonts w:ascii="Verdana" w:eastAsia="Verdana" w:hAnsi="Verdana" w:cs="Verdana"/>
          <w:sz w:val="20"/>
          <w:szCs w:val="20"/>
        </w:rPr>
        <w:t>within time and budget parameters</w:t>
      </w:r>
      <w:r w:rsidR="00CE2A60" w:rsidRPr="1E258548">
        <w:rPr>
          <w:rFonts w:ascii="Verdana" w:eastAsia="Verdana" w:hAnsi="Verdana" w:cs="Verdana"/>
          <w:sz w:val="20"/>
          <w:szCs w:val="20"/>
        </w:rPr>
        <w:t>.</w:t>
      </w:r>
    </w:p>
    <w:p w14:paraId="45F43694" w14:textId="77777777" w:rsidR="004533FE" w:rsidRPr="005C6E08" w:rsidRDefault="004533FE" w:rsidP="004533FE">
      <w:pPr>
        <w:spacing w:before="160" w:after="120"/>
        <w:rPr>
          <w:rFonts w:ascii="Verdana" w:eastAsia="Verdana" w:hAnsi="Verdana" w:cs="Verdana"/>
          <w:sz w:val="21"/>
          <w:szCs w:val="21"/>
        </w:rPr>
      </w:pPr>
      <w:r w:rsidRPr="1E258548">
        <w:rPr>
          <w:rFonts w:ascii="Verdana" w:eastAsia="Verdana" w:hAnsi="Verdana" w:cs="Verdana"/>
          <w:smallCaps/>
          <w:sz w:val="21"/>
          <w:szCs w:val="21"/>
        </w:rPr>
        <w:t>Areas of Expertise:</w:t>
      </w:r>
    </w:p>
    <w:tbl>
      <w:tblPr>
        <w:tblW w:w="0" w:type="auto"/>
        <w:tblInd w:w="648" w:type="dxa"/>
        <w:tblLook w:val="01E0" w:firstRow="1" w:lastRow="1" w:firstColumn="1" w:lastColumn="1" w:noHBand="0" w:noVBand="0"/>
      </w:tblPr>
      <w:tblGrid>
        <w:gridCol w:w="4410"/>
        <w:gridCol w:w="4410"/>
      </w:tblGrid>
      <w:tr w:rsidR="004533FE" w:rsidRPr="005C6E08" w14:paraId="2DCA1F68" w14:textId="77777777">
        <w:trPr>
          <w:trHeight w:val="720"/>
        </w:trPr>
        <w:tc>
          <w:tcPr>
            <w:tcW w:w="4410" w:type="dxa"/>
          </w:tcPr>
          <w:p w14:paraId="44DE9D83" w14:textId="77777777" w:rsidR="004533FE" w:rsidRPr="005C6E08" w:rsidRDefault="00A11F37" w:rsidP="004533FE">
            <w:pPr>
              <w:numPr>
                <w:ilvl w:val="1"/>
                <w:numId w:val="20"/>
              </w:numPr>
              <w:rPr>
                <w:rFonts w:ascii="Verdana" w:eastAsia="Verdana" w:hAnsi="Verdana" w:cs="Verdana"/>
                <w:sz w:val="20"/>
                <w:szCs w:val="20"/>
              </w:rPr>
            </w:pPr>
            <w:r w:rsidRPr="1E258548">
              <w:rPr>
                <w:rFonts w:ascii="Verdana" w:eastAsia="Verdana" w:hAnsi="Verdana" w:cs="Verdana"/>
                <w:sz w:val="20"/>
                <w:szCs w:val="20"/>
              </w:rPr>
              <w:t>Project Management</w:t>
            </w:r>
          </w:p>
          <w:p w14:paraId="2B4D8AF3" w14:textId="77777777" w:rsidR="004533FE" w:rsidRPr="005C6E08" w:rsidRDefault="00A11F37" w:rsidP="004533FE">
            <w:pPr>
              <w:numPr>
                <w:ilvl w:val="1"/>
                <w:numId w:val="20"/>
              </w:numPr>
              <w:rPr>
                <w:rFonts w:ascii="Verdana" w:eastAsia="Verdana" w:hAnsi="Verdana" w:cs="Verdana"/>
                <w:sz w:val="20"/>
                <w:szCs w:val="20"/>
              </w:rPr>
            </w:pPr>
            <w:r w:rsidRPr="1E258548">
              <w:rPr>
                <w:rFonts w:ascii="Verdana" w:eastAsia="Verdana" w:hAnsi="Verdana" w:cs="Verdana"/>
                <w:sz w:val="20"/>
                <w:szCs w:val="20"/>
              </w:rPr>
              <w:t>Operational Systems</w:t>
            </w:r>
          </w:p>
          <w:p w14:paraId="58D85661" w14:textId="77777777" w:rsidR="004533FE" w:rsidRPr="005C6E08" w:rsidRDefault="00A11F37" w:rsidP="004533FE">
            <w:pPr>
              <w:numPr>
                <w:ilvl w:val="1"/>
                <w:numId w:val="20"/>
              </w:numPr>
              <w:rPr>
                <w:rFonts w:ascii="Verdana" w:eastAsia="Verdana" w:hAnsi="Verdana" w:cs="Verdana"/>
                <w:sz w:val="20"/>
                <w:szCs w:val="20"/>
              </w:rPr>
            </w:pPr>
            <w:r w:rsidRPr="1E258548">
              <w:rPr>
                <w:rFonts w:ascii="Verdana" w:eastAsia="Verdana" w:hAnsi="Verdana" w:cs="Verdana"/>
                <w:sz w:val="20"/>
                <w:szCs w:val="20"/>
              </w:rPr>
              <w:t>Compliance</w:t>
            </w:r>
          </w:p>
          <w:p w14:paraId="7E76B9BA" w14:textId="77777777" w:rsidR="004533FE" w:rsidRPr="005C6E08" w:rsidRDefault="00A11F37" w:rsidP="004533FE">
            <w:pPr>
              <w:numPr>
                <w:ilvl w:val="1"/>
                <w:numId w:val="20"/>
              </w:numPr>
              <w:rPr>
                <w:rFonts w:ascii="Verdana" w:eastAsia="Verdana" w:hAnsi="Verdana" w:cs="Verdana"/>
                <w:sz w:val="20"/>
                <w:szCs w:val="20"/>
              </w:rPr>
            </w:pPr>
            <w:r w:rsidRPr="1E258548">
              <w:rPr>
                <w:rFonts w:ascii="Verdana" w:eastAsia="Verdana" w:hAnsi="Verdana" w:cs="Verdana"/>
                <w:sz w:val="20"/>
                <w:szCs w:val="20"/>
              </w:rPr>
              <w:t>Budget Management/P&amp;L</w:t>
            </w:r>
          </w:p>
        </w:tc>
        <w:tc>
          <w:tcPr>
            <w:tcW w:w="4410" w:type="dxa"/>
          </w:tcPr>
          <w:p w14:paraId="2BC00364" w14:textId="77777777" w:rsidR="004533FE" w:rsidRPr="005C6E08" w:rsidRDefault="00A11F37" w:rsidP="004533FE">
            <w:pPr>
              <w:numPr>
                <w:ilvl w:val="1"/>
                <w:numId w:val="20"/>
              </w:numPr>
              <w:rPr>
                <w:rFonts w:ascii="Verdana" w:eastAsia="Verdana" w:hAnsi="Verdana" w:cs="Verdana"/>
                <w:sz w:val="20"/>
                <w:szCs w:val="20"/>
              </w:rPr>
            </w:pPr>
            <w:r w:rsidRPr="1E258548">
              <w:rPr>
                <w:rFonts w:ascii="Verdana" w:eastAsia="Verdana" w:hAnsi="Verdana" w:cs="Verdana"/>
                <w:sz w:val="20"/>
                <w:szCs w:val="20"/>
              </w:rPr>
              <w:t>Team Leadership</w:t>
            </w:r>
          </w:p>
          <w:p w14:paraId="004EDFAF" w14:textId="77777777" w:rsidR="004533FE" w:rsidRPr="005C6E08" w:rsidRDefault="00A11F37" w:rsidP="004533FE">
            <w:pPr>
              <w:numPr>
                <w:ilvl w:val="1"/>
                <w:numId w:val="20"/>
              </w:numPr>
              <w:rPr>
                <w:rFonts w:ascii="Verdana" w:eastAsia="Verdana" w:hAnsi="Verdana" w:cs="Verdana"/>
                <w:sz w:val="20"/>
                <w:szCs w:val="20"/>
              </w:rPr>
            </w:pPr>
            <w:r w:rsidRPr="1E258548">
              <w:rPr>
                <w:rFonts w:ascii="Verdana" w:eastAsia="Verdana" w:hAnsi="Verdana" w:cs="Verdana"/>
                <w:sz w:val="20"/>
                <w:szCs w:val="20"/>
              </w:rPr>
              <w:t>Performance Improvement Strategies</w:t>
            </w:r>
          </w:p>
          <w:p w14:paraId="6CE7F392" w14:textId="77777777" w:rsidR="004533FE" w:rsidRPr="005C6E08" w:rsidRDefault="00A11F37" w:rsidP="004533FE">
            <w:pPr>
              <w:numPr>
                <w:ilvl w:val="1"/>
                <w:numId w:val="20"/>
              </w:numPr>
              <w:rPr>
                <w:rFonts w:ascii="Verdana" w:eastAsia="Verdana" w:hAnsi="Verdana" w:cs="Verdana"/>
                <w:sz w:val="20"/>
                <w:szCs w:val="20"/>
              </w:rPr>
            </w:pPr>
            <w:r w:rsidRPr="1E258548">
              <w:rPr>
                <w:rFonts w:ascii="Verdana" w:eastAsia="Verdana" w:hAnsi="Verdana" w:cs="Verdana"/>
                <w:sz w:val="20"/>
                <w:szCs w:val="20"/>
              </w:rPr>
              <w:t>Lean Six Sigma</w:t>
            </w:r>
            <w:r w:rsidR="00FE6384" w:rsidRPr="1E258548">
              <w:rPr>
                <w:rFonts w:ascii="Verdana" w:eastAsia="Verdana" w:hAnsi="Verdana" w:cs="Verdana"/>
                <w:sz w:val="20"/>
                <w:szCs w:val="20"/>
              </w:rPr>
              <w:t xml:space="preserve"> Black Belt</w:t>
            </w:r>
          </w:p>
          <w:p w14:paraId="19780E52" w14:textId="77777777" w:rsidR="004533FE" w:rsidRPr="005C6E08" w:rsidRDefault="00A11F37" w:rsidP="004533FE">
            <w:pPr>
              <w:numPr>
                <w:ilvl w:val="1"/>
                <w:numId w:val="20"/>
              </w:numPr>
              <w:rPr>
                <w:rFonts w:ascii="Verdana" w:eastAsia="Verdana" w:hAnsi="Verdana" w:cs="Verdana"/>
                <w:sz w:val="20"/>
                <w:szCs w:val="20"/>
              </w:rPr>
            </w:pPr>
            <w:r w:rsidRPr="1E258548">
              <w:rPr>
                <w:rFonts w:ascii="Verdana" w:eastAsia="Verdana" w:hAnsi="Verdana" w:cs="Verdana"/>
                <w:sz w:val="20"/>
                <w:szCs w:val="20"/>
              </w:rPr>
              <w:t>Matrix Collaboration</w:t>
            </w:r>
          </w:p>
        </w:tc>
      </w:tr>
    </w:tbl>
    <w:p w14:paraId="3E23946D" w14:textId="77777777" w:rsidR="004533FE" w:rsidRPr="00C6264D" w:rsidRDefault="004533FE" w:rsidP="0062553E">
      <w:pPr>
        <w:rPr>
          <w:rFonts w:ascii="Verdana" w:hAnsi="Verdana" w:cs="Arial"/>
          <w:sz w:val="22"/>
          <w:szCs w:val="36"/>
        </w:rPr>
      </w:pPr>
    </w:p>
    <w:tbl>
      <w:tblPr>
        <w:tblW w:w="5000" w:type="pct"/>
        <w:jc w:val="center"/>
        <w:tblBorders>
          <w:insideH w:val="single" w:sz="4" w:space="0" w:color="auto"/>
        </w:tblBorders>
        <w:tblLayout w:type="fixed"/>
        <w:tblCellMar>
          <w:left w:w="115" w:type="dxa"/>
          <w:right w:w="115" w:type="dxa"/>
        </w:tblCellMar>
        <w:tblLook w:val="00A0" w:firstRow="1" w:lastRow="0" w:firstColumn="1" w:lastColumn="0" w:noHBand="0" w:noVBand="0"/>
      </w:tblPr>
      <w:tblGrid>
        <w:gridCol w:w="3489"/>
        <w:gridCol w:w="6159"/>
      </w:tblGrid>
      <w:tr w:rsidR="008A2C39" w:rsidRPr="005C6E08" w14:paraId="6C56AF23" w14:textId="77777777" w:rsidTr="00BE550D">
        <w:trPr>
          <w:jc w:val="center"/>
        </w:trPr>
        <w:tc>
          <w:tcPr>
            <w:tcW w:w="1808" w:type="pct"/>
            <w:vMerge w:val="restart"/>
            <w:vAlign w:val="center"/>
          </w:tcPr>
          <w:p w14:paraId="7601E38D" w14:textId="77777777" w:rsidR="008A2C39" w:rsidRPr="005C6E08" w:rsidRDefault="008A2C39" w:rsidP="00BE550D">
            <w:pPr>
              <w:tabs>
                <w:tab w:val="right" w:pos="9360"/>
              </w:tabs>
              <w:spacing w:before="40"/>
              <w:rPr>
                <w:rFonts w:ascii="Verdana" w:eastAsia="Verdana" w:hAnsi="Verdana" w:cs="Verdana"/>
                <w:i/>
              </w:rPr>
            </w:pPr>
            <w:r w:rsidRPr="1E258548">
              <w:rPr>
                <w:rFonts w:ascii="Verdana" w:eastAsia="Verdana" w:hAnsi="Verdana" w:cs="Verdana"/>
                <w:b/>
                <w:smallCaps/>
              </w:rPr>
              <w:t>Professional Experience</w:t>
            </w:r>
          </w:p>
        </w:tc>
        <w:tc>
          <w:tcPr>
            <w:tcW w:w="3192" w:type="pct"/>
            <w:tcBorders>
              <w:top w:val="nil"/>
              <w:bottom w:val="single" w:sz="8" w:space="0" w:color="auto"/>
            </w:tcBorders>
          </w:tcPr>
          <w:p w14:paraId="7D78DFE8" w14:textId="32D22695" w:rsidR="008A2C39" w:rsidRPr="005C6E08" w:rsidRDefault="008A2C39" w:rsidP="1E258548">
            <w:pPr>
              <w:rPr>
                <w:sz w:val="16"/>
                <w:szCs w:val="16"/>
              </w:rPr>
            </w:pPr>
          </w:p>
          <w:p w14:paraId="41837CC7" w14:textId="171F45F6" w:rsidR="008A2C39" w:rsidRPr="005C6E08" w:rsidRDefault="008A2C39" w:rsidP="00BE550D">
            <w:pPr>
              <w:rPr>
                <w:sz w:val="16"/>
                <w:szCs w:val="16"/>
              </w:rPr>
            </w:pPr>
          </w:p>
        </w:tc>
      </w:tr>
      <w:tr w:rsidR="008A2C39" w:rsidRPr="005C6E08" w14:paraId="03FF8BAD" w14:textId="77777777" w:rsidTr="00BE550D">
        <w:trPr>
          <w:jc w:val="center"/>
        </w:trPr>
        <w:tc>
          <w:tcPr>
            <w:tcW w:w="1808" w:type="pct"/>
            <w:vMerge/>
            <w:vAlign w:val="center"/>
          </w:tcPr>
          <w:p w14:paraId="5489D18B" w14:textId="77777777" w:rsidR="008A2C39" w:rsidRPr="005C6E08" w:rsidRDefault="008A2C39" w:rsidP="00BE550D">
            <w:pPr>
              <w:pStyle w:val="Heading1"/>
              <w:jc w:val="left"/>
              <w:rPr>
                <w:rFonts w:ascii="Verdana" w:hAnsi="Verdana"/>
                <w:i w:val="0"/>
                <w:smallCaps/>
                <w:spacing w:val="20"/>
                <w:sz w:val="24"/>
                <w:szCs w:val="24"/>
              </w:rPr>
            </w:pPr>
          </w:p>
        </w:tc>
        <w:tc>
          <w:tcPr>
            <w:tcW w:w="3192" w:type="pct"/>
            <w:tcBorders>
              <w:top w:val="single" w:sz="8" w:space="0" w:color="auto"/>
              <w:bottom w:val="nil"/>
            </w:tcBorders>
          </w:tcPr>
          <w:p w14:paraId="463896D7" w14:textId="77777777" w:rsidR="008A2C39" w:rsidRPr="005C6E08" w:rsidRDefault="008A2C39" w:rsidP="00BE550D">
            <w:pPr>
              <w:rPr>
                <w:sz w:val="16"/>
                <w:szCs w:val="16"/>
              </w:rPr>
            </w:pPr>
          </w:p>
        </w:tc>
      </w:tr>
    </w:tbl>
    <w:p w14:paraId="7D9E2FF4" w14:textId="1AB8FE3D" w:rsidR="00CE5FA0" w:rsidRDefault="00CE5FA0" w:rsidP="00CE5FA0">
      <w:pPr>
        <w:tabs>
          <w:tab w:val="right" w:pos="9657"/>
        </w:tabs>
        <w:spacing w:before="120" w:line="120" w:lineRule="auto"/>
        <w:ind w:left="187"/>
        <w:jc w:val="both"/>
        <w:rPr>
          <w:rFonts w:ascii="Verdana" w:eastAsia="Verdana" w:hAnsi="Verdana" w:cs="Verdana"/>
          <w:sz w:val="20"/>
          <w:szCs w:val="20"/>
        </w:rPr>
      </w:pPr>
      <w:proofErr w:type="spellStart"/>
      <w:r w:rsidRPr="1E258548">
        <w:rPr>
          <w:rFonts w:ascii="Verdana" w:eastAsia="Verdana" w:hAnsi="Verdana" w:cs="Verdana"/>
          <w:b/>
          <w:smallCaps/>
          <w:sz w:val="20"/>
          <w:szCs w:val="20"/>
        </w:rPr>
        <w:t>Dewolff</w:t>
      </w:r>
      <w:proofErr w:type="spellEnd"/>
      <w:r w:rsidRPr="1E258548">
        <w:rPr>
          <w:rFonts w:ascii="Verdana" w:eastAsia="Verdana" w:hAnsi="Verdana" w:cs="Verdana"/>
          <w:b/>
          <w:smallCaps/>
          <w:sz w:val="20"/>
          <w:szCs w:val="20"/>
        </w:rPr>
        <w:t xml:space="preserve">, </w:t>
      </w:r>
      <w:proofErr w:type="spellStart"/>
      <w:r w:rsidRPr="1E258548">
        <w:rPr>
          <w:rFonts w:ascii="Verdana" w:eastAsia="Verdana" w:hAnsi="Verdana" w:cs="Verdana"/>
          <w:b/>
          <w:smallCaps/>
          <w:sz w:val="20"/>
          <w:szCs w:val="20"/>
        </w:rPr>
        <w:t>Boberg</w:t>
      </w:r>
      <w:proofErr w:type="spellEnd"/>
      <w:r w:rsidRPr="1E258548">
        <w:rPr>
          <w:rFonts w:ascii="Verdana" w:eastAsia="Verdana" w:hAnsi="Verdana" w:cs="Verdana"/>
          <w:b/>
          <w:smallCaps/>
          <w:sz w:val="20"/>
          <w:szCs w:val="20"/>
        </w:rPr>
        <w:t xml:space="preserve"> &amp; Associates, </w:t>
      </w:r>
      <w:r w:rsidR="00BE11CC">
        <w:rPr>
          <w:rFonts w:ascii="Verdana" w:eastAsia="Verdana" w:hAnsi="Verdana" w:cs="Verdana"/>
          <w:smallCaps/>
          <w:sz w:val="20"/>
          <w:szCs w:val="20"/>
        </w:rPr>
        <w:t>Denver, CO, 2016 – July 2017</w:t>
      </w:r>
    </w:p>
    <w:p w14:paraId="38A2A81D" w14:textId="6DC607D6" w:rsidR="00CE5FA0" w:rsidRPr="00CE5FA0" w:rsidRDefault="008923AF" w:rsidP="00CE5FA0">
      <w:pPr>
        <w:tabs>
          <w:tab w:val="right" w:pos="9657"/>
        </w:tabs>
        <w:spacing w:before="120" w:line="120" w:lineRule="auto"/>
        <w:ind w:left="187"/>
        <w:jc w:val="both"/>
        <w:rPr>
          <w:rFonts w:ascii="Verdana" w:eastAsia="Verdana" w:hAnsi="Verdana" w:cs="Verdana"/>
          <w:sz w:val="20"/>
          <w:szCs w:val="20"/>
        </w:rPr>
      </w:pPr>
      <w:r>
        <w:rPr>
          <w:rFonts w:ascii="Verdana" w:eastAsia="Verdana" w:hAnsi="Verdana" w:cs="Verdana"/>
          <w:b/>
          <w:smallCaps/>
          <w:sz w:val="20"/>
          <w:szCs w:val="20"/>
        </w:rPr>
        <w:t xml:space="preserve">Operations </w:t>
      </w:r>
      <w:r w:rsidR="00CE5FA0" w:rsidRPr="1E258548">
        <w:rPr>
          <w:rFonts w:ascii="Verdana" w:eastAsia="Verdana" w:hAnsi="Verdana" w:cs="Verdana"/>
          <w:b/>
          <w:smallCaps/>
          <w:sz w:val="20"/>
          <w:szCs w:val="20"/>
        </w:rPr>
        <w:t xml:space="preserve">Management Consultant, </w:t>
      </w:r>
      <w:r w:rsidR="00CE5FA0" w:rsidRPr="1E258548">
        <w:rPr>
          <w:rFonts w:ascii="Verdana" w:eastAsia="Verdana" w:hAnsi="Verdana" w:cs="Verdana"/>
          <w:smallCaps/>
          <w:sz w:val="20"/>
          <w:szCs w:val="20"/>
        </w:rPr>
        <w:t xml:space="preserve">2016 </w:t>
      </w:r>
      <w:r w:rsidR="00BE11CC">
        <w:rPr>
          <w:rFonts w:ascii="Verdana" w:eastAsia="Verdana" w:hAnsi="Verdana" w:cs="Verdana"/>
          <w:smallCaps/>
          <w:sz w:val="20"/>
          <w:szCs w:val="20"/>
        </w:rPr>
        <w:t>–</w:t>
      </w:r>
      <w:r w:rsidR="00CE5FA0" w:rsidRPr="1E258548">
        <w:rPr>
          <w:rFonts w:ascii="Verdana" w:eastAsia="Verdana" w:hAnsi="Verdana" w:cs="Verdana"/>
          <w:smallCaps/>
          <w:sz w:val="20"/>
          <w:szCs w:val="20"/>
        </w:rPr>
        <w:t xml:space="preserve"> </w:t>
      </w:r>
      <w:r w:rsidR="00BE11CC">
        <w:rPr>
          <w:rFonts w:ascii="Verdana" w:eastAsia="Verdana" w:hAnsi="Verdana" w:cs="Verdana"/>
          <w:smallCaps/>
          <w:sz w:val="20"/>
          <w:szCs w:val="20"/>
        </w:rPr>
        <w:t>July 2017</w:t>
      </w:r>
    </w:p>
    <w:p w14:paraId="53183FC5" w14:textId="77777777" w:rsidR="00CE5FA0" w:rsidRPr="00CE5FA0" w:rsidRDefault="00CE5FA0" w:rsidP="00CE5FA0">
      <w:pPr>
        <w:ind w:left="187" w:firstLine="5"/>
        <w:rPr>
          <w:rFonts w:ascii="Verdana" w:eastAsia="Verdana" w:hAnsi="Verdana" w:cs="Verdana"/>
          <w:sz w:val="20"/>
          <w:szCs w:val="20"/>
        </w:rPr>
      </w:pPr>
      <w:r w:rsidRPr="1E258548">
        <w:rPr>
          <w:rFonts w:ascii="Verdana" w:eastAsia="Verdana" w:hAnsi="Verdana" w:cs="Verdana"/>
          <w:sz w:val="20"/>
          <w:szCs w:val="20"/>
        </w:rPr>
        <w:t xml:space="preserve">Subject matter expert in the areas of leadership, strategic vision, change management, and operations. Exceeded client expectations through dedicated coaching which resulted in </w:t>
      </w:r>
      <w:r w:rsidR="003E1822" w:rsidRPr="1E258548">
        <w:rPr>
          <w:rFonts w:ascii="Verdana" w:eastAsia="Verdana" w:hAnsi="Verdana" w:cs="Verdana"/>
          <w:sz w:val="20"/>
          <w:szCs w:val="20"/>
        </w:rPr>
        <w:t xml:space="preserve">culture change at all levels. </w:t>
      </w:r>
    </w:p>
    <w:p w14:paraId="64533D3C" w14:textId="77777777" w:rsidR="00CE5FA0" w:rsidRDefault="003E1822" w:rsidP="003E1822">
      <w:pPr>
        <w:tabs>
          <w:tab w:val="right" w:pos="9360"/>
        </w:tabs>
        <w:spacing w:before="40"/>
        <w:ind w:left="187"/>
        <w:jc w:val="both"/>
        <w:rPr>
          <w:rFonts w:ascii="Verdana" w:eastAsia="Verdana" w:hAnsi="Verdana" w:cs="Verdana"/>
          <w:sz w:val="20"/>
          <w:szCs w:val="20"/>
        </w:rPr>
      </w:pPr>
      <w:r w:rsidRPr="1E258548">
        <w:rPr>
          <w:rFonts w:ascii="Verdana" w:eastAsia="Verdana" w:hAnsi="Verdana" w:cs="Verdana"/>
          <w:b/>
          <w:sz w:val="20"/>
          <w:szCs w:val="20"/>
        </w:rPr>
        <w:t>Key Achievements:</w:t>
      </w:r>
    </w:p>
    <w:p w14:paraId="68610A60" w14:textId="4881AFCC" w:rsidR="003E1822" w:rsidRDefault="003E1822" w:rsidP="003E1822">
      <w:pPr>
        <w:pStyle w:val="ListParagraph"/>
        <w:numPr>
          <w:ilvl w:val="0"/>
          <w:numId w:val="36"/>
        </w:numPr>
        <w:tabs>
          <w:tab w:val="right" w:pos="9360"/>
        </w:tabs>
        <w:spacing w:before="40"/>
        <w:jc w:val="both"/>
        <w:rPr>
          <w:rFonts w:ascii="Verdana" w:eastAsia="Verdana" w:hAnsi="Verdana" w:cs="Verdana"/>
          <w:sz w:val="20"/>
          <w:szCs w:val="20"/>
        </w:rPr>
      </w:pPr>
      <w:r w:rsidRPr="1E258548">
        <w:rPr>
          <w:rFonts w:ascii="Verdana" w:eastAsia="Verdana" w:hAnsi="Verdana" w:cs="Verdana"/>
          <w:sz w:val="20"/>
          <w:szCs w:val="20"/>
        </w:rPr>
        <w:t>Effectively coa</w:t>
      </w:r>
      <w:r w:rsidR="00EC6701" w:rsidRPr="1E258548">
        <w:rPr>
          <w:rFonts w:ascii="Verdana" w:eastAsia="Verdana" w:hAnsi="Verdana" w:cs="Verdana"/>
          <w:sz w:val="20"/>
          <w:szCs w:val="20"/>
        </w:rPr>
        <w:t xml:space="preserve">ched and mentored all levels within </w:t>
      </w:r>
      <w:r w:rsidRPr="1E258548">
        <w:rPr>
          <w:rFonts w:ascii="Verdana" w:eastAsia="Verdana" w:hAnsi="Verdana" w:cs="Verdana"/>
          <w:sz w:val="20"/>
          <w:szCs w:val="20"/>
        </w:rPr>
        <w:t>organi</w:t>
      </w:r>
      <w:r w:rsidR="00B66A1C" w:rsidRPr="1E258548">
        <w:rPr>
          <w:rFonts w:ascii="Verdana" w:eastAsia="Verdana" w:hAnsi="Verdana" w:cs="Verdana"/>
          <w:sz w:val="20"/>
          <w:szCs w:val="20"/>
        </w:rPr>
        <w:t>zations which translated into $1.5</w:t>
      </w:r>
      <w:r w:rsidRPr="1E258548">
        <w:rPr>
          <w:rFonts w:ascii="Verdana" w:eastAsia="Verdana" w:hAnsi="Verdana" w:cs="Verdana"/>
          <w:sz w:val="20"/>
          <w:szCs w:val="20"/>
        </w:rPr>
        <w:t xml:space="preserve">M in </w:t>
      </w:r>
      <w:r w:rsidR="00EC6701" w:rsidRPr="1E258548">
        <w:rPr>
          <w:rFonts w:ascii="Verdana" w:eastAsia="Verdana" w:hAnsi="Verdana" w:cs="Verdana"/>
          <w:sz w:val="20"/>
          <w:szCs w:val="20"/>
        </w:rPr>
        <w:t>savings over a six-month period</w:t>
      </w:r>
      <w:r w:rsidRPr="1E258548">
        <w:rPr>
          <w:rFonts w:ascii="Verdana" w:eastAsia="Verdana" w:hAnsi="Verdana" w:cs="Verdana"/>
          <w:sz w:val="20"/>
          <w:szCs w:val="20"/>
        </w:rPr>
        <w:t>.</w:t>
      </w:r>
    </w:p>
    <w:p w14:paraId="6DD7EE12" w14:textId="77777777" w:rsidR="003E1822" w:rsidRPr="003E1822" w:rsidRDefault="00FE6384" w:rsidP="003E1822">
      <w:pPr>
        <w:pStyle w:val="ListParagraph"/>
        <w:numPr>
          <w:ilvl w:val="0"/>
          <w:numId w:val="36"/>
        </w:numPr>
        <w:tabs>
          <w:tab w:val="right" w:pos="9360"/>
        </w:tabs>
        <w:spacing w:before="40"/>
        <w:jc w:val="both"/>
        <w:rPr>
          <w:rFonts w:ascii="Verdana" w:eastAsia="Verdana" w:hAnsi="Verdana" w:cs="Verdana"/>
          <w:sz w:val="20"/>
          <w:szCs w:val="20"/>
        </w:rPr>
      </w:pPr>
      <w:r w:rsidRPr="1E258548">
        <w:rPr>
          <w:rFonts w:ascii="Verdana" w:eastAsia="Verdana" w:hAnsi="Verdana" w:cs="Verdana"/>
          <w:sz w:val="20"/>
          <w:szCs w:val="20"/>
        </w:rPr>
        <w:t>S</w:t>
      </w:r>
      <w:r w:rsidR="003E1822" w:rsidRPr="1E258548">
        <w:rPr>
          <w:rFonts w:ascii="Verdana" w:eastAsia="Verdana" w:hAnsi="Verdana" w:cs="Verdana"/>
          <w:sz w:val="20"/>
          <w:szCs w:val="20"/>
        </w:rPr>
        <w:t xml:space="preserve">elected to lead culture change activities including workshops, engagement activities, and awareness campaigns. </w:t>
      </w:r>
    </w:p>
    <w:p w14:paraId="0FD529A5" w14:textId="77777777" w:rsidR="004533FE" w:rsidRPr="005C6E08" w:rsidRDefault="00C6264D" w:rsidP="004533FE">
      <w:pPr>
        <w:tabs>
          <w:tab w:val="right" w:pos="9657"/>
        </w:tabs>
        <w:spacing w:before="120"/>
        <w:ind w:left="187"/>
        <w:jc w:val="both"/>
        <w:rPr>
          <w:rFonts w:ascii="Verdana" w:eastAsia="Verdana" w:hAnsi="Verdana" w:cs="Verdana"/>
          <w:b/>
          <w:sz w:val="20"/>
          <w:szCs w:val="20"/>
        </w:rPr>
      </w:pPr>
      <w:r w:rsidRPr="1E258548">
        <w:rPr>
          <w:rFonts w:ascii="Verdana" w:eastAsia="Verdana" w:hAnsi="Verdana" w:cs="Verdana"/>
          <w:b/>
          <w:smallCaps/>
          <w:sz w:val="20"/>
          <w:szCs w:val="20"/>
        </w:rPr>
        <w:t>Ameristar Casino/Pinnacle Entertainment</w:t>
      </w:r>
      <w:r w:rsidR="004533FE" w:rsidRPr="1E258548">
        <w:rPr>
          <w:rFonts w:ascii="Verdana" w:eastAsia="Verdana" w:hAnsi="Verdana" w:cs="Verdana"/>
          <w:sz w:val="20"/>
          <w:szCs w:val="20"/>
        </w:rPr>
        <w:t xml:space="preserve">, </w:t>
      </w:r>
      <w:r w:rsidR="00364E1B" w:rsidRPr="1E258548">
        <w:rPr>
          <w:rFonts w:ascii="Verdana" w:eastAsia="Verdana" w:hAnsi="Verdana" w:cs="Verdana"/>
          <w:sz w:val="20"/>
          <w:szCs w:val="20"/>
        </w:rPr>
        <w:t>Black Hawk, CO</w:t>
      </w:r>
      <w:r w:rsidRPr="1E258548">
        <w:rPr>
          <w:rFonts w:ascii="Verdana" w:eastAsia="Verdana" w:hAnsi="Verdana" w:cs="Verdana"/>
          <w:sz w:val="20"/>
          <w:szCs w:val="20"/>
        </w:rPr>
        <w:t>, 2007 - 2016</w:t>
      </w:r>
      <w:bookmarkStart w:id="0" w:name="_GoBack"/>
      <w:bookmarkEnd w:id="0"/>
    </w:p>
    <w:p w14:paraId="7FAB5137" w14:textId="77777777" w:rsidR="004533FE" w:rsidRPr="005C6E08" w:rsidRDefault="00C6264D" w:rsidP="004533FE">
      <w:pPr>
        <w:tabs>
          <w:tab w:val="right" w:pos="9360"/>
        </w:tabs>
        <w:spacing w:before="40"/>
        <w:ind w:left="187"/>
        <w:jc w:val="both"/>
        <w:rPr>
          <w:rFonts w:ascii="Verdana" w:eastAsia="Verdana" w:hAnsi="Verdana" w:cs="Verdana"/>
          <w:b/>
          <w:sz w:val="20"/>
          <w:szCs w:val="20"/>
        </w:rPr>
      </w:pPr>
      <w:r w:rsidRPr="1E258548">
        <w:rPr>
          <w:rFonts w:ascii="Verdana" w:eastAsia="Verdana" w:hAnsi="Verdana" w:cs="Verdana"/>
          <w:b/>
          <w:sz w:val="20"/>
          <w:szCs w:val="20"/>
        </w:rPr>
        <w:t>Director of Operational Protection</w:t>
      </w:r>
      <w:r w:rsidR="00FA1A9C" w:rsidRPr="1E258548">
        <w:rPr>
          <w:rFonts w:ascii="Verdana" w:eastAsia="Verdana" w:hAnsi="Verdana" w:cs="Verdana"/>
          <w:b/>
          <w:sz w:val="20"/>
          <w:szCs w:val="20"/>
        </w:rPr>
        <w:t xml:space="preserve">, </w:t>
      </w:r>
      <w:r w:rsidRPr="1E258548">
        <w:rPr>
          <w:rFonts w:ascii="Verdana" w:eastAsia="Verdana" w:hAnsi="Verdana" w:cs="Verdana"/>
          <w:sz w:val="20"/>
          <w:szCs w:val="20"/>
        </w:rPr>
        <w:t>2015 - 2016</w:t>
      </w:r>
    </w:p>
    <w:p w14:paraId="6A57A69C" w14:textId="5F0DBA3B" w:rsidR="00364E1B" w:rsidRPr="003C5B22" w:rsidRDefault="00364E1B" w:rsidP="00364E1B">
      <w:pPr>
        <w:tabs>
          <w:tab w:val="right" w:pos="11520"/>
        </w:tabs>
        <w:ind w:left="180"/>
        <w:jc w:val="both"/>
        <w:rPr>
          <w:rFonts w:ascii="Verdana" w:eastAsia="Verdana" w:hAnsi="Verdana" w:cs="Verdana"/>
          <w:sz w:val="20"/>
          <w:szCs w:val="20"/>
        </w:rPr>
      </w:pPr>
      <w:r w:rsidRPr="1E258548">
        <w:rPr>
          <w:rFonts w:ascii="Verdana" w:eastAsia="Verdana" w:hAnsi="Verdana" w:cs="Verdana"/>
          <w:sz w:val="20"/>
          <w:szCs w:val="20"/>
        </w:rPr>
        <w:t xml:space="preserve">Oversaw Security and Compliance </w:t>
      </w:r>
      <w:r w:rsidR="009C6546">
        <w:rPr>
          <w:rFonts w:ascii="Verdana" w:eastAsia="Verdana" w:hAnsi="Verdana" w:cs="Verdana"/>
          <w:sz w:val="20"/>
          <w:szCs w:val="20"/>
        </w:rPr>
        <w:t xml:space="preserve">operations </w:t>
      </w:r>
      <w:r w:rsidRPr="1E258548">
        <w:rPr>
          <w:rFonts w:ascii="Verdana" w:eastAsia="Verdana" w:hAnsi="Verdana" w:cs="Verdana"/>
          <w:sz w:val="20"/>
          <w:szCs w:val="20"/>
        </w:rPr>
        <w:t xml:space="preserve">for premier </w:t>
      </w:r>
      <w:r w:rsidR="0047651A" w:rsidRPr="1E258548">
        <w:rPr>
          <w:rFonts w:ascii="Verdana" w:eastAsia="Verdana" w:hAnsi="Verdana" w:cs="Verdana"/>
          <w:sz w:val="20"/>
          <w:szCs w:val="20"/>
        </w:rPr>
        <w:t xml:space="preserve">casino/entertainment provider </w:t>
      </w:r>
      <w:r w:rsidRPr="1E258548">
        <w:rPr>
          <w:rFonts w:ascii="Verdana" w:eastAsia="Verdana" w:hAnsi="Verdana" w:cs="Verdana"/>
          <w:sz w:val="20"/>
          <w:szCs w:val="20"/>
        </w:rPr>
        <w:t xml:space="preserve">with annual revenues of </w:t>
      </w:r>
      <w:r w:rsidR="00CB3CBA" w:rsidRPr="1E258548">
        <w:rPr>
          <w:rFonts w:ascii="Verdana" w:eastAsia="Verdana" w:hAnsi="Verdana" w:cs="Verdana"/>
          <w:sz w:val="20"/>
          <w:szCs w:val="20"/>
        </w:rPr>
        <w:t>$</w:t>
      </w:r>
      <w:r w:rsidR="0082597F" w:rsidRPr="1E258548">
        <w:rPr>
          <w:rFonts w:ascii="Verdana" w:eastAsia="Verdana" w:hAnsi="Verdana" w:cs="Verdana"/>
          <w:sz w:val="20"/>
          <w:szCs w:val="20"/>
        </w:rPr>
        <w:t>250</w:t>
      </w:r>
      <w:r w:rsidR="0047651A" w:rsidRPr="1E258548">
        <w:rPr>
          <w:rFonts w:ascii="Verdana" w:eastAsia="Verdana" w:hAnsi="Verdana" w:cs="Verdana"/>
          <w:sz w:val="20"/>
          <w:szCs w:val="20"/>
        </w:rPr>
        <w:t>M</w:t>
      </w:r>
      <w:r w:rsidR="00CB3CBA" w:rsidRPr="1E258548">
        <w:rPr>
          <w:rFonts w:ascii="Verdana" w:eastAsia="Verdana" w:hAnsi="Verdana" w:cs="Verdana"/>
          <w:sz w:val="20"/>
          <w:szCs w:val="20"/>
        </w:rPr>
        <w:t xml:space="preserve"> and 1</w:t>
      </w:r>
      <w:r w:rsidR="0047651A" w:rsidRPr="1E258548">
        <w:rPr>
          <w:rFonts w:ascii="Verdana" w:eastAsia="Verdana" w:hAnsi="Verdana" w:cs="Verdana"/>
          <w:sz w:val="20"/>
          <w:szCs w:val="20"/>
        </w:rPr>
        <w:t>,</w:t>
      </w:r>
      <w:r w:rsidR="00CB3CBA" w:rsidRPr="1E258548">
        <w:rPr>
          <w:rFonts w:ascii="Verdana" w:eastAsia="Verdana" w:hAnsi="Verdana" w:cs="Verdana"/>
          <w:sz w:val="20"/>
          <w:szCs w:val="20"/>
        </w:rPr>
        <w:t>000</w:t>
      </w:r>
      <w:r w:rsidRPr="1E258548">
        <w:rPr>
          <w:rFonts w:ascii="Verdana" w:eastAsia="Verdana" w:hAnsi="Verdana" w:cs="Verdana"/>
          <w:sz w:val="20"/>
          <w:szCs w:val="20"/>
        </w:rPr>
        <w:t xml:space="preserve"> employees. Accountable for enhancing the corporate commitment to compliance on a sustained and systematic basis while maintaining the highest levels of integrity in all business operations. </w:t>
      </w:r>
      <w:r w:rsidR="005B06F4" w:rsidRPr="1E258548">
        <w:rPr>
          <w:rFonts w:ascii="Verdana" w:eastAsia="Verdana" w:hAnsi="Verdana" w:cs="Verdana"/>
          <w:sz w:val="20"/>
          <w:szCs w:val="20"/>
        </w:rPr>
        <w:t>Oversaw a Security De</w:t>
      </w:r>
      <w:r w:rsidR="00EF6696" w:rsidRPr="1E258548">
        <w:rPr>
          <w:rFonts w:ascii="Verdana" w:eastAsia="Verdana" w:hAnsi="Verdana" w:cs="Verdana"/>
          <w:sz w:val="20"/>
          <w:szCs w:val="20"/>
        </w:rPr>
        <w:t xml:space="preserve">partment of 50 team members and created an environment of safety and security </w:t>
      </w:r>
      <w:r w:rsidR="005B06F4" w:rsidRPr="1E258548">
        <w:rPr>
          <w:rFonts w:ascii="Verdana" w:eastAsia="Verdana" w:hAnsi="Verdana" w:cs="Verdana"/>
          <w:sz w:val="20"/>
          <w:szCs w:val="20"/>
        </w:rPr>
        <w:t xml:space="preserve">for all guests, team members, and company assets. </w:t>
      </w:r>
      <w:r w:rsidRPr="1E258548">
        <w:rPr>
          <w:rFonts w:ascii="Verdana" w:eastAsia="Verdana" w:hAnsi="Verdana" w:cs="Verdana"/>
          <w:sz w:val="20"/>
          <w:szCs w:val="20"/>
        </w:rPr>
        <w:t xml:space="preserve"> </w:t>
      </w:r>
    </w:p>
    <w:p w14:paraId="3F9FA3C9" w14:textId="77777777" w:rsidR="004533FE" w:rsidRPr="005C6E08" w:rsidRDefault="004533FE" w:rsidP="004533FE">
      <w:pPr>
        <w:tabs>
          <w:tab w:val="right" w:pos="9360"/>
        </w:tabs>
        <w:spacing w:before="40"/>
        <w:ind w:left="187"/>
        <w:jc w:val="both"/>
        <w:rPr>
          <w:rFonts w:ascii="Verdana" w:eastAsia="Verdana" w:hAnsi="Verdana" w:cs="Verdana"/>
          <w:sz w:val="20"/>
          <w:szCs w:val="20"/>
        </w:rPr>
      </w:pPr>
      <w:r w:rsidRPr="1E258548">
        <w:rPr>
          <w:rFonts w:ascii="Verdana" w:eastAsia="Verdana" w:hAnsi="Verdana" w:cs="Verdana"/>
          <w:b/>
          <w:sz w:val="20"/>
          <w:szCs w:val="20"/>
        </w:rPr>
        <w:t>Key Achievements:</w:t>
      </w:r>
    </w:p>
    <w:p w14:paraId="6A5B2C2F" w14:textId="77777777" w:rsidR="00364E1B" w:rsidRPr="0047651A" w:rsidRDefault="00364E1B" w:rsidP="00364E1B">
      <w:pPr>
        <w:pStyle w:val="ListParagraph"/>
        <w:numPr>
          <w:ilvl w:val="0"/>
          <w:numId w:val="34"/>
        </w:numPr>
        <w:tabs>
          <w:tab w:val="right" w:pos="11520"/>
        </w:tabs>
        <w:ind w:left="540"/>
        <w:jc w:val="both"/>
        <w:rPr>
          <w:rFonts w:ascii="Verdana" w:eastAsia="Verdana" w:hAnsi="Verdana" w:cs="Verdana"/>
          <w:sz w:val="20"/>
          <w:szCs w:val="20"/>
        </w:rPr>
      </w:pPr>
      <w:r w:rsidRPr="1E258548">
        <w:rPr>
          <w:rFonts w:ascii="Verdana" w:eastAsia="Verdana" w:hAnsi="Verdana" w:cs="Verdana"/>
          <w:sz w:val="20"/>
          <w:szCs w:val="20"/>
        </w:rPr>
        <w:t xml:space="preserve">Effectively managed conceptual, strategic, and policy functions of the business, optimizing efficiency and economy of operations to maximize profits and provide a high level of shareholder return, including a </w:t>
      </w:r>
      <w:proofErr w:type="gramStart"/>
      <w:r w:rsidRPr="1E258548">
        <w:rPr>
          <w:rFonts w:ascii="Verdana" w:eastAsia="Verdana" w:hAnsi="Verdana" w:cs="Verdana"/>
          <w:sz w:val="20"/>
          <w:szCs w:val="20"/>
        </w:rPr>
        <w:t>record breaking</w:t>
      </w:r>
      <w:proofErr w:type="gramEnd"/>
      <w:r w:rsidRPr="1E258548">
        <w:rPr>
          <w:rFonts w:ascii="Verdana" w:eastAsia="Verdana" w:hAnsi="Verdana" w:cs="Verdana"/>
          <w:sz w:val="20"/>
          <w:szCs w:val="20"/>
        </w:rPr>
        <w:t xml:space="preserve"> revenue year for 2015. </w:t>
      </w:r>
    </w:p>
    <w:p w14:paraId="46BB02EE" w14:textId="77777777" w:rsidR="0047651A" w:rsidRPr="0047651A" w:rsidRDefault="0082597F" w:rsidP="0047651A">
      <w:pPr>
        <w:pStyle w:val="ListParagraph"/>
        <w:numPr>
          <w:ilvl w:val="0"/>
          <w:numId w:val="34"/>
        </w:numPr>
        <w:tabs>
          <w:tab w:val="right" w:pos="11520"/>
        </w:tabs>
        <w:ind w:left="540"/>
        <w:jc w:val="both"/>
        <w:rPr>
          <w:rFonts w:ascii="Verdana" w:eastAsia="Verdana" w:hAnsi="Verdana" w:cs="Verdana"/>
          <w:sz w:val="20"/>
          <w:szCs w:val="20"/>
        </w:rPr>
      </w:pPr>
      <w:r w:rsidRPr="1E258548">
        <w:rPr>
          <w:rFonts w:ascii="Verdana" w:eastAsia="Verdana" w:hAnsi="Verdana" w:cs="Verdana"/>
          <w:sz w:val="20"/>
          <w:szCs w:val="20"/>
        </w:rPr>
        <w:t>Increase</w:t>
      </w:r>
      <w:r w:rsidR="0047651A" w:rsidRPr="1E258548">
        <w:rPr>
          <w:rFonts w:ascii="Verdana" w:eastAsia="Verdana" w:hAnsi="Verdana" w:cs="Verdana"/>
          <w:sz w:val="20"/>
          <w:szCs w:val="20"/>
        </w:rPr>
        <w:t>d</w:t>
      </w:r>
      <w:r w:rsidRPr="1E258548">
        <w:rPr>
          <w:rFonts w:ascii="Verdana" w:eastAsia="Verdana" w:hAnsi="Verdana" w:cs="Verdana"/>
          <w:sz w:val="20"/>
          <w:szCs w:val="20"/>
        </w:rPr>
        <w:t xml:space="preserve"> </w:t>
      </w:r>
      <w:r w:rsidR="0047651A" w:rsidRPr="1E258548">
        <w:rPr>
          <w:rFonts w:ascii="Verdana" w:eastAsia="Verdana" w:hAnsi="Verdana" w:cs="Verdana"/>
          <w:sz w:val="20"/>
          <w:szCs w:val="20"/>
        </w:rPr>
        <w:t xml:space="preserve">department’s employee engagement </w:t>
      </w:r>
      <w:r w:rsidRPr="1E258548">
        <w:rPr>
          <w:rFonts w:ascii="Verdana" w:eastAsia="Verdana" w:hAnsi="Verdana" w:cs="Verdana"/>
          <w:sz w:val="20"/>
          <w:szCs w:val="20"/>
        </w:rPr>
        <w:t xml:space="preserve">year-over-year by 10% </w:t>
      </w:r>
      <w:r w:rsidR="0047651A" w:rsidRPr="1E258548">
        <w:rPr>
          <w:rFonts w:ascii="Verdana" w:eastAsia="Verdana" w:hAnsi="Verdana" w:cs="Verdana"/>
          <w:sz w:val="20"/>
          <w:szCs w:val="20"/>
        </w:rPr>
        <w:t xml:space="preserve">and </w:t>
      </w:r>
      <w:r w:rsidRPr="1E258548">
        <w:rPr>
          <w:rFonts w:ascii="Verdana" w:eastAsia="Verdana" w:hAnsi="Verdana" w:cs="Verdana"/>
          <w:sz w:val="20"/>
          <w:szCs w:val="20"/>
        </w:rPr>
        <w:t xml:space="preserve">guest satisfaction </w:t>
      </w:r>
      <w:r w:rsidR="0047651A" w:rsidRPr="1E258548">
        <w:rPr>
          <w:rFonts w:ascii="Verdana" w:eastAsia="Verdana" w:hAnsi="Verdana" w:cs="Verdana"/>
          <w:sz w:val="20"/>
          <w:szCs w:val="20"/>
        </w:rPr>
        <w:t xml:space="preserve">by 6% </w:t>
      </w:r>
      <w:r w:rsidRPr="1E258548">
        <w:rPr>
          <w:rFonts w:ascii="Verdana" w:eastAsia="Verdana" w:hAnsi="Verdana" w:cs="Verdana"/>
          <w:sz w:val="20"/>
          <w:szCs w:val="20"/>
        </w:rPr>
        <w:t xml:space="preserve">as measured </w:t>
      </w:r>
      <w:r w:rsidR="0047651A" w:rsidRPr="1E258548">
        <w:rPr>
          <w:rFonts w:ascii="Verdana" w:eastAsia="Verdana" w:hAnsi="Verdana" w:cs="Verdana"/>
          <w:sz w:val="20"/>
          <w:szCs w:val="20"/>
        </w:rPr>
        <w:t xml:space="preserve">in annual surveys. </w:t>
      </w:r>
      <w:r w:rsidR="005B06F4" w:rsidRPr="0047651A">
        <w:rPr>
          <w:b/>
        </w:rPr>
        <w:t xml:space="preserve"> </w:t>
      </w:r>
    </w:p>
    <w:p w14:paraId="0F6C47F8" w14:textId="77777777" w:rsidR="0047651A" w:rsidRPr="0047651A" w:rsidRDefault="0047651A" w:rsidP="0047651A">
      <w:pPr>
        <w:pStyle w:val="ListParagraph"/>
        <w:numPr>
          <w:ilvl w:val="0"/>
          <w:numId w:val="34"/>
        </w:numPr>
        <w:tabs>
          <w:tab w:val="right" w:pos="11520"/>
        </w:tabs>
        <w:ind w:left="540"/>
        <w:jc w:val="both"/>
        <w:rPr>
          <w:rFonts w:ascii="Verdana" w:eastAsia="Verdana" w:hAnsi="Verdana" w:cs="Verdana"/>
          <w:sz w:val="20"/>
          <w:szCs w:val="20"/>
        </w:rPr>
      </w:pPr>
      <w:r w:rsidRPr="1E258548">
        <w:rPr>
          <w:rFonts w:ascii="Verdana" w:eastAsia="Verdana" w:hAnsi="Verdana" w:cs="Verdana"/>
          <w:sz w:val="20"/>
          <w:szCs w:val="20"/>
        </w:rPr>
        <w:t xml:space="preserve">Selected to lead business-critical IT and communications systems upgrades valued at $5M; effectively managed budgets, project schedules, operations and resource allocations. </w:t>
      </w:r>
    </w:p>
    <w:p w14:paraId="4811B0F6" w14:textId="77777777" w:rsidR="005B06F4" w:rsidRPr="005B06F4" w:rsidRDefault="005B06F4" w:rsidP="003E1822">
      <w:pPr>
        <w:pStyle w:val="ListParagraph"/>
        <w:tabs>
          <w:tab w:val="right" w:pos="9657"/>
          <w:tab w:val="right" w:pos="11520"/>
        </w:tabs>
        <w:spacing w:line="120" w:lineRule="auto"/>
        <w:ind w:left="187"/>
        <w:jc w:val="both"/>
        <w:rPr>
          <w:rFonts w:ascii="Verdana" w:hAnsi="Verdana"/>
          <w:b/>
          <w:smallCaps/>
          <w:sz w:val="20"/>
          <w:szCs w:val="20"/>
        </w:rPr>
      </w:pPr>
    </w:p>
    <w:p w14:paraId="69BEAC39" w14:textId="622A2CEC" w:rsidR="004533FE" w:rsidRPr="005C6E08" w:rsidRDefault="00C6264D" w:rsidP="00C62BAA">
      <w:pPr>
        <w:tabs>
          <w:tab w:val="right" w:pos="9360"/>
        </w:tabs>
        <w:spacing w:before="40"/>
        <w:ind w:left="187"/>
        <w:jc w:val="both"/>
        <w:rPr>
          <w:rFonts w:ascii="Verdana" w:eastAsia="Verdana" w:hAnsi="Verdana" w:cs="Verdana"/>
          <w:sz w:val="20"/>
          <w:szCs w:val="20"/>
        </w:rPr>
      </w:pPr>
      <w:r w:rsidRPr="1E258548">
        <w:rPr>
          <w:rFonts w:ascii="Verdana" w:eastAsia="Verdana" w:hAnsi="Verdana" w:cs="Verdana"/>
          <w:b/>
          <w:sz w:val="20"/>
          <w:szCs w:val="20"/>
        </w:rPr>
        <w:t>Director of Regulatory</w:t>
      </w:r>
      <w:r w:rsidR="009C6546">
        <w:rPr>
          <w:rFonts w:ascii="Verdana" w:eastAsia="Verdana" w:hAnsi="Verdana" w:cs="Verdana"/>
          <w:b/>
          <w:sz w:val="20"/>
          <w:szCs w:val="20"/>
        </w:rPr>
        <w:t xml:space="preserve"> and Operational</w:t>
      </w:r>
      <w:r w:rsidRPr="1E258548">
        <w:rPr>
          <w:rFonts w:ascii="Verdana" w:eastAsia="Verdana" w:hAnsi="Verdana" w:cs="Verdana"/>
          <w:b/>
          <w:sz w:val="20"/>
          <w:szCs w:val="20"/>
        </w:rPr>
        <w:t xml:space="preserve"> Compliance</w:t>
      </w:r>
      <w:r w:rsidR="004533FE" w:rsidRPr="1E258548">
        <w:rPr>
          <w:rFonts w:ascii="Verdana" w:eastAsia="Verdana" w:hAnsi="Verdana" w:cs="Verdana"/>
          <w:b/>
          <w:sz w:val="20"/>
          <w:szCs w:val="20"/>
        </w:rPr>
        <w:t>,</w:t>
      </w:r>
      <w:r w:rsidR="004533FE" w:rsidRPr="1E258548">
        <w:rPr>
          <w:rFonts w:ascii="Verdana" w:eastAsia="Verdana" w:hAnsi="Verdana" w:cs="Verdana"/>
          <w:sz w:val="20"/>
          <w:szCs w:val="20"/>
        </w:rPr>
        <w:t xml:space="preserve"> </w:t>
      </w:r>
      <w:r w:rsidRPr="1E258548">
        <w:rPr>
          <w:rFonts w:ascii="Verdana" w:eastAsia="Verdana" w:hAnsi="Verdana" w:cs="Verdana"/>
          <w:sz w:val="20"/>
          <w:szCs w:val="20"/>
        </w:rPr>
        <w:t>2010 - 2015</w:t>
      </w:r>
    </w:p>
    <w:p w14:paraId="52E20543" w14:textId="77777777" w:rsidR="007B0BE2" w:rsidRPr="00E8659B" w:rsidRDefault="007B0BE2" w:rsidP="007B0BE2">
      <w:pPr>
        <w:tabs>
          <w:tab w:val="right" w:pos="11520"/>
        </w:tabs>
        <w:ind w:left="180"/>
        <w:jc w:val="both"/>
        <w:rPr>
          <w:rFonts w:ascii="Verdana" w:eastAsia="Verdana" w:hAnsi="Verdana" w:cs="Verdana"/>
          <w:sz w:val="20"/>
          <w:szCs w:val="20"/>
        </w:rPr>
      </w:pPr>
      <w:r w:rsidRPr="1E258548">
        <w:rPr>
          <w:rFonts w:ascii="Verdana" w:eastAsia="Verdana" w:hAnsi="Verdana" w:cs="Verdana"/>
          <w:sz w:val="20"/>
          <w:szCs w:val="20"/>
        </w:rPr>
        <w:t xml:space="preserve">Key liaison between State and Federal Regulators and company, accountable for ensuring all operational needs met regulatory requirement. Managed regulatory compliance functions, state regulatory compliance, along with communicating compliance and policy language development. Managed the drafting of policy language and reviewed all written materials for compliance with state and federal regulations, as well as contractual requirements. Partnered with legal on contractual matters and regulatory filings. </w:t>
      </w:r>
    </w:p>
    <w:p w14:paraId="43F0AD29" w14:textId="77777777" w:rsidR="004533FE" w:rsidRPr="005C6E08" w:rsidRDefault="004533FE" w:rsidP="004533FE">
      <w:pPr>
        <w:tabs>
          <w:tab w:val="right" w:pos="9360"/>
        </w:tabs>
        <w:spacing w:before="40"/>
        <w:ind w:left="187"/>
        <w:jc w:val="both"/>
        <w:rPr>
          <w:rFonts w:ascii="Verdana" w:eastAsia="Verdana" w:hAnsi="Verdana" w:cs="Verdana"/>
          <w:sz w:val="20"/>
          <w:szCs w:val="20"/>
        </w:rPr>
      </w:pPr>
      <w:r w:rsidRPr="1E258548">
        <w:rPr>
          <w:rFonts w:ascii="Verdana" w:eastAsia="Verdana" w:hAnsi="Verdana" w:cs="Verdana"/>
          <w:b/>
          <w:sz w:val="20"/>
          <w:szCs w:val="20"/>
        </w:rPr>
        <w:lastRenderedPageBreak/>
        <w:t>Key Achievements:</w:t>
      </w:r>
    </w:p>
    <w:p w14:paraId="032FE53A" w14:textId="77777777" w:rsidR="0082597F" w:rsidRPr="0082597F" w:rsidRDefault="007B0BE2" w:rsidP="0082597F">
      <w:pPr>
        <w:pStyle w:val="ListParagraph"/>
        <w:numPr>
          <w:ilvl w:val="0"/>
          <w:numId w:val="33"/>
        </w:numPr>
        <w:tabs>
          <w:tab w:val="left" w:pos="540"/>
          <w:tab w:val="right" w:pos="9360"/>
          <w:tab w:val="right" w:pos="11520"/>
        </w:tabs>
        <w:spacing w:before="40"/>
        <w:ind w:left="540"/>
        <w:jc w:val="both"/>
        <w:rPr>
          <w:rFonts w:ascii="Verdana" w:eastAsia="Verdana" w:hAnsi="Verdana" w:cs="Verdana"/>
          <w:b/>
          <w:sz w:val="20"/>
          <w:szCs w:val="20"/>
        </w:rPr>
      </w:pPr>
      <w:r w:rsidRPr="1E258548">
        <w:rPr>
          <w:rFonts w:ascii="Verdana" w:eastAsia="Verdana" w:hAnsi="Verdana" w:cs="Verdana"/>
          <w:sz w:val="20"/>
          <w:szCs w:val="20"/>
        </w:rPr>
        <w:t xml:space="preserve">Established a formal compliance structure and, centralized data and material management system. </w:t>
      </w:r>
    </w:p>
    <w:p w14:paraId="5F7981B0" w14:textId="77777777" w:rsidR="007B0BE2" w:rsidRPr="0082597F" w:rsidRDefault="0082597F" w:rsidP="0082597F">
      <w:pPr>
        <w:pStyle w:val="ListParagraph"/>
        <w:numPr>
          <w:ilvl w:val="0"/>
          <w:numId w:val="33"/>
        </w:numPr>
        <w:tabs>
          <w:tab w:val="left" w:pos="540"/>
          <w:tab w:val="right" w:pos="9360"/>
          <w:tab w:val="right" w:pos="11520"/>
        </w:tabs>
        <w:spacing w:before="40"/>
        <w:ind w:left="540"/>
        <w:jc w:val="both"/>
        <w:rPr>
          <w:rFonts w:ascii="Verdana" w:eastAsia="Verdana" w:hAnsi="Verdana" w:cs="Verdana"/>
          <w:b/>
          <w:sz w:val="20"/>
          <w:szCs w:val="20"/>
        </w:rPr>
      </w:pPr>
      <w:r w:rsidRPr="1E258548">
        <w:rPr>
          <w:rFonts w:ascii="Verdana" w:eastAsia="Verdana" w:hAnsi="Verdana" w:cs="Verdana"/>
          <w:sz w:val="20"/>
          <w:szCs w:val="20"/>
        </w:rPr>
        <w:t>Implemented a self-audit program, which generated a 11% decrease in</w:t>
      </w:r>
      <w:r w:rsidRPr="1E258548">
        <w:rPr>
          <w:rFonts w:ascii="Verdana" w:eastAsia="Verdana" w:hAnsi="Verdana" w:cs="Verdana"/>
          <w:b/>
          <w:sz w:val="20"/>
          <w:szCs w:val="20"/>
        </w:rPr>
        <w:t xml:space="preserve"> </w:t>
      </w:r>
      <w:r w:rsidRPr="1E258548">
        <w:rPr>
          <w:rFonts w:ascii="Verdana" w:eastAsia="Verdana" w:hAnsi="Verdana" w:cs="Verdana"/>
          <w:sz w:val="20"/>
          <w:szCs w:val="20"/>
        </w:rPr>
        <w:t>significant regulatory findings/issues.</w:t>
      </w:r>
      <w:r w:rsidRPr="0082597F">
        <w:rPr>
          <w:sz w:val="20"/>
          <w:szCs w:val="20"/>
        </w:rPr>
        <w:t xml:space="preserve">  </w:t>
      </w:r>
    </w:p>
    <w:p w14:paraId="53712FCE" w14:textId="77777777" w:rsidR="007B0BE2" w:rsidRPr="009A7E9F" w:rsidRDefault="0047651A" w:rsidP="009A7E9F">
      <w:pPr>
        <w:pStyle w:val="ListParagraph"/>
        <w:numPr>
          <w:ilvl w:val="0"/>
          <w:numId w:val="33"/>
        </w:numPr>
        <w:tabs>
          <w:tab w:val="left" w:pos="540"/>
          <w:tab w:val="right" w:pos="9360"/>
          <w:tab w:val="right" w:pos="11520"/>
        </w:tabs>
        <w:spacing w:before="40"/>
        <w:ind w:left="540"/>
        <w:jc w:val="both"/>
        <w:rPr>
          <w:rFonts w:ascii="Verdana" w:eastAsia="Verdana" w:hAnsi="Verdana" w:cs="Verdana"/>
          <w:b/>
          <w:sz w:val="20"/>
          <w:szCs w:val="20"/>
        </w:rPr>
      </w:pPr>
      <w:r w:rsidRPr="1E258548">
        <w:rPr>
          <w:rFonts w:ascii="Verdana" w:eastAsia="Verdana" w:hAnsi="Verdana" w:cs="Verdana"/>
          <w:sz w:val="20"/>
          <w:szCs w:val="20"/>
        </w:rPr>
        <w:t xml:space="preserve">Championed implementation of enterprise-wide OFAC policy across </w:t>
      </w:r>
      <w:r w:rsidR="005B06F4" w:rsidRPr="1E258548">
        <w:rPr>
          <w:rFonts w:ascii="Verdana" w:eastAsia="Verdana" w:hAnsi="Verdana" w:cs="Verdana"/>
          <w:sz w:val="20"/>
          <w:szCs w:val="20"/>
        </w:rPr>
        <w:t>16 properties and 15,000</w:t>
      </w:r>
      <w:r w:rsidRPr="1E258548">
        <w:rPr>
          <w:rFonts w:ascii="Verdana" w:eastAsia="Verdana" w:hAnsi="Verdana" w:cs="Verdana"/>
          <w:sz w:val="20"/>
          <w:szCs w:val="20"/>
        </w:rPr>
        <w:t xml:space="preserve"> employees.</w:t>
      </w:r>
    </w:p>
    <w:p w14:paraId="3843CDC6" w14:textId="77777777" w:rsidR="004533FE" w:rsidRPr="005C6E08" w:rsidRDefault="00C6264D" w:rsidP="00FE6384">
      <w:pPr>
        <w:tabs>
          <w:tab w:val="right" w:pos="9360"/>
        </w:tabs>
        <w:spacing w:before="40"/>
        <w:ind w:left="187"/>
        <w:jc w:val="both"/>
        <w:rPr>
          <w:rFonts w:ascii="Verdana" w:eastAsia="Verdana" w:hAnsi="Verdana" w:cs="Verdana"/>
          <w:sz w:val="20"/>
          <w:szCs w:val="20"/>
        </w:rPr>
      </w:pPr>
      <w:r w:rsidRPr="1E258548">
        <w:rPr>
          <w:rFonts w:ascii="Verdana" w:eastAsia="Verdana" w:hAnsi="Verdana" w:cs="Verdana"/>
          <w:b/>
          <w:sz w:val="20"/>
          <w:szCs w:val="20"/>
        </w:rPr>
        <w:t>Count Room Manager</w:t>
      </w:r>
      <w:r w:rsidR="004533FE" w:rsidRPr="1E258548">
        <w:rPr>
          <w:rFonts w:ascii="Verdana" w:eastAsia="Verdana" w:hAnsi="Verdana" w:cs="Verdana"/>
          <w:b/>
          <w:sz w:val="20"/>
          <w:szCs w:val="20"/>
        </w:rPr>
        <w:t>,</w:t>
      </w:r>
      <w:r w:rsidR="004533FE" w:rsidRPr="1E258548">
        <w:rPr>
          <w:rFonts w:ascii="Verdana" w:eastAsia="Verdana" w:hAnsi="Verdana" w:cs="Verdana"/>
          <w:sz w:val="20"/>
          <w:szCs w:val="20"/>
        </w:rPr>
        <w:t xml:space="preserve"> </w:t>
      </w:r>
      <w:r w:rsidRPr="1E258548">
        <w:rPr>
          <w:rFonts w:ascii="Verdana" w:eastAsia="Verdana" w:hAnsi="Verdana" w:cs="Verdana"/>
          <w:sz w:val="20"/>
          <w:szCs w:val="20"/>
        </w:rPr>
        <w:t>2010</w:t>
      </w:r>
    </w:p>
    <w:p w14:paraId="1C39F9E7" w14:textId="77777777" w:rsidR="004533FE" w:rsidRPr="005C6E08" w:rsidRDefault="00646479" w:rsidP="00CE2A60">
      <w:pPr>
        <w:tabs>
          <w:tab w:val="right" w:pos="9360"/>
        </w:tabs>
        <w:spacing w:before="40"/>
        <w:ind w:left="187"/>
        <w:jc w:val="both"/>
        <w:rPr>
          <w:rFonts w:ascii="Verdana" w:eastAsia="Verdana" w:hAnsi="Verdana" w:cs="Verdana"/>
          <w:sz w:val="20"/>
          <w:szCs w:val="20"/>
        </w:rPr>
      </w:pPr>
      <w:r w:rsidRPr="1E258548">
        <w:rPr>
          <w:rFonts w:ascii="Verdana" w:eastAsia="Verdana" w:hAnsi="Verdana" w:cs="Verdana"/>
          <w:sz w:val="20"/>
          <w:szCs w:val="20"/>
        </w:rPr>
        <w:t xml:space="preserve">Accountable for managing critical business operations include </w:t>
      </w:r>
      <w:r w:rsidR="00235B62" w:rsidRPr="1E258548">
        <w:rPr>
          <w:rFonts w:ascii="Verdana" w:eastAsia="Verdana" w:hAnsi="Verdana" w:cs="Verdana"/>
          <w:sz w:val="20"/>
          <w:szCs w:val="20"/>
        </w:rPr>
        <w:t>the collection, tracking,</w:t>
      </w:r>
      <w:r w:rsidRPr="1E258548">
        <w:rPr>
          <w:rFonts w:ascii="Verdana" w:eastAsia="Verdana" w:hAnsi="Verdana" w:cs="Verdana"/>
          <w:sz w:val="20"/>
          <w:szCs w:val="20"/>
        </w:rPr>
        <w:t xml:space="preserve"> and accounting functions</w:t>
      </w:r>
      <w:r w:rsidR="00CB3CBA" w:rsidRPr="1E258548">
        <w:rPr>
          <w:rFonts w:ascii="Verdana" w:eastAsia="Verdana" w:hAnsi="Verdana" w:cs="Verdana"/>
          <w:sz w:val="20"/>
          <w:szCs w:val="20"/>
        </w:rPr>
        <w:t xml:space="preserve"> </w:t>
      </w:r>
      <w:r w:rsidR="00944F69" w:rsidRPr="1E258548">
        <w:rPr>
          <w:rFonts w:ascii="Verdana" w:eastAsia="Verdana" w:hAnsi="Verdana" w:cs="Verdana"/>
          <w:sz w:val="20"/>
          <w:szCs w:val="20"/>
        </w:rPr>
        <w:t>of over $</w:t>
      </w:r>
      <w:r w:rsidR="0047651A" w:rsidRPr="1E258548">
        <w:rPr>
          <w:rFonts w:ascii="Verdana" w:eastAsia="Verdana" w:hAnsi="Verdana" w:cs="Verdana"/>
          <w:sz w:val="20"/>
          <w:szCs w:val="20"/>
        </w:rPr>
        <w:t>200M</w:t>
      </w:r>
      <w:r w:rsidR="00EF6696" w:rsidRPr="1E258548">
        <w:rPr>
          <w:rFonts w:ascii="Verdana" w:eastAsia="Verdana" w:hAnsi="Verdana" w:cs="Verdana"/>
          <w:sz w:val="20"/>
          <w:szCs w:val="20"/>
        </w:rPr>
        <w:t xml:space="preserve"> in </w:t>
      </w:r>
      <w:r w:rsidR="00944F69" w:rsidRPr="1E258548">
        <w:rPr>
          <w:rFonts w:ascii="Verdana" w:eastAsia="Verdana" w:hAnsi="Verdana" w:cs="Verdana"/>
          <w:sz w:val="20"/>
          <w:szCs w:val="20"/>
        </w:rPr>
        <w:t>revenue</w:t>
      </w:r>
      <w:r w:rsidR="00EF6696" w:rsidRPr="1E258548">
        <w:rPr>
          <w:rFonts w:ascii="Verdana" w:eastAsia="Verdana" w:hAnsi="Verdana" w:cs="Verdana"/>
          <w:sz w:val="20"/>
          <w:szCs w:val="20"/>
        </w:rPr>
        <w:t xml:space="preserve">, </w:t>
      </w:r>
      <w:r w:rsidR="00CB3CBA" w:rsidRPr="1E258548">
        <w:rPr>
          <w:rFonts w:ascii="Verdana" w:eastAsia="Verdana" w:hAnsi="Verdana" w:cs="Verdana"/>
          <w:sz w:val="20"/>
          <w:szCs w:val="20"/>
        </w:rPr>
        <w:t>with 14</w:t>
      </w:r>
      <w:r w:rsidR="007B0BE2" w:rsidRPr="1E258548">
        <w:rPr>
          <w:rFonts w:ascii="Verdana" w:eastAsia="Verdana" w:hAnsi="Verdana" w:cs="Verdana"/>
          <w:sz w:val="20"/>
          <w:szCs w:val="20"/>
        </w:rPr>
        <w:t xml:space="preserve"> staff</w:t>
      </w:r>
      <w:r w:rsidRPr="1E258548">
        <w:rPr>
          <w:rFonts w:ascii="Verdana" w:eastAsia="Verdana" w:hAnsi="Verdana" w:cs="Verdana"/>
          <w:sz w:val="20"/>
          <w:szCs w:val="20"/>
        </w:rPr>
        <w:t xml:space="preserve">. </w:t>
      </w:r>
    </w:p>
    <w:p w14:paraId="7734C5A4" w14:textId="77777777" w:rsidR="004533FE" w:rsidRPr="005C6E08" w:rsidRDefault="004533FE" w:rsidP="00C6264D">
      <w:pPr>
        <w:spacing w:before="40"/>
        <w:ind w:left="180"/>
        <w:jc w:val="both"/>
        <w:rPr>
          <w:rFonts w:ascii="Verdana" w:eastAsia="Verdana" w:hAnsi="Verdana" w:cs="Verdana"/>
          <w:sz w:val="20"/>
          <w:szCs w:val="20"/>
        </w:rPr>
      </w:pPr>
      <w:r w:rsidRPr="1E258548">
        <w:rPr>
          <w:rFonts w:ascii="Verdana" w:eastAsia="Verdana" w:hAnsi="Verdana" w:cs="Verdana"/>
          <w:b/>
          <w:sz w:val="20"/>
          <w:szCs w:val="20"/>
        </w:rPr>
        <w:t>Key Achievements:</w:t>
      </w:r>
    </w:p>
    <w:p w14:paraId="3E8F23A8" w14:textId="77777777" w:rsidR="007B0BE2" w:rsidRPr="007B0BE2" w:rsidRDefault="007B0BE2" w:rsidP="007B0BE2">
      <w:pPr>
        <w:pStyle w:val="ListParagraph"/>
        <w:numPr>
          <w:ilvl w:val="0"/>
          <w:numId w:val="30"/>
        </w:numPr>
        <w:tabs>
          <w:tab w:val="right" w:pos="11520"/>
        </w:tabs>
        <w:ind w:left="540"/>
        <w:jc w:val="both"/>
        <w:rPr>
          <w:rFonts w:ascii="Verdana" w:eastAsia="Verdana" w:hAnsi="Verdana" w:cs="Verdana"/>
          <w:sz w:val="20"/>
          <w:szCs w:val="20"/>
        </w:rPr>
      </w:pPr>
      <w:r w:rsidRPr="1E258548">
        <w:rPr>
          <w:rFonts w:ascii="Verdana" w:eastAsia="Verdana" w:hAnsi="Verdana" w:cs="Verdana"/>
          <w:sz w:val="20"/>
          <w:szCs w:val="20"/>
        </w:rPr>
        <w:t>Successfully oversaw hiring, scheduling, and coaching of functional teams, ensuring all staff conformed to Colorado State Gaming regulation.</w:t>
      </w:r>
    </w:p>
    <w:p w14:paraId="1457C045" w14:textId="77777777" w:rsidR="007B0BE2" w:rsidRPr="006A7219" w:rsidRDefault="007B0BE2" w:rsidP="007B0BE2">
      <w:pPr>
        <w:numPr>
          <w:ilvl w:val="0"/>
          <w:numId w:val="30"/>
        </w:numPr>
        <w:tabs>
          <w:tab w:val="right" w:pos="11520"/>
        </w:tabs>
        <w:ind w:left="540"/>
        <w:jc w:val="both"/>
        <w:rPr>
          <w:rFonts w:ascii="Verdana" w:eastAsia="Verdana" w:hAnsi="Verdana" w:cs="Verdana"/>
          <w:sz w:val="20"/>
          <w:szCs w:val="20"/>
        </w:rPr>
      </w:pPr>
      <w:r w:rsidRPr="1E258548">
        <w:rPr>
          <w:rFonts w:ascii="Verdana" w:eastAsia="Verdana" w:hAnsi="Verdana" w:cs="Verdana"/>
          <w:sz w:val="20"/>
          <w:szCs w:val="20"/>
        </w:rPr>
        <w:t>Achieved 4.98/5 – the highest company rating for employee engagement in annual performance review.</w:t>
      </w:r>
    </w:p>
    <w:p w14:paraId="0577E18D" w14:textId="77777777" w:rsidR="007B0BE2" w:rsidRPr="0047651A" w:rsidRDefault="007B0BE2" w:rsidP="007B0BE2">
      <w:pPr>
        <w:pStyle w:val="ListParagraph"/>
        <w:numPr>
          <w:ilvl w:val="0"/>
          <w:numId w:val="30"/>
        </w:numPr>
        <w:tabs>
          <w:tab w:val="right" w:pos="11520"/>
        </w:tabs>
        <w:ind w:left="540"/>
        <w:jc w:val="both"/>
        <w:rPr>
          <w:rFonts w:ascii="Verdana" w:eastAsia="Verdana" w:hAnsi="Verdana" w:cs="Verdana"/>
          <w:sz w:val="20"/>
          <w:szCs w:val="20"/>
        </w:rPr>
      </w:pPr>
      <w:r w:rsidRPr="1E258548">
        <w:rPr>
          <w:rFonts w:ascii="Verdana" w:eastAsia="Verdana" w:hAnsi="Verdana" w:cs="Verdana"/>
          <w:sz w:val="20"/>
          <w:szCs w:val="20"/>
        </w:rPr>
        <w:t xml:space="preserve">Achieved 500% reduction in overtime by </w:t>
      </w:r>
      <w:r w:rsidR="00235B62" w:rsidRPr="1E258548">
        <w:rPr>
          <w:rFonts w:ascii="Verdana" w:eastAsia="Verdana" w:hAnsi="Verdana" w:cs="Verdana"/>
          <w:sz w:val="20"/>
          <w:szCs w:val="20"/>
        </w:rPr>
        <w:t>increasing efficiency through the elimination of non-</w:t>
      </w:r>
      <w:proofErr w:type="gramStart"/>
      <w:r w:rsidR="00235B62" w:rsidRPr="1E258548">
        <w:rPr>
          <w:rFonts w:ascii="Verdana" w:eastAsia="Verdana" w:hAnsi="Verdana" w:cs="Verdana"/>
          <w:sz w:val="20"/>
          <w:szCs w:val="20"/>
        </w:rPr>
        <w:t>value added</w:t>
      </w:r>
      <w:proofErr w:type="gramEnd"/>
      <w:r w:rsidR="00235B62" w:rsidRPr="1E258548">
        <w:rPr>
          <w:rFonts w:ascii="Verdana" w:eastAsia="Verdana" w:hAnsi="Verdana" w:cs="Verdana"/>
          <w:sz w:val="20"/>
          <w:szCs w:val="20"/>
        </w:rPr>
        <w:t xml:space="preserve"> processes</w:t>
      </w:r>
      <w:r w:rsidR="004C4459" w:rsidRPr="1E258548">
        <w:rPr>
          <w:rFonts w:ascii="Verdana" w:eastAsia="Verdana" w:hAnsi="Verdana" w:cs="Verdana"/>
          <w:sz w:val="20"/>
          <w:szCs w:val="20"/>
        </w:rPr>
        <w:t>, which equated to $382,200 in annualized savings</w:t>
      </w:r>
      <w:r w:rsidR="00235B62" w:rsidRPr="1E258548">
        <w:rPr>
          <w:rFonts w:ascii="Verdana" w:eastAsia="Verdana" w:hAnsi="Verdana" w:cs="Verdana"/>
          <w:sz w:val="20"/>
          <w:szCs w:val="20"/>
        </w:rPr>
        <w:t xml:space="preserve">. </w:t>
      </w:r>
    </w:p>
    <w:p w14:paraId="63148077" w14:textId="77777777" w:rsidR="007B0BE2" w:rsidRDefault="007B0BE2" w:rsidP="003E1822">
      <w:pPr>
        <w:tabs>
          <w:tab w:val="right" w:pos="9360"/>
        </w:tabs>
        <w:spacing w:before="40" w:line="120" w:lineRule="auto"/>
        <w:ind w:left="187"/>
        <w:rPr>
          <w:rFonts w:ascii="Verdana" w:hAnsi="Verdana"/>
          <w:i/>
          <w:sz w:val="20"/>
          <w:szCs w:val="20"/>
        </w:rPr>
      </w:pPr>
    </w:p>
    <w:p w14:paraId="24912F72" w14:textId="77777777" w:rsidR="00C6264D" w:rsidRDefault="00C6264D" w:rsidP="003E1822">
      <w:pPr>
        <w:tabs>
          <w:tab w:val="right" w:pos="9360"/>
        </w:tabs>
        <w:spacing w:before="40" w:line="80" w:lineRule="atLeast"/>
        <w:ind w:left="187"/>
        <w:rPr>
          <w:rFonts w:ascii="Verdana" w:eastAsia="Verdana" w:hAnsi="Verdana" w:cs="Verdana"/>
          <w:i/>
          <w:sz w:val="20"/>
          <w:szCs w:val="20"/>
        </w:rPr>
      </w:pPr>
      <w:r w:rsidRPr="1E258548">
        <w:rPr>
          <w:rFonts w:ascii="Verdana" w:eastAsia="Verdana" w:hAnsi="Verdana" w:cs="Verdana"/>
          <w:i/>
          <w:sz w:val="20"/>
          <w:szCs w:val="20"/>
        </w:rPr>
        <w:t xml:space="preserve">Additional positions during tenure include Casino Operations Shift Manager/Manager on Duty (2008-2010) and Poker Supervisor (2007-2008). </w:t>
      </w:r>
    </w:p>
    <w:p w14:paraId="70D5F690" w14:textId="77777777" w:rsidR="00C6264D" w:rsidRDefault="00C6264D" w:rsidP="00FE6384">
      <w:pPr>
        <w:tabs>
          <w:tab w:val="right" w:pos="9657"/>
        </w:tabs>
        <w:spacing w:before="120" w:line="180" w:lineRule="auto"/>
        <w:jc w:val="both"/>
        <w:rPr>
          <w:rFonts w:ascii="Verdana" w:hAnsi="Verdana"/>
          <w:b/>
          <w:smallCaps/>
          <w:sz w:val="20"/>
          <w:szCs w:val="20"/>
        </w:rPr>
      </w:pPr>
    </w:p>
    <w:p w14:paraId="5B60DD75" w14:textId="77777777" w:rsidR="00C6264D" w:rsidRPr="005C6E08" w:rsidRDefault="00C6264D" w:rsidP="003E1822">
      <w:pPr>
        <w:tabs>
          <w:tab w:val="right" w:pos="9657"/>
        </w:tabs>
        <w:spacing w:line="40" w:lineRule="atLeast"/>
        <w:ind w:left="187"/>
        <w:jc w:val="both"/>
        <w:rPr>
          <w:rFonts w:ascii="Verdana" w:eastAsia="Verdana" w:hAnsi="Verdana" w:cs="Verdana"/>
          <w:b/>
          <w:sz w:val="20"/>
          <w:szCs w:val="20"/>
        </w:rPr>
      </w:pPr>
      <w:r w:rsidRPr="1E258548">
        <w:rPr>
          <w:rFonts w:ascii="Verdana" w:eastAsia="Verdana" w:hAnsi="Verdana" w:cs="Verdana"/>
          <w:b/>
          <w:smallCaps/>
          <w:sz w:val="20"/>
          <w:szCs w:val="20"/>
        </w:rPr>
        <w:t>Samuel Engineering</w:t>
      </w:r>
      <w:r w:rsidRPr="1E258548">
        <w:rPr>
          <w:rFonts w:ascii="Verdana" w:eastAsia="Verdana" w:hAnsi="Verdana" w:cs="Verdana"/>
          <w:sz w:val="20"/>
          <w:szCs w:val="20"/>
        </w:rPr>
        <w:t>, Denver, CO, 2007</w:t>
      </w:r>
    </w:p>
    <w:p w14:paraId="2E1CC81E" w14:textId="77777777" w:rsidR="00C6264D" w:rsidRPr="0047651A" w:rsidRDefault="00CB3CBA" w:rsidP="00C6264D">
      <w:pPr>
        <w:tabs>
          <w:tab w:val="right" w:pos="9360"/>
        </w:tabs>
        <w:spacing w:before="40"/>
        <w:ind w:left="187"/>
        <w:jc w:val="both"/>
        <w:rPr>
          <w:rFonts w:ascii="Verdana" w:eastAsia="Verdana" w:hAnsi="Verdana" w:cs="Verdana"/>
          <w:b/>
          <w:sz w:val="20"/>
          <w:szCs w:val="20"/>
        </w:rPr>
      </w:pPr>
      <w:r w:rsidRPr="1E258548">
        <w:rPr>
          <w:rFonts w:ascii="Verdana" w:eastAsia="Verdana" w:hAnsi="Verdana" w:cs="Verdana"/>
          <w:b/>
          <w:sz w:val="20"/>
          <w:szCs w:val="20"/>
        </w:rPr>
        <w:t>Logistics Supervisor</w:t>
      </w:r>
    </w:p>
    <w:p w14:paraId="2135EEFB" w14:textId="77777777" w:rsidR="00944F69" w:rsidRPr="0047651A" w:rsidRDefault="0082597F" w:rsidP="00646479">
      <w:pPr>
        <w:tabs>
          <w:tab w:val="right" w:pos="11520"/>
        </w:tabs>
        <w:ind w:left="187"/>
        <w:jc w:val="both"/>
        <w:rPr>
          <w:rFonts w:ascii="Verdana" w:eastAsia="Verdana" w:hAnsi="Verdana" w:cs="Verdana"/>
          <w:sz w:val="20"/>
          <w:szCs w:val="20"/>
        </w:rPr>
      </w:pPr>
      <w:r w:rsidRPr="1E258548">
        <w:rPr>
          <w:rFonts w:ascii="Verdana" w:eastAsia="Verdana" w:hAnsi="Verdana" w:cs="Verdana"/>
          <w:sz w:val="20"/>
          <w:szCs w:val="20"/>
        </w:rPr>
        <w:t xml:space="preserve">Acted as company’s representative to </w:t>
      </w:r>
      <w:r w:rsidR="0047651A" w:rsidRPr="1E258548">
        <w:rPr>
          <w:rFonts w:ascii="Verdana" w:eastAsia="Verdana" w:hAnsi="Verdana" w:cs="Verdana"/>
          <w:sz w:val="20"/>
          <w:szCs w:val="20"/>
        </w:rPr>
        <w:t xml:space="preserve">a </w:t>
      </w:r>
      <w:r w:rsidRPr="1E258548">
        <w:rPr>
          <w:rFonts w:ascii="Verdana" w:eastAsia="Verdana" w:hAnsi="Verdana" w:cs="Verdana"/>
          <w:sz w:val="20"/>
          <w:szCs w:val="20"/>
        </w:rPr>
        <w:t xml:space="preserve">shareholder for the purpose of </w:t>
      </w:r>
      <w:r w:rsidR="00EF6696" w:rsidRPr="1E258548">
        <w:rPr>
          <w:rFonts w:ascii="Verdana" w:eastAsia="Verdana" w:hAnsi="Verdana" w:cs="Verdana"/>
          <w:sz w:val="20"/>
          <w:szCs w:val="20"/>
        </w:rPr>
        <w:t>accoun</w:t>
      </w:r>
      <w:r w:rsidR="00F22703" w:rsidRPr="1E258548">
        <w:rPr>
          <w:rFonts w:ascii="Verdana" w:eastAsia="Verdana" w:hAnsi="Verdana" w:cs="Verdana"/>
          <w:sz w:val="20"/>
          <w:szCs w:val="20"/>
        </w:rPr>
        <w:t>ting for assets lost in an</w:t>
      </w:r>
      <w:r w:rsidR="00CA481D" w:rsidRPr="1E258548">
        <w:rPr>
          <w:rFonts w:ascii="Verdana" w:eastAsia="Verdana" w:hAnsi="Verdana" w:cs="Verdana"/>
          <w:sz w:val="20"/>
          <w:szCs w:val="20"/>
        </w:rPr>
        <w:t xml:space="preserve"> accident.</w:t>
      </w:r>
    </w:p>
    <w:p w14:paraId="2D1DE2FC" w14:textId="77777777" w:rsidR="00C6264D" w:rsidRPr="005C6E08" w:rsidRDefault="00C6264D" w:rsidP="00C6264D">
      <w:pPr>
        <w:tabs>
          <w:tab w:val="right" w:pos="9360"/>
        </w:tabs>
        <w:spacing w:before="40"/>
        <w:ind w:left="187"/>
        <w:jc w:val="both"/>
        <w:rPr>
          <w:rFonts w:ascii="Verdana" w:eastAsia="Verdana" w:hAnsi="Verdana" w:cs="Verdana"/>
          <w:sz w:val="20"/>
          <w:szCs w:val="20"/>
        </w:rPr>
      </w:pPr>
      <w:r w:rsidRPr="1E258548">
        <w:rPr>
          <w:rFonts w:ascii="Verdana" w:eastAsia="Verdana" w:hAnsi="Verdana" w:cs="Verdana"/>
          <w:b/>
          <w:sz w:val="20"/>
          <w:szCs w:val="20"/>
        </w:rPr>
        <w:t>Key Achievements:</w:t>
      </w:r>
    </w:p>
    <w:p w14:paraId="6E99A22E" w14:textId="77777777" w:rsidR="00C6264D" w:rsidRPr="00646479" w:rsidRDefault="00646479" w:rsidP="00646479">
      <w:pPr>
        <w:pStyle w:val="ListParagraph"/>
        <w:numPr>
          <w:ilvl w:val="0"/>
          <w:numId w:val="28"/>
        </w:numPr>
        <w:tabs>
          <w:tab w:val="right" w:pos="9657"/>
        </w:tabs>
        <w:jc w:val="both"/>
        <w:rPr>
          <w:rFonts w:ascii="Verdana" w:eastAsia="Verdana" w:hAnsi="Verdana" w:cs="Verdana"/>
          <w:b/>
          <w:sz w:val="20"/>
          <w:szCs w:val="20"/>
        </w:rPr>
      </w:pPr>
      <w:r w:rsidRPr="1E258548">
        <w:rPr>
          <w:rFonts w:ascii="Verdana" w:eastAsia="Verdana" w:hAnsi="Verdana" w:cs="Verdana"/>
          <w:sz w:val="20"/>
          <w:szCs w:val="20"/>
        </w:rPr>
        <w:t xml:space="preserve">Prepared and led </w:t>
      </w:r>
      <w:r w:rsidR="00235B62" w:rsidRPr="1E258548">
        <w:rPr>
          <w:rFonts w:ascii="Verdana" w:eastAsia="Verdana" w:hAnsi="Verdana" w:cs="Verdana"/>
          <w:sz w:val="20"/>
          <w:szCs w:val="20"/>
        </w:rPr>
        <w:t>an asset</w:t>
      </w:r>
      <w:r w:rsidRPr="1E258548">
        <w:rPr>
          <w:rFonts w:ascii="Verdana" w:eastAsia="Verdana" w:hAnsi="Verdana" w:cs="Verdana"/>
          <w:sz w:val="20"/>
          <w:szCs w:val="20"/>
        </w:rPr>
        <w:t xml:space="preserve"> audit; received commendation from client for helping maintain client’s positive image with investors and public</w:t>
      </w:r>
      <w:r w:rsidRPr="00646479">
        <w:rPr>
          <w:sz w:val="20"/>
          <w:szCs w:val="20"/>
        </w:rPr>
        <w:t>.</w:t>
      </w:r>
    </w:p>
    <w:p w14:paraId="16EFA73D" w14:textId="77777777" w:rsidR="007B0BE2" w:rsidRDefault="007B0BE2" w:rsidP="00FE6384">
      <w:pPr>
        <w:tabs>
          <w:tab w:val="right" w:pos="9657"/>
        </w:tabs>
        <w:spacing w:line="180" w:lineRule="auto"/>
        <w:ind w:left="187"/>
        <w:jc w:val="both"/>
        <w:rPr>
          <w:rFonts w:ascii="Verdana" w:hAnsi="Verdana"/>
          <w:b/>
          <w:smallCaps/>
          <w:sz w:val="20"/>
          <w:szCs w:val="20"/>
        </w:rPr>
      </w:pPr>
    </w:p>
    <w:p w14:paraId="02EF91A0" w14:textId="77777777" w:rsidR="00C6264D" w:rsidRPr="005C6E08" w:rsidRDefault="00C6264D" w:rsidP="00FE6384">
      <w:pPr>
        <w:tabs>
          <w:tab w:val="right" w:pos="9657"/>
        </w:tabs>
        <w:spacing w:before="120"/>
        <w:ind w:left="187"/>
        <w:jc w:val="both"/>
        <w:rPr>
          <w:rFonts w:ascii="Verdana" w:eastAsia="Verdana" w:hAnsi="Verdana" w:cs="Verdana"/>
          <w:b/>
          <w:sz w:val="20"/>
          <w:szCs w:val="20"/>
        </w:rPr>
      </w:pPr>
      <w:r w:rsidRPr="1E258548">
        <w:rPr>
          <w:rFonts w:ascii="Verdana" w:eastAsia="Verdana" w:hAnsi="Verdana" w:cs="Verdana"/>
          <w:b/>
          <w:smallCaps/>
          <w:sz w:val="20"/>
          <w:szCs w:val="20"/>
        </w:rPr>
        <w:t>Casey Industrial</w:t>
      </w:r>
      <w:r w:rsidRPr="1E258548">
        <w:rPr>
          <w:rFonts w:ascii="Verdana" w:eastAsia="Verdana" w:hAnsi="Verdana" w:cs="Verdana"/>
          <w:sz w:val="20"/>
          <w:szCs w:val="20"/>
        </w:rPr>
        <w:t>, Denver, CO, 2006</w:t>
      </w:r>
    </w:p>
    <w:p w14:paraId="3BB25F06" w14:textId="77777777" w:rsidR="00C6264D" w:rsidRPr="005C6E08" w:rsidRDefault="00C6264D" w:rsidP="00C6264D">
      <w:pPr>
        <w:tabs>
          <w:tab w:val="right" w:pos="9360"/>
        </w:tabs>
        <w:spacing w:before="40"/>
        <w:ind w:left="187"/>
        <w:jc w:val="both"/>
        <w:rPr>
          <w:rFonts w:ascii="Verdana" w:eastAsia="Verdana" w:hAnsi="Verdana" w:cs="Verdana"/>
          <w:b/>
          <w:sz w:val="20"/>
          <w:szCs w:val="20"/>
        </w:rPr>
      </w:pPr>
      <w:r w:rsidRPr="1E258548">
        <w:rPr>
          <w:rFonts w:ascii="Verdana" w:eastAsia="Verdana" w:hAnsi="Verdana" w:cs="Verdana"/>
          <w:b/>
          <w:sz w:val="20"/>
          <w:szCs w:val="20"/>
        </w:rPr>
        <w:t>Procurement Manager</w:t>
      </w:r>
    </w:p>
    <w:p w14:paraId="44F42FFD" w14:textId="77777777" w:rsidR="00646479" w:rsidRPr="0052464A" w:rsidRDefault="00646479" w:rsidP="00CA481D">
      <w:pPr>
        <w:tabs>
          <w:tab w:val="right" w:pos="11520"/>
        </w:tabs>
        <w:ind w:left="187"/>
        <w:jc w:val="both"/>
        <w:rPr>
          <w:rFonts w:ascii="Verdana" w:eastAsia="Verdana" w:hAnsi="Verdana" w:cs="Verdana"/>
          <w:sz w:val="20"/>
          <w:szCs w:val="20"/>
        </w:rPr>
      </w:pPr>
      <w:r w:rsidRPr="1E258548">
        <w:rPr>
          <w:rFonts w:ascii="Verdana" w:eastAsia="Verdana" w:hAnsi="Verdana" w:cs="Verdana"/>
          <w:sz w:val="20"/>
          <w:szCs w:val="20"/>
        </w:rPr>
        <w:t>Recruited to lead procurement and logistics efforts for numerous multimillion-dollar construction projects around the U.S. for</w:t>
      </w:r>
      <w:r w:rsidR="0082597F" w:rsidRPr="1E258548">
        <w:rPr>
          <w:rFonts w:ascii="Verdana" w:eastAsia="Verdana" w:hAnsi="Verdana" w:cs="Verdana"/>
          <w:sz w:val="20"/>
          <w:szCs w:val="20"/>
        </w:rPr>
        <w:t xml:space="preserve"> a </w:t>
      </w:r>
      <w:r w:rsidR="00CA481D" w:rsidRPr="1E258548">
        <w:rPr>
          <w:rFonts w:ascii="Verdana" w:eastAsia="Verdana" w:hAnsi="Verdana" w:cs="Verdana"/>
          <w:sz w:val="20"/>
          <w:szCs w:val="20"/>
        </w:rPr>
        <w:t xml:space="preserve">$200M </w:t>
      </w:r>
      <w:r w:rsidR="0082597F" w:rsidRPr="1E258548">
        <w:rPr>
          <w:rFonts w:ascii="Verdana" w:eastAsia="Verdana" w:hAnsi="Verdana" w:cs="Verdana"/>
          <w:sz w:val="20"/>
          <w:szCs w:val="20"/>
        </w:rPr>
        <w:t>multi-</w:t>
      </w:r>
      <w:r w:rsidR="00CA481D" w:rsidRPr="1E258548">
        <w:rPr>
          <w:rFonts w:ascii="Verdana" w:eastAsia="Verdana" w:hAnsi="Verdana" w:cs="Verdana"/>
          <w:sz w:val="20"/>
          <w:szCs w:val="20"/>
        </w:rPr>
        <w:t xml:space="preserve">craft specialty contractor. </w:t>
      </w:r>
      <w:r w:rsidRPr="1E258548">
        <w:rPr>
          <w:rFonts w:ascii="Verdana" w:eastAsia="Verdana" w:hAnsi="Verdana" w:cs="Verdana"/>
          <w:sz w:val="20"/>
          <w:szCs w:val="20"/>
        </w:rPr>
        <w:t xml:space="preserve">Liaised between project </w:t>
      </w:r>
      <w:r w:rsidR="00CA481D" w:rsidRPr="1E258548">
        <w:rPr>
          <w:rFonts w:ascii="Verdana" w:eastAsia="Verdana" w:hAnsi="Verdana" w:cs="Verdana"/>
          <w:sz w:val="20"/>
          <w:szCs w:val="20"/>
        </w:rPr>
        <w:t>team</w:t>
      </w:r>
      <w:r w:rsidRPr="1E258548">
        <w:rPr>
          <w:rFonts w:ascii="Verdana" w:eastAsia="Verdana" w:hAnsi="Verdana" w:cs="Verdana"/>
          <w:sz w:val="20"/>
          <w:szCs w:val="20"/>
        </w:rPr>
        <w:t xml:space="preserve"> and vendors to triage customer service issues and conflicts of interest.</w:t>
      </w:r>
    </w:p>
    <w:p w14:paraId="66E1E057" w14:textId="77777777" w:rsidR="00C6264D" w:rsidRPr="005C6E08" w:rsidRDefault="00C6264D" w:rsidP="00C6264D">
      <w:pPr>
        <w:tabs>
          <w:tab w:val="right" w:pos="9360"/>
        </w:tabs>
        <w:spacing w:before="40"/>
        <w:ind w:left="187"/>
        <w:jc w:val="both"/>
        <w:rPr>
          <w:rFonts w:ascii="Verdana" w:eastAsia="Verdana" w:hAnsi="Verdana" w:cs="Verdana"/>
          <w:sz w:val="20"/>
          <w:szCs w:val="20"/>
        </w:rPr>
      </w:pPr>
      <w:r w:rsidRPr="1E258548">
        <w:rPr>
          <w:rFonts w:ascii="Verdana" w:eastAsia="Verdana" w:hAnsi="Verdana" w:cs="Verdana"/>
          <w:b/>
          <w:sz w:val="20"/>
          <w:szCs w:val="20"/>
        </w:rPr>
        <w:t>Key Achievements:</w:t>
      </w:r>
    </w:p>
    <w:p w14:paraId="026844DF" w14:textId="77777777" w:rsidR="00646479" w:rsidRPr="00646479" w:rsidRDefault="00646479" w:rsidP="00646479">
      <w:pPr>
        <w:pStyle w:val="ListParagraph"/>
        <w:numPr>
          <w:ilvl w:val="0"/>
          <w:numId w:val="24"/>
        </w:numPr>
        <w:tabs>
          <w:tab w:val="right" w:pos="11520"/>
        </w:tabs>
        <w:jc w:val="both"/>
        <w:rPr>
          <w:rFonts w:ascii="Verdana" w:eastAsia="Verdana" w:hAnsi="Verdana" w:cs="Verdana"/>
          <w:sz w:val="20"/>
          <w:szCs w:val="20"/>
        </w:rPr>
      </w:pPr>
      <w:r w:rsidRPr="1E258548">
        <w:rPr>
          <w:rFonts w:ascii="Verdana" w:eastAsia="Verdana" w:hAnsi="Verdana" w:cs="Verdana"/>
          <w:sz w:val="20"/>
          <w:szCs w:val="20"/>
        </w:rPr>
        <w:t>Identified and resolved vendor payment inefficiencies by creating a position to manage invoice loads which reduced payment turnaround by 10 days.</w:t>
      </w:r>
    </w:p>
    <w:p w14:paraId="7526DBA0" w14:textId="77777777" w:rsidR="00646479" w:rsidRPr="00646479" w:rsidRDefault="00646479" w:rsidP="00646479">
      <w:pPr>
        <w:pStyle w:val="ListParagraph"/>
        <w:numPr>
          <w:ilvl w:val="0"/>
          <w:numId w:val="24"/>
        </w:numPr>
        <w:tabs>
          <w:tab w:val="right" w:pos="11520"/>
        </w:tabs>
        <w:jc w:val="both"/>
        <w:rPr>
          <w:rFonts w:ascii="Verdana" w:eastAsia="Verdana" w:hAnsi="Verdana" w:cs="Verdana"/>
          <w:sz w:val="20"/>
          <w:szCs w:val="20"/>
        </w:rPr>
      </w:pPr>
      <w:r w:rsidRPr="1E258548">
        <w:rPr>
          <w:rFonts w:ascii="Verdana" w:eastAsia="Verdana" w:hAnsi="Verdana" w:cs="Verdana"/>
          <w:sz w:val="20"/>
          <w:szCs w:val="20"/>
        </w:rPr>
        <w:t xml:space="preserve">Established a pre-job-start initiative to resolve chronic issues between purchasing and project management over material projections. </w:t>
      </w:r>
    </w:p>
    <w:p w14:paraId="6EC4874E" w14:textId="77777777" w:rsidR="00C6264D" w:rsidRDefault="00C6264D" w:rsidP="00FE6384">
      <w:pPr>
        <w:tabs>
          <w:tab w:val="right" w:pos="9657"/>
        </w:tabs>
        <w:spacing w:line="180" w:lineRule="auto"/>
        <w:ind w:left="187"/>
        <w:jc w:val="both"/>
        <w:rPr>
          <w:rFonts w:ascii="Verdana" w:hAnsi="Verdana"/>
          <w:b/>
          <w:smallCaps/>
          <w:sz w:val="20"/>
          <w:szCs w:val="20"/>
        </w:rPr>
      </w:pPr>
    </w:p>
    <w:p w14:paraId="0487A7C3" w14:textId="77777777" w:rsidR="00C6264D" w:rsidRPr="005C6E08" w:rsidRDefault="00C6264D" w:rsidP="003E1822">
      <w:pPr>
        <w:tabs>
          <w:tab w:val="right" w:pos="9657"/>
        </w:tabs>
        <w:spacing w:before="120" w:line="120" w:lineRule="auto"/>
        <w:ind w:left="187"/>
        <w:jc w:val="both"/>
        <w:rPr>
          <w:rFonts w:ascii="Verdana" w:eastAsia="Verdana" w:hAnsi="Verdana" w:cs="Verdana"/>
          <w:b/>
          <w:sz w:val="20"/>
          <w:szCs w:val="20"/>
        </w:rPr>
      </w:pPr>
      <w:r w:rsidRPr="1E258548">
        <w:rPr>
          <w:rFonts w:ascii="Verdana" w:eastAsia="Verdana" w:hAnsi="Verdana" w:cs="Verdana"/>
          <w:b/>
          <w:smallCaps/>
          <w:sz w:val="20"/>
          <w:szCs w:val="20"/>
        </w:rPr>
        <w:t>Home Depot</w:t>
      </w:r>
      <w:r w:rsidRPr="1E258548">
        <w:rPr>
          <w:rFonts w:ascii="Verdana" w:eastAsia="Verdana" w:hAnsi="Verdana" w:cs="Verdana"/>
          <w:sz w:val="20"/>
          <w:szCs w:val="20"/>
        </w:rPr>
        <w:t>, San Diego, CA, 2005 - 2006</w:t>
      </w:r>
    </w:p>
    <w:p w14:paraId="633B9105" w14:textId="77777777" w:rsidR="00C6264D" w:rsidRPr="005C6E08" w:rsidRDefault="00C6264D" w:rsidP="00C6264D">
      <w:pPr>
        <w:tabs>
          <w:tab w:val="right" w:pos="9360"/>
        </w:tabs>
        <w:spacing w:before="40"/>
        <w:ind w:left="187"/>
        <w:jc w:val="both"/>
        <w:rPr>
          <w:rFonts w:ascii="Verdana" w:eastAsia="Verdana" w:hAnsi="Verdana" w:cs="Verdana"/>
          <w:b/>
          <w:sz w:val="20"/>
          <w:szCs w:val="20"/>
        </w:rPr>
      </w:pPr>
      <w:r w:rsidRPr="1E258548">
        <w:rPr>
          <w:rFonts w:ascii="Verdana" w:eastAsia="Verdana" w:hAnsi="Verdana" w:cs="Verdana"/>
          <w:b/>
          <w:sz w:val="20"/>
          <w:szCs w:val="20"/>
        </w:rPr>
        <w:t>Assistant Store Manager (Store Leadership Program participant)</w:t>
      </w:r>
    </w:p>
    <w:p w14:paraId="7F375AF5" w14:textId="77777777" w:rsidR="00646479" w:rsidRPr="0052464A" w:rsidRDefault="00646479" w:rsidP="00646479">
      <w:pPr>
        <w:tabs>
          <w:tab w:val="right" w:pos="11520"/>
        </w:tabs>
        <w:ind w:left="180"/>
        <w:jc w:val="both"/>
        <w:rPr>
          <w:rFonts w:ascii="Verdana" w:eastAsia="Verdana" w:hAnsi="Verdana" w:cs="Verdana"/>
          <w:sz w:val="20"/>
          <w:szCs w:val="20"/>
        </w:rPr>
      </w:pPr>
      <w:r w:rsidRPr="1E258548">
        <w:rPr>
          <w:rFonts w:ascii="Verdana" w:eastAsia="Verdana" w:hAnsi="Verdana" w:cs="Verdana"/>
          <w:sz w:val="20"/>
          <w:szCs w:val="20"/>
        </w:rPr>
        <w:t>Assisted the Store Manager in daily operations of mass market retailer with an $8M inventory and 250 associates. Monitored controllable expenses/operational controls/profit levers/P&amp;L controls, and performed cost analysis/budget planning, and goal setting.</w:t>
      </w:r>
    </w:p>
    <w:p w14:paraId="09A969A9" w14:textId="77777777" w:rsidR="00C6264D" w:rsidRPr="005C6E08" w:rsidRDefault="00C6264D" w:rsidP="00C6264D">
      <w:pPr>
        <w:tabs>
          <w:tab w:val="right" w:pos="9360"/>
        </w:tabs>
        <w:spacing w:before="40"/>
        <w:ind w:left="187"/>
        <w:jc w:val="both"/>
        <w:rPr>
          <w:rFonts w:ascii="Verdana" w:eastAsia="Verdana" w:hAnsi="Verdana" w:cs="Verdana"/>
          <w:sz w:val="20"/>
          <w:szCs w:val="20"/>
        </w:rPr>
      </w:pPr>
      <w:r w:rsidRPr="1E258548">
        <w:rPr>
          <w:rFonts w:ascii="Verdana" w:eastAsia="Verdana" w:hAnsi="Verdana" w:cs="Verdana"/>
          <w:b/>
          <w:sz w:val="20"/>
          <w:szCs w:val="20"/>
        </w:rPr>
        <w:t>Key Achievements:</w:t>
      </w:r>
    </w:p>
    <w:p w14:paraId="4347273A" w14:textId="77777777" w:rsidR="00FE6384" w:rsidRPr="00FE6384" w:rsidRDefault="00646479" w:rsidP="00FE6384">
      <w:pPr>
        <w:pStyle w:val="ListParagraph"/>
        <w:numPr>
          <w:ilvl w:val="0"/>
          <w:numId w:val="23"/>
        </w:numPr>
        <w:tabs>
          <w:tab w:val="right" w:pos="9360"/>
        </w:tabs>
        <w:rPr>
          <w:rFonts w:ascii="Verdana" w:eastAsia="Verdana" w:hAnsi="Verdana" w:cs="Verdana"/>
          <w:sz w:val="20"/>
          <w:szCs w:val="20"/>
        </w:rPr>
      </w:pPr>
      <w:r w:rsidRPr="1E258548">
        <w:rPr>
          <w:rFonts w:ascii="Verdana" w:eastAsia="Verdana" w:hAnsi="Verdana" w:cs="Verdana"/>
          <w:sz w:val="20"/>
          <w:szCs w:val="20"/>
        </w:rPr>
        <w:t>Played key role in store achieving record $76M in sales (FY05), an increase of 4% within an established market and the second highest increase in the district</w:t>
      </w:r>
      <w:r w:rsidRPr="00646479">
        <w:rPr>
          <w:sz w:val="20"/>
          <w:szCs w:val="20"/>
        </w:rPr>
        <w:t>.</w:t>
      </w:r>
    </w:p>
    <w:p w14:paraId="1BB8A3B4" w14:textId="77777777" w:rsidR="00FE6384" w:rsidRPr="00FE6384" w:rsidRDefault="00FE6384" w:rsidP="00FE6384">
      <w:pPr>
        <w:pStyle w:val="ListParagraph"/>
        <w:tabs>
          <w:tab w:val="right" w:pos="9360"/>
        </w:tabs>
        <w:ind w:left="547"/>
        <w:rPr>
          <w:rFonts w:ascii="Verdana" w:hAnsi="Verdana"/>
          <w:smallCaps/>
          <w:sz w:val="20"/>
          <w:szCs w:val="20"/>
        </w:rPr>
      </w:pPr>
    </w:p>
    <w:p w14:paraId="1128E263" w14:textId="74454F2D" w:rsidR="00FE6384" w:rsidRPr="00BE11CC" w:rsidRDefault="00C6264D" w:rsidP="00BE11CC">
      <w:pPr>
        <w:tabs>
          <w:tab w:val="right" w:pos="9360"/>
        </w:tabs>
        <w:jc w:val="center"/>
        <w:rPr>
          <w:rFonts w:ascii="Verdana" w:eastAsia="Verdana" w:hAnsi="Verdana" w:cs="Verdana"/>
          <w:sz w:val="20"/>
          <w:szCs w:val="20"/>
        </w:rPr>
      </w:pPr>
      <w:r w:rsidRPr="1E258548">
        <w:rPr>
          <w:rFonts w:ascii="Verdana" w:eastAsia="Verdana" w:hAnsi="Verdana" w:cs="Verdana"/>
          <w:smallCaps/>
          <w:sz w:val="20"/>
          <w:szCs w:val="20"/>
        </w:rPr>
        <w:t xml:space="preserve">*** </w:t>
      </w:r>
      <w:r w:rsidRPr="1E258548">
        <w:rPr>
          <w:rFonts w:ascii="Verdana" w:eastAsia="Verdana" w:hAnsi="Verdana" w:cs="Verdana"/>
          <w:sz w:val="20"/>
          <w:szCs w:val="20"/>
        </w:rPr>
        <w:t>Former Lieutenant, U.S. Navy</w:t>
      </w:r>
      <w:r w:rsidR="00664C26" w:rsidRPr="1E258548">
        <w:rPr>
          <w:rFonts w:ascii="Verdana" w:eastAsia="Verdana" w:hAnsi="Verdana" w:cs="Verdana"/>
          <w:sz w:val="20"/>
          <w:szCs w:val="20"/>
        </w:rPr>
        <w:t>,</w:t>
      </w:r>
      <w:r w:rsidRPr="1E258548">
        <w:rPr>
          <w:rFonts w:ascii="Verdana" w:eastAsia="Verdana" w:hAnsi="Verdana" w:cs="Verdana"/>
          <w:sz w:val="20"/>
          <w:szCs w:val="20"/>
        </w:rPr>
        <w:t xml:space="preserve"> </w:t>
      </w:r>
      <w:r w:rsidR="00664C26" w:rsidRPr="1E258548">
        <w:rPr>
          <w:rFonts w:ascii="Verdana" w:eastAsia="Verdana" w:hAnsi="Verdana" w:cs="Verdana"/>
          <w:sz w:val="20"/>
          <w:szCs w:val="20"/>
        </w:rPr>
        <w:t>2000-</w:t>
      </w:r>
      <w:proofErr w:type="gramStart"/>
      <w:r w:rsidR="00664C26" w:rsidRPr="1E258548">
        <w:rPr>
          <w:rFonts w:ascii="Verdana" w:eastAsia="Verdana" w:hAnsi="Verdana" w:cs="Verdana"/>
          <w:sz w:val="20"/>
          <w:szCs w:val="20"/>
        </w:rPr>
        <w:t>2005.*</w:t>
      </w:r>
      <w:proofErr w:type="gramEnd"/>
      <w:r w:rsidR="00664C26" w:rsidRPr="1E258548">
        <w:rPr>
          <w:rFonts w:ascii="Verdana" w:eastAsia="Verdana" w:hAnsi="Verdana" w:cs="Verdana"/>
          <w:sz w:val="20"/>
          <w:szCs w:val="20"/>
        </w:rPr>
        <w:t>**</w:t>
      </w:r>
    </w:p>
    <w:tbl>
      <w:tblPr>
        <w:tblW w:w="5000" w:type="pct"/>
        <w:jc w:val="center"/>
        <w:tblBorders>
          <w:insideH w:val="single" w:sz="4" w:space="0" w:color="auto"/>
        </w:tblBorders>
        <w:tblLayout w:type="fixed"/>
        <w:tblCellMar>
          <w:left w:w="115" w:type="dxa"/>
          <w:right w:w="115" w:type="dxa"/>
        </w:tblCellMar>
        <w:tblLook w:val="00A0" w:firstRow="1" w:lastRow="0" w:firstColumn="1" w:lastColumn="0" w:noHBand="0" w:noVBand="0"/>
      </w:tblPr>
      <w:tblGrid>
        <w:gridCol w:w="3489"/>
        <w:gridCol w:w="6159"/>
      </w:tblGrid>
      <w:tr w:rsidR="00E6360C" w:rsidRPr="005C6E08" w14:paraId="413FF772" w14:textId="77777777" w:rsidTr="00E6360C">
        <w:trPr>
          <w:jc w:val="center"/>
        </w:trPr>
        <w:tc>
          <w:tcPr>
            <w:tcW w:w="1808" w:type="pct"/>
            <w:vMerge w:val="restart"/>
            <w:vAlign w:val="center"/>
          </w:tcPr>
          <w:p w14:paraId="6881AFE0" w14:textId="77777777" w:rsidR="00E6360C" w:rsidRPr="005C6E08" w:rsidRDefault="00E6360C" w:rsidP="00FE6384">
            <w:pPr>
              <w:tabs>
                <w:tab w:val="right" w:pos="9360"/>
              </w:tabs>
              <w:rPr>
                <w:rFonts w:ascii="Verdana" w:eastAsia="Verdana" w:hAnsi="Verdana" w:cs="Verdana"/>
                <w:i/>
              </w:rPr>
            </w:pPr>
            <w:r w:rsidRPr="1E258548">
              <w:rPr>
                <w:rFonts w:ascii="Verdana" w:eastAsia="Verdana" w:hAnsi="Verdana" w:cs="Verdana"/>
                <w:b/>
                <w:smallCaps/>
              </w:rPr>
              <w:t>Education &amp; Credentials</w:t>
            </w:r>
          </w:p>
        </w:tc>
        <w:tc>
          <w:tcPr>
            <w:tcW w:w="3192" w:type="pct"/>
            <w:tcBorders>
              <w:top w:val="nil"/>
              <w:bottom w:val="single" w:sz="8" w:space="0" w:color="auto"/>
            </w:tcBorders>
          </w:tcPr>
          <w:p w14:paraId="52452241" w14:textId="77777777" w:rsidR="00E6360C" w:rsidRPr="005C6E08" w:rsidRDefault="00E6360C" w:rsidP="00FE6384">
            <w:pPr>
              <w:rPr>
                <w:sz w:val="16"/>
                <w:szCs w:val="16"/>
              </w:rPr>
            </w:pPr>
          </w:p>
        </w:tc>
      </w:tr>
      <w:tr w:rsidR="00E6360C" w:rsidRPr="005C6E08" w14:paraId="0B84A317" w14:textId="77777777" w:rsidTr="00E6360C">
        <w:trPr>
          <w:jc w:val="center"/>
        </w:trPr>
        <w:tc>
          <w:tcPr>
            <w:tcW w:w="1808" w:type="pct"/>
            <w:vMerge/>
            <w:vAlign w:val="center"/>
          </w:tcPr>
          <w:p w14:paraId="4E04B677" w14:textId="77777777" w:rsidR="00E6360C" w:rsidRPr="005C6E08" w:rsidRDefault="00E6360C" w:rsidP="00FE6384">
            <w:pPr>
              <w:pStyle w:val="Heading1"/>
              <w:jc w:val="left"/>
              <w:rPr>
                <w:rFonts w:ascii="Verdana" w:hAnsi="Verdana"/>
                <w:i w:val="0"/>
                <w:smallCaps/>
                <w:spacing w:val="20"/>
                <w:sz w:val="24"/>
                <w:szCs w:val="24"/>
              </w:rPr>
            </w:pPr>
          </w:p>
        </w:tc>
        <w:tc>
          <w:tcPr>
            <w:tcW w:w="3192" w:type="pct"/>
            <w:tcBorders>
              <w:top w:val="single" w:sz="8" w:space="0" w:color="auto"/>
              <w:bottom w:val="nil"/>
            </w:tcBorders>
          </w:tcPr>
          <w:p w14:paraId="25D8DC35" w14:textId="77777777" w:rsidR="00E6360C" w:rsidRPr="005C6E08" w:rsidRDefault="00E6360C" w:rsidP="00FE6384">
            <w:pPr>
              <w:rPr>
                <w:sz w:val="16"/>
                <w:szCs w:val="16"/>
              </w:rPr>
            </w:pPr>
          </w:p>
        </w:tc>
      </w:tr>
    </w:tbl>
    <w:p w14:paraId="7A7167EB" w14:textId="77777777" w:rsidR="004533FE" w:rsidRPr="00FE6384" w:rsidRDefault="00664C26" w:rsidP="004533FE">
      <w:pPr>
        <w:tabs>
          <w:tab w:val="right" w:pos="9360"/>
        </w:tabs>
        <w:spacing w:before="120"/>
        <w:ind w:firstLine="187"/>
        <w:jc w:val="both"/>
        <w:rPr>
          <w:rFonts w:ascii="Verdana" w:eastAsia="Verdana" w:hAnsi="Verdana" w:cs="Verdana"/>
          <w:sz w:val="18"/>
          <w:szCs w:val="18"/>
        </w:rPr>
      </w:pPr>
      <w:r w:rsidRPr="1E258548">
        <w:rPr>
          <w:rFonts w:ascii="Verdana" w:eastAsia="Verdana" w:hAnsi="Verdana" w:cs="Verdana"/>
          <w:b/>
          <w:sz w:val="18"/>
          <w:szCs w:val="18"/>
        </w:rPr>
        <w:t xml:space="preserve">Master </w:t>
      </w:r>
      <w:r w:rsidR="004533FE" w:rsidRPr="1E258548">
        <w:rPr>
          <w:rFonts w:ascii="Verdana" w:eastAsia="Verdana" w:hAnsi="Verdana" w:cs="Verdana"/>
          <w:b/>
          <w:sz w:val="18"/>
          <w:szCs w:val="18"/>
        </w:rPr>
        <w:t xml:space="preserve">of Science in </w:t>
      </w:r>
      <w:r w:rsidRPr="1E258548">
        <w:rPr>
          <w:rFonts w:ascii="Verdana" w:eastAsia="Verdana" w:hAnsi="Verdana" w:cs="Verdana"/>
          <w:b/>
          <w:sz w:val="18"/>
          <w:szCs w:val="18"/>
        </w:rPr>
        <w:t>Information Assurance</w:t>
      </w:r>
      <w:r w:rsidR="004533FE" w:rsidRPr="1E258548">
        <w:rPr>
          <w:rFonts w:ascii="Verdana" w:eastAsia="Verdana" w:hAnsi="Verdana" w:cs="Verdana"/>
          <w:b/>
          <w:sz w:val="18"/>
          <w:szCs w:val="18"/>
        </w:rPr>
        <w:t xml:space="preserve"> </w:t>
      </w:r>
      <w:r w:rsidR="004533FE" w:rsidRPr="1E258548">
        <w:rPr>
          <w:rFonts w:ascii="Verdana" w:eastAsia="Verdana" w:hAnsi="Verdana" w:cs="Verdana"/>
          <w:sz w:val="18"/>
          <w:szCs w:val="18"/>
        </w:rPr>
        <w:t xml:space="preserve">– </w:t>
      </w:r>
      <w:r w:rsidRPr="1E258548">
        <w:rPr>
          <w:rFonts w:ascii="Verdana" w:eastAsia="Verdana" w:hAnsi="Verdana" w:cs="Verdana"/>
          <w:sz w:val="18"/>
          <w:szCs w:val="18"/>
        </w:rPr>
        <w:t>Regis University, Denver, CO</w:t>
      </w:r>
    </w:p>
    <w:p w14:paraId="6BAC95E8" w14:textId="77777777" w:rsidR="00664C26" w:rsidRPr="00FE6384" w:rsidRDefault="00664C26" w:rsidP="004533FE">
      <w:pPr>
        <w:tabs>
          <w:tab w:val="right" w:pos="9360"/>
        </w:tabs>
        <w:spacing w:before="120"/>
        <w:ind w:firstLine="187"/>
        <w:jc w:val="both"/>
        <w:rPr>
          <w:rFonts w:ascii="Verdana" w:eastAsia="Verdana" w:hAnsi="Verdana" w:cs="Verdana"/>
          <w:sz w:val="18"/>
          <w:szCs w:val="18"/>
        </w:rPr>
      </w:pPr>
      <w:r w:rsidRPr="1E258548">
        <w:rPr>
          <w:rFonts w:ascii="Verdana" w:eastAsia="Verdana" w:hAnsi="Verdana" w:cs="Verdana"/>
          <w:b/>
          <w:sz w:val="18"/>
          <w:szCs w:val="18"/>
        </w:rPr>
        <w:t xml:space="preserve">Bachelor of Science in Mathematics </w:t>
      </w:r>
      <w:r w:rsidRPr="1E258548">
        <w:rPr>
          <w:rFonts w:ascii="Verdana" w:eastAsia="Verdana" w:hAnsi="Verdana" w:cs="Verdana"/>
          <w:sz w:val="18"/>
          <w:szCs w:val="18"/>
        </w:rPr>
        <w:t xml:space="preserve">– University of Nebraska-Lincoln, Lincoln, NE </w:t>
      </w:r>
    </w:p>
    <w:p w14:paraId="56FFE914" w14:textId="77777777" w:rsidR="00664C26" w:rsidRPr="00FE6384" w:rsidRDefault="00664C26" w:rsidP="00664C26">
      <w:pPr>
        <w:tabs>
          <w:tab w:val="right" w:pos="9360"/>
        </w:tabs>
        <w:ind w:firstLine="187"/>
        <w:jc w:val="both"/>
        <w:rPr>
          <w:rFonts w:ascii="Verdana" w:hAnsi="Verdana"/>
          <w:sz w:val="18"/>
          <w:szCs w:val="18"/>
        </w:rPr>
      </w:pPr>
    </w:p>
    <w:p w14:paraId="329D9196" w14:textId="77777777" w:rsidR="00BA7CF3" w:rsidRPr="00FE6384" w:rsidRDefault="00BA7CF3" w:rsidP="00CA481D">
      <w:pPr>
        <w:tabs>
          <w:tab w:val="right" w:pos="9360"/>
        </w:tabs>
        <w:spacing w:after="60"/>
        <w:ind w:firstLine="187"/>
        <w:jc w:val="both"/>
        <w:rPr>
          <w:rFonts w:ascii="Verdana" w:hAnsi="Verdana"/>
          <w:sz w:val="18"/>
          <w:szCs w:val="18"/>
        </w:rPr>
      </w:pPr>
    </w:p>
    <w:sectPr w:rsidR="00BA7CF3" w:rsidRPr="00FE6384" w:rsidSect="00664C26">
      <w:headerReference w:type="even" r:id="rId9"/>
      <w:footerReference w:type="first" r:id="rId10"/>
      <w:type w:val="continuous"/>
      <w:pgSz w:w="12240" w:h="15840" w:code="1"/>
      <w:pgMar w:top="810" w:right="1296" w:bottom="1296" w:left="1296" w:header="135" w:footer="1008"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4963B10" w14:textId="77777777" w:rsidR="001B012A" w:rsidRDefault="001B012A">
      <w:r>
        <w:separator/>
      </w:r>
    </w:p>
  </w:endnote>
  <w:endnote w:type="continuationSeparator" w:id="0">
    <w:p w14:paraId="45DBAFE8" w14:textId="77777777" w:rsidR="001B012A" w:rsidRDefault="001B012A">
      <w:r>
        <w:continuationSeparator/>
      </w:r>
    </w:p>
  </w:endnote>
  <w:endnote w:type="continuationNotice" w:id="1">
    <w:p w14:paraId="2A194610" w14:textId="77777777" w:rsidR="001B012A" w:rsidRDefault="001B012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Black">
    <w:panose1 w:val="020B0A04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DFDBAE" w14:textId="77777777" w:rsidR="00C62BAA" w:rsidRPr="00BA7CF3" w:rsidRDefault="00C62BAA" w:rsidP="002940A7">
    <w:pPr>
      <w:pStyle w:val="Footer"/>
      <w:jc w:val="right"/>
      <w:rPr>
        <w:rFonts w:ascii="Verdana" w:eastAsia="Verdana" w:hAnsi="Verdana" w:cs="Verdana"/>
        <w:i/>
        <w:sz w:val="20"/>
        <w:szCs w:val="20"/>
      </w:rPr>
    </w:pPr>
    <w:r w:rsidRPr="1E258548">
      <w:rPr>
        <w:rFonts w:ascii="Verdana" w:eastAsia="Verdana" w:hAnsi="Verdana" w:cs="Verdana"/>
        <w:i/>
        <w:sz w:val="20"/>
        <w:szCs w:val="20"/>
      </w:rPr>
      <w:t>Continued...</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3888F85" w14:textId="77777777" w:rsidR="001B012A" w:rsidRDefault="001B012A">
      <w:r>
        <w:separator/>
      </w:r>
    </w:p>
  </w:footnote>
  <w:footnote w:type="continuationSeparator" w:id="0">
    <w:p w14:paraId="7E87B2DE" w14:textId="77777777" w:rsidR="001B012A" w:rsidRDefault="001B012A">
      <w:r>
        <w:continuationSeparator/>
      </w:r>
    </w:p>
  </w:footnote>
  <w:footnote w:type="continuationNotice" w:id="1">
    <w:p w14:paraId="2E1D121D" w14:textId="77777777" w:rsidR="001B012A" w:rsidRDefault="001B012A"/>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3F0AA4" w14:textId="77777777" w:rsidR="00C62BAA" w:rsidRPr="00432BB6" w:rsidRDefault="00C62BAA" w:rsidP="00432BB6">
    <w:pPr>
      <w:rPr>
        <w:rFonts w:ascii="Verdana" w:eastAsia="Verdana" w:hAnsi="Verdana" w:cs="Verdana"/>
      </w:rPr>
    </w:pPr>
    <w:r w:rsidRPr="1E258548">
      <w:rPr>
        <w:rFonts w:ascii="Verdana" w:eastAsia="Verdana" w:hAnsi="Verdana" w:cs="Verdana"/>
      </w:rPr>
      <w:t xml:space="preserve">Samuel P. Ryzek                                                                                  </w:t>
    </w:r>
    <w:r w:rsidRPr="1E258548">
      <w:rPr>
        <w:rFonts w:ascii="Verdana" w:eastAsia="Verdana" w:hAnsi="Verdana" w:cs="Verdana"/>
        <w:i/>
        <w:sz w:val="20"/>
        <w:szCs w:val="20"/>
      </w:rPr>
      <w:t>Page 2</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1246F6"/>
    <w:multiLevelType w:val="hybridMultilevel"/>
    <w:tmpl w:val="F8EAD940"/>
    <w:lvl w:ilvl="0" w:tplc="D068D568">
      <w:start w:val="1"/>
      <w:numFmt w:val="bullet"/>
      <w:lvlText w:val=""/>
      <w:lvlJc w:val="left"/>
      <w:pPr>
        <w:tabs>
          <w:tab w:val="num" w:pos="720"/>
        </w:tabs>
        <w:ind w:left="720" w:hanging="432"/>
      </w:pPr>
      <w:rPr>
        <w:rFonts w:ascii="Symbol" w:hAnsi="Symbol" w:hint="default"/>
        <w:sz w:val="20"/>
      </w:rPr>
    </w:lvl>
    <w:lvl w:ilvl="1" w:tplc="B896D462" w:tentative="1">
      <w:start w:val="1"/>
      <w:numFmt w:val="bullet"/>
      <w:lvlText w:val="o"/>
      <w:lvlJc w:val="left"/>
      <w:pPr>
        <w:tabs>
          <w:tab w:val="num" w:pos="1440"/>
        </w:tabs>
        <w:ind w:left="1440" w:hanging="360"/>
      </w:pPr>
      <w:rPr>
        <w:rFonts w:ascii="Courier New" w:hAnsi="Courier New" w:cs="Arial" w:hint="default"/>
      </w:rPr>
    </w:lvl>
    <w:lvl w:ilvl="2" w:tplc="42AAEB86" w:tentative="1">
      <w:start w:val="1"/>
      <w:numFmt w:val="bullet"/>
      <w:lvlText w:val=""/>
      <w:lvlJc w:val="left"/>
      <w:pPr>
        <w:tabs>
          <w:tab w:val="num" w:pos="2160"/>
        </w:tabs>
        <w:ind w:left="2160" w:hanging="360"/>
      </w:pPr>
      <w:rPr>
        <w:rFonts w:ascii="Wingdings" w:hAnsi="Wingdings" w:hint="default"/>
      </w:rPr>
    </w:lvl>
    <w:lvl w:ilvl="3" w:tplc="1B1699D8" w:tentative="1">
      <w:start w:val="1"/>
      <w:numFmt w:val="bullet"/>
      <w:lvlText w:val=""/>
      <w:lvlJc w:val="left"/>
      <w:pPr>
        <w:tabs>
          <w:tab w:val="num" w:pos="2880"/>
        </w:tabs>
        <w:ind w:left="2880" w:hanging="360"/>
      </w:pPr>
      <w:rPr>
        <w:rFonts w:ascii="Symbol" w:hAnsi="Symbol" w:hint="default"/>
      </w:rPr>
    </w:lvl>
    <w:lvl w:ilvl="4" w:tplc="6C0A49E4" w:tentative="1">
      <w:start w:val="1"/>
      <w:numFmt w:val="bullet"/>
      <w:lvlText w:val="o"/>
      <w:lvlJc w:val="left"/>
      <w:pPr>
        <w:tabs>
          <w:tab w:val="num" w:pos="3600"/>
        </w:tabs>
        <w:ind w:left="3600" w:hanging="360"/>
      </w:pPr>
      <w:rPr>
        <w:rFonts w:ascii="Courier New" w:hAnsi="Courier New" w:cs="Arial" w:hint="default"/>
      </w:rPr>
    </w:lvl>
    <w:lvl w:ilvl="5" w:tplc="319CB2BA" w:tentative="1">
      <w:start w:val="1"/>
      <w:numFmt w:val="bullet"/>
      <w:lvlText w:val=""/>
      <w:lvlJc w:val="left"/>
      <w:pPr>
        <w:tabs>
          <w:tab w:val="num" w:pos="4320"/>
        </w:tabs>
        <w:ind w:left="4320" w:hanging="360"/>
      </w:pPr>
      <w:rPr>
        <w:rFonts w:ascii="Wingdings" w:hAnsi="Wingdings" w:hint="default"/>
      </w:rPr>
    </w:lvl>
    <w:lvl w:ilvl="6" w:tplc="0C022A8A" w:tentative="1">
      <w:start w:val="1"/>
      <w:numFmt w:val="bullet"/>
      <w:lvlText w:val=""/>
      <w:lvlJc w:val="left"/>
      <w:pPr>
        <w:tabs>
          <w:tab w:val="num" w:pos="5040"/>
        </w:tabs>
        <w:ind w:left="5040" w:hanging="360"/>
      </w:pPr>
      <w:rPr>
        <w:rFonts w:ascii="Symbol" w:hAnsi="Symbol" w:hint="default"/>
      </w:rPr>
    </w:lvl>
    <w:lvl w:ilvl="7" w:tplc="663EF286" w:tentative="1">
      <w:start w:val="1"/>
      <w:numFmt w:val="bullet"/>
      <w:lvlText w:val="o"/>
      <w:lvlJc w:val="left"/>
      <w:pPr>
        <w:tabs>
          <w:tab w:val="num" w:pos="5760"/>
        </w:tabs>
        <w:ind w:left="5760" w:hanging="360"/>
      </w:pPr>
      <w:rPr>
        <w:rFonts w:ascii="Courier New" w:hAnsi="Courier New" w:cs="Arial" w:hint="default"/>
      </w:rPr>
    </w:lvl>
    <w:lvl w:ilvl="8" w:tplc="B43260B8" w:tentative="1">
      <w:start w:val="1"/>
      <w:numFmt w:val="bullet"/>
      <w:lvlText w:val=""/>
      <w:lvlJc w:val="left"/>
      <w:pPr>
        <w:tabs>
          <w:tab w:val="num" w:pos="6480"/>
        </w:tabs>
        <w:ind w:left="6480" w:hanging="360"/>
      </w:pPr>
      <w:rPr>
        <w:rFonts w:ascii="Wingdings" w:hAnsi="Wingdings" w:hint="default"/>
      </w:rPr>
    </w:lvl>
  </w:abstractNum>
  <w:abstractNum w:abstractNumId="1">
    <w:nsid w:val="062D1C34"/>
    <w:multiLevelType w:val="hybridMultilevel"/>
    <w:tmpl w:val="79A42112"/>
    <w:lvl w:ilvl="0" w:tplc="B2E8E800">
      <w:start w:val="1"/>
      <w:numFmt w:val="bullet"/>
      <w:lvlText w:val=""/>
      <w:lvlJc w:val="left"/>
      <w:pPr>
        <w:ind w:left="547" w:hanging="360"/>
      </w:pPr>
      <w:rPr>
        <w:rFonts w:ascii="Wingdings" w:hAnsi="Wingdings" w:hint="default"/>
        <w:sz w:val="20"/>
        <w:szCs w:val="20"/>
      </w:rPr>
    </w:lvl>
    <w:lvl w:ilvl="1" w:tplc="04090003" w:tentative="1">
      <w:start w:val="1"/>
      <w:numFmt w:val="bullet"/>
      <w:lvlText w:val="o"/>
      <w:lvlJc w:val="left"/>
      <w:pPr>
        <w:ind w:left="1267" w:hanging="360"/>
      </w:pPr>
      <w:rPr>
        <w:rFonts w:ascii="Courier New" w:hAnsi="Courier New" w:cs="Courier New" w:hint="default"/>
      </w:rPr>
    </w:lvl>
    <w:lvl w:ilvl="2" w:tplc="04090005" w:tentative="1">
      <w:start w:val="1"/>
      <w:numFmt w:val="bullet"/>
      <w:lvlText w:val=""/>
      <w:lvlJc w:val="left"/>
      <w:pPr>
        <w:ind w:left="1987" w:hanging="360"/>
      </w:pPr>
      <w:rPr>
        <w:rFonts w:ascii="Wingdings" w:hAnsi="Wingdings" w:hint="default"/>
      </w:rPr>
    </w:lvl>
    <w:lvl w:ilvl="3" w:tplc="04090001" w:tentative="1">
      <w:start w:val="1"/>
      <w:numFmt w:val="bullet"/>
      <w:lvlText w:val=""/>
      <w:lvlJc w:val="left"/>
      <w:pPr>
        <w:ind w:left="2707" w:hanging="360"/>
      </w:pPr>
      <w:rPr>
        <w:rFonts w:ascii="Symbol" w:hAnsi="Symbol" w:hint="default"/>
      </w:rPr>
    </w:lvl>
    <w:lvl w:ilvl="4" w:tplc="04090003" w:tentative="1">
      <w:start w:val="1"/>
      <w:numFmt w:val="bullet"/>
      <w:lvlText w:val="o"/>
      <w:lvlJc w:val="left"/>
      <w:pPr>
        <w:ind w:left="3427" w:hanging="360"/>
      </w:pPr>
      <w:rPr>
        <w:rFonts w:ascii="Courier New" w:hAnsi="Courier New" w:cs="Courier New" w:hint="default"/>
      </w:rPr>
    </w:lvl>
    <w:lvl w:ilvl="5" w:tplc="04090005" w:tentative="1">
      <w:start w:val="1"/>
      <w:numFmt w:val="bullet"/>
      <w:lvlText w:val=""/>
      <w:lvlJc w:val="left"/>
      <w:pPr>
        <w:ind w:left="4147" w:hanging="360"/>
      </w:pPr>
      <w:rPr>
        <w:rFonts w:ascii="Wingdings" w:hAnsi="Wingdings" w:hint="default"/>
      </w:rPr>
    </w:lvl>
    <w:lvl w:ilvl="6" w:tplc="04090001" w:tentative="1">
      <w:start w:val="1"/>
      <w:numFmt w:val="bullet"/>
      <w:lvlText w:val=""/>
      <w:lvlJc w:val="left"/>
      <w:pPr>
        <w:ind w:left="4867" w:hanging="360"/>
      </w:pPr>
      <w:rPr>
        <w:rFonts w:ascii="Symbol" w:hAnsi="Symbol" w:hint="default"/>
      </w:rPr>
    </w:lvl>
    <w:lvl w:ilvl="7" w:tplc="04090003" w:tentative="1">
      <w:start w:val="1"/>
      <w:numFmt w:val="bullet"/>
      <w:lvlText w:val="o"/>
      <w:lvlJc w:val="left"/>
      <w:pPr>
        <w:ind w:left="5587" w:hanging="360"/>
      </w:pPr>
      <w:rPr>
        <w:rFonts w:ascii="Courier New" w:hAnsi="Courier New" w:cs="Courier New" w:hint="default"/>
      </w:rPr>
    </w:lvl>
    <w:lvl w:ilvl="8" w:tplc="04090005" w:tentative="1">
      <w:start w:val="1"/>
      <w:numFmt w:val="bullet"/>
      <w:lvlText w:val=""/>
      <w:lvlJc w:val="left"/>
      <w:pPr>
        <w:ind w:left="6307" w:hanging="360"/>
      </w:pPr>
      <w:rPr>
        <w:rFonts w:ascii="Wingdings" w:hAnsi="Wingdings" w:hint="default"/>
      </w:rPr>
    </w:lvl>
  </w:abstractNum>
  <w:abstractNum w:abstractNumId="2">
    <w:nsid w:val="07BA1BFE"/>
    <w:multiLevelType w:val="hybridMultilevel"/>
    <w:tmpl w:val="154EC8E0"/>
    <w:lvl w:ilvl="0" w:tplc="4C3CE7D2">
      <w:start w:val="1"/>
      <w:numFmt w:val="bullet"/>
      <w:lvlText w:val=""/>
      <w:lvlJc w:val="left"/>
      <w:pPr>
        <w:tabs>
          <w:tab w:val="num" w:pos="720"/>
        </w:tabs>
        <w:ind w:left="720" w:hanging="360"/>
      </w:pPr>
      <w:rPr>
        <w:rFonts w:ascii="Wingdings" w:hAnsi="Wingdings" w:hint="default"/>
      </w:rPr>
    </w:lvl>
    <w:lvl w:ilvl="1" w:tplc="AC360DF0">
      <w:start w:val="1"/>
      <w:numFmt w:val="bullet"/>
      <w:lvlText w:val=""/>
      <w:lvlJc w:val="left"/>
      <w:pPr>
        <w:tabs>
          <w:tab w:val="num" w:pos="360"/>
        </w:tabs>
        <w:ind w:left="360" w:hanging="360"/>
      </w:pPr>
      <w:rPr>
        <w:rFonts w:ascii="Wingdings" w:hAnsi="Wingdings" w:hint="default"/>
        <w:color w:val="auto"/>
        <w:sz w:val="22"/>
      </w:rPr>
    </w:lvl>
    <w:lvl w:ilvl="2" w:tplc="35160A1C" w:tentative="1">
      <w:start w:val="1"/>
      <w:numFmt w:val="bullet"/>
      <w:lvlText w:val=""/>
      <w:lvlJc w:val="left"/>
      <w:pPr>
        <w:tabs>
          <w:tab w:val="num" w:pos="2160"/>
        </w:tabs>
        <w:ind w:left="2160" w:hanging="360"/>
      </w:pPr>
      <w:rPr>
        <w:rFonts w:ascii="Wingdings" w:hAnsi="Wingdings" w:hint="default"/>
      </w:rPr>
    </w:lvl>
    <w:lvl w:ilvl="3" w:tplc="1C8A2F44" w:tentative="1">
      <w:start w:val="1"/>
      <w:numFmt w:val="bullet"/>
      <w:lvlText w:val=""/>
      <w:lvlJc w:val="left"/>
      <w:pPr>
        <w:tabs>
          <w:tab w:val="num" w:pos="2880"/>
        </w:tabs>
        <w:ind w:left="2880" w:hanging="360"/>
      </w:pPr>
      <w:rPr>
        <w:rFonts w:ascii="Symbol" w:hAnsi="Symbol" w:hint="default"/>
      </w:rPr>
    </w:lvl>
    <w:lvl w:ilvl="4" w:tplc="ACA49772" w:tentative="1">
      <w:start w:val="1"/>
      <w:numFmt w:val="bullet"/>
      <w:lvlText w:val="o"/>
      <w:lvlJc w:val="left"/>
      <w:pPr>
        <w:tabs>
          <w:tab w:val="num" w:pos="3600"/>
        </w:tabs>
        <w:ind w:left="3600" w:hanging="360"/>
      </w:pPr>
      <w:rPr>
        <w:rFonts w:ascii="Courier New" w:hAnsi="Courier New" w:cs="Arial" w:hint="default"/>
      </w:rPr>
    </w:lvl>
    <w:lvl w:ilvl="5" w:tplc="544ECF60" w:tentative="1">
      <w:start w:val="1"/>
      <w:numFmt w:val="bullet"/>
      <w:lvlText w:val=""/>
      <w:lvlJc w:val="left"/>
      <w:pPr>
        <w:tabs>
          <w:tab w:val="num" w:pos="4320"/>
        </w:tabs>
        <w:ind w:left="4320" w:hanging="360"/>
      </w:pPr>
      <w:rPr>
        <w:rFonts w:ascii="Wingdings" w:hAnsi="Wingdings" w:hint="default"/>
      </w:rPr>
    </w:lvl>
    <w:lvl w:ilvl="6" w:tplc="11AEBE10" w:tentative="1">
      <w:start w:val="1"/>
      <w:numFmt w:val="bullet"/>
      <w:lvlText w:val=""/>
      <w:lvlJc w:val="left"/>
      <w:pPr>
        <w:tabs>
          <w:tab w:val="num" w:pos="5040"/>
        </w:tabs>
        <w:ind w:left="5040" w:hanging="360"/>
      </w:pPr>
      <w:rPr>
        <w:rFonts w:ascii="Symbol" w:hAnsi="Symbol" w:hint="default"/>
      </w:rPr>
    </w:lvl>
    <w:lvl w:ilvl="7" w:tplc="F1F62856" w:tentative="1">
      <w:start w:val="1"/>
      <w:numFmt w:val="bullet"/>
      <w:lvlText w:val="o"/>
      <w:lvlJc w:val="left"/>
      <w:pPr>
        <w:tabs>
          <w:tab w:val="num" w:pos="5760"/>
        </w:tabs>
        <w:ind w:left="5760" w:hanging="360"/>
      </w:pPr>
      <w:rPr>
        <w:rFonts w:ascii="Courier New" w:hAnsi="Courier New" w:cs="Arial" w:hint="default"/>
      </w:rPr>
    </w:lvl>
    <w:lvl w:ilvl="8" w:tplc="F84ABB1C" w:tentative="1">
      <w:start w:val="1"/>
      <w:numFmt w:val="bullet"/>
      <w:lvlText w:val=""/>
      <w:lvlJc w:val="left"/>
      <w:pPr>
        <w:tabs>
          <w:tab w:val="num" w:pos="6480"/>
        </w:tabs>
        <w:ind w:left="6480" w:hanging="360"/>
      </w:pPr>
      <w:rPr>
        <w:rFonts w:ascii="Wingdings" w:hAnsi="Wingdings" w:hint="default"/>
      </w:rPr>
    </w:lvl>
  </w:abstractNum>
  <w:abstractNum w:abstractNumId="3">
    <w:nsid w:val="08747578"/>
    <w:multiLevelType w:val="multilevel"/>
    <w:tmpl w:val="F8EAD940"/>
    <w:lvl w:ilvl="0">
      <w:start w:val="1"/>
      <w:numFmt w:val="bullet"/>
      <w:lvlText w:val=""/>
      <w:lvlJc w:val="left"/>
      <w:pPr>
        <w:tabs>
          <w:tab w:val="num" w:pos="720"/>
        </w:tabs>
        <w:ind w:left="720" w:hanging="432"/>
      </w:pPr>
      <w:rPr>
        <w:rFonts w:ascii="Symbol" w:hAnsi="Symbol" w:hint="default"/>
        <w:sz w:val="20"/>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nsid w:val="0990018B"/>
    <w:multiLevelType w:val="multilevel"/>
    <w:tmpl w:val="96722524"/>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432"/>
        </w:tabs>
        <w:ind w:left="432" w:hanging="432"/>
      </w:pPr>
      <w:rPr>
        <w:rFonts w:ascii="Symbol" w:hAnsi="Symbol" w:hint="default"/>
        <w:sz w:val="18"/>
        <w:szCs w:val="18"/>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5">
    <w:nsid w:val="0A0E5FC0"/>
    <w:multiLevelType w:val="hybridMultilevel"/>
    <w:tmpl w:val="0A5256A0"/>
    <w:lvl w:ilvl="0" w:tplc="B2E8E800">
      <w:start w:val="1"/>
      <w:numFmt w:val="bullet"/>
      <w:lvlText w:val=""/>
      <w:lvlJc w:val="left"/>
      <w:pPr>
        <w:ind w:left="1260" w:hanging="360"/>
      </w:pPr>
      <w:rPr>
        <w:rFonts w:ascii="Wingdings" w:hAnsi="Wingdings" w:hint="default"/>
        <w:b/>
        <w:sz w:val="20"/>
        <w:szCs w:val="20"/>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6">
    <w:nsid w:val="0BE4594C"/>
    <w:multiLevelType w:val="hybridMultilevel"/>
    <w:tmpl w:val="105CE266"/>
    <w:lvl w:ilvl="0" w:tplc="26AAB722">
      <w:numFmt w:val="bullet"/>
      <w:lvlText w:val="•"/>
      <w:lvlJc w:val="left"/>
      <w:pPr>
        <w:ind w:left="1080" w:hanging="360"/>
      </w:pPr>
      <w:rPr>
        <w:rFonts w:ascii="Verdana" w:eastAsia="Times New Roman" w:hAnsi="Verdana" w:cs="Times New Roman"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13A01B6B"/>
    <w:multiLevelType w:val="hybridMultilevel"/>
    <w:tmpl w:val="29DC6546"/>
    <w:lvl w:ilvl="0" w:tplc="CB120A3C">
      <w:start w:val="1"/>
      <w:numFmt w:val="bullet"/>
      <w:lvlText w:val="~"/>
      <w:lvlJc w:val="left"/>
      <w:pPr>
        <w:tabs>
          <w:tab w:val="num" w:pos="1080"/>
        </w:tabs>
        <w:ind w:left="1080" w:hanging="360"/>
      </w:pPr>
      <w:rPr>
        <w:rFonts w:ascii="Arial" w:hAnsi="Arial" w:hint="default"/>
        <w:b/>
        <w:i w:val="0"/>
        <w:sz w:val="20"/>
        <w:szCs w:val="20"/>
      </w:rPr>
    </w:lvl>
    <w:lvl w:ilvl="1" w:tplc="04090003" w:tentative="1">
      <w:start w:val="1"/>
      <w:numFmt w:val="bullet"/>
      <w:lvlText w:val="o"/>
      <w:lvlJc w:val="left"/>
      <w:pPr>
        <w:tabs>
          <w:tab w:val="num" w:pos="828"/>
        </w:tabs>
        <w:ind w:left="828" w:hanging="360"/>
      </w:pPr>
      <w:rPr>
        <w:rFonts w:ascii="Courier New" w:hAnsi="Courier New" w:cs="Arial" w:hint="default"/>
      </w:rPr>
    </w:lvl>
    <w:lvl w:ilvl="2" w:tplc="04090005" w:tentative="1">
      <w:start w:val="1"/>
      <w:numFmt w:val="bullet"/>
      <w:lvlText w:val=""/>
      <w:lvlJc w:val="left"/>
      <w:pPr>
        <w:tabs>
          <w:tab w:val="num" w:pos="1548"/>
        </w:tabs>
        <w:ind w:left="1548" w:hanging="360"/>
      </w:pPr>
      <w:rPr>
        <w:rFonts w:ascii="Wingdings" w:hAnsi="Wingdings" w:hint="default"/>
      </w:rPr>
    </w:lvl>
    <w:lvl w:ilvl="3" w:tplc="04090001" w:tentative="1">
      <w:start w:val="1"/>
      <w:numFmt w:val="bullet"/>
      <w:lvlText w:val=""/>
      <w:lvlJc w:val="left"/>
      <w:pPr>
        <w:tabs>
          <w:tab w:val="num" w:pos="2268"/>
        </w:tabs>
        <w:ind w:left="2268" w:hanging="360"/>
      </w:pPr>
      <w:rPr>
        <w:rFonts w:ascii="Symbol" w:hAnsi="Symbol" w:hint="default"/>
      </w:rPr>
    </w:lvl>
    <w:lvl w:ilvl="4" w:tplc="04090003" w:tentative="1">
      <w:start w:val="1"/>
      <w:numFmt w:val="bullet"/>
      <w:lvlText w:val="o"/>
      <w:lvlJc w:val="left"/>
      <w:pPr>
        <w:tabs>
          <w:tab w:val="num" w:pos="2988"/>
        </w:tabs>
        <w:ind w:left="2988" w:hanging="360"/>
      </w:pPr>
      <w:rPr>
        <w:rFonts w:ascii="Courier New" w:hAnsi="Courier New" w:cs="Arial" w:hint="default"/>
      </w:rPr>
    </w:lvl>
    <w:lvl w:ilvl="5" w:tplc="04090005" w:tentative="1">
      <w:start w:val="1"/>
      <w:numFmt w:val="bullet"/>
      <w:lvlText w:val=""/>
      <w:lvlJc w:val="left"/>
      <w:pPr>
        <w:tabs>
          <w:tab w:val="num" w:pos="3708"/>
        </w:tabs>
        <w:ind w:left="3708" w:hanging="360"/>
      </w:pPr>
      <w:rPr>
        <w:rFonts w:ascii="Wingdings" w:hAnsi="Wingdings" w:hint="default"/>
      </w:rPr>
    </w:lvl>
    <w:lvl w:ilvl="6" w:tplc="04090001" w:tentative="1">
      <w:start w:val="1"/>
      <w:numFmt w:val="bullet"/>
      <w:lvlText w:val=""/>
      <w:lvlJc w:val="left"/>
      <w:pPr>
        <w:tabs>
          <w:tab w:val="num" w:pos="4428"/>
        </w:tabs>
        <w:ind w:left="4428" w:hanging="360"/>
      </w:pPr>
      <w:rPr>
        <w:rFonts w:ascii="Symbol" w:hAnsi="Symbol" w:hint="default"/>
      </w:rPr>
    </w:lvl>
    <w:lvl w:ilvl="7" w:tplc="04090003" w:tentative="1">
      <w:start w:val="1"/>
      <w:numFmt w:val="bullet"/>
      <w:lvlText w:val="o"/>
      <w:lvlJc w:val="left"/>
      <w:pPr>
        <w:tabs>
          <w:tab w:val="num" w:pos="5148"/>
        </w:tabs>
        <w:ind w:left="5148" w:hanging="360"/>
      </w:pPr>
      <w:rPr>
        <w:rFonts w:ascii="Courier New" w:hAnsi="Courier New" w:cs="Arial" w:hint="default"/>
      </w:rPr>
    </w:lvl>
    <w:lvl w:ilvl="8" w:tplc="04090005" w:tentative="1">
      <w:start w:val="1"/>
      <w:numFmt w:val="bullet"/>
      <w:lvlText w:val=""/>
      <w:lvlJc w:val="left"/>
      <w:pPr>
        <w:tabs>
          <w:tab w:val="num" w:pos="5868"/>
        </w:tabs>
        <w:ind w:left="5868" w:hanging="360"/>
      </w:pPr>
      <w:rPr>
        <w:rFonts w:ascii="Wingdings" w:hAnsi="Wingdings" w:hint="default"/>
      </w:rPr>
    </w:lvl>
  </w:abstractNum>
  <w:abstractNum w:abstractNumId="8">
    <w:nsid w:val="13D20ED2"/>
    <w:multiLevelType w:val="hybridMultilevel"/>
    <w:tmpl w:val="94D4272A"/>
    <w:lvl w:ilvl="0" w:tplc="FFFFFFFF">
      <w:start w:val="1"/>
      <w:numFmt w:val="bullet"/>
      <w:lvlText w:val=""/>
      <w:lvlJc w:val="left"/>
      <w:pPr>
        <w:tabs>
          <w:tab w:val="num" w:pos="720"/>
        </w:tabs>
        <w:ind w:left="720" w:hanging="360"/>
      </w:pPr>
      <w:rPr>
        <w:rFonts w:ascii="Wingdings" w:hAnsi="Wingdings" w:hint="default"/>
      </w:rPr>
    </w:lvl>
    <w:lvl w:ilvl="1" w:tplc="FFFFFFFF">
      <w:start w:val="1"/>
      <w:numFmt w:val="bullet"/>
      <w:lvlText w:val=""/>
      <w:lvlJc w:val="left"/>
      <w:pPr>
        <w:tabs>
          <w:tab w:val="num" w:pos="288"/>
        </w:tabs>
        <w:ind w:left="288" w:hanging="288"/>
      </w:pPr>
      <w:rPr>
        <w:rFonts w:ascii="Symbol" w:hAnsi="Symbol" w:hint="default"/>
        <w:sz w:val="18"/>
        <w:szCs w:val="18"/>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Arial"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Arial"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9">
    <w:nsid w:val="158A139D"/>
    <w:multiLevelType w:val="hybridMultilevel"/>
    <w:tmpl w:val="3FFC2D44"/>
    <w:lvl w:ilvl="0" w:tplc="25522466">
      <w:numFmt w:val="bullet"/>
      <w:lvlText w:val="•"/>
      <w:lvlJc w:val="left"/>
      <w:pPr>
        <w:ind w:left="1267" w:hanging="360"/>
      </w:pPr>
      <w:rPr>
        <w:rFonts w:ascii="Verdana" w:eastAsia="Times New Roman" w:hAnsi="Verdana" w:cs="Times New Roman" w:hint="default"/>
        <w:b/>
      </w:rPr>
    </w:lvl>
    <w:lvl w:ilvl="1" w:tplc="04090003" w:tentative="1">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10">
    <w:nsid w:val="161F50B3"/>
    <w:multiLevelType w:val="hybridMultilevel"/>
    <w:tmpl w:val="66424BD4"/>
    <w:lvl w:ilvl="0" w:tplc="B2E8E800">
      <w:start w:val="1"/>
      <w:numFmt w:val="bullet"/>
      <w:lvlText w:val=""/>
      <w:lvlJc w:val="left"/>
      <w:pPr>
        <w:ind w:left="547" w:hanging="360"/>
      </w:pPr>
      <w:rPr>
        <w:rFonts w:ascii="Wingdings" w:hAnsi="Wingdings" w:hint="default"/>
        <w:sz w:val="20"/>
        <w:szCs w:val="20"/>
      </w:rPr>
    </w:lvl>
    <w:lvl w:ilvl="1" w:tplc="04090003" w:tentative="1">
      <w:start w:val="1"/>
      <w:numFmt w:val="bullet"/>
      <w:lvlText w:val="o"/>
      <w:lvlJc w:val="left"/>
      <w:pPr>
        <w:ind w:left="1267" w:hanging="360"/>
      </w:pPr>
      <w:rPr>
        <w:rFonts w:ascii="Courier New" w:hAnsi="Courier New" w:cs="Courier New" w:hint="default"/>
      </w:rPr>
    </w:lvl>
    <w:lvl w:ilvl="2" w:tplc="04090005" w:tentative="1">
      <w:start w:val="1"/>
      <w:numFmt w:val="bullet"/>
      <w:lvlText w:val=""/>
      <w:lvlJc w:val="left"/>
      <w:pPr>
        <w:ind w:left="1987" w:hanging="360"/>
      </w:pPr>
      <w:rPr>
        <w:rFonts w:ascii="Wingdings" w:hAnsi="Wingdings" w:hint="default"/>
      </w:rPr>
    </w:lvl>
    <w:lvl w:ilvl="3" w:tplc="04090001" w:tentative="1">
      <w:start w:val="1"/>
      <w:numFmt w:val="bullet"/>
      <w:lvlText w:val=""/>
      <w:lvlJc w:val="left"/>
      <w:pPr>
        <w:ind w:left="2707" w:hanging="360"/>
      </w:pPr>
      <w:rPr>
        <w:rFonts w:ascii="Symbol" w:hAnsi="Symbol" w:hint="default"/>
      </w:rPr>
    </w:lvl>
    <w:lvl w:ilvl="4" w:tplc="04090003" w:tentative="1">
      <w:start w:val="1"/>
      <w:numFmt w:val="bullet"/>
      <w:lvlText w:val="o"/>
      <w:lvlJc w:val="left"/>
      <w:pPr>
        <w:ind w:left="3427" w:hanging="360"/>
      </w:pPr>
      <w:rPr>
        <w:rFonts w:ascii="Courier New" w:hAnsi="Courier New" w:cs="Courier New" w:hint="default"/>
      </w:rPr>
    </w:lvl>
    <w:lvl w:ilvl="5" w:tplc="04090005" w:tentative="1">
      <w:start w:val="1"/>
      <w:numFmt w:val="bullet"/>
      <w:lvlText w:val=""/>
      <w:lvlJc w:val="left"/>
      <w:pPr>
        <w:ind w:left="4147" w:hanging="360"/>
      </w:pPr>
      <w:rPr>
        <w:rFonts w:ascii="Wingdings" w:hAnsi="Wingdings" w:hint="default"/>
      </w:rPr>
    </w:lvl>
    <w:lvl w:ilvl="6" w:tplc="04090001" w:tentative="1">
      <w:start w:val="1"/>
      <w:numFmt w:val="bullet"/>
      <w:lvlText w:val=""/>
      <w:lvlJc w:val="left"/>
      <w:pPr>
        <w:ind w:left="4867" w:hanging="360"/>
      </w:pPr>
      <w:rPr>
        <w:rFonts w:ascii="Symbol" w:hAnsi="Symbol" w:hint="default"/>
      </w:rPr>
    </w:lvl>
    <w:lvl w:ilvl="7" w:tplc="04090003" w:tentative="1">
      <w:start w:val="1"/>
      <w:numFmt w:val="bullet"/>
      <w:lvlText w:val="o"/>
      <w:lvlJc w:val="left"/>
      <w:pPr>
        <w:ind w:left="5587" w:hanging="360"/>
      </w:pPr>
      <w:rPr>
        <w:rFonts w:ascii="Courier New" w:hAnsi="Courier New" w:cs="Courier New" w:hint="default"/>
      </w:rPr>
    </w:lvl>
    <w:lvl w:ilvl="8" w:tplc="04090005" w:tentative="1">
      <w:start w:val="1"/>
      <w:numFmt w:val="bullet"/>
      <w:lvlText w:val=""/>
      <w:lvlJc w:val="left"/>
      <w:pPr>
        <w:ind w:left="6307" w:hanging="360"/>
      </w:pPr>
      <w:rPr>
        <w:rFonts w:ascii="Wingdings" w:hAnsi="Wingdings" w:hint="default"/>
      </w:rPr>
    </w:lvl>
  </w:abstractNum>
  <w:abstractNum w:abstractNumId="11">
    <w:nsid w:val="1A183F1E"/>
    <w:multiLevelType w:val="hybridMultilevel"/>
    <w:tmpl w:val="C696FC16"/>
    <w:lvl w:ilvl="0" w:tplc="25522466">
      <w:numFmt w:val="bullet"/>
      <w:lvlText w:val="•"/>
      <w:lvlJc w:val="left"/>
      <w:pPr>
        <w:ind w:left="1080" w:hanging="360"/>
      </w:pPr>
      <w:rPr>
        <w:rFonts w:ascii="Verdana" w:eastAsia="Times New Roman" w:hAnsi="Verdana" w:cs="Times New Roman"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2A856715"/>
    <w:multiLevelType w:val="hybridMultilevel"/>
    <w:tmpl w:val="9762F9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2CD77DB8"/>
    <w:multiLevelType w:val="multilevel"/>
    <w:tmpl w:val="35BCD7E4"/>
    <w:lvl w:ilvl="0">
      <w:start w:val="1"/>
      <w:numFmt w:val="bullet"/>
      <w:lvlText w:val=""/>
      <w:lvlJc w:val="left"/>
      <w:pPr>
        <w:tabs>
          <w:tab w:val="num" w:pos="1008"/>
        </w:tabs>
        <w:ind w:left="1008" w:hanging="360"/>
      </w:pPr>
      <w:rPr>
        <w:rFonts w:ascii="Wingdings" w:hAnsi="Wingdings" w:hint="default"/>
        <w:sz w:val="20"/>
        <w:szCs w:val="20"/>
      </w:rPr>
    </w:lvl>
    <w:lvl w:ilvl="1">
      <w:start w:val="1"/>
      <w:numFmt w:val="bullet"/>
      <w:lvlText w:val="─"/>
      <w:lvlJc w:val="left"/>
      <w:pPr>
        <w:tabs>
          <w:tab w:val="num" w:pos="1800"/>
        </w:tabs>
        <w:ind w:left="1800" w:hanging="360"/>
      </w:pPr>
      <w:rPr>
        <w:rFonts w:ascii="Arial Black" w:hAnsi="Arial Black" w:cs="Times New Roman" w:hint="default"/>
        <w:b/>
        <w:i w:val="0"/>
        <w:sz w:val="20"/>
        <w:szCs w:val="20"/>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Arial"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Arial" w:hint="default"/>
      </w:rPr>
    </w:lvl>
    <w:lvl w:ilvl="8">
      <w:start w:val="1"/>
      <w:numFmt w:val="bullet"/>
      <w:lvlText w:val=""/>
      <w:lvlJc w:val="left"/>
      <w:pPr>
        <w:tabs>
          <w:tab w:val="num" w:pos="6840"/>
        </w:tabs>
        <w:ind w:left="6840" w:hanging="360"/>
      </w:pPr>
      <w:rPr>
        <w:rFonts w:ascii="Wingdings" w:hAnsi="Wingdings" w:hint="default"/>
      </w:rPr>
    </w:lvl>
  </w:abstractNum>
  <w:abstractNum w:abstractNumId="14">
    <w:nsid w:val="321F0521"/>
    <w:multiLevelType w:val="hybridMultilevel"/>
    <w:tmpl w:val="E708D58C"/>
    <w:lvl w:ilvl="0" w:tplc="04090001">
      <w:start w:val="1"/>
      <w:numFmt w:val="bullet"/>
      <w:lvlText w:val=""/>
      <w:lvlJc w:val="left"/>
      <w:pPr>
        <w:ind w:left="907" w:hanging="360"/>
      </w:pPr>
      <w:rPr>
        <w:rFonts w:ascii="Symbol" w:hAnsi="Symbol" w:hint="default"/>
      </w:rPr>
    </w:lvl>
    <w:lvl w:ilvl="1" w:tplc="04090003" w:tentative="1">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15">
    <w:nsid w:val="342C4C90"/>
    <w:multiLevelType w:val="multilevel"/>
    <w:tmpl w:val="1070EC84"/>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360"/>
        </w:tabs>
        <w:ind w:left="360" w:hanging="360"/>
      </w:pPr>
      <w:rPr>
        <w:rFonts w:ascii="Wingdings" w:hAnsi="Wingdings" w:hint="default"/>
        <w:sz w:val="20"/>
        <w:szCs w:val="20"/>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nsid w:val="34736514"/>
    <w:multiLevelType w:val="multilevel"/>
    <w:tmpl w:val="1382B9B0"/>
    <w:lvl w:ilvl="0">
      <w:start w:val="1"/>
      <w:numFmt w:val="bullet"/>
      <w:lvlText w:val=""/>
      <w:lvlJc w:val="left"/>
      <w:pPr>
        <w:tabs>
          <w:tab w:val="num" w:pos="1008"/>
        </w:tabs>
        <w:ind w:left="1008" w:hanging="360"/>
      </w:pPr>
      <w:rPr>
        <w:rFonts w:ascii="Wingdings" w:hAnsi="Wingdings" w:hint="default"/>
        <w:sz w:val="20"/>
        <w:szCs w:val="20"/>
      </w:rPr>
    </w:lvl>
    <w:lvl w:ilvl="1">
      <w:start w:val="1"/>
      <w:numFmt w:val="bullet"/>
      <w:lvlText w:val="~"/>
      <w:lvlJc w:val="left"/>
      <w:pPr>
        <w:tabs>
          <w:tab w:val="num" w:pos="1800"/>
        </w:tabs>
        <w:ind w:left="1800" w:hanging="360"/>
      </w:pPr>
      <w:rPr>
        <w:rFonts w:ascii="Arial" w:hAnsi="Arial" w:hint="default"/>
        <w:b/>
        <w:i w:val="0"/>
        <w:sz w:val="20"/>
        <w:szCs w:val="20"/>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Arial"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Arial" w:hint="default"/>
      </w:rPr>
    </w:lvl>
    <w:lvl w:ilvl="8">
      <w:start w:val="1"/>
      <w:numFmt w:val="bullet"/>
      <w:lvlText w:val=""/>
      <w:lvlJc w:val="left"/>
      <w:pPr>
        <w:tabs>
          <w:tab w:val="num" w:pos="6840"/>
        </w:tabs>
        <w:ind w:left="6840" w:hanging="360"/>
      </w:pPr>
      <w:rPr>
        <w:rFonts w:ascii="Wingdings" w:hAnsi="Wingdings" w:hint="default"/>
      </w:rPr>
    </w:lvl>
  </w:abstractNum>
  <w:abstractNum w:abstractNumId="17">
    <w:nsid w:val="3C4D0B57"/>
    <w:multiLevelType w:val="multilevel"/>
    <w:tmpl w:val="F198DAB6"/>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360"/>
        </w:tabs>
        <w:ind w:left="36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18">
    <w:nsid w:val="41C847CC"/>
    <w:multiLevelType w:val="hybridMultilevel"/>
    <w:tmpl w:val="96722524"/>
    <w:lvl w:ilvl="0" w:tplc="4C3CE7D2">
      <w:start w:val="1"/>
      <w:numFmt w:val="bullet"/>
      <w:lvlText w:val=""/>
      <w:lvlJc w:val="left"/>
      <w:pPr>
        <w:tabs>
          <w:tab w:val="num" w:pos="720"/>
        </w:tabs>
        <w:ind w:left="720" w:hanging="360"/>
      </w:pPr>
      <w:rPr>
        <w:rFonts w:ascii="Wingdings" w:hAnsi="Wingdings" w:hint="default"/>
      </w:rPr>
    </w:lvl>
    <w:lvl w:ilvl="1" w:tplc="004E2FF4">
      <w:start w:val="1"/>
      <w:numFmt w:val="bullet"/>
      <w:lvlText w:val=""/>
      <w:lvlJc w:val="left"/>
      <w:pPr>
        <w:tabs>
          <w:tab w:val="num" w:pos="432"/>
        </w:tabs>
        <w:ind w:left="432" w:hanging="432"/>
      </w:pPr>
      <w:rPr>
        <w:rFonts w:ascii="Symbol" w:hAnsi="Symbol" w:hint="default"/>
        <w:sz w:val="18"/>
        <w:szCs w:val="18"/>
      </w:rPr>
    </w:lvl>
    <w:lvl w:ilvl="2" w:tplc="35160A1C" w:tentative="1">
      <w:start w:val="1"/>
      <w:numFmt w:val="bullet"/>
      <w:lvlText w:val=""/>
      <w:lvlJc w:val="left"/>
      <w:pPr>
        <w:tabs>
          <w:tab w:val="num" w:pos="2160"/>
        </w:tabs>
        <w:ind w:left="2160" w:hanging="360"/>
      </w:pPr>
      <w:rPr>
        <w:rFonts w:ascii="Wingdings" w:hAnsi="Wingdings" w:hint="default"/>
      </w:rPr>
    </w:lvl>
    <w:lvl w:ilvl="3" w:tplc="1C8A2F44" w:tentative="1">
      <w:start w:val="1"/>
      <w:numFmt w:val="bullet"/>
      <w:lvlText w:val=""/>
      <w:lvlJc w:val="left"/>
      <w:pPr>
        <w:tabs>
          <w:tab w:val="num" w:pos="2880"/>
        </w:tabs>
        <w:ind w:left="2880" w:hanging="360"/>
      </w:pPr>
      <w:rPr>
        <w:rFonts w:ascii="Symbol" w:hAnsi="Symbol" w:hint="default"/>
      </w:rPr>
    </w:lvl>
    <w:lvl w:ilvl="4" w:tplc="ACA49772" w:tentative="1">
      <w:start w:val="1"/>
      <w:numFmt w:val="bullet"/>
      <w:lvlText w:val="o"/>
      <w:lvlJc w:val="left"/>
      <w:pPr>
        <w:tabs>
          <w:tab w:val="num" w:pos="3600"/>
        </w:tabs>
        <w:ind w:left="3600" w:hanging="360"/>
      </w:pPr>
      <w:rPr>
        <w:rFonts w:ascii="Courier New" w:hAnsi="Courier New" w:cs="Arial" w:hint="default"/>
      </w:rPr>
    </w:lvl>
    <w:lvl w:ilvl="5" w:tplc="544ECF60" w:tentative="1">
      <w:start w:val="1"/>
      <w:numFmt w:val="bullet"/>
      <w:lvlText w:val=""/>
      <w:lvlJc w:val="left"/>
      <w:pPr>
        <w:tabs>
          <w:tab w:val="num" w:pos="4320"/>
        </w:tabs>
        <w:ind w:left="4320" w:hanging="360"/>
      </w:pPr>
      <w:rPr>
        <w:rFonts w:ascii="Wingdings" w:hAnsi="Wingdings" w:hint="default"/>
      </w:rPr>
    </w:lvl>
    <w:lvl w:ilvl="6" w:tplc="11AEBE10" w:tentative="1">
      <w:start w:val="1"/>
      <w:numFmt w:val="bullet"/>
      <w:lvlText w:val=""/>
      <w:lvlJc w:val="left"/>
      <w:pPr>
        <w:tabs>
          <w:tab w:val="num" w:pos="5040"/>
        </w:tabs>
        <w:ind w:left="5040" w:hanging="360"/>
      </w:pPr>
      <w:rPr>
        <w:rFonts w:ascii="Symbol" w:hAnsi="Symbol" w:hint="default"/>
      </w:rPr>
    </w:lvl>
    <w:lvl w:ilvl="7" w:tplc="F1F62856" w:tentative="1">
      <w:start w:val="1"/>
      <w:numFmt w:val="bullet"/>
      <w:lvlText w:val="o"/>
      <w:lvlJc w:val="left"/>
      <w:pPr>
        <w:tabs>
          <w:tab w:val="num" w:pos="5760"/>
        </w:tabs>
        <w:ind w:left="5760" w:hanging="360"/>
      </w:pPr>
      <w:rPr>
        <w:rFonts w:ascii="Courier New" w:hAnsi="Courier New" w:cs="Arial" w:hint="default"/>
      </w:rPr>
    </w:lvl>
    <w:lvl w:ilvl="8" w:tplc="F84ABB1C" w:tentative="1">
      <w:start w:val="1"/>
      <w:numFmt w:val="bullet"/>
      <w:lvlText w:val=""/>
      <w:lvlJc w:val="left"/>
      <w:pPr>
        <w:tabs>
          <w:tab w:val="num" w:pos="6480"/>
        </w:tabs>
        <w:ind w:left="6480" w:hanging="360"/>
      </w:pPr>
      <w:rPr>
        <w:rFonts w:ascii="Wingdings" w:hAnsi="Wingdings" w:hint="default"/>
      </w:rPr>
    </w:lvl>
  </w:abstractNum>
  <w:abstractNum w:abstractNumId="19">
    <w:nsid w:val="43072CF1"/>
    <w:multiLevelType w:val="multilevel"/>
    <w:tmpl w:val="F198DAB6"/>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360"/>
        </w:tabs>
        <w:ind w:left="36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20">
    <w:nsid w:val="44D67E0C"/>
    <w:multiLevelType w:val="hybridMultilevel"/>
    <w:tmpl w:val="D8CE1702"/>
    <w:lvl w:ilvl="0" w:tplc="B2E8E800">
      <w:start w:val="1"/>
      <w:numFmt w:val="bullet"/>
      <w:lvlText w:val=""/>
      <w:lvlJc w:val="left"/>
      <w:pPr>
        <w:ind w:left="900" w:hanging="360"/>
      </w:pPr>
      <w:rPr>
        <w:rFonts w:ascii="Wingdings" w:hAnsi="Wingdings" w:hint="default"/>
        <w:sz w:val="20"/>
        <w:szCs w:val="20"/>
      </w:rPr>
    </w:lvl>
    <w:lvl w:ilvl="1" w:tplc="04090003">
      <w:start w:val="1"/>
      <w:numFmt w:val="bullet"/>
      <w:lvlText w:val="o"/>
      <w:lvlJc w:val="left"/>
      <w:pPr>
        <w:ind w:left="1620" w:hanging="360"/>
      </w:pPr>
      <w:rPr>
        <w:rFonts w:ascii="Courier New" w:hAnsi="Courier New" w:cs="Courier New" w:hint="default"/>
      </w:rPr>
    </w:lvl>
    <w:lvl w:ilvl="2" w:tplc="04090005">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1">
    <w:nsid w:val="48162DCC"/>
    <w:multiLevelType w:val="hybridMultilevel"/>
    <w:tmpl w:val="D32E0CAA"/>
    <w:lvl w:ilvl="0" w:tplc="AC360DF0">
      <w:start w:val="1"/>
      <w:numFmt w:val="bullet"/>
      <w:lvlText w:val=""/>
      <w:lvlJc w:val="left"/>
      <w:pPr>
        <w:tabs>
          <w:tab w:val="num" w:pos="720"/>
        </w:tabs>
        <w:ind w:left="720" w:hanging="360"/>
      </w:pPr>
      <w:rPr>
        <w:rFonts w:ascii="Wingdings" w:hAnsi="Wingdings" w:hint="default"/>
        <w:color w:val="auto"/>
        <w:sz w:val="22"/>
      </w:rPr>
    </w:lvl>
    <w:lvl w:ilvl="1" w:tplc="14405F90">
      <w:start w:val="1"/>
      <w:numFmt w:val="bullet"/>
      <w:lvlText w:val=""/>
      <w:lvlJc w:val="left"/>
      <w:pPr>
        <w:tabs>
          <w:tab w:val="num" w:pos="360"/>
        </w:tabs>
        <w:ind w:left="360" w:hanging="360"/>
      </w:pPr>
      <w:rPr>
        <w:rFonts w:ascii="Wingdings" w:hAnsi="Wingdings" w:hint="default"/>
      </w:rPr>
    </w:lvl>
    <w:lvl w:ilvl="2" w:tplc="8E68D202" w:tentative="1">
      <w:start w:val="1"/>
      <w:numFmt w:val="bullet"/>
      <w:lvlText w:val=""/>
      <w:lvlJc w:val="left"/>
      <w:pPr>
        <w:tabs>
          <w:tab w:val="num" w:pos="2160"/>
        </w:tabs>
        <w:ind w:left="2160" w:hanging="360"/>
      </w:pPr>
      <w:rPr>
        <w:rFonts w:ascii="Wingdings" w:hAnsi="Wingdings" w:hint="default"/>
      </w:rPr>
    </w:lvl>
    <w:lvl w:ilvl="3" w:tplc="3908533E" w:tentative="1">
      <w:start w:val="1"/>
      <w:numFmt w:val="bullet"/>
      <w:lvlText w:val=""/>
      <w:lvlJc w:val="left"/>
      <w:pPr>
        <w:tabs>
          <w:tab w:val="num" w:pos="2880"/>
        </w:tabs>
        <w:ind w:left="2880" w:hanging="360"/>
      </w:pPr>
      <w:rPr>
        <w:rFonts w:ascii="Symbol" w:hAnsi="Symbol" w:hint="default"/>
      </w:rPr>
    </w:lvl>
    <w:lvl w:ilvl="4" w:tplc="F4BA3BCC" w:tentative="1">
      <w:start w:val="1"/>
      <w:numFmt w:val="bullet"/>
      <w:lvlText w:val="o"/>
      <w:lvlJc w:val="left"/>
      <w:pPr>
        <w:tabs>
          <w:tab w:val="num" w:pos="3600"/>
        </w:tabs>
        <w:ind w:left="3600" w:hanging="360"/>
      </w:pPr>
      <w:rPr>
        <w:rFonts w:ascii="Courier New" w:hAnsi="Courier New" w:cs="Arial" w:hint="default"/>
      </w:rPr>
    </w:lvl>
    <w:lvl w:ilvl="5" w:tplc="9440D1F4" w:tentative="1">
      <w:start w:val="1"/>
      <w:numFmt w:val="bullet"/>
      <w:lvlText w:val=""/>
      <w:lvlJc w:val="left"/>
      <w:pPr>
        <w:tabs>
          <w:tab w:val="num" w:pos="4320"/>
        </w:tabs>
        <w:ind w:left="4320" w:hanging="360"/>
      </w:pPr>
      <w:rPr>
        <w:rFonts w:ascii="Wingdings" w:hAnsi="Wingdings" w:hint="default"/>
      </w:rPr>
    </w:lvl>
    <w:lvl w:ilvl="6" w:tplc="160AEEE6" w:tentative="1">
      <w:start w:val="1"/>
      <w:numFmt w:val="bullet"/>
      <w:lvlText w:val=""/>
      <w:lvlJc w:val="left"/>
      <w:pPr>
        <w:tabs>
          <w:tab w:val="num" w:pos="5040"/>
        </w:tabs>
        <w:ind w:left="5040" w:hanging="360"/>
      </w:pPr>
      <w:rPr>
        <w:rFonts w:ascii="Symbol" w:hAnsi="Symbol" w:hint="default"/>
      </w:rPr>
    </w:lvl>
    <w:lvl w:ilvl="7" w:tplc="9B3CE954" w:tentative="1">
      <w:start w:val="1"/>
      <w:numFmt w:val="bullet"/>
      <w:lvlText w:val="o"/>
      <w:lvlJc w:val="left"/>
      <w:pPr>
        <w:tabs>
          <w:tab w:val="num" w:pos="5760"/>
        </w:tabs>
        <w:ind w:left="5760" w:hanging="360"/>
      </w:pPr>
      <w:rPr>
        <w:rFonts w:ascii="Courier New" w:hAnsi="Courier New" w:cs="Arial" w:hint="default"/>
      </w:rPr>
    </w:lvl>
    <w:lvl w:ilvl="8" w:tplc="F5EA9D6C" w:tentative="1">
      <w:start w:val="1"/>
      <w:numFmt w:val="bullet"/>
      <w:lvlText w:val=""/>
      <w:lvlJc w:val="left"/>
      <w:pPr>
        <w:tabs>
          <w:tab w:val="num" w:pos="6480"/>
        </w:tabs>
        <w:ind w:left="6480" w:hanging="360"/>
      </w:pPr>
      <w:rPr>
        <w:rFonts w:ascii="Wingdings" w:hAnsi="Wingdings" w:hint="default"/>
      </w:rPr>
    </w:lvl>
  </w:abstractNum>
  <w:abstractNum w:abstractNumId="22">
    <w:nsid w:val="4B07226F"/>
    <w:multiLevelType w:val="hybridMultilevel"/>
    <w:tmpl w:val="54D4CA98"/>
    <w:lvl w:ilvl="0" w:tplc="B2E8E800">
      <w:start w:val="1"/>
      <w:numFmt w:val="bullet"/>
      <w:lvlText w:val=""/>
      <w:lvlJc w:val="left"/>
      <w:pPr>
        <w:ind w:left="547" w:hanging="360"/>
      </w:pPr>
      <w:rPr>
        <w:rFonts w:ascii="Wingdings" w:hAnsi="Wingdings" w:hint="default"/>
        <w:sz w:val="20"/>
        <w:szCs w:val="20"/>
      </w:rPr>
    </w:lvl>
    <w:lvl w:ilvl="1" w:tplc="04090003" w:tentative="1">
      <w:start w:val="1"/>
      <w:numFmt w:val="bullet"/>
      <w:lvlText w:val="o"/>
      <w:lvlJc w:val="left"/>
      <w:pPr>
        <w:ind w:left="1267" w:hanging="360"/>
      </w:pPr>
      <w:rPr>
        <w:rFonts w:ascii="Courier New" w:hAnsi="Courier New" w:cs="Courier New" w:hint="default"/>
      </w:rPr>
    </w:lvl>
    <w:lvl w:ilvl="2" w:tplc="04090005" w:tentative="1">
      <w:start w:val="1"/>
      <w:numFmt w:val="bullet"/>
      <w:lvlText w:val=""/>
      <w:lvlJc w:val="left"/>
      <w:pPr>
        <w:ind w:left="1987" w:hanging="360"/>
      </w:pPr>
      <w:rPr>
        <w:rFonts w:ascii="Wingdings" w:hAnsi="Wingdings" w:hint="default"/>
      </w:rPr>
    </w:lvl>
    <w:lvl w:ilvl="3" w:tplc="04090001" w:tentative="1">
      <w:start w:val="1"/>
      <w:numFmt w:val="bullet"/>
      <w:lvlText w:val=""/>
      <w:lvlJc w:val="left"/>
      <w:pPr>
        <w:ind w:left="2707" w:hanging="360"/>
      </w:pPr>
      <w:rPr>
        <w:rFonts w:ascii="Symbol" w:hAnsi="Symbol" w:hint="default"/>
      </w:rPr>
    </w:lvl>
    <w:lvl w:ilvl="4" w:tplc="04090003" w:tentative="1">
      <w:start w:val="1"/>
      <w:numFmt w:val="bullet"/>
      <w:lvlText w:val="o"/>
      <w:lvlJc w:val="left"/>
      <w:pPr>
        <w:ind w:left="3427" w:hanging="360"/>
      </w:pPr>
      <w:rPr>
        <w:rFonts w:ascii="Courier New" w:hAnsi="Courier New" w:cs="Courier New" w:hint="default"/>
      </w:rPr>
    </w:lvl>
    <w:lvl w:ilvl="5" w:tplc="04090005" w:tentative="1">
      <w:start w:val="1"/>
      <w:numFmt w:val="bullet"/>
      <w:lvlText w:val=""/>
      <w:lvlJc w:val="left"/>
      <w:pPr>
        <w:ind w:left="4147" w:hanging="360"/>
      </w:pPr>
      <w:rPr>
        <w:rFonts w:ascii="Wingdings" w:hAnsi="Wingdings" w:hint="default"/>
      </w:rPr>
    </w:lvl>
    <w:lvl w:ilvl="6" w:tplc="04090001" w:tentative="1">
      <w:start w:val="1"/>
      <w:numFmt w:val="bullet"/>
      <w:lvlText w:val=""/>
      <w:lvlJc w:val="left"/>
      <w:pPr>
        <w:ind w:left="4867" w:hanging="360"/>
      </w:pPr>
      <w:rPr>
        <w:rFonts w:ascii="Symbol" w:hAnsi="Symbol" w:hint="default"/>
      </w:rPr>
    </w:lvl>
    <w:lvl w:ilvl="7" w:tplc="04090003" w:tentative="1">
      <w:start w:val="1"/>
      <w:numFmt w:val="bullet"/>
      <w:lvlText w:val="o"/>
      <w:lvlJc w:val="left"/>
      <w:pPr>
        <w:ind w:left="5587" w:hanging="360"/>
      </w:pPr>
      <w:rPr>
        <w:rFonts w:ascii="Courier New" w:hAnsi="Courier New" w:cs="Courier New" w:hint="default"/>
      </w:rPr>
    </w:lvl>
    <w:lvl w:ilvl="8" w:tplc="04090005" w:tentative="1">
      <w:start w:val="1"/>
      <w:numFmt w:val="bullet"/>
      <w:lvlText w:val=""/>
      <w:lvlJc w:val="left"/>
      <w:pPr>
        <w:ind w:left="6307" w:hanging="360"/>
      </w:pPr>
      <w:rPr>
        <w:rFonts w:ascii="Wingdings" w:hAnsi="Wingdings" w:hint="default"/>
      </w:rPr>
    </w:lvl>
  </w:abstractNum>
  <w:abstractNum w:abstractNumId="23">
    <w:nsid w:val="50AB68DF"/>
    <w:multiLevelType w:val="hybridMultilevel"/>
    <w:tmpl w:val="E1586B3C"/>
    <w:lvl w:ilvl="0" w:tplc="B2E8E800">
      <w:start w:val="1"/>
      <w:numFmt w:val="bullet"/>
      <w:lvlText w:val=""/>
      <w:lvlJc w:val="left"/>
      <w:pPr>
        <w:tabs>
          <w:tab w:val="num" w:pos="900"/>
        </w:tabs>
        <w:ind w:left="900" w:hanging="360"/>
      </w:pPr>
      <w:rPr>
        <w:rFonts w:ascii="Wingdings" w:hAnsi="Wingdings" w:hint="default"/>
        <w:sz w:val="20"/>
        <w:szCs w:val="20"/>
      </w:rPr>
    </w:lvl>
    <w:lvl w:ilvl="1" w:tplc="564ADDB4">
      <w:start w:val="1"/>
      <w:numFmt w:val="bullet"/>
      <w:lvlText w:val="~"/>
      <w:lvlJc w:val="left"/>
      <w:pPr>
        <w:tabs>
          <w:tab w:val="num" w:pos="1692"/>
        </w:tabs>
        <w:ind w:left="1692" w:hanging="360"/>
      </w:pPr>
      <w:rPr>
        <w:rFonts w:ascii="Arial" w:hAnsi="Arial" w:hint="default"/>
        <w:b/>
        <w:i w:val="0"/>
        <w:sz w:val="20"/>
        <w:szCs w:val="20"/>
      </w:rPr>
    </w:lvl>
    <w:lvl w:ilvl="2" w:tplc="732E29F4" w:tentative="1">
      <w:start w:val="1"/>
      <w:numFmt w:val="bullet"/>
      <w:lvlText w:val=""/>
      <w:lvlJc w:val="left"/>
      <w:pPr>
        <w:tabs>
          <w:tab w:val="num" w:pos="2412"/>
        </w:tabs>
        <w:ind w:left="2412" w:hanging="360"/>
      </w:pPr>
      <w:rPr>
        <w:rFonts w:ascii="Wingdings" w:hAnsi="Wingdings" w:hint="default"/>
      </w:rPr>
    </w:lvl>
    <w:lvl w:ilvl="3" w:tplc="CBDEB09C" w:tentative="1">
      <w:start w:val="1"/>
      <w:numFmt w:val="bullet"/>
      <w:lvlText w:val=""/>
      <w:lvlJc w:val="left"/>
      <w:pPr>
        <w:tabs>
          <w:tab w:val="num" w:pos="3132"/>
        </w:tabs>
        <w:ind w:left="3132" w:hanging="360"/>
      </w:pPr>
      <w:rPr>
        <w:rFonts w:ascii="Symbol" w:hAnsi="Symbol" w:hint="default"/>
      </w:rPr>
    </w:lvl>
    <w:lvl w:ilvl="4" w:tplc="C1F0A958" w:tentative="1">
      <w:start w:val="1"/>
      <w:numFmt w:val="bullet"/>
      <w:lvlText w:val="o"/>
      <w:lvlJc w:val="left"/>
      <w:pPr>
        <w:tabs>
          <w:tab w:val="num" w:pos="3852"/>
        </w:tabs>
        <w:ind w:left="3852" w:hanging="360"/>
      </w:pPr>
      <w:rPr>
        <w:rFonts w:ascii="Courier New" w:hAnsi="Courier New" w:cs="Arial" w:hint="default"/>
      </w:rPr>
    </w:lvl>
    <w:lvl w:ilvl="5" w:tplc="3578C20A" w:tentative="1">
      <w:start w:val="1"/>
      <w:numFmt w:val="bullet"/>
      <w:lvlText w:val=""/>
      <w:lvlJc w:val="left"/>
      <w:pPr>
        <w:tabs>
          <w:tab w:val="num" w:pos="4572"/>
        </w:tabs>
        <w:ind w:left="4572" w:hanging="360"/>
      </w:pPr>
      <w:rPr>
        <w:rFonts w:ascii="Wingdings" w:hAnsi="Wingdings" w:hint="default"/>
      </w:rPr>
    </w:lvl>
    <w:lvl w:ilvl="6" w:tplc="85DCDC60" w:tentative="1">
      <w:start w:val="1"/>
      <w:numFmt w:val="bullet"/>
      <w:lvlText w:val=""/>
      <w:lvlJc w:val="left"/>
      <w:pPr>
        <w:tabs>
          <w:tab w:val="num" w:pos="5292"/>
        </w:tabs>
        <w:ind w:left="5292" w:hanging="360"/>
      </w:pPr>
      <w:rPr>
        <w:rFonts w:ascii="Symbol" w:hAnsi="Symbol" w:hint="default"/>
      </w:rPr>
    </w:lvl>
    <w:lvl w:ilvl="7" w:tplc="F93AD55A" w:tentative="1">
      <w:start w:val="1"/>
      <w:numFmt w:val="bullet"/>
      <w:lvlText w:val="o"/>
      <w:lvlJc w:val="left"/>
      <w:pPr>
        <w:tabs>
          <w:tab w:val="num" w:pos="6012"/>
        </w:tabs>
        <w:ind w:left="6012" w:hanging="360"/>
      </w:pPr>
      <w:rPr>
        <w:rFonts w:ascii="Courier New" w:hAnsi="Courier New" w:cs="Arial" w:hint="default"/>
      </w:rPr>
    </w:lvl>
    <w:lvl w:ilvl="8" w:tplc="7004AF84" w:tentative="1">
      <w:start w:val="1"/>
      <w:numFmt w:val="bullet"/>
      <w:lvlText w:val=""/>
      <w:lvlJc w:val="left"/>
      <w:pPr>
        <w:tabs>
          <w:tab w:val="num" w:pos="6732"/>
        </w:tabs>
        <w:ind w:left="6732" w:hanging="360"/>
      </w:pPr>
      <w:rPr>
        <w:rFonts w:ascii="Wingdings" w:hAnsi="Wingdings" w:hint="default"/>
      </w:rPr>
    </w:lvl>
  </w:abstractNum>
  <w:abstractNum w:abstractNumId="24">
    <w:nsid w:val="55531031"/>
    <w:multiLevelType w:val="multilevel"/>
    <w:tmpl w:val="D32E0CAA"/>
    <w:lvl w:ilvl="0">
      <w:start w:val="1"/>
      <w:numFmt w:val="bullet"/>
      <w:lvlText w:val=""/>
      <w:lvlJc w:val="left"/>
      <w:pPr>
        <w:tabs>
          <w:tab w:val="num" w:pos="720"/>
        </w:tabs>
        <w:ind w:left="720" w:hanging="360"/>
      </w:pPr>
      <w:rPr>
        <w:rFonts w:ascii="Wingdings" w:hAnsi="Wingdings" w:hint="default"/>
        <w:color w:val="auto"/>
        <w:sz w:val="22"/>
      </w:rPr>
    </w:lvl>
    <w:lvl w:ilvl="1">
      <w:start w:val="1"/>
      <w:numFmt w:val="bullet"/>
      <w:lvlText w:val=""/>
      <w:lvlJc w:val="left"/>
      <w:pPr>
        <w:tabs>
          <w:tab w:val="num" w:pos="360"/>
        </w:tabs>
        <w:ind w:left="36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25">
    <w:nsid w:val="55711A79"/>
    <w:multiLevelType w:val="hybridMultilevel"/>
    <w:tmpl w:val="35BCD7E4"/>
    <w:lvl w:ilvl="0" w:tplc="B2E8E800">
      <w:start w:val="1"/>
      <w:numFmt w:val="bullet"/>
      <w:lvlText w:val=""/>
      <w:lvlJc w:val="left"/>
      <w:pPr>
        <w:tabs>
          <w:tab w:val="num" w:pos="547"/>
        </w:tabs>
        <w:ind w:left="547" w:hanging="360"/>
      </w:pPr>
      <w:rPr>
        <w:rFonts w:ascii="Wingdings" w:hAnsi="Wingdings" w:hint="default"/>
        <w:sz w:val="20"/>
        <w:szCs w:val="20"/>
      </w:rPr>
    </w:lvl>
    <w:lvl w:ilvl="1" w:tplc="F78ECE64">
      <w:start w:val="1"/>
      <w:numFmt w:val="bullet"/>
      <w:lvlText w:val="─"/>
      <w:lvlJc w:val="left"/>
      <w:pPr>
        <w:tabs>
          <w:tab w:val="num" w:pos="1339"/>
        </w:tabs>
        <w:ind w:left="1339" w:hanging="360"/>
      </w:pPr>
      <w:rPr>
        <w:rFonts w:ascii="Arial Black" w:hAnsi="Arial Black" w:cs="Times New Roman" w:hint="default"/>
        <w:b/>
        <w:i w:val="0"/>
        <w:sz w:val="20"/>
        <w:szCs w:val="20"/>
      </w:rPr>
    </w:lvl>
    <w:lvl w:ilvl="2" w:tplc="732E29F4" w:tentative="1">
      <w:start w:val="1"/>
      <w:numFmt w:val="bullet"/>
      <w:lvlText w:val=""/>
      <w:lvlJc w:val="left"/>
      <w:pPr>
        <w:tabs>
          <w:tab w:val="num" w:pos="2059"/>
        </w:tabs>
        <w:ind w:left="2059" w:hanging="360"/>
      </w:pPr>
      <w:rPr>
        <w:rFonts w:ascii="Wingdings" w:hAnsi="Wingdings" w:hint="default"/>
      </w:rPr>
    </w:lvl>
    <w:lvl w:ilvl="3" w:tplc="CBDEB09C" w:tentative="1">
      <w:start w:val="1"/>
      <w:numFmt w:val="bullet"/>
      <w:lvlText w:val=""/>
      <w:lvlJc w:val="left"/>
      <w:pPr>
        <w:tabs>
          <w:tab w:val="num" w:pos="2779"/>
        </w:tabs>
        <w:ind w:left="2779" w:hanging="360"/>
      </w:pPr>
      <w:rPr>
        <w:rFonts w:ascii="Symbol" w:hAnsi="Symbol" w:hint="default"/>
      </w:rPr>
    </w:lvl>
    <w:lvl w:ilvl="4" w:tplc="C1F0A958" w:tentative="1">
      <w:start w:val="1"/>
      <w:numFmt w:val="bullet"/>
      <w:lvlText w:val="o"/>
      <w:lvlJc w:val="left"/>
      <w:pPr>
        <w:tabs>
          <w:tab w:val="num" w:pos="3499"/>
        </w:tabs>
        <w:ind w:left="3499" w:hanging="360"/>
      </w:pPr>
      <w:rPr>
        <w:rFonts w:ascii="Courier New" w:hAnsi="Courier New" w:cs="Arial" w:hint="default"/>
      </w:rPr>
    </w:lvl>
    <w:lvl w:ilvl="5" w:tplc="3578C20A" w:tentative="1">
      <w:start w:val="1"/>
      <w:numFmt w:val="bullet"/>
      <w:lvlText w:val=""/>
      <w:lvlJc w:val="left"/>
      <w:pPr>
        <w:tabs>
          <w:tab w:val="num" w:pos="4219"/>
        </w:tabs>
        <w:ind w:left="4219" w:hanging="360"/>
      </w:pPr>
      <w:rPr>
        <w:rFonts w:ascii="Wingdings" w:hAnsi="Wingdings" w:hint="default"/>
      </w:rPr>
    </w:lvl>
    <w:lvl w:ilvl="6" w:tplc="85DCDC60" w:tentative="1">
      <w:start w:val="1"/>
      <w:numFmt w:val="bullet"/>
      <w:lvlText w:val=""/>
      <w:lvlJc w:val="left"/>
      <w:pPr>
        <w:tabs>
          <w:tab w:val="num" w:pos="4939"/>
        </w:tabs>
        <w:ind w:left="4939" w:hanging="360"/>
      </w:pPr>
      <w:rPr>
        <w:rFonts w:ascii="Symbol" w:hAnsi="Symbol" w:hint="default"/>
      </w:rPr>
    </w:lvl>
    <w:lvl w:ilvl="7" w:tplc="F93AD55A" w:tentative="1">
      <w:start w:val="1"/>
      <w:numFmt w:val="bullet"/>
      <w:lvlText w:val="o"/>
      <w:lvlJc w:val="left"/>
      <w:pPr>
        <w:tabs>
          <w:tab w:val="num" w:pos="5659"/>
        </w:tabs>
        <w:ind w:left="5659" w:hanging="360"/>
      </w:pPr>
      <w:rPr>
        <w:rFonts w:ascii="Courier New" w:hAnsi="Courier New" w:cs="Arial" w:hint="default"/>
      </w:rPr>
    </w:lvl>
    <w:lvl w:ilvl="8" w:tplc="7004AF84" w:tentative="1">
      <w:start w:val="1"/>
      <w:numFmt w:val="bullet"/>
      <w:lvlText w:val=""/>
      <w:lvlJc w:val="left"/>
      <w:pPr>
        <w:tabs>
          <w:tab w:val="num" w:pos="6379"/>
        </w:tabs>
        <w:ind w:left="6379" w:hanging="360"/>
      </w:pPr>
      <w:rPr>
        <w:rFonts w:ascii="Wingdings" w:hAnsi="Wingdings" w:hint="default"/>
      </w:rPr>
    </w:lvl>
  </w:abstractNum>
  <w:abstractNum w:abstractNumId="26">
    <w:nsid w:val="595E28D4"/>
    <w:multiLevelType w:val="hybridMultilevel"/>
    <w:tmpl w:val="1070EC84"/>
    <w:lvl w:ilvl="0" w:tplc="4C3CE7D2">
      <w:start w:val="1"/>
      <w:numFmt w:val="bullet"/>
      <w:lvlText w:val=""/>
      <w:lvlJc w:val="left"/>
      <w:pPr>
        <w:tabs>
          <w:tab w:val="num" w:pos="720"/>
        </w:tabs>
        <w:ind w:left="720" w:hanging="360"/>
      </w:pPr>
      <w:rPr>
        <w:rFonts w:ascii="Wingdings" w:hAnsi="Wingdings" w:hint="default"/>
      </w:rPr>
    </w:lvl>
    <w:lvl w:ilvl="1" w:tplc="B2E8E800">
      <w:start w:val="1"/>
      <w:numFmt w:val="bullet"/>
      <w:lvlText w:val=""/>
      <w:lvlJc w:val="left"/>
      <w:pPr>
        <w:tabs>
          <w:tab w:val="num" w:pos="360"/>
        </w:tabs>
        <w:ind w:left="360" w:hanging="360"/>
      </w:pPr>
      <w:rPr>
        <w:rFonts w:ascii="Wingdings" w:hAnsi="Wingdings" w:hint="default"/>
        <w:sz w:val="20"/>
        <w:szCs w:val="20"/>
      </w:rPr>
    </w:lvl>
    <w:lvl w:ilvl="2" w:tplc="35160A1C" w:tentative="1">
      <w:start w:val="1"/>
      <w:numFmt w:val="bullet"/>
      <w:lvlText w:val=""/>
      <w:lvlJc w:val="left"/>
      <w:pPr>
        <w:tabs>
          <w:tab w:val="num" w:pos="2160"/>
        </w:tabs>
        <w:ind w:left="2160" w:hanging="360"/>
      </w:pPr>
      <w:rPr>
        <w:rFonts w:ascii="Wingdings" w:hAnsi="Wingdings" w:hint="default"/>
      </w:rPr>
    </w:lvl>
    <w:lvl w:ilvl="3" w:tplc="1C8A2F44" w:tentative="1">
      <w:start w:val="1"/>
      <w:numFmt w:val="bullet"/>
      <w:lvlText w:val=""/>
      <w:lvlJc w:val="left"/>
      <w:pPr>
        <w:tabs>
          <w:tab w:val="num" w:pos="2880"/>
        </w:tabs>
        <w:ind w:left="2880" w:hanging="360"/>
      </w:pPr>
      <w:rPr>
        <w:rFonts w:ascii="Symbol" w:hAnsi="Symbol" w:hint="default"/>
      </w:rPr>
    </w:lvl>
    <w:lvl w:ilvl="4" w:tplc="ACA49772" w:tentative="1">
      <w:start w:val="1"/>
      <w:numFmt w:val="bullet"/>
      <w:lvlText w:val="o"/>
      <w:lvlJc w:val="left"/>
      <w:pPr>
        <w:tabs>
          <w:tab w:val="num" w:pos="3600"/>
        </w:tabs>
        <w:ind w:left="3600" w:hanging="360"/>
      </w:pPr>
      <w:rPr>
        <w:rFonts w:ascii="Courier New" w:hAnsi="Courier New" w:cs="Arial" w:hint="default"/>
      </w:rPr>
    </w:lvl>
    <w:lvl w:ilvl="5" w:tplc="544ECF60" w:tentative="1">
      <w:start w:val="1"/>
      <w:numFmt w:val="bullet"/>
      <w:lvlText w:val=""/>
      <w:lvlJc w:val="left"/>
      <w:pPr>
        <w:tabs>
          <w:tab w:val="num" w:pos="4320"/>
        </w:tabs>
        <w:ind w:left="4320" w:hanging="360"/>
      </w:pPr>
      <w:rPr>
        <w:rFonts w:ascii="Wingdings" w:hAnsi="Wingdings" w:hint="default"/>
      </w:rPr>
    </w:lvl>
    <w:lvl w:ilvl="6" w:tplc="11AEBE10" w:tentative="1">
      <w:start w:val="1"/>
      <w:numFmt w:val="bullet"/>
      <w:lvlText w:val=""/>
      <w:lvlJc w:val="left"/>
      <w:pPr>
        <w:tabs>
          <w:tab w:val="num" w:pos="5040"/>
        </w:tabs>
        <w:ind w:left="5040" w:hanging="360"/>
      </w:pPr>
      <w:rPr>
        <w:rFonts w:ascii="Symbol" w:hAnsi="Symbol" w:hint="default"/>
      </w:rPr>
    </w:lvl>
    <w:lvl w:ilvl="7" w:tplc="F1F62856" w:tentative="1">
      <w:start w:val="1"/>
      <w:numFmt w:val="bullet"/>
      <w:lvlText w:val="o"/>
      <w:lvlJc w:val="left"/>
      <w:pPr>
        <w:tabs>
          <w:tab w:val="num" w:pos="5760"/>
        </w:tabs>
        <w:ind w:left="5760" w:hanging="360"/>
      </w:pPr>
      <w:rPr>
        <w:rFonts w:ascii="Courier New" w:hAnsi="Courier New" w:cs="Arial" w:hint="default"/>
      </w:rPr>
    </w:lvl>
    <w:lvl w:ilvl="8" w:tplc="F84ABB1C" w:tentative="1">
      <w:start w:val="1"/>
      <w:numFmt w:val="bullet"/>
      <w:lvlText w:val=""/>
      <w:lvlJc w:val="left"/>
      <w:pPr>
        <w:tabs>
          <w:tab w:val="num" w:pos="6480"/>
        </w:tabs>
        <w:ind w:left="6480" w:hanging="360"/>
      </w:pPr>
      <w:rPr>
        <w:rFonts w:ascii="Wingdings" w:hAnsi="Wingdings" w:hint="default"/>
      </w:rPr>
    </w:lvl>
  </w:abstractNum>
  <w:abstractNum w:abstractNumId="27">
    <w:nsid w:val="5F946C70"/>
    <w:multiLevelType w:val="hybridMultilevel"/>
    <w:tmpl w:val="ACD62308"/>
    <w:lvl w:ilvl="0" w:tplc="72E891F2">
      <w:start w:val="1"/>
      <w:numFmt w:val="bullet"/>
      <w:lvlText w:val=""/>
      <w:lvlJc w:val="left"/>
      <w:pPr>
        <w:tabs>
          <w:tab w:val="num" w:pos="720"/>
        </w:tabs>
        <w:ind w:left="720" w:hanging="360"/>
      </w:pPr>
      <w:rPr>
        <w:rFonts w:ascii="Symbol" w:hAnsi="Symbol" w:hint="default"/>
        <w:color w:val="auto"/>
        <w:sz w:val="22"/>
      </w:rPr>
    </w:lvl>
    <w:lvl w:ilvl="1" w:tplc="14405F90">
      <w:start w:val="1"/>
      <w:numFmt w:val="bullet"/>
      <w:lvlText w:val=""/>
      <w:lvlJc w:val="left"/>
      <w:pPr>
        <w:tabs>
          <w:tab w:val="num" w:pos="360"/>
        </w:tabs>
        <w:ind w:left="360" w:hanging="360"/>
      </w:pPr>
      <w:rPr>
        <w:rFonts w:ascii="Wingdings" w:hAnsi="Wingdings" w:hint="default"/>
      </w:rPr>
    </w:lvl>
    <w:lvl w:ilvl="2" w:tplc="8E68D202" w:tentative="1">
      <w:start w:val="1"/>
      <w:numFmt w:val="bullet"/>
      <w:lvlText w:val=""/>
      <w:lvlJc w:val="left"/>
      <w:pPr>
        <w:tabs>
          <w:tab w:val="num" w:pos="2160"/>
        </w:tabs>
        <w:ind w:left="2160" w:hanging="360"/>
      </w:pPr>
      <w:rPr>
        <w:rFonts w:ascii="Wingdings" w:hAnsi="Wingdings" w:hint="default"/>
      </w:rPr>
    </w:lvl>
    <w:lvl w:ilvl="3" w:tplc="3908533E" w:tentative="1">
      <w:start w:val="1"/>
      <w:numFmt w:val="bullet"/>
      <w:lvlText w:val=""/>
      <w:lvlJc w:val="left"/>
      <w:pPr>
        <w:tabs>
          <w:tab w:val="num" w:pos="2880"/>
        </w:tabs>
        <w:ind w:left="2880" w:hanging="360"/>
      </w:pPr>
      <w:rPr>
        <w:rFonts w:ascii="Symbol" w:hAnsi="Symbol" w:hint="default"/>
      </w:rPr>
    </w:lvl>
    <w:lvl w:ilvl="4" w:tplc="F4BA3BCC" w:tentative="1">
      <w:start w:val="1"/>
      <w:numFmt w:val="bullet"/>
      <w:lvlText w:val="o"/>
      <w:lvlJc w:val="left"/>
      <w:pPr>
        <w:tabs>
          <w:tab w:val="num" w:pos="3600"/>
        </w:tabs>
        <w:ind w:left="3600" w:hanging="360"/>
      </w:pPr>
      <w:rPr>
        <w:rFonts w:ascii="Courier New" w:hAnsi="Courier New" w:cs="Arial" w:hint="default"/>
      </w:rPr>
    </w:lvl>
    <w:lvl w:ilvl="5" w:tplc="9440D1F4" w:tentative="1">
      <w:start w:val="1"/>
      <w:numFmt w:val="bullet"/>
      <w:lvlText w:val=""/>
      <w:lvlJc w:val="left"/>
      <w:pPr>
        <w:tabs>
          <w:tab w:val="num" w:pos="4320"/>
        </w:tabs>
        <w:ind w:left="4320" w:hanging="360"/>
      </w:pPr>
      <w:rPr>
        <w:rFonts w:ascii="Wingdings" w:hAnsi="Wingdings" w:hint="default"/>
      </w:rPr>
    </w:lvl>
    <w:lvl w:ilvl="6" w:tplc="160AEEE6" w:tentative="1">
      <w:start w:val="1"/>
      <w:numFmt w:val="bullet"/>
      <w:lvlText w:val=""/>
      <w:lvlJc w:val="left"/>
      <w:pPr>
        <w:tabs>
          <w:tab w:val="num" w:pos="5040"/>
        </w:tabs>
        <w:ind w:left="5040" w:hanging="360"/>
      </w:pPr>
      <w:rPr>
        <w:rFonts w:ascii="Symbol" w:hAnsi="Symbol" w:hint="default"/>
      </w:rPr>
    </w:lvl>
    <w:lvl w:ilvl="7" w:tplc="9B3CE954" w:tentative="1">
      <w:start w:val="1"/>
      <w:numFmt w:val="bullet"/>
      <w:lvlText w:val="o"/>
      <w:lvlJc w:val="left"/>
      <w:pPr>
        <w:tabs>
          <w:tab w:val="num" w:pos="5760"/>
        </w:tabs>
        <w:ind w:left="5760" w:hanging="360"/>
      </w:pPr>
      <w:rPr>
        <w:rFonts w:ascii="Courier New" w:hAnsi="Courier New" w:cs="Arial" w:hint="default"/>
      </w:rPr>
    </w:lvl>
    <w:lvl w:ilvl="8" w:tplc="F5EA9D6C" w:tentative="1">
      <w:start w:val="1"/>
      <w:numFmt w:val="bullet"/>
      <w:lvlText w:val=""/>
      <w:lvlJc w:val="left"/>
      <w:pPr>
        <w:tabs>
          <w:tab w:val="num" w:pos="6480"/>
        </w:tabs>
        <w:ind w:left="6480" w:hanging="360"/>
      </w:pPr>
      <w:rPr>
        <w:rFonts w:ascii="Wingdings" w:hAnsi="Wingdings" w:hint="default"/>
      </w:rPr>
    </w:lvl>
  </w:abstractNum>
  <w:abstractNum w:abstractNumId="28">
    <w:nsid w:val="61455CA2"/>
    <w:multiLevelType w:val="hybridMultilevel"/>
    <w:tmpl w:val="1832BA4A"/>
    <w:lvl w:ilvl="0" w:tplc="26AAB722">
      <w:numFmt w:val="bullet"/>
      <w:lvlText w:val="•"/>
      <w:lvlJc w:val="left"/>
      <w:pPr>
        <w:ind w:left="1260" w:hanging="360"/>
      </w:pPr>
      <w:rPr>
        <w:rFonts w:ascii="Verdana" w:eastAsia="Times New Roman" w:hAnsi="Verdana" w:cs="Times New Roman" w:hint="default"/>
        <w:b/>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9">
    <w:nsid w:val="6A4C2129"/>
    <w:multiLevelType w:val="hybridMultilevel"/>
    <w:tmpl w:val="F198DAB6"/>
    <w:lvl w:ilvl="0" w:tplc="02409AFC">
      <w:start w:val="1"/>
      <w:numFmt w:val="bullet"/>
      <w:lvlText w:val=""/>
      <w:lvlJc w:val="left"/>
      <w:pPr>
        <w:tabs>
          <w:tab w:val="num" w:pos="720"/>
        </w:tabs>
        <w:ind w:left="720" w:hanging="360"/>
      </w:pPr>
      <w:rPr>
        <w:rFonts w:ascii="Wingdings" w:hAnsi="Wingdings" w:hint="default"/>
      </w:rPr>
    </w:lvl>
    <w:lvl w:ilvl="1" w:tplc="2F8088B0">
      <w:start w:val="1"/>
      <w:numFmt w:val="bullet"/>
      <w:lvlText w:val=""/>
      <w:lvlJc w:val="left"/>
      <w:pPr>
        <w:tabs>
          <w:tab w:val="num" w:pos="360"/>
        </w:tabs>
        <w:ind w:left="360" w:hanging="360"/>
      </w:pPr>
      <w:rPr>
        <w:rFonts w:ascii="Wingdings" w:hAnsi="Wingdings" w:hint="default"/>
      </w:rPr>
    </w:lvl>
    <w:lvl w:ilvl="2" w:tplc="46463D3C" w:tentative="1">
      <w:start w:val="1"/>
      <w:numFmt w:val="bullet"/>
      <w:lvlText w:val=""/>
      <w:lvlJc w:val="left"/>
      <w:pPr>
        <w:tabs>
          <w:tab w:val="num" w:pos="2160"/>
        </w:tabs>
        <w:ind w:left="2160" w:hanging="360"/>
      </w:pPr>
      <w:rPr>
        <w:rFonts w:ascii="Wingdings" w:hAnsi="Wingdings" w:hint="default"/>
      </w:rPr>
    </w:lvl>
    <w:lvl w:ilvl="3" w:tplc="9198F120" w:tentative="1">
      <w:start w:val="1"/>
      <w:numFmt w:val="bullet"/>
      <w:lvlText w:val=""/>
      <w:lvlJc w:val="left"/>
      <w:pPr>
        <w:tabs>
          <w:tab w:val="num" w:pos="2880"/>
        </w:tabs>
        <w:ind w:left="2880" w:hanging="360"/>
      </w:pPr>
      <w:rPr>
        <w:rFonts w:ascii="Symbol" w:hAnsi="Symbol" w:hint="default"/>
      </w:rPr>
    </w:lvl>
    <w:lvl w:ilvl="4" w:tplc="E95E6492" w:tentative="1">
      <w:start w:val="1"/>
      <w:numFmt w:val="bullet"/>
      <w:lvlText w:val="o"/>
      <w:lvlJc w:val="left"/>
      <w:pPr>
        <w:tabs>
          <w:tab w:val="num" w:pos="3600"/>
        </w:tabs>
        <w:ind w:left="3600" w:hanging="360"/>
      </w:pPr>
      <w:rPr>
        <w:rFonts w:ascii="Courier New" w:hAnsi="Courier New" w:cs="Arial" w:hint="default"/>
      </w:rPr>
    </w:lvl>
    <w:lvl w:ilvl="5" w:tplc="A64E89FE" w:tentative="1">
      <w:start w:val="1"/>
      <w:numFmt w:val="bullet"/>
      <w:lvlText w:val=""/>
      <w:lvlJc w:val="left"/>
      <w:pPr>
        <w:tabs>
          <w:tab w:val="num" w:pos="4320"/>
        </w:tabs>
        <w:ind w:left="4320" w:hanging="360"/>
      </w:pPr>
      <w:rPr>
        <w:rFonts w:ascii="Wingdings" w:hAnsi="Wingdings" w:hint="default"/>
      </w:rPr>
    </w:lvl>
    <w:lvl w:ilvl="6" w:tplc="7C94C1AE" w:tentative="1">
      <w:start w:val="1"/>
      <w:numFmt w:val="bullet"/>
      <w:lvlText w:val=""/>
      <w:lvlJc w:val="left"/>
      <w:pPr>
        <w:tabs>
          <w:tab w:val="num" w:pos="5040"/>
        </w:tabs>
        <w:ind w:left="5040" w:hanging="360"/>
      </w:pPr>
      <w:rPr>
        <w:rFonts w:ascii="Symbol" w:hAnsi="Symbol" w:hint="default"/>
      </w:rPr>
    </w:lvl>
    <w:lvl w:ilvl="7" w:tplc="E1120D76" w:tentative="1">
      <w:start w:val="1"/>
      <w:numFmt w:val="bullet"/>
      <w:lvlText w:val="o"/>
      <w:lvlJc w:val="left"/>
      <w:pPr>
        <w:tabs>
          <w:tab w:val="num" w:pos="5760"/>
        </w:tabs>
        <w:ind w:left="5760" w:hanging="360"/>
      </w:pPr>
      <w:rPr>
        <w:rFonts w:ascii="Courier New" w:hAnsi="Courier New" w:cs="Arial" w:hint="default"/>
      </w:rPr>
    </w:lvl>
    <w:lvl w:ilvl="8" w:tplc="E7D68542" w:tentative="1">
      <w:start w:val="1"/>
      <w:numFmt w:val="bullet"/>
      <w:lvlText w:val=""/>
      <w:lvlJc w:val="left"/>
      <w:pPr>
        <w:tabs>
          <w:tab w:val="num" w:pos="6480"/>
        </w:tabs>
        <w:ind w:left="6480" w:hanging="360"/>
      </w:pPr>
      <w:rPr>
        <w:rFonts w:ascii="Wingdings" w:hAnsi="Wingdings" w:hint="default"/>
      </w:rPr>
    </w:lvl>
  </w:abstractNum>
  <w:abstractNum w:abstractNumId="30">
    <w:nsid w:val="7A6E22BF"/>
    <w:multiLevelType w:val="hybridMultilevel"/>
    <w:tmpl w:val="626AFDFC"/>
    <w:lvl w:ilvl="0" w:tplc="B2E8E800">
      <w:start w:val="1"/>
      <w:numFmt w:val="bullet"/>
      <w:lvlText w:val=""/>
      <w:lvlJc w:val="left"/>
      <w:pPr>
        <w:ind w:left="547" w:hanging="360"/>
      </w:pPr>
      <w:rPr>
        <w:rFonts w:ascii="Wingdings" w:hAnsi="Wingdings" w:hint="default"/>
        <w:sz w:val="20"/>
        <w:szCs w:val="20"/>
      </w:rPr>
    </w:lvl>
    <w:lvl w:ilvl="1" w:tplc="04090003" w:tentative="1">
      <w:start w:val="1"/>
      <w:numFmt w:val="bullet"/>
      <w:lvlText w:val="o"/>
      <w:lvlJc w:val="left"/>
      <w:pPr>
        <w:ind w:left="1267" w:hanging="360"/>
      </w:pPr>
      <w:rPr>
        <w:rFonts w:ascii="Courier New" w:hAnsi="Courier New" w:cs="Courier New" w:hint="default"/>
      </w:rPr>
    </w:lvl>
    <w:lvl w:ilvl="2" w:tplc="04090005" w:tentative="1">
      <w:start w:val="1"/>
      <w:numFmt w:val="bullet"/>
      <w:lvlText w:val=""/>
      <w:lvlJc w:val="left"/>
      <w:pPr>
        <w:ind w:left="1987" w:hanging="360"/>
      </w:pPr>
      <w:rPr>
        <w:rFonts w:ascii="Wingdings" w:hAnsi="Wingdings" w:hint="default"/>
      </w:rPr>
    </w:lvl>
    <w:lvl w:ilvl="3" w:tplc="04090001" w:tentative="1">
      <w:start w:val="1"/>
      <w:numFmt w:val="bullet"/>
      <w:lvlText w:val=""/>
      <w:lvlJc w:val="left"/>
      <w:pPr>
        <w:ind w:left="2707" w:hanging="360"/>
      </w:pPr>
      <w:rPr>
        <w:rFonts w:ascii="Symbol" w:hAnsi="Symbol" w:hint="default"/>
      </w:rPr>
    </w:lvl>
    <w:lvl w:ilvl="4" w:tplc="04090003" w:tentative="1">
      <w:start w:val="1"/>
      <w:numFmt w:val="bullet"/>
      <w:lvlText w:val="o"/>
      <w:lvlJc w:val="left"/>
      <w:pPr>
        <w:ind w:left="3427" w:hanging="360"/>
      </w:pPr>
      <w:rPr>
        <w:rFonts w:ascii="Courier New" w:hAnsi="Courier New" w:cs="Courier New" w:hint="default"/>
      </w:rPr>
    </w:lvl>
    <w:lvl w:ilvl="5" w:tplc="04090005" w:tentative="1">
      <w:start w:val="1"/>
      <w:numFmt w:val="bullet"/>
      <w:lvlText w:val=""/>
      <w:lvlJc w:val="left"/>
      <w:pPr>
        <w:ind w:left="4147" w:hanging="360"/>
      </w:pPr>
      <w:rPr>
        <w:rFonts w:ascii="Wingdings" w:hAnsi="Wingdings" w:hint="default"/>
      </w:rPr>
    </w:lvl>
    <w:lvl w:ilvl="6" w:tplc="04090001" w:tentative="1">
      <w:start w:val="1"/>
      <w:numFmt w:val="bullet"/>
      <w:lvlText w:val=""/>
      <w:lvlJc w:val="left"/>
      <w:pPr>
        <w:ind w:left="4867" w:hanging="360"/>
      </w:pPr>
      <w:rPr>
        <w:rFonts w:ascii="Symbol" w:hAnsi="Symbol" w:hint="default"/>
      </w:rPr>
    </w:lvl>
    <w:lvl w:ilvl="7" w:tplc="04090003" w:tentative="1">
      <w:start w:val="1"/>
      <w:numFmt w:val="bullet"/>
      <w:lvlText w:val="o"/>
      <w:lvlJc w:val="left"/>
      <w:pPr>
        <w:ind w:left="5587" w:hanging="360"/>
      </w:pPr>
      <w:rPr>
        <w:rFonts w:ascii="Courier New" w:hAnsi="Courier New" w:cs="Courier New" w:hint="default"/>
      </w:rPr>
    </w:lvl>
    <w:lvl w:ilvl="8" w:tplc="04090005" w:tentative="1">
      <w:start w:val="1"/>
      <w:numFmt w:val="bullet"/>
      <w:lvlText w:val=""/>
      <w:lvlJc w:val="left"/>
      <w:pPr>
        <w:ind w:left="6307" w:hanging="360"/>
      </w:pPr>
      <w:rPr>
        <w:rFonts w:ascii="Wingdings" w:hAnsi="Wingdings" w:hint="default"/>
      </w:rPr>
    </w:lvl>
  </w:abstractNum>
  <w:abstractNum w:abstractNumId="31">
    <w:nsid w:val="7AC35BC0"/>
    <w:multiLevelType w:val="hybridMultilevel"/>
    <w:tmpl w:val="49FA675E"/>
    <w:lvl w:ilvl="0" w:tplc="B2E8E800">
      <w:start w:val="1"/>
      <w:numFmt w:val="bullet"/>
      <w:lvlText w:val=""/>
      <w:lvlJc w:val="left"/>
      <w:pPr>
        <w:ind w:left="720" w:hanging="360"/>
      </w:pPr>
      <w:rPr>
        <w:rFonts w:ascii="Wingdings" w:hAnsi="Wingdings"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B2C0AF5"/>
    <w:multiLevelType w:val="hybridMultilevel"/>
    <w:tmpl w:val="F1CA5E48"/>
    <w:lvl w:ilvl="0" w:tplc="0409000F">
      <w:start w:val="1"/>
      <w:numFmt w:val="decimal"/>
      <w:lvlText w:val="%1."/>
      <w:lvlJc w:val="left"/>
      <w:pPr>
        <w:ind w:left="1267" w:hanging="360"/>
      </w:pPr>
    </w:lvl>
    <w:lvl w:ilvl="1" w:tplc="04090019" w:tentative="1">
      <w:start w:val="1"/>
      <w:numFmt w:val="lowerLetter"/>
      <w:lvlText w:val="%2."/>
      <w:lvlJc w:val="left"/>
      <w:pPr>
        <w:ind w:left="1987" w:hanging="360"/>
      </w:pPr>
    </w:lvl>
    <w:lvl w:ilvl="2" w:tplc="0409001B" w:tentative="1">
      <w:start w:val="1"/>
      <w:numFmt w:val="lowerRoman"/>
      <w:lvlText w:val="%3."/>
      <w:lvlJc w:val="right"/>
      <w:pPr>
        <w:ind w:left="2707" w:hanging="180"/>
      </w:pPr>
    </w:lvl>
    <w:lvl w:ilvl="3" w:tplc="0409000F" w:tentative="1">
      <w:start w:val="1"/>
      <w:numFmt w:val="decimal"/>
      <w:lvlText w:val="%4."/>
      <w:lvlJc w:val="left"/>
      <w:pPr>
        <w:ind w:left="3427" w:hanging="360"/>
      </w:pPr>
    </w:lvl>
    <w:lvl w:ilvl="4" w:tplc="04090019" w:tentative="1">
      <w:start w:val="1"/>
      <w:numFmt w:val="lowerLetter"/>
      <w:lvlText w:val="%5."/>
      <w:lvlJc w:val="left"/>
      <w:pPr>
        <w:ind w:left="4147" w:hanging="360"/>
      </w:pPr>
    </w:lvl>
    <w:lvl w:ilvl="5" w:tplc="0409001B" w:tentative="1">
      <w:start w:val="1"/>
      <w:numFmt w:val="lowerRoman"/>
      <w:lvlText w:val="%6."/>
      <w:lvlJc w:val="right"/>
      <w:pPr>
        <w:ind w:left="4867" w:hanging="180"/>
      </w:pPr>
    </w:lvl>
    <w:lvl w:ilvl="6" w:tplc="0409000F" w:tentative="1">
      <w:start w:val="1"/>
      <w:numFmt w:val="decimal"/>
      <w:lvlText w:val="%7."/>
      <w:lvlJc w:val="left"/>
      <w:pPr>
        <w:ind w:left="5587" w:hanging="360"/>
      </w:pPr>
    </w:lvl>
    <w:lvl w:ilvl="7" w:tplc="04090019" w:tentative="1">
      <w:start w:val="1"/>
      <w:numFmt w:val="lowerLetter"/>
      <w:lvlText w:val="%8."/>
      <w:lvlJc w:val="left"/>
      <w:pPr>
        <w:ind w:left="6307" w:hanging="360"/>
      </w:pPr>
    </w:lvl>
    <w:lvl w:ilvl="8" w:tplc="0409001B" w:tentative="1">
      <w:start w:val="1"/>
      <w:numFmt w:val="lowerRoman"/>
      <w:lvlText w:val="%9."/>
      <w:lvlJc w:val="right"/>
      <w:pPr>
        <w:ind w:left="7027" w:hanging="180"/>
      </w:pPr>
    </w:lvl>
  </w:abstractNum>
  <w:abstractNum w:abstractNumId="33">
    <w:nsid w:val="7CD4182F"/>
    <w:multiLevelType w:val="multilevel"/>
    <w:tmpl w:val="1382B9B0"/>
    <w:lvl w:ilvl="0">
      <w:start w:val="1"/>
      <w:numFmt w:val="bullet"/>
      <w:lvlText w:val=""/>
      <w:lvlJc w:val="left"/>
      <w:pPr>
        <w:tabs>
          <w:tab w:val="num" w:pos="1008"/>
        </w:tabs>
        <w:ind w:left="1008" w:hanging="360"/>
      </w:pPr>
      <w:rPr>
        <w:rFonts w:ascii="Wingdings" w:hAnsi="Wingdings" w:hint="default"/>
        <w:sz w:val="20"/>
        <w:szCs w:val="20"/>
      </w:rPr>
    </w:lvl>
    <w:lvl w:ilvl="1">
      <w:start w:val="1"/>
      <w:numFmt w:val="bullet"/>
      <w:lvlText w:val="~"/>
      <w:lvlJc w:val="left"/>
      <w:pPr>
        <w:tabs>
          <w:tab w:val="num" w:pos="1800"/>
        </w:tabs>
        <w:ind w:left="1800" w:hanging="360"/>
      </w:pPr>
      <w:rPr>
        <w:rFonts w:ascii="Arial" w:hAnsi="Arial" w:hint="default"/>
        <w:b/>
        <w:i w:val="0"/>
        <w:sz w:val="20"/>
        <w:szCs w:val="20"/>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Arial"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Arial" w:hint="default"/>
      </w:rPr>
    </w:lvl>
    <w:lvl w:ilvl="8">
      <w:start w:val="1"/>
      <w:numFmt w:val="bullet"/>
      <w:lvlText w:val=""/>
      <w:lvlJc w:val="left"/>
      <w:pPr>
        <w:tabs>
          <w:tab w:val="num" w:pos="6840"/>
        </w:tabs>
        <w:ind w:left="6840" w:hanging="360"/>
      </w:pPr>
      <w:rPr>
        <w:rFonts w:ascii="Wingdings" w:hAnsi="Wingdings" w:hint="default"/>
      </w:rPr>
    </w:lvl>
  </w:abstractNum>
  <w:abstractNum w:abstractNumId="34">
    <w:nsid w:val="7D057E74"/>
    <w:multiLevelType w:val="hybridMultilevel"/>
    <w:tmpl w:val="10C0FD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E027281"/>
    <w:multiLevelType w:val="hybridMultilevel"/>
    <w:tmpl w:val="2DB4A234"/>
    <w:lvl w:ilvl="0" w:tplc="AFDAEB6C">
      <w:start w:val="1"/>
      <w:numFmt w:val="bullet"/>
      <w:lvlText w:val=""/>
      <w:lvlJc w:val="left"/>
      <w:pPr>
        <w:tabs>
          <w:tab w:val="num" w:pos="504"/>
        </w:tabs>
        <w:ind w:left="504" w:hanging="360"/>
      </w:pPr>
      <w:rPr>
        <w:rFonts w:ascii="Wingdings" w:hAnsi="Wingdings" w:hint="default"/>
      </w:rPr>
    </w:lvl>
    <w:lvl w:ilvl="1" w:tplc="326EFB7C" w:tentative="1">
      <w:start w:val="1"/>
      <w:numFmt w:val="bullet"/>
      <w:lvlText w:val="o"/>
      <w:lvlJc w:val="left"/>
      <w:pPr>
        <w:tabs>
          <w:tab w:val="num" w:pos="1440"/>
        </w:tabs>
        <w:ind w:left="1440" w:hanging="360"/>
      </w:pPr>
      <w:rPr>
        <w:rFonts w:ascii="Courier New" w:hAnsi="Courier New" w:cs="Arial" w:hint="default"/>
      </w:rPr>
    </w:lvl>
    <w:lvl w:ilvl="2" w:tplc="4B14B4BC" w:tentative="1">
      <w:start w:val="1"/>
      <w:numFmt w:val="bullet"/>
      <w:lvlText w:val=""/>
      <w:lvlJc w:val="left"/>
      <w:pPr>
        <w:tabs>
          <w:tab w:val="num" w:pos="2160"/>
        </w:tabs>
        <w:ind w:left="2160" w:hanging="360"/>
      </w:pPr>
      <w:rPr>
        <w:rFonts w:ascii="Wingdings" w:hAnsi="Wingdings" w:hint="default"/>
      </w:rPr>
    </w:lvl>
    <w:lvl w:ilvl="3" w:tplc="22D6CCA4" w:tentative="1">
      <w:start w:val="1"/>
      <w:numFmt w:val="bullet"/>
      <w:lvlText w:val=""/>
      <w:lvlJc w:val="left"/>
      <w:pPr>
        <w:tabs>
          <w:tab w:val="num" w:pos="2880"/>
        </w:tabs>
        <w:ind w:left="2880" w:hanging="360"/>
      </w:pPr>
      <w:rPr>
        <w:rFonts w:ascii="Symbol" w:hAnsi="Symbol" w:hint="default"/>
      </w:rPr>
    </w:lvl>
    <w:lvl w:ilvl="4" w:tplc="6FA6A376" w:tentative="1">
      <w:start w:val="1"/>
      <w:numFmt w:val="bullet"/>
      <w:lvlText w:val="o"/>
      <w:lvlJc w:val="left"/>
      <w:pPr>
        <w:tabs>
          <w:tab w:val="num" w:pos="3600"/>
        </w:tabs>
        <w:ind w:left="3600" w:hanging="360"/>
      </w:pPr>
      <w:rPr>
        <w:rFonts w:ascii="Courier New" w:hAnsi="Courier New" w:cs="Arial" w:hint="default"/>
      </w:rPr>
    </w:lvl>
    <w:lvl w:ilvl="5" w:tplc="70B41F96" w:tentative="1">
      <w:start w:val="1"/>
      <w:numFmt w:val="bullet"/>
      <w:lvlText w:val=""/>
      <w:lvlJc w:val="left"/>
      <w:pPr>
        <w:tabs>
          <w:tab w:val="num" w:pos="4320"/>
        </w:tabs>
        <w:ind w:left="4320" w:hanging="360"/>
      </w:pPr>
      <w:rPr>
        <w:rFonts w:ascii="Wingdings" w:hAnsi="Wingdings" w:hint="default"/>
      </w:rPr>
    </w:lvl>
    <w:lvl w:ilvl="6" w:tplc="2586C922" w:tentative="1">
      <w:start w:val="1"/>
      <w:numFmt w:val="bullet"/>
      <w:lvlText w:val=""/>
      <w:lvlJc w:val="left"/>
      <w:pPr>
        <w:tabs>
          <w:tab w:val="num" w:pos="5040"/>
        </w:tabs>
        <w:ind w:left="5040" w:hanging="360"/>
      </w:pPr>
      <w:rPr>
        <w:rFonts w:ascii="Symbol" w:hAnsi="Symbol" w:hint="default"/>
      </w:rPr>
    </w:lvl>
    <w:lvl w:ilvl="7" w:tplc="94C49FB2" w:tentative="1">
      <w:start w:val="1"/>
      <w:numFmt w:val="bullet"/>
      <w:lvlText w:val="o"/>
      <w:lvlJc w:val="left"/>
      <w:pPr>
        <w:tabs>
          <w:tab w:val="num" w:pos="5760"/>
        </w:tabs>
        <w:ind w:left="5760" w:hanging="360"/>
      </w:pPr>
      <w:rPr>
        <w:rFonts w:ascii="Courier New" w:hAnsi="Courier New" w:cs="Arial" w:hint="default"/>
      </w:rPr>
    </w:lvl>
    <w:lvl w:ilvl="8" w:tplc="E5B4BD10" w:tentative="1">
      <w:start w:val="1"/>
      <w:numFmt w:val="bullet"/>
      <w:lvlText w:val=""/>
      <w:lvlJc w:val="left"/>
      <w:pPr>
        <w:tabs>
          <w:tab w:val="num" w:pos="6480"/>
        </w:tabs>
        <w:ind w:left="6480" w:hanging="360"/>
      </w:pPr>
      <w:rPr>
        <w:rFonts w:ascii="Wingdings" w:hAnsi="Wingdings" w:hint="default"/>
      </w:rPr>
    </w:lvl>
  </w:abstractNum>
  <w:num w:numId="1">
    <w:abstractNumId w:val="29"/>
  </w:num>
  <w:num w:numId="2">
    <w:abstractNumId w:val="0"/>
  </w:num>
  <w:num w:numId="3">
    <w:abstractNumId w:val="35"/>
  </w:num>
  <w:num w:numId="4">
    <w:abstractNumId w:val="17"/>
  </w:num>
  <w:num w:numId="5">
    <w:abstractNumId w:val="18"/>
  </w:num>
  <w:num w:numId="6">
    <w:abstractNumId w:val="3"/>
  </w:num>
  <w:num w:numId="7">
    <w:abstractNumId w:val="25"/>
  </w:num>
  <w:num w:numId="8">
    <w:abstractNumId w:val="4"/>
  </w:num>
  <w:num w:numId="9">
    <w:abstractNumId w:val="26"/>
  </w:num>
  <w:num w:numId="10">
    <w:abstractNumId w:val="19"/>
  </w:num>
  <w:num w:numId="11">
    <w:abstractNumId w:val="21"/>
  </w:num>
  <w:num w:numId="12">
    <w:abstractNumId w:val="24"/>
  </w:num>
  <w:num w:numId="13">
    <w:abstractNumId w:val="27"/>
  </w:num>
  <w:num w:numId="14">
    <w:abstractNumId w:val="15"/>
  </w:num>
  <w:num w:numId="15">
    <w:abstractNumId w:val="2"/>
  </w:num>
  <w:num w:numId="16">
    <w:abstractNumId w:val="13"/>
  </w:num>
  <w:num w:numId="17">
    <w:abstractNumId w:val="23"/>
  </w:num>
  <w:num w:numId="18">
    <w:abstractNumId w:val="33"/>
  </w:num>
  <w:num w:numId="19">
    <w:abstractNumId w:val="16"/>
  </w:num>
  <w:num w:numId="20">
    <w:abstractNumId w:val="8"/>
  </w:num>
  <w:num w:numId="21">
    <w:abstractNumId w:val="7"/>
  </w:num>
  <w:num w:numId="22">
    <w:abstractNumId w:val="34"/>
  </w:num>
  <w:num w:numId="23">
    <w:abstractNumId w:val="22"/>
  </w:num>
  <w:num w:numId="24">
    <w:abstractNumId w:val="1"/>
  </w:num>
  <w:num w:numId="25">
    <w:abstractNumId w:val="11"/>
  </w:num>
  <w:num w:numId="26">
    <w:abstractNumId w:val="9"/>
  </w:num>
  <w:num w:numId="27">
    <w:abstractNumId w:val="32"/>
  </w:num>
  <w:num w:numId="28">
    <w:abstractNumId w:val="30"/>
  </w:num>
  <w:num w:numId="29">
    <w:abstractNumId w:val="12"/>
  </w:num>
  <w:num w:numId="30">
    <w:abstractNumId w:val="31"/>
  </w:num>
  <w:num w:numId="31">
    <w:abstractNumId w:val="6"/>
  </w:num>
  <w:num w:numId="32">
    <w:abstractNumId w:val="28"/>
  </w:num>
  <w:num w:numId="33">
    <w:abstractNumId w:val="5"/>
  </w:num>
  <w:num w:numId="34">
    <w:abstractNumId w:val="20"/>
  </w:num>
  <w:num w:numId="35">
    <w:abstractNumId w:val="14"/>
  </w:num>
  <w:num w:numId="3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doNotDisplayPageBoundaries/>
  <w:embedSystemFonts/>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rawingGridHorizontalSpacing w:val="120"/>
  <w:displayHorizontalDrawingGridEvery w:val="2"/>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48C6"/>
    <w:rsid w:val="000344A7"/>
    <w:rsid w:val="000675EA"/>
    <w:rsid w:val="00091586"/>
    <w:rsid w:val="00110F26"/>
    <w:rsid w:val="00114661"/>
    <w:rsid w:val="001240FB"/>
    <w:rsid w:val="001B012A"/>
    <w:rsid w:val="00235B62"/>
    <w:rsid w:val="00262C8F"/>
    <w:rsid w:val="002940A7"/>
    <w:rsid w:val="002B7805"/>
    <w:rsid w:val="002E48C6"/>
    <w:rsid w:val="00340FF0"/>
    <w:rsid w:val="0035026C"/>
    <w:rsid w:val="00364E1B"/>
    <w:rsid w:val="003977D9"/>
    <w:rsid w:val="003E1822"/>
    <w:rsid w:val="00432BB6"/>
    <w:rsid w:val="004533FE"/>
    <w:rsid w:val="0047651A"/>
    <w:rsid w:val="0049009D"/>
    <w:rsid w:val="00492466"/>
    <w:rsid w:val="004B2ED6"/>
    <w:rsid w:val="004C4459"/>
    <w:rsid w:val="005B06F4"/>
    <w:rsid w:val="005C6E08"/>
    <w:rsid w:val="00621D2E"/>
    <w:rsid w:val="0062553E"/>
    <w:rsid w:val="00646479"/>
    <w:rsid w:val="00664C26"/>
    <w:rsid w:val="00674EF9"/>
    <w:rsid w:val="006B397F"/>
    <w:rsid w:val="006D7431"/>
    <w:rsid w:val="006E4E32"/>
    <w:rsid w:val="007B0BE2"/>
    <w:rsid w:val="007F3825"/>
    <w:rsid w:val="0082597F"/>
    <w:rsid w:val="00866F8E"/>
    <w:rsid w:val="00890F3F"/>
    <w:rsid w:val="008923AF"/>
    <w:rsid w:val="008A2C39"/>
    <w:rsid w:val="008F0D2C"/>
    <w:rsid w:val="008F75A5"/>
    <w:rsid w:val="009313B7"/>
    <w:rsid w:val="00944F69"/>
    <w:rsid w:val="00986628"/>
    <w:rsid w:val="009A62A1"/>
    <w:rsid w:val="009A7E9F"/>
    <w:rsid w:val="009C6546"/>
    <w:rsid w:val="00A11F37"/>
    <w:rsid w:val="00A21433"/>
    <w:rsid w:val="00AB0BD5"/>
    <w:rsid w:val="00AE4C61"/>
    <w:rsid w:val="00B03BC2"/>
    <w:rsid w:val="00B0410E"/>
    <w:rsid w:val="00B66A1C"/>
    <w:rsid w:val="00B95168"/>
    <w:rsid w:val="00BA7CF3"/>
    <w:rsid w:val="00BE11CC"/>
    <w:rsid w:val="00BE550D"/>
    <w:rsid w:val="00C6264D"/>
    <w:rsid w:val="00C62BAA"/>
    <w:rsid w:val="00CA481D"/>
    <w:rsid w:val="00CB3CBA"/>
    <w:rsid w:val="00CD4AF1"/>
    <w:rsid w:val="00CE2A60"/>
    <w:rsid w:val="00CE5FA0"/>
    <w:rsid w:val="00D419B3"/>
    <w:rsid w:val="00D57C28"/>
    <w:rsid w:val="00DA73CA"/>
    <w:rsid w:val="00E101D2"/>
    <w:rsid w:val="00E23754"/>
    <w:rsid w:val="00E30646"/>
    <w:rsid w:val="00E6360C"/>
    <w:rsid w:val="00E8402C"/>
    <w:rsid w:val="00EC6701"/>
    <w:rsid w:val="00EF6696"/>
    <w:rsid w:val="00F22703"/>
    <w:rsid w:val="00F4748B"/>
    <w:rsid w:val="00F926ED"/>
    <w:rsid w:val="00FA1A9C"/>
    <w:rsid w:val="00FE6384"/>
    <w:rsid w:val="1E2585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5157C0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uiPriority="1"/>
    <w:lsdException w:name="Subtitle" w:qFormat="1"/>
    <w:lsdException w:name="Strong" w:qFormat="1"/>
    <w:lsdException w:name="Emphasis" w:qFormat="1"/>
    <w:lsdException w:name="HTML Typewriter" w:semiHidden="1" w:unhideWhenUsed="1"/>
    <w:lsdException w:name="HTML Variable" w:semiHidden="1" w:unhideWhenUsed="1"/>
    <w:lsdException w:name="Normal Table" w:semiHidden="1" w:unhideWhenUsed="1"/>
    <w:lsdException w:name="No List" w:uiPriority="99"/>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rsid w:val="00E00B87"/>
    <w:pPr>
      <w:keepNext/>
      <w:jc w:val="center"/>
      <w:outlineLvl w:val="0"/>
    </w:pPr>
    <w:rPr>
      <w:b/>
      <w:i/>
      <w:sz w:val="2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320"/>
        <w:tab w:val="right" w:pos="8640"/>
      </w:tabs>
    </w:pPr>
  </w:style>
  <w:style w:type="paragraph" w:styleId="Footer">
    <w:name w:val="footer"/>
    <w:basedOn w:val="Normal"/>
    <w:pPr>
      <w:tabs>
        <w:tab w:val="center" w:pos="4320"/>
        <w:tab w:val="right" w:pos="8640"/>
      </w:tabs>
    </w:pPr>
  </w:style>
  <w:style w:type="character" w:styleId="Hyperlink">
    <w:name w:val="Hyperlink"/>
    <w:basedOn w:val="DefaultParagraphFont"/>
    <w:rsid w:val="00C6264D"/>
    <w:rPr>
      <w:color w:val="0563C1" w:themeColor="hyperlink"/>
      <w:u w:val="single"/>
    </w:rPr>
  </w:style>
  <w:style w:type="character" w:customStyle="1" w:styleId="HeaderChar">
    <w:name w:val="Header Char"/>
    <w:basedOn w:val="DefaultParagraphFont"/>
    <w:link w:val="Header"/>
    <w:rsid w:val="00C6264D"/>
    <w:rPr>
      <w:sz w:val="24"/>
      <w:szCs w:val="24"/>
    </w:rPr>
  </w:style>
  <w:style w:type="paragraph" w:styleId="ListParagraph">
    <w:name w:val="List Paragraph"/>
    <w:basedOn w:val="Normal"/>
    <w:uiPriority w:val="34"/>
    <w:qFormat/>
    <w:rsid w:val="006464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www.linkedin.com/in/samuel-ryzek-msia-lssbb-4292046" TargetMode="External"/><Relationship Id="rId8" Type="http://schemas.openxmlformats.org/officeDocument/2006/relationships/hyperlink" Target="mailto:sryzek@gmail.com" TargetMode="Externa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895</Words>
  <Characters>5104</Characters>
  <Application>Microsoft Macintosh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5988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2017-02-13T10:53:00Z</dcterms:created>
  <dcterms:modified xsi:type="dcterms:W3CDTF">2017-10-13T22:00:00Z</dcterms:modified>
</cp:coreProperties>
</file>