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36D4C" w14:textId="101230FB" w:rsidR="002E3186" w:rsidRPr="0074117B" w:rsidRDefault="00E46019" w:rsidP="009A4BB1">
      <w:pPr>
        <w:pStyle w:val="a3"/>
        <w:rPr>
          <w:lang w:val="ru-RU"/>
        </w:rPr>
      </w:pPr>
      <w:r>
        <w:rPr>
          <w:lang w:val="ru-RU"/>
        </w:rPr>
        <w:tab/>
      </w:r>
      <w:r>
        <w:rPr>
          <w:lang w:val="ru-RU"/>
        </w:rPr>
        <w:tab/>
      </w:r>
      <w:r w:rsidR="009A4BB1">
        <w:rPr>
          <w:lang w:val="en-US"/>
        </w:rPr>
        <w:t>School</w:t>
      </w:r>
      <w:r w:rsidR="009A4BB1" w:rsidRPr="0074117B">
        <w:rPr>
          <w:lang w:val="ru-RU"/>
        </w:rPr>
        <w:t xml:space="preserve"> </w:t>
      </w:r>
      <w:r w:rsidR="009A4BB1">
        <w:rPr>
          <w:lang w:val="en-US"/>
        </w:rPr>
        <w:t>information</w:t>
      </w:r>
      <w:r w:rsidR="009A4BB1" w:rsidRPr="0074117B">
        <w:rPr>
          <w:lang w:val="ru-RU"/>
        </w:rPr>
        <w:t xml:space="preserve"> </w:t>
      </w:r>
      <w:r w:rsidR="009A4BB1">
        <w:rPr>
          <w:lang w:val="en-US"/>
        </w:rPr>
        <w:t>system</w:t>
      </w:r>
    </w:p>
    <w:p w14:paraId="24EDD87D" w14:textId="5396FBF1" w:rsidR="009A4BB1" w:rsidRPr="0074117B" w:rsidRDefault="009A4BB1" w:rsidP="009A4BB1">
      <w:pPr>
        <w:rPr>
          <w:lang w:val="ru-RU"/>
        </w:rPr>
      </w:pPr>
    </w:p>
    <w:p w14:paraId="42568249" w14:textId="548CD218" w:rsidR="00C6311B" w:rsidRDefault="009A4BB1" w:rsidP="0074117B">
      <w:pPr>
        <w:pStyle w:val="1"/>
        <w:rPr>
          <w:lang w:val="cs-CZ"/>
        </w:rPr>
      </w:pPr>
      <w:r w:rsidRPr="009A4BB1">
        <w:rPr>
          <w:lang w:val="cs-CZ"/>
        </w:rPr>
        <w:t>Představení</w:t>
      </w:r>
      <w:r w:rsidRPr="0074117B">
        <w:rPr>
          <w:lang w:val="ru-RU"/>
        </w:rPr>
        <w:t xml:space="preserve"> </w:t>
      </w:r>
      <w:r>
        <w:rPr>
          <w:lang w:val="cs-CZ"/>
        </w:rPr>
        <w:t xml:space="preserve">projektu </w:t>
      </w:r>
    </w:p>
    <w:p w14:paraId="618EAD8F" w14:textId="4CF20FDD" w:rsidR="00C6311B" w:rsidRDefault="00C6311B" w:rsidP="00C6311B">
      <w:pPr>
        <w:shd w:val="clear" w:color="auto" w:fill="FFFFFF"/>
        <w:spacing w:line="264" w:lineRule="atLeast"/>
        <w:textAlignment w:val="baseline"/>
        <w:rPr>
          <w:rFonts w:eastAsia="Times New Roman" w:cstheme="minorHAnsi"/>
          <w:color w:val="000000"/>
          <w:sz w:val="21"/>
          <w:szCs w:val="21"/>
          <w:bdr w:val="none" w:sz="0" w:space="0" w:color="auto" w:frame="1"/>
          <w:lang w:val="cs-CZ"/>
        </w:rPr>
      </w:pPr>
      <w:r w:rsidRPr="00C6311B">
        <w:rPr>
          <w:rFonts w:ascii="Consolas" w:eastAsia="Times New Roman" w:hAnsi="Consolas" w:cs="Courier New"/>
          <w:color w:val="000000"/>
          <w:sz w:val="21"/>
          <w:szCs w:val="21"/>
          <w:bdr w:val="none" w:sz="0" w:space="0" w:color="auto" w:frame="1"/>
          <w:lang w:val="cs-CZ"/>
        </w:rPr>
        <w:t>S</w:t>
      </w:r>
      <w:r w:rsidRPr="00C6311B">
        <w:rPr>
          <w:rFonts w:eastAsia="Times New Roman" w:cstheme="minorHAnsi"/>
          <w:color w:val="000000"/>
          <w:sz w:val="21"/>
          <w:szCs w:val="21"/>
          <w:bdr w:val="none" w:sz="0" w:space="0" w:color="auto" w:frame="1"/>
          <w:lang w:val="cs-CZ"/>
        </w:rPr>
        <w:t>ystém je zjednodušenou analogií KOS, která podporuje přidávání kurzů,</w:t>
      </w:r>
      <w:r>
        <w:rPr>
          <w:rFonts w:eastAsia="Times New Roman" w:cstheme="minorHAnsi"/>
          <w:color w:val="333333"/>
          <w:sz w:val="21"/>
          <w:szCs w:val="21"/>
          <w:lang w:val="cs-CZ"/>
        </w:rPr>
        <w:t xml:space="preserve"> </w:t>
      </w:r>
      <w:r w:rsidRPr="00C6311B">
        <w:rPr>
          <w:rFonts w:eastAsia="Times New Roman" w:cstheme="minorHAnsi"/>
          <w:color w:val="000000"/>
          <w:sz w:val="21"/>
          <w:szCs w:val="21"/>
          <w:bdr w:val="none" w:sz="0" w:space="0" w:color="auto" w:frame="1"/>
          <w:lang w:val="cs-CZ"/>
        </w:rPr>
        <w:t xml:space="preserve">jejich prohlížení a úpravy. Učitelé mohou vytvořit kurz a vybrat pro něj učebny, což omezuje kapacitu kurzu. Studenti se nemohou zapsat do </w:t>
      </w:r>
      <w:r w:rsidR="00246802" w:rsidRPr="00C6311B">
        <w:rPr>
          <w:rFonts w:eastAsia="Times New Roman" w:cstheme="minorHAnsi"/>
          <w:color w:val="000000"/>
          <w:sz w:val="21"/>
          <w:szCs w:val="21"/>
          <w:bdr w:val="none" w:sz="0" w:space="0" w:color="auto" w:frame="1"/>
          <w:lang w:val="cs-CZ"/>
        </w:rPr>
        <w:t>kurzu,</w:t>
      </w:r>
      <w:r>
        <w:rPr>
          <w:rFonts w:eastAsia="Times New Roman" w:cstheme="minorHAnsi"/>
          <w:color w:val="333333"/>
          <w:sz w:val="21"/>
          <w:szCs w:val="21"/>
          <w:lang w:val="cs-CZ"/>
        </w:rPr>
        <w:t xml:space="preserve"> </w:t>
      </w:r>
      <w:r w:rsidRPr="00C6311B">
        <w:rPr>
          <w:rFonts w:eastAsia="Times New Roman" w:cstheme="minorHAnsi"/>
          <w:color w:val="000000"/>
          <w:sz w:val="21"/>
          <w:szCs w:val="21"/>
          <w:bdr w:val="none" w:sz="0" w:space="0" w:color="auto" w:frame="1"/>
          <w:lang w:val="cs-CZ"/>
        </w:rPr>
        <w:t>pokud v kurzu nezbývají žádná další volná místa, studenti si mohou také prohlédnout kurzy, kterých se účastní.</w:t>
      </w:r>
      <w:r>
        <w:rPr>
          <w:rFonts w:eastAsia="Times New Roman" w:cstheme="minorHAnsi"/>
          <w:color w:val="333333"/>
          <w:sz w:val="21"/>
          <w:szCs w:val="21"/>
          <w:lang w:val="cs-CZ"/>
        </w:rPr>
        <w:t xml:space="preserve"> </w:t>
      </w:r>
      <w:r w:rsidRPr="00C6311B">
        <w:rPr>
          <w:rFonts w:eastAsia="Times New Roman" w:cstheme="minorHAnsi"/>
          <w:color w:val="000000"/>
          <w:sz w:val="21"/>
          <w:szCs w:val="21"/>
          <w:bdr w:val="none" w:sz="0" w:space="0" w:color="auto" w:frame="1"/>
          <w:lang w:val="cs-CZ"/>
        </w:rPr>
        <w:t>Učitelé si zase mohou zobrazit kurzy, které vyučují.</w:t>
      </w:r>
      <w:r>
        <w:rPr>
          <w:rFonts w:eastAsia="Times New Roman" w:cstheme="minorHAnsi"/>
          <w:color w:val="333333"/>
          <w:sz w:val="21"/>
          <w:szCs w:val="21"/>
          <w:lang w:val="cs-CZ"/>
        </w:rPr>
        <w:t xml:space="preserve"> </w:t>
      </w:r>
      <w:r w:rsidRPr="00C6311B">
        <w:rPr>
          <w:rFonts w:eastAsia="Times New Roman" w:cstheme="minorHAnsi"/>
          <w:color w:val="000000"/>
          <w:sz w:val="21"/>
          <w:szCs w:val="21"/>
          <w:bdr w:val="none" w:sz="0" w:space="0" w:color="auto" w:frame="1"/>
          <w:lang w:val="cs-CZ"/>
        </w:rPr>
        <w:t>Na konci kurzu mohou učitelé dát známky za kurz, které studenti absolvovali. Na základě udělených známek se vypočítá průměrnou známku, podle kterého se rozhodne, zda student postoupí do dalšího kurzu, nebo ne. Portál bude také podporovat systém rozesílání zprav souvisejících se studiem (změny v rozvrhu, zrušení vyučování atd.).</w:t>
      </w:r>
    </w:p>
    <w:p w14:paraId="0F0475C4" w14:textId="056DFDC0" w:rsidR="00C6311B" w:rsidRDefault="00C6311B" w:rsidP="0074117B">
      <w:pPr>
        <w:pStyle w:val="1"/>
        <w:rPr>
          <w:rFonts w:eastAsia="Times New Roman"/>
          <w:bdr w:val="none" w:sz="0" w:space="0" w:color="auto" w:frame="1"/>
          <w:lang w:val="cs-CZ"/>
        </w:rPr>
      </w:pPr>
      <w:r>
        <w:rPr>
          <w:rFonts w:eastAsia="Times New Roman"/>
          <w:bdr w:val="none" w:sz="0" w:space="0" w:color="auto" w:frame="1"/>
          <w:lang w:val="cs-CZ"/>
        </w:rPr>
        <w:t>Popis</w:t>
      </w:r>
    </w:p>
    <w:p w14:paraId="4FA61980" w14:textId="3DCC7973" w:rsidR="005C4464" w:rsidRDefault="005C4464" w:rsidP="0074117B">
      <w:pPr>
        <w:pStyle w:val="2"/>
        <w:rPr>
          <w:lang w:val="cs-CZ"/>
        </w:rPr>
      </w:pPr>
      <w:r>
        <w:rPr>
          <w:lang w:val="cs-CZ"/>
        </w:rPr>
        <w:t>Uživatelé a jejich funkce.</w:t>
      </w:r>
    </w:p>
    <w:p w14:paraId="07EB02DC" w14:textId="4C807FA9" w:rsidR="005C4464" w:rsidRPr="0074117B" w:rsidRDefault="00D7000D" w:rsidP="005C4464">
      <w:pPr>
        <w:rPr>
          <w:lang w:val="cs-CZ"/>
        </w:rPr>
      </w:pPr>
      <w:r w:rsidRPr="0074117B">
        <w:rPr>
          <w:lang w:val="cs-CZ"/>
        </w:rPr>
        <w:t xml:space="preserve">V systému jsou 4 typy uživatelů. V zásadě budou použity 2 role: Student a </w:t>
      </w:r>
      <w:proofErr w:type="spellStart"/>
      <w:r w:rsidRPr="0074117B">
        <w:rPr>
          <w:lang w:val="cs-CZ"/>
        </w:rPr>
        <w:t>Teacher</w:t>
      </w:r>
      <w:proofErr w:type="spellEnd"/>
      <w:r w:rsidRPr="0074117B">
        <w:rPr>
          <w:lang w:val="cs-CZ"/>
        </w:rPr>
        <w:t>.</w:t>
      </w:r>
      <w:r w:rsidR="0074117B" w:rsidRPr="0074117B">
        <w:rPr>
          <w:lang w:val="cs-CZ"/>
        </w:rPr>
        <w:br/>
      </w:r>
      <w:proofErr w:type="spellStart"/>
      <w:r w:rsidRPr="0074117B">
        <w:rPr>
          <w:lang w:val="cs-CZ"/>
        </w:rPr>
        <w:t>Admin</w:t>
      </w:r>
      <w:proofErr w:type="spellEnd"/>
      <w:r w:rsidRPr="0074117B">
        <w:rPr>
          <w:lang w:val="cs-CZ"/>
        </w:rPr>
        <w:t xml:space="preserve"> bude mít možnost upravovat všechna data a přidělovat role.</w:t>
      </w:r>
      <w:r w:rsidR="0074117B" w:rsidRPr="0074117B">
        <w:rPr>
          <w:lang w:val="cs-CZ"/>
        </w:rPr>
        <w:br/>
      </w:r>
      <w:r w:rsidRPr="0074117B">
        <w:rPr>
          <w:lang w:val="cs-CZ"/>
        </w:rPr>
        <w:t xml:space="preserve">Role User existuje jenom před přidělováním </w:t>
      </w:r>
      <w:r w:rsidR="00210B92" w:rsidRPr="0074117B">
        <w:rPr>
          <w:lang w:val="cs-CZ"/>
        </w:rPr>
        <w:t xml:space="preserve">role </w:t>
      </w:r>
      <w:proofErr w:type="spellStart"/>
      <w:r w:rsidR="00210B92" w:rsidRPr="0074117B">
        <w:rPr>
          <w:lang w:val="cs-CZ"/>
        </w:rPr>
        <w:t>adminem</w:t>
      </w:r>
      <w:proofErr w:type="spellEnd"/>
      <w:r w:rsidR="00210B92" w:rsidRPr="0074117B">
        <w:rPr>
          <w:lang w:val="cs-CZ"/>
        </w:rPr>
        <w:t>.</w:t>
      </w:r>
    </w:p>
    <w:p w14:paraId="1732E2AC" w14:textId="45B230F9" w:rsidR="005C4464" w:rsidRPr="00737255" w:rsidRDefault="00210B92" w:rsidP="00737255">
      <w:pPr>
        <w:pStyle w:val="a5"/>
        <w:numPr>
          <w:ilvl w:val="0"/>
          <w:numId w:val="7"/>
        </w:numPr>
        <w:rPr>
          <w:rStyle w:val="a8"/>
          <w:color w:val="0D0D0D" w:themeColor="text1" w:themeTint="F2"/>
          <w:lang w:val="en-US"/>
        </w:rPr>
      </w:pPr>
      <w:r w:rsidRPr="00737255">
        <w:rPr>
          <w:rStyle w:val="a8"/>
          <w:color w:val="0D0D0D" w:themeColor="text1" w:themeTint="F2"/>
        </w:rPr>
        <w:t>Student</w:t>
      </w:r>
    </w:p>
    <w:p w14:paraId="3555E1AD" w14:textId="2F17CB6A" w:rsidR="00066965" w:rsidRPr="00066965" w:rsidRDefault="00066965" w:rsidP="00066965">
      <w:pPr>
        <w:rPr>
          <w:lang w:val="cs-CZ"/>
        </w:rPr>
      </w:pPr>
      <w:r w:rsidRPr="00066965">
        <w:rPr>
          <w:lang w:val="cs-CZ"/>
        </w:rPr>
        <w:t>Studenti se mohou přihlásit do kurzu, vytvořit si vlastní rozvrh a rezervovat předměty pro příští semestr. Studenti budou informováni o novinkách</w:t>
      </w:r>
    </w:p>
    <w:p w14:paraId="080D4648" w14:textId="7CE697AE" w:rsidR="005C4464" w:rsidRPr="00066965" w:rsidRDefault="00210B92" w:rsidP="00066965">
      <w:pPr>
        <w:pStyle w:val="a5"/>
        <w:numPr>
          <w:ilvl w:val="0"/>
          <w:numId w:val="7"/>
        </w:numPr>
        <w:rPr>
          <w:rStyle w:val="a8"/>
          <w:color w:val="0D0D0D" w:themeColor="text1" w:themeTint="F2"/>
        </w:rPr>
      </w:pPr>
      <w:r w:rsidRPr="00066965">
        <w:rPr>
          <w:rStyle w:val="a8"/>
          <w:color w:val="0D0D0D" w:themeColor="text1" w:themeTint="F2"/>
        </w:rPr>
        <w:t>Teacher</w:t>
      </w:r>
    </w:p>
    <w:p w14:paraId="00829D70" w14:textId="560F10BB" w:rsidR="00066965" w:rsidRPr="00066965" w:rsidRDefault="00066965" w:rsidP="00066965">
      <w:pPr>
        <w:rPr>
          <w:rStyle w:val="a8"/>
          <w:i w:val="0"/>
          <w:iCs w:val="0"/>
          <w:color w:val="0D0D0D" w:themeColor="text1" w:themeTint="F2"/>
          <w:lang w:val="cs-CZ"/>
        </w:rPr>
      </w:pPr>
      <w:r w:rsidRPr="00066965">
        <w:rPr>
          <w:rStyle w:val="a8"/>
          <w:i w:val="0"/>
          <w:iCs w:val="0"/>
          <w:color w:val="0D0D0D" w:themeColor="text1" w:themeTint="F2"/>
        </w:rPr>
        <w:t>Učitelé mohou vytvořit kurz, který se automaticky zapisuje do jejich rozvrhu, také jejich funkce zahrnuje vytváření zpráv a</w:t>
      </w:r>
      <w:r w:rsidRPr="00066965">
        <w:rPr>
          <w:rStyle w:val="a8"/>
          <w:i w:val="0"/>
          <w:iCs w:val="0"/>
          <w:color w:val="0D0D0D" w:themeColor="text1" w:themeTint="F2"/>
        </w:rPr>
        <w:t xml:space="preserve"> </w:t>
      </w:r>
      <w:r w:rsidR="00246802">
        <w:rPr>
          <w:rStyle w:val="a8"/>
          <w:i w:val="0"/>
          <w:iCs w:val="0"/>
          <w:color w:val="0D0D0D" w:themeColor="text1" w:themeTint="F2"/>
          <w:lang w:val="cs-CZ"/>
        </w:rPr>
        <w:t>hodnocení</w:t>
      </w:r>
      <w:r w:rsidRPr="00066965">
        <w:rPr>
          <w:rStyle w:val="a8"/>
          <w:i w:val="0"/>
          <w:iCs w:val="0"/>
          <w:color w:val="0D0D0D" w:themeColor="text1" w:themeTint="F2"/>
          <w:lang w:val="cs-CZ"/>
        </w:rPr>
        <w:t xml:space="preserve"> studentů</w:t>
      </w:r>
    </w:p>
    <w:p w14:paraId="54DE365A" w14:textId="34B0DFB3" w:rsidR="00210B92" w:rsidRPr="00066965" w:rsidRDefault="00210B92" w:rsidP="00066965">
      <w:pPr>
        <w:pStyle w:val="a5"/>
        <w:numPr>
          <w:ilvl w:val="0"/>
          <w:numId w:val="7"/>
        </w:numPr>
        <w:rPr>
          <w:rStyle w:val="a8"/>
          <w:color w:val="0D0D0D" w:themeColor="text1" w:themeTint="F2"/>
        </w:rPr>
      </w:pPr>
      <w:r w:rsidRPr="00066965">
        <w:rPr>
          <w:rStyle w:val="a8"/>
          <w:color w:val="0D0D0D" w:themeColor="text1" w:themeTint="F2"/>
        </w:rPr>
        <w:t>Admin</w:t>
      </w:r>
    </w:p>
    <w:p w14:paraId="56C17DF5" w14:textId="0D628992" w:rsidR="00210B92" w:rsidRPr="00066965" w:rsidRDefault="00066965" w:rsidP="00C6311B">
      <w:pPr>
        <w:rPr>
          <w:noProof/>
          <w:lang w:val="cs-CZ"/>
        </w:rPr>
      </w:pPr>
      <w:r w:rsidRPr="00066965">
        <w:rPr>
          <w:noProof/>
          <w:lang w:val="cs-CZ"/>
        </w:rPr>
        <w:t xml:space="preserve">Admin </w:t>
      </w:r>
      <w:r w:rsidRPr="00066965">
        <w:rPr>
          <w:lang w:val="cs-CZ"/>
        </w:rPr>
        <w:t>přidělává</w:t>
      </w:r>
      <w:r w:rsidRPr="00066965">
        <w:rPr>
          <w:noProof/>
          <w:lang w:val="cs-CZ"/>
        </w:rPr>
        <w:t xml:space="preserve"> registrovaným uživatelům role (student, učitel) a potvrzuje vytvoření zprávy.</w:t>
      </w:r>
    </w:p>
    <w:p w14:paraId="142F8936" w14:textId="7EAF87D9" w:rsidR="00210B92" w:rsidRDefault="00210B92" w:rsidP="00C6311B">
      <w:pPr>
        <w:rPr>
          <w:noProof/>
          <w:lang w:val="cs-CZ"/>
        </w:rPr>
      </w:pPr>
    </w:p>
    <w:p w14:paraId="2EFB889E" w14:textId="02B4E7C0" w:rsidR="00210B92" w:rsidRDefault="00210B92" w:rsidP="00C6311B">
      <w:pPr>
        <w:rPr>
          <w:noProof/>
          <w:lang w:val="cs-CZ"/>
        </w:rPr>
      </w:pPr>
    </w:p>
    <w:p w14:paraId="712B55C3" w14:textId="26860FB5" w:rsidR="00210B92" w:rsidRDefault="00210B92" w:rsidP="00C6311B">
      <w:pPr>
        <w:rPr>
          <w:noProof/>
          <w:lang w:val="cs-CZ"/>
        </w:rPr>
      </w:pPr>
    </w:p>
    <w:p w14:paraId="00155286" w14:textId="4D0B81E5" w:rsidR="00210B92" w:rsidRDefault="00210B92" w:rsidP="00C6311B">
      <w:pPr>
        <w:rPr>
          <w:noProof/>
          <w:lang w:val="cs-CZ"/>
        </w:rPr>
      </w:pPr>
    </w:p>
    <w:p w14:paraId="4D831645" w14:textId="38FA21A5" w:rsidR="00210B92" w:rsidRDefault="00210B92" w:rsidP="00C6311B">
      <w:pPr>
        <w:rPr>
          <w:noProof/>
          <w:lang w:val="cs-CZ"/>
        </w:rPr>
      </w:pPr>
    </w:p>
    <w:p w14:paraId="6EE982D7" w14:textId="0F4D7263" w:rsidR="00210B92" w:rsidRDefault="00210B92" w:rsidP="00C6311B">
      <w:pPr>
        <w:rPr>
          <w:noProof/>
          <w:lang w:val="cs-CZ"/>
        </w:rPr>
      </w:pPr>
    </w:p>
    <w:p w14:paraId="71190F0C" w14:textId="6963221D" w:rsidR="00210B92" w:rsidRDefault="00210B92" w:rsidP="00C6311B">
      <w:pPr>
        <w:rPr>
          <w:noProof/>
          <w:lang w:val="cs-CZ"/>
        </w:rPr>
      </w:pPr>
    </w:p>
    <w:p w14:paraId="1B209BF6" w14:textId="1BB239B7" w:rsidR="00210B92" w:rsidRDefault="00210B92" w:rsidP="0074117B">
      <w:pPr>
        <w:pStyle w:val="2"/>
        <w:rPr>
          <w:noProof/>
          <w:lang w:val="cs-CZ"/>
        </w:rPr>
      </w:pPr>
      <w:r>
        <w:rPr>
          <w:noProof/>
          <w:lang w:val="cs-CZ"/>
        </w:rPr>
        <w:lastRenderedPageBreak/>
        <w:t xml:space="preserve">UML class diagram </w:t>
      </w:r>
    </w:p>
    <w:p w14:paraId="5804A0E9" w14:textId="292D2F71" w:rsidR="00C6311B" w:rsidRPr="00C6311B" w:rsidRDefault="005C4464" w:rsidP="00C6311B">
      <w:pPr>
        <w:rPr>
          <w:lang w:val="cs-CZ"/>
        </w:rPr>
      </w:pPr>
      <w:r>
        <w:rPr>
          <w:noProof/>
          <w:lang w:val="cs-CZ"/>
        </w:rPr>
        <w:drawing>
          <wp:inline distT="0" distB="0" distL="0" distR="0" wp14:anchorId="7D9C02D5" wp14:editId="458E6330">
            <wp:extent cx="5935980" cy="45720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4572000"/>
                    </a:xfrm>
                    <a:prstGeom prst="rect">
                      <a:avLst/>
                    </a:prstGeom>
                    <a:noFill/>
                    <a:ln>
                      <a:noFill/>
                    </a:ln>
                  </pic:spPr>
                </pic:pic>
              </a:graphicData>
            </a:graphic>
          </wp:inline>
        </w:drawing>
      </w:r>
    </w:p>
    <w:p w14:paraId="7D5B32BA" w14:textId="0FC67EAA" w:rsidR="00210B92" w:rsidRPr="00066965" w:rsidRDefault="00C6311B" w:rsidP="00066965">
      <w:pPr>
        <w:shd w:val="clear" w:color="auto" w:fill="FFFFFF"/>
        <w:spacing w:after="0" w:line="264" w:lineRule="atLeast"/>
        <w:textAlignment w:val="baseline"/>
        <w:rPr>
          <w:rFonts w:ascii="Consolas" w:eastAsia="Times New Roman" w:hAnsi="Consolas" w:cs="Times New Roman"/>
          <w:color w:val="333333"/>
          <w:sz w:val="21"/>
          <w:szCs w:val="21"/>
          <w:lang/>
        </w:rPr>
      </w:pPr>
      <w:r w:rsidRPr="00C6311B">
        <w:rPr>
          <w:rFonts w:ascii="Consolas" w:eastAsia="Times New Roman" w:hAnsi="Consolas" w:cs="Times New Roman"/>
          <w:color w:val="333333"/>
          <w:sz w:val="21"/>
          <w:szCs w:val="21"/>
          <w:lang/>
        </w:rPr>
        <w:t> </w:t>
      </w:r>
    </w:p>
    <w:p w14:paraId="17B8ED3B" w14:textId="2DFD7F35" w:rsidR="00210B92" w:rsidRDefault="00210B92" w:rsidP="0074117B">
      <w:pPr>
        <w:pStyle w:val="2"/>
        <w:rPr>
          <w:lang w:val="cs-CZ"/>
        </w:rPr>
      </w:pPr>
      <w:r>
        <w:rPr>
          <w:lang w:val="cs-CZ"/>
        </w:rPr>
        <w:t>Omezení systému</w:t>
      </w:r>
    </w:p>
    <w:p w14:paraId="26C1F2FC" w14:textId="7B2DC58B" w:rsidR="00066965" w:rsidRPr="00246802" w:rsidRDefault="00246802" w:rsidP="00246802">
      <w:pPr>
        <w:pStyle w:val="a5"/>
      </w:pPr>
      <w:r>
        <w:t xml:space="preserve">V rámci našeho projektu </w:t>
      </w:r>
      <w:r>
        <w:rPr>
          <w:lang w:val="cs-CZ"/>
        </w:rPr>
        <w:t>nebude možné vytvořit flexibilní rozvrh</w:t>
      </w:r>
      <w:r>
        <w:t xml:space="preserve">, i když to například v KOSu udělat lze. </w:t>
      </w:r>
      <w:r w:rsidR="00066965" w:rsidRPr="00246802">
        <w:rPr>
          <w:lang w:val="cs-CZ"/>
        </w:rPr>
        <w:br/>
      </w:r>
    </w:p>
    <w:p w14:paraId="04D891B9" w14:textId="3079A667" w:rsidR="00537FB0" w:rsidRDefault="00537FB0" w:rsidP="0074117B">
      <w:pPr>
        <w:pStyle w:val="2"/>
        <w:rPr>
          <w:lang w:val="cs-CZ"/>
        </w:rPr>
      </w:pPr>
      <w:r w:rsidRPr="00537FB0">
        <w:rPr>
          <w:lang w:val="cs-CZ"/>
        </w:rPr>
        <w:t>Softwarové informace</w:t>
      </w:r>
    </w:p>
    <w:p w14:paraId="46A7DA97" w14:textId="367A9899" w:rsidR="00537FB0" w:rsidRPr="00537FB0" w:rsidRDefault="00537FB0" w:rsidP="00537FB0">
      <w:pPr>
        <w:pStyle w:val="a5"/>
        <w:ind w:left="360"/>
        <w:rPr>
          <w:lang w:val="cs-CZ"/>
        </w:rPr>
      </w:pPr>
      <w:r>
        <w:rPr>
          <w:lang w:val="cs-CZ"/>
        </w:rPr>
        <w:t xml:space="preserve">V rámci semestrálního projektu bude tento systém implementovaný jako </w:t>
      </w:r>
      <w:proofErr w:type="spellStart"/>
      <w:r>
        <w:rPr>
          <w:lang w:val="cs-CZ"/>
        </w:rPr>
        <w:t>backend</w:t>
      </w:r>
      <w:proofErr w:type="spellEnd"/>
      <w:r>
        <w:rPr>
          <w:lang w:val="cs-CZ"/>
        </w:rPr>
        <w:t xml:space="preserve"> aplikace v jazyku Java, s využitím </w:t>
      </w:r>
      <w:proofErr w:type="spellStart"/>
      <w:r>
        <w:rPr>
          <w:lang w:val="cs-CZ"/>
        </w:rPr>
        <w:t>SpringBootu</w:t>
      </w:r>
      <w:proofErr w:type="spellEnd"/>
      <w:r>
        <w:rPr>
          <w:lang w:val="cs-CZ"/>
        </w:rPr>
        <w:t xml:space="preserve">. Aplikace bude napojená na relační databázi </w:t>
      </w:r>
      <w:proofErr w:type="spellStart"/>
      <w:r>
        <w:rPr>
          <w:lang w:val="cs-CZ"/>
        </w:rPr>
        <w:t>PostgreSQL</w:t>
      </w:r>
      <w:proofErr w:type="spellEnd"/>
      <w:r>
        <w:rPr>
          <w:lang w:val="cs-CZ"/>
        </w:rPr>
        <w:t xml:space="preserve"> a bude s ní možné komunikovat prostřednictvím </w:t>
      </w:r>
      <w:r w:rsidR="00062EF5">
        <w:rPr>
          <w:lang w:val="cs-CZ"/>
        </w:rPr>
        <w:t>HTTP</w:t>
      </w:r>
      <w:r>
        <w:rPr>
          <w:lang w:val="cs-CZ"/>
        </w:rPr>
        <w:t xml:space="preserve"> dotazů</w:t>
      </w:r>
    </w:p>
    <w:p w14:paraId="1A7D654D" w14:textId="2252B7F7" w:rsidR="00537FB0" w:rsidRDefault="00537FB0" w:rsidP="00537FB0">
      <w:pPr>
        <w:pStyle w:val="a5"/>
        <w:ind w:left="360"/>
        <w:rPr>
          <w:lang w:val="cs-CZ"/>
        </w:rPr>
      </w:pPr>
    </w:p>
    <w:p w14:paraId="5A6846CF" w14:textId="77777777" w:rsidR="00537FB0" w:rsidRPr="00537FB0" w:rsidRDefault="00537FB0" w:rsidP="00537FB0">
      <w:pPr>
        <w:pStyle w:val="a5"/>
        <w:ind w:left="360"/>
        <w:rPr>
          <w:lang w:val="cs-CZ"/>
        </w:rPr>
      </w:pPr>
    </w:p>
    <w:p w14:paraId="39F38066" w14:textId="77777777" w:rsidR="004063CC" w:rsidRPr="004063CC" w:rsidRDefault="004063CC" w:rsidP="004063CC">
      <w:pPr>
        <w:rPr>
          <w:lang w:val="cs-CZ"/>
        </w:rPr>
      </w:pPr>
    </w:p>
    <w:p w14:paraId="5C17AA11" w14:textId="77777777" w:rsidR="00210B92" w:rsidRPr="00210B92" w:rsidRDefault="00210B92" w:rsidP="00210B92">
      <w:pPr>
        <w:pStyle w:val="a5"/>
        <w:ind w:left="744"/>
        <w:rPr>
          <w:lang w:val="cs-CZ"/>
        </w:rPr>
      </w:pPr>
    </w:p>
    <w:sectPr w:rsidR="00210B92" w:rsidRPr="00210B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EE"/>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06461"/>
    <w:multiLevelType w:val="multilevel"/>
    <w:tmpl w:val="32C6210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567524F"/>
    <w:multiLevelType w:val="hybridMultilevel"/>
    <w:tmpl w:val="AA46E0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4E47B8"/>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39646CC9"/>
    <w:multiLevelType w:val="multilevel"/>
    <w:tmpl w:val="D0B65C08"/>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0EA1874"/>
    <w:multiLevelType w:val="hybridMultilevel"/>
    <w:tmpl w:val="695C56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45D54F6"/>
    <w:multiLevelType w:val="multilevel"/>
    <w:tmpl w:val="5C86ED14"/>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90428F7"/>
    <w:multiLevelType w:val="multilevel"/>
    <w:tmpl w:val="68949292"/>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673A6B6A"/>
    <w:multiLevelType w:val="hybridMultilevel"/>
    <w:tmpl w:val="5BBC9A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6"/>
  </w:num>
  <w:num w:numId="5">
    <w:abstractNumId w:val="0"/>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037"/>
    <w:rsid w:val="000352FB"/>
    <w:rsid w:val="00062EF5"/>
    <w:rsid w:val="00066965"/>
    <w:rsid w:val="000A220D"/>
    <w:rsid w:val="00210B92"/>
    <w:rsid w:val="00246802"/>
    <w:rsid w:val="002E3186"/>
    <w:rsid w:val="004063CC"/>
    <w:rsid w:val="00537FB0"/>
    <w:rsid w:val="005C4464"/>
    <w:rsid w:val="0065636B"/>
    <w:rsid w:val="00737255"/>
    <w:rsid w:val="0074117B"/>
    <w:rsid w:val="00946037"/>
    <w:rsid w:val="009A4BB1"/>
    <w:rsid w:val="00C6311B"/>
    <w:rsid w:val="00D7000D"/>
    <w:rsid w:val="00E46019"/>
    <w:rsid w:val="00E6417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93C73"/>
  <w15:chartTrackingRefBased/>
  <w15:docId w15:val="{8EF0BCEF-E5B9-4402-83B1-B69BD560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4117B"/>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4117B"/>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74117B"/>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4117B"/>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4117B"/>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4117B"/>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4117B"/>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4117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4117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A4B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A4BB1"/>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9A4BB1"/>
    <w:pPr>
      <w:ind w:left="720"/>
      <w:contextualSpacing/>
    </w:pPr>
  </w:style>
  <w:style w:type="paragraph" w:styleId="a6">
    <w:name w:val="Subtitle"/>
    <w:basedOn w:val="a"/>
    <w:next w:val="a"/>
    <w:link w:val="a7"/>
    <w:uiPriority w:val="11"/>
    <w:qFormat/>
    <w:rsid w:val="00C6311B"/>
    <w:pPr>
      <w:numPr>
        <w:ilvl w:val="1"/>
      </w:numPr>
    </w:pPr>
    <w:rPr>
      <w:rFonts w:eastAsiaTheme="minorEastAsia"/>
      <w:color w:val="5A5A5A" w:themeColor="text1" w:themeTint="A5"/>
      <w:spacing w:val="15"/>
    </w:rPr>
  </w:style>
  <w:style w:type="character" w:customStyle="1" w:styleId="a7">
    <w:name w:val="Подзаголовок Знак"/>
    <w:basedOn w:val="a0"/>
    <w:link w:val="a6"/>
    <w:uiPriority w:val="11"/>
    <w:rsid w:val="00C6311B"/>
    <w:rPr>
      <w:rFonts w:eastAsiaTheme="minorEastAsia"/>
      <w:color w:val="5A5A5A" w:themeColor="text1" w:themeTint="A5"/>
      <w:spacing w:val="15"/>
    </w:rPr>
  </w:style>
  <w:style w:type="character" w:styleId="HTML">
    <w:name w:val="HTML Code"/>
    <w:basedOn w:val="a0"/>
    <w:uiPriority w:val="99"/>
    <w:semiHidden/>
    <w:unhideWhenUsed/>
    <w:rsid w:val="00C6311B"/>
    <w:rPr>
      <w:rFonts w:ascii="Courier New" w:eastAsia="Times New Roman" w:hAnsi="Courier New" w:cs="Courier New"/>
      <w:sz w:val="20"/>
      <w:szCs w:val="20"/>
    </w:rPr>
  </w:style>
  <w:style w:type="character" w:customStyle="1" w:styleId="20">
    <w:name w:val="Заголовок 2 Знак"/>
    <w:basedOn w:val="a0"/>
    <w:link w:val="2"/>
    <w:uiPriority w:val="9"/>
    <w:rsid w:val="0074117B"/>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74117B"/>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74117B"/>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4117B"/>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74117B"/>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74117B"/>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74117B"/>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74117B"/>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4117B"/>
    <w:rPr>
      <w:rFonts w:asciiTheme="majorHAnsi" w:eastAsiaTheme="majorEastAsia" w:hAnsiTheme="majorHAnsi" w:cstheme="majorBidi"/>
      <w:i/>
      <w:iCs/>
      <w:color w:val="272727" w:themeColor="text1" w:themeTint="D8"/>
      <w:sz w:val="21"/>
      <w:szCs w:val="21"/>
    </w:rPr>
  </w:style>
  <w:style w:type="character" w:styleId="a8">
    <w:name w:val="Subtle Emphasis"/>
    <w:basedOn w:val="a0"/>
    <w:uiPriority w:val="19"/>
    <w:qFormat/>
    <w:rsid w:val="0074117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03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1368</TotalTime>
  <Pages>2</Pages>
  <Words>271</Words>
  <Characters>1548</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Shevchenko</dc:creator>
  <cp:keywords/>
  <dc:description/>
  <cp:lastModifiedBy>Селина Кадырова</cp:lastModifiedBy>
  <cp:revision>4</cp:revision>
  <dcterms:created xsi:type="dcterms:W3CDTF">2021-11-07T17:15:00Z</dcterms:created>
  <dcterms:modified xsi:type="dcterms:W3CDTF">2021-11-08T17:23:00Z</dcterms:modified>
</cp:coreProperties>
</file>