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D2F" w:rsidRDefault="00DF2D2F" w:rsidP="00DF2D2F">
      <w:pPr>
        <w:spacing w:before="240" w:line="240" w:lineRule="auto"/>
        <w:rPr>
          <w:rFonts w:ascii="Times New Roman" w:hAnsi="Times New Roman" w:cs="Times New Roman"/>
          <w:sz w:val="24"/>
          <w:szCs w:val="24"/>
          <w:lang w:bidi="ar-SA"/>
        </w:rPr>
      </w:pPr>
      <w:r w:rsidRPr="00DF2D2F">
        <w:rPr>
          <w:rFonts w:ascii="Times New Roman" w:hAnsi="Times New Roman" w:cs="Times New Roman"/>
          <w:sz w:val="24"/>
          <w:szCs w:val="24"/>
          <w:lang w:bidi="ar-SA"/>
        </w:rPr>
        <w:t>Table S1. Characteristics of included studies for the meta-analysis</w:t>
      </w:r>
    </w:p>
    <w:tbl>
      <w:tblPr>
        <w:tblW w:w="1077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608"/>
        <w:gridCol w:w="576"/>
        <w:gridCol w:w="1191"/>
        <w:gridCol w:w="756"/>
        <w:gridCol w:w="1962"/>
        <w:gridCol w:w="992"/>
        <w:gridCol w:w="864"/>
        <w:gridCol w:w="974"/>
        <w:gridCol w:w="851"/>
      </w:tblGrid>
      <w:tr w:rsidR="00144098" w:rsidRPr="001258B2" w:rsidTr="00144098">
        <w:trPr>
          <w:trHeight w:val="460"/>
        </w:trPr>
        <w:tc>
          <w:tcPr>
            <w:tcW w:w="26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Authors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Country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Sample size</w:t>
            </w:r>
          </w:p>
        </w:tc>
        <w:tc>
          <w:tcPr>
            <w:tcW w:w="19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Sample source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1440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No. of </w:t>
            </w:r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S.</w:t>
            </w:r>
            <w:r w:rsid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aureus</w:t>
            </w:r>
            <w:proofErr w:type="spellEnd"/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No. of MRSA</w:t>
            </w:r>
          </w:p>
        </w:tc>
        <w:tc>
          <w:tcPr>
            <w:tcW w:w="9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Detection method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Quality score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Lee et al. (27)</w:t>
            </w:r>
          </w:p>
        </w:tc>
        <w:tc>
          <w:tcPr>
            <w:tcW w:w="576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2003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Korea</w:t>
            </w:r>
          </w:p>
        </w:tc>
        <w:tc>
          <w:tcPr>
            <w:tcW w:w="756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966</w:t>
            </w:r>
          </w:p>
        </w:tc>
        <w:tc>
          <w:tcPr>
            <w:tcW w:w="1962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milk, feces, feed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269</w:t>
            </w:r>
          </w:p>
        </w:tc>
        <w:tc>
          <w:tcPr>
            <w:tcW w:w="864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74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Moon et al. (28)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2007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Korea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14,688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835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Virgin et al. (29)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542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190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Kumar et al. (30)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India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185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Asfour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and </w:t>
            </w: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Darwish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(31)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Egypt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223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Kumar et al. (32)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India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195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107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Nithin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Pravu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(33)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India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Pehlivanoglu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and </w:t>
            </w: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Yardimci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(34)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Turkey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306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65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Matyi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(35)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133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Vandendriessche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(36)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Germany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113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nasal, human nasal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NR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mecC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Chandrasekaran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(37)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India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401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162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Havaei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(38)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Iran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450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Nemeghaire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(39)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Germany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141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nasal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NR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144098" w:rsidRPr="001258B2" w:rsidTr="00144098">
        <w:trPr>
          <w:trHeight w:val="46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Paterson et al. (40)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Great Britain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="0014409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</w:t>
            </w: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090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NR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mecC</w:t>
            </w:r>
            <w:proofErr w:type="spellEnd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14409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and </w:t>
            </w: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Pu et al. (41)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450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103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144098" w:rsidRPr="001258B2" w:rsidTr="00144098">
        <w:trPr>
          <w:trHeight w:val="115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Schlotter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(42)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Germany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241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milk, cattle nasal, mammary skin, teat lesion, ankle, vagina, milk holder, leaked milk on floor, human hand and nasal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mecC</w:t>
            </w:r>
            <w:proofErr w:type="spellEnd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14409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and</w:t>
            </w:r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144098" w:rsidRPr="001258B2" w:rsidTr="00144098">
        <w:trPr>
          <w:trHeight w:val="46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Visciano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(43)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Italy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milk,  human and environment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Wang et al. (44)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353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Zhao et al. (45)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260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uterine secretion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Da Costa </w:t>
            </w: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Krewer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(46)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Brazil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  <w:r w:rsidR="0014409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</w:t>
            </w: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064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126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El-</w:t>
            </w: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Ashker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(47)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Egypt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800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146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Rahimi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(48)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Iran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79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nasal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Riva et al. (49)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Italy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282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Weiner et al. (50)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Poland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650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Akkou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(51)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Africa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347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milk, human nasal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Bau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(52)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121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Cortimiglia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(53)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Italy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844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398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Ganai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(54)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India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Igbinosa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(55)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Nigeria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283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milk, cattle nasal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Mausam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(56)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India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85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Mistry et al. (57)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India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167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Oliveiria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(58)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Brazil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572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milk, human nasal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70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144098" w:rsidRPr="001258B2" w:rsidTr="00144098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Parisi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(19)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Italy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486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NR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144098" w:rsidRPr="001258B2" w:rsidTr="00695B10">
        <w:trPr>
          <w:trHeight w:val="280"/>
        </w:trPr>
        <w:tc>
          <w:tcPr>
            <w:tcW w:w="2608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Song et al. (59)</w:t>
            </w:r>
          </w:p>
        </w:tc>
        <w:tc>
          <w:tcPr>
            <w:tcW w:w="576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191" w:type="dxa"/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Korea</w:t>
            </w:r>
          </w:p>
        </w:tc>
        <w:tc>
          <w:tcPr>
            <w:tcW w:w="756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649</w:t>
            </w:r>
          </w:p>
        </w:tc>
        <w:tc>
          <w:tcPr>
            <w:tcW w:w="196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165</w:t>
            </w:r>
          </w:p>
        </w:tc>
        <w:tc>
          <w:tcPr>
            <w:tcW w:w="864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974" w:type="dxa"/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144098" w:rsidRPr="001258B2" w:rsidTr="00695B10">
        <w:trPr>
          <w:trHeight w:val="280"/>
        </w:trPr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Zhang et al. (60)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1258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1962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974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1258B2" w:rsidRPr="00144098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1258B2" w:rsidRPr="001258B2" w:rsidRDefault="001258B2" w:rsidP="00695B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</w:tbl>
    <w:p w:rsidR="00DF2D2F" w:rsidRDefault="00DF2D2F" w:rsidP="00DF2D2F">
      <w:pPr>
        <w:spacing w:before="240" w:line="240" w:lineRule="auto"/>
        <w:rPr>
          <w:rFonts w:ascii="Times New Roman" w:hAnsi="Times New Roman" w:cs="Times New Roman"/>
          <w:sz w:val="24"/>
          <w:szCs w:val="24"/>
          <w:lang w:bidi="ar-SA"/>
        </w:rPr>
      </w:pPr>
      <w:r w:rsidRPr="00DF2D2F">
        <w:rPr>
          <w:rFonts w:ascii="Times New Roman" w:hAnsi="Times New Roman" w:cs="Times New Roman"/>
          <w:sz w:val="24"/>
          <w:szCs w:val="24"/>
          <w:lang w:bidi="ar-SA"/>
        </w:rPr>
        <w:lastRenderedPageBreak/>
        <w:t>Table S1. Characteristics of included studies for the meta-analysis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(continued)</w:t>
      </w:r>
    </w:p>
    <w:tbl>
      <w:tblPr>
        <w:tblW w:w="1077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605"/>
        <w:gridCol w:w="576"/>
        <w:gridCol w:w="1191"/>
        <w:gridCol w:w="756"/>
        <w:gridCol w:w="1961"/>
        <w:gridCol w:w="996"/>
        <w:gridCol w:w="864"/>
        <w:gridCol w:w="974"/>
        <w:gridCol w:w="851"/>
      </w:tblGrid>
      <w:tr w:rsidR="00695B10" w:rsidRPr="001258B2" w:rsidTr="00695B10">
        <w:trPr>
          <w:trHeight w:val="280"/>
        </w:trPr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Authors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695B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Country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Sample size</w:t>
            </w: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Sample source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No. of </w:t>
            </w:r>
            <w:r w:rsidRPr="00695B1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S. </w:t>
            </w:r>
            <w:proofErr w:type="spellStart"/>
            <w:r w:rsidRPr="00695B1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aureus</w:t>
            </w:r>
            <w:proofErr w:type="spellEnd"/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No. of MRSA</w:t>
            </w:r>
          </w:p>
        </w:tc>
        <w:tc>
          <w:tcPr>
            <w:tcW w:w="9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695B10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695B10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Detection method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Quality score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Aqib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(61)</w:t>
            </w:r>
          </w:p>
        </w:tc>
        <w:tc>
          <w:tcPr>
            <w:tcW w:w="576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Pakistan</w:t>
            </w:r>
          </w:p>
        </w:tc>
        <w:tc>
          <w:tcPr>
            <w:tcW w:w="756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450</w:t>
            </w:r>
          </w:p>
        </w:tc>
        <w:tc>
          <w:tcPr>
            <w:tcW w:w="1961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NR</w:t>
            </w:r>
          </w:p>
        </w:tc>
        <w:tc>
          <w:tcPr>
            <w:tcW w:w="864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135</w:t>
            </w:r>
          </w:p>
        </w:tc>
        <w:tc>
          <w:tcPr>
            <w:tcW w:w="974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Awad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(62)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Egypt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84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Ektik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(63)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Turkey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Guimarães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(64)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Brazil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Ismail (65)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Jordan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188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695B10" w:rsidRPr="001258B2" w:rsidTr="00695B10">
        <w:trPr>
          <w:trHeight w:val="854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Klimešová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(66)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Czech Republic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milk, cattle nasal, cattle rectal swab, environment, human nasal and excrement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Kulangara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(67)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India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157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Leigue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(68)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Brazil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milk, human nasal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Liu et al. (69)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195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Sharma et al. (70)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India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368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73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Gezgen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and  </w:t>
            </w: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Seker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(71)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Turkey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972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Hamed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(72)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Egypt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76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Hoque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(73)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Bangladesh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145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Khemiri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(74)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Tunisia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141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milk, cattle nasal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Klibi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(75)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Tunisia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Liu et al. (76)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350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Papadopoulos et al. (77)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Greece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milk, cattle nasal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Srednik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(78)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Argentina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829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229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Tenhagen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(79)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Germany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675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NR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Wang et al. (80)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195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90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Yi et al. (81)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572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Alnakip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(82)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Spain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Amandeep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(83)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India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204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64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Dan et al. (84)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337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cattle milk, </w:t>
            </w: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endometritis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swab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Käppeli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(85)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Switzerland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Khan et al. (86)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Pakistan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74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NR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Mushtaq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(87)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India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160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Oreiby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(88)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Egypt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Rossi et al. (89)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Brazil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665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116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Shah et al. (90)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India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695B10" w:rsidRPr="001258B2" w:rsidTr="00695B10">
        <w:trPr>
          <w:trHeight w:val="31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Tegegne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(91)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Czech Republic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NR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Aklilu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and Chia (92)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Malaysia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95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milk, cattle nasal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Algammal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(93)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Egypt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146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Antok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(94)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Rwanda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303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Dastmalchi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Saei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and </w:t>
            </w: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Panahi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(95)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Iran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319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milk, cattle nasal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El-</w:t>
            </w: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Ashker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(96)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Egypt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550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Ewida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and AI-</w:t>
            </w: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Hosary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(97)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Egypt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96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Girmay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(98)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Ethopia</w:t>
            </w:r>
            <w:proofErr w:type="spellEnd"/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64</w:t>
            </w:r>
          </w:p>
        </w:tc>
        <w:tc>
          <w:tcPr>
            <w:tcW w:w="196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996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974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695B10" w:rsidRPr="001258B2" w:rsidTr="00695B10">
        <w:trPr>
          <w:trHeight w:val="280"/>
        </w:trPr>
        <w:tc>
          <w:tcPr>
            <w:tcW w:w="2605" w:type="dxa"/>
            <w:tcBorders>
              <w:top w:val="single" w:sz="4" w:space="0" w:color="auto"/>
            </w:tcBorders>
            <w:shd w:val="clear" w:color="auto" w:fill="auto"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</w:tcBorders>
            <w:shd w:val="clear" w:color="auto" w:fill="auto"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4" w:space="0" w:color="auto"/>
            </w:tcBorders>
            <w:shd w:val="clear" w:color="auto" w:fill="auto"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56" w:type="dxa"/>
            <w:tcBorders>
              <w:top w:val="single" w:sz="4" w:space="0" w:color="auto"/>
            </w:tcBorders>
            <w:shd w:val="clear" w:color="auto" w:fill="auto"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61" w:type="dxa"/>
            <w:tcBorders>
              <w:top w:val="single" w:sz="4" w:space="0" w:color="auto"/>
            </w:tcBorders>
            <w:shd w:val="clear" w:color="auto" w:fill="auto"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96" w:type="dxa"/>
            <w:tcBorders>
              <w:top w:val="single" w:sz="4" w:space="0" w:color="auto"/>
            </w:tcBorders>
            <w:shd w:val="clear" w:color="auto" w:fill="auto"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sz="4" w:space="0" w:color="auto"/>
            </w:tcBorders>
            <w:shd w:val="clear" w:color="auto" w:fill="auto"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4" w:space="0" w:color="auto"/>
            </w:tcBorders>
            <w:shd w:val="clear" w:color="auto" w:fill="auto"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DF2D2F" w:rsidRDefault="00DF2D2F" w:rsidP="00DF2D2F">
      <w:pPr>
        <w:spacing w:before="240" w:line="240" w:lineRule="auto"/>
        <w:rPr>
          <w:rFonts w:ascii="Times New Roman" w:hAnsi="Times New Roman" w:cs="Times New Roman"/>
          <w:sz w:val="24"/>
          <w:szCs w:val="24"/>
          <w:lang w:bidi="ar-SA"/>
        </w:rPr>
      </w:pPr>
      <w:r w:rsidRPr="00DF2D2F">
        <w:rPr>
          <w:rFonts w:ascii="Times New Roman" w:hAnsi="Times New Roman" w:cs="Times New Roman"/>
          <w:sz w:val="24"/>
          <w:szCs w:val="24"/>
          <w:lang w:bidi="ar-SA"/>
        </w:rPr>
        <w:t>Table S1. Characteristics of included studies for the meta-analysis</w:t>
      </w:r>
      <w:r>
        <w:rPr>
          <w:rFonts w:ascii="Times New Roman" w:hAnsi="Times New Roman" w:cs="Times New Roman"/>
          <w:sz w:val="24"/>
          <w:szCs w:val="24"/>
          <w:lang w:bidi="ar-SA"/>
        </w:rPr>
        <w:t xml:space="preserve"> (continued)</w:t>
      </w:r>
    </w:p>
    <w:tbl>
      <w:tblPr>
        <w:tblW w:w="1077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602"/>
        <w:gridCol w:w="576"/>
        <w:gridCol w:w="1191"/>
        <w:gridCol w:w="756"/>
        <w:gridCol w:w="1960"/>
        <w:gridCol w:w="1000"/>
        <w:gridCol w:w="864"/>
        <w:gridCol w:w="974"/>
        <w:gridCol w:w="851"/>
      </w:tblGrid>
      <w:tr w:rsidR="00695B10" w:rsidRPr="001258B2" w:rsidTr="00695B10">
        <w:trPr>
          <w:trHeight w:val="280"/>
        </w:trPr>
        <w:tc>
          <w:tcPr>
            <w:tcW w:w="26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Authors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Country</w:t>
            </w:r>
          </w:p>
        </w:tc>
        <w:tc>
          <w:tcPr>
            <w:tcW w:w="75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Sample size</w:t>
            </w:r>
          </w:p>
        </w:tc>
        <w:tc>
          <w:tcPr>
            <w:tcW w:w="19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Sample source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No. of </w:t>
            </w:r>
            <w:r w:rsidRPr="00695B1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S. </w:t>
            </w:r>
            <w:proofErr w:type="spellStart"/>
            <w:r w:rsidRPr="00695B1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aureus</w:t>
            </w:r>
            <w:proofErr w:type="spellEnd"/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No. of MRSA</w:t>
            </w:r>
          </w:p>
        </w:tc>
        <w:tc>
          <w:tcPr>
            <w:tcW w:w="9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695B10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695B10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Detection method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Quality score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Kalayu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(99)</w:t>
            </w:r>
          </w:p>
        </w:tc>
        <w:tc>
          <w:tcPr>
            <w:tcW w:w="576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Ethopia</w:t>
            </w:r>
            <w:proofErr w:type="spellEnd"/>
          </w:p>
        </w:tc>
        <w:tc>
          <w:tcPr>
            <w:tcW w:w="756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456</w:t>
            </w:r>
          </w:p>
        </w:tc>
        <w:tc>
          <w:tcPr>
            <w:tcW w:w="1960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milk, human nasal</w:t>
            </w:r>
          </w:p>
        </w:tc>
        <w:tc>
          <w:tcPr>
            <w:tcW w:w="1000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70</w:t>
            </w:r>
          </w:p>
        </w:tc>
        <w:tc>
          <w:tcPr>
            <w:tcW w:w="864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4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Keyvan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(100)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Turkey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Liu et al. (101)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624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Ramandinianto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(102)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Indonesia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92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Ren et al. (103)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84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65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Silva et al. (104)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Brazil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432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Yang et al. (105)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3,136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498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73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Zayda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(106)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Egypt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225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milk, cheese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Abdeen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(107)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Egypt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Chen et al. (108)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466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Crespi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(109)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Argentina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148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Duse et al. (110)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Sweden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779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227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695B10" w:rsidRPr="001258B2" w:rsidTr="00695B10">
        <w:trPr>
          <w:trHeight w:val="46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Gharghi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(111)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Iran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mecC</w:t>
            </w:r>
            <w:proofErr w:type="spellEnd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14409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and</w:t>
            </w:r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Khazaie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and </w:t>
            </w: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Ahmadi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(112)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Iran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283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96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Lemma et al. (113)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Ethopia</w:t>
            </w:r>
            <w:proofErr w:type="spellEnd"/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175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Nhatsave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(114)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Mozambique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143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Patel et al. (115)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365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124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Qolbaini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(116)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Indonesia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86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Shrestha et al. (117)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Nepal</w:t>
            </w:r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191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Tegegne</w:t>
            </w:r>
            <w:proofErr w:type="spellEnd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et al. (118)</w:t>
            </w:r>
          </w:p>
        </w:tc>
        <w:tc>
          <w:tcPr>
            <w:tcW w:w="57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19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Ethopia</w:t>
            </w:r>
            <w:proofErr w:type="spellEnd"/>
          </w:p>
        </w:tc>
        <w:tc>
          <w:tcPr>
            <w:tcW w:w="756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265</w:t>
            </w:r>
          </w:p>
        </w:tc>
        <w:tc>
          <w:tcPr>
            <w:tcW w:w="196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64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74" w:type="dxa"/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695B10" w:rsidRPr="001258B2" w:rsidTr="00695B10">
        <w:trPr>
          <w:trHeight w:val="280"/>
        </w:trPr>
        <w:tc>
          <w:tcPr>
            <w:tcW w:w="2602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Zhao et al. (119)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China</w:t>
            </w: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418</w:t>
            </w:r>
          </w:p>
        </w:tc>
        <w:tc>
          <w:tcPr>
            <w:tcW w:w="196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cattle milk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121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974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44098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44098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mecA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695B10" w:rsidRPr="001258B2" w:rsidRDefault="00695B10" w:rsidP="00EE67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258B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</w:tbl>
    <w:p w:rsidR="00F5756A" w:rsidRPr="00F5756A" w:rsidRDefault="00F5756A" w:rsidP="00F5756A">
      <w:pPr>
        <w:spacing w:before="240" w:line="240" w:lineRule="auto"/>
        <w:rPr>
          <w:rFonts w:ascii="Times New Roman" w:hAnsi="Times New Roman" w:cs="Times New Roman"/>
          <w:sz w:val="24"/>
          <w:szCs w:val="24"/>
          <w:lang w:bidi="ar-SA"/>
        </w:rPr>
      </w:pPr>
      <w:r w:rsidRPr="00F5756A">
        <w:rPr>
          <w:rFonts w:ascii="Times New Roman" w:hAnsi="Times New Roman" w:cs="Times New Roman"/>
          <w:sz w:val="24"/>
          <w:szCs w:val="24"/>
          <w:lang w:bidi="ar-SA"/>
        </w:rPr>
        <w:t>NR: not reported</w:t>
      </w:r>
    </w:p>
    <w:p w:rsidR="00DF2D2F" w:rsidRDefault="00DF2D2F" w:rsidP="00DF2D2F"/>
    <w:p w:rsidR="00F5756A" w:rsidRDefault="00F5756A" w:rsidP="00DF2D2F"/>
    <w:p w:rsidR="00F5756A" w:rsidRDefault="00F5756A" w:rsidP="00DF2D2F"/>
    <w:p w:rsidR="00F5756A" w:rsidRDefault="00F5756A" w:rsidP="00DF2D2F"/>
    <w:p w:rsidR="00F5756A" w:rsidRDefault="00F5756A" w:rsidP="00DF2D2F"/>
    <w:p w:rsidR="00F5756A" w:rsidRDefault="00F5756A" w:rsidP="00DF2D2F"/>
    <w:p w:rsidR="00F5756A" w:rsidRDefault="00F5756A" w:rsidP="00DF2D2F"/>
    <w:p w:rsidR="00F5756A" w:rsidRDefault="00F5756A" w:rsidP="00DF2D2F"/>
    <w:p w:rsidR="00F5756A" w:rsidRDefault="00F5756A" w:rsidP="00DF2D2F"/>
    <w:p w:rsidR="00F5756A" w:rsidRDefault="00F5756A" w:rsidP="00DF2D2F"/>
    <w:p w:rsidR="00DF2D2F" w:rsidRDefault="00DF2D2F" w:rsidP="00DF2D2F">
      <w:r>
        <w:fldChar w:fldCharType="begin"/>
      </w:r>
      <w:r>
        <w:instrText xml:space="preserve"> LINK Excel.Sheet.12 "H:\\Dell's Drive D\\Shrijana\\Table S1.xlsx" "Sheet1!R1C1:R109C9" \a \f 4 \h  \* MERGEFORMAT </w:instrText>
      </w:r>
      <w:r>
        <w:fldChar w:fldCharType="separate"/>
      </w:r>
    </w:p>
    <w:p w:rsidR="00F5756A" w:rsidRDefault="00DF2D2F" w:rsidP="00F5756A">
      <w:pPr>
        <w:rPr>
          <w:rFonts w:ascii="Times New Roman" w:hAnsi="Times New Roman" w:cs="Times New Roman"/>
          <w:szCs w:val="22"/>
          <w:lang w:bidi="ar-SA"/>
        </w:rPr>
      </w:pPr>
      <w:r>
        <w:fldChar w:fldCharType="end"/>
      </w:r>
      <w:r w:rsidR="00F5756A" w:rsidRPr="00F5756A">
        <w:rPr>
          <w:rFonts w:ascii="Times New Roman" w:hAnsi="Times New Roman" w:cs="Times New Roman"/>
          <w:szCs w:val="22"/>
          <w:lang w:bidi="ar-SA"/>
        </w:rPr>
        <w:t xml:space="preserve"> Table S2.</w:t>
      </w:r>
      <w:bookmarkStart w:id="0" w:name="_GoBack"/>
      <w:bookmarkEnd w:id="0"/>
      <w:r w:rsidR="00F5756A" w:rsidRPr="00F5756A">
        <w:rPr>
          <w:rFonts w:ascii="Times New Roman" w:hAnsi="Times New Roman" w:cs="Times New Roman"/>
          <w:szCs w:val="22"/>
          <w:lang w:bidi="ar-SA"/>
        </w:rPr>
        <w:t xml:space="preserve"> Summary results of </w:t>
      </w:r>
      <w:proofErr w:type="spellStart"/>
      <w:r w:rsidR="00F5756A" w:rsidRPr="00F5756A">
        <w:rPr>
          <w:rFonts w:ascii="Times New Roman" w:hAnsi="Times New Roman" w:cs="Times New Roman"/>
          <w:szCs w:val="22"/>
          <w:lang w:bidi="ar-SA"/>
        </w:rPr>
        <w:t>univariable</w:t>
      </w:r>
      <w:proofErr w:type="spellEnd"/>
      <w:r w:rsidR="00F5756A" w:rsidRPr="00F5756A">
        <w:rPr>
          <w:rFonts w:ascii="Times New Roman" w:hAnsi="Times New Roman" w:cs="Times New Roman"/>
          <w:szCs w:val="22"/>
          <w:lang w:bidi="ar-SA"/>
        </w:rPr>
        <w:t xml:space="preserve"> meta-regression for the overall pooled prevalence of MRSA in dairy cattle farms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6"/>
        <w:gridCol w:w="2705"/>
        <w:gridCol w:w="1591"/>
        <w:gridCol w:w="1066"/>
      </w:tblGrid>
      <w:tr w:rsidR="00F5756A" w:rsidRPr="00F5756A" w:rsidTr="00835D35">
        <w:tc>
          <w:tcPr>
            <w:tcW w:w="1976" w:type="dxa"/>
            <w:tcBorders>
              <w:top w:val="single" w:sz="4" w:space="0" w:color="auto"/>
              <w:bottom w:val="single" w:sz="4" w:space="0" w:color="auto"/>
            </w:tcBorders>
          </w:tcPr>
          <w:p w:rsidR="00F5756A" w:rsidRPr="00F5756A" w:rsidRDefault="00F5756A" w:rsidP="00F5756A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>Variables</w:t>
            </w:r>
          </w:p>
        </w:tc>
        <w:tc>
          <w:tcPr>
            <w:tcW w:w="2705" w:type="dxa"/>
            <w:tcBorders>
              <w:top w:val="single" w:sz="4" w:space="0" w:color="auto"/>
              <w:bottom w:val="single" w:sz="4" w:space="0" w:color="auto"/>
            </w:tcBorders>
          </w:tcPr>
          <w:p w:rsidR="001F4645" w:rsidRDefault="00F5756A" w:rsidP="00F5756A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>
              <w:rPr>
                <w:rFonts w:ascii="Times New Roman" w:hAnsi="Times New Roman" w:cs="Times New Roman"/>
                <w:szCs w:val="22"/>
                <w:lang w:bidi="ar-SA"/>
              </w:rPr>
              <w:t>Coefficient</w:t>
            </w:r>
            <w:r w:rsidR="001F4645">
              <w:rPr>
                <w:rFonts w:ascii="Times New Roman" w:hAnsi="Times New Roman" w:cs="Times New Roman"/>
                <w:szCs w:val="22"/>
                <w:lang w:bidi="ar-SA"/>
              </w:rPr>
              <w:t xml:space="preserve"> </w:t>
            </w:r>
          </w:p>
          <w:p w:rsidR="00F5756A" w:rsidRPr="00F5756A" w:rsidRDefault="001F4645" w:rsidP="00F5756A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>
              <w:rPr>
                <w:rFonts w:ascii="Times New Roman" w:hAnsi="Times New Roman" w:cs="Times New Roman"/>
                <w:szCs w:val="22"/>
                <w:lang w:bidi="ar-SA"/>
              </w:rPr>
              <w:t>(95% confidence interval</w:t>
            </w:r>
            <w:r w:rsidR="00F5756A" w:rsidRPr="00F5756A">
              <w:rPr>
                <w:rFonts w:ascii="Times New Roman" w:hAnsi="Times New Roman" w:cs="Times New Roman"/>
                <w:szCs w:val="22"/>
                <w:lang w:bidi="ar-SA"/>
              </w:rPr>
              <w:t>)</w:t>
            </w: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</w:tcPr>
          <w:p w:rsidR="00F5756A" w:rsidRPr="00F5756A" w:rsidRDefault="00F5756A" w:rsidP="00F5756A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>Standard error</w:t>
            </w:r>
          </w:p>
        </w:tc>
        <w:tc>
          <w:tcPr>
            <w:tcW w:w="1066" w:type="dxa"/>
            <w:tcBorders>
              <w:top w:val="single" w:sz="4" w:space="0" w:color="auto"/>
              <w:bottom w:val="single" w:sz="4" w:space="0" w:color="auto"/>
            </w:tcBorders>
          </w:tcPr>
          <w:p w:rsidR="00F5756A" w:rsidRPr="00F5756A" w:rsidRDefault="00F5756A" w:rsidP="00F5756A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i/>
                <w:iCs/>
                <w:szCs w:val="22"/>
                <w:lang w:bidi="ar-SA"/>
              </w:rPr>
              <w:t>p</w:t>
            </w: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>-value</w:t>
            </w:r>
          </w:p>
        </w:tc>
      </w:tr>
      <w:tr w:rsidR="00F5756A" w:rsidRPr="00F5756A" w:rsidTr="00835D35">
        <w:tc>
          <w:tcPr>
            <w:tcW w:w="1976" w:type="dxa"/>
            <w:tcBorders>
              <w:top w:val="single" w:sz="4" w:space="0" w:color="auto"/>
            </w:tcBorders>
          </w:tcPr>
          <w:p w:rsidR="00F5756A" w:rsidRPr="00F5756A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>Publication year</w:t>
            </w:r>
          </w:p>
        </w:tc>
        <w:tc>
          <w:tcPr>
            <w:tcW w:w="2705" w:type="dxa"/>
            <w:tcBorders>
              <w:top w:val="single" w:sz="4" w:space="0" w:color="auto"/>
            </w:tcBorders>
          </w:tcPr>
          <w:p w:rsidR="00F5756A" w:rsidRPr="00F5756A" w:rsidRDefault="00F5756A" w:rsidP="001F464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  <w:tc>
          <w:tcPr>
            <w:tcW w:w="1591" w:type="dxa"/>
            <w:tcBorders>
              <w:top w:val="single" w:sz="4" w:space="0" w:color="auto"/>
            </w:tcBorders>
          </w:tcPr>
          <w:p w:rsidR="00F5756A" w:rsidRPr="00F5756A" w:rsidRDefault="00F5756A" w:rsidP="001F464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  <w:tc>
          <w:tcPr>
            <w:tcW w:w="1066" w:type="dxa"/>
            <w:tcBorders>
              <w:top w:val="single" w:sz="4" w:space="0" w:color="auto"/>
            </w:tcBorders>
          </w:tcPr>
          <w:p w:rsidR="00F5756A" w:rsidRPr="00F5756A" w:rsidRDefault="00F5756A" w:rsidP="001F464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</w:tr>
      <w:tr w:rsidR="00F5756A" w:rsidRPr="00F5756A" w:rsidTr="00835D35">
        <w:tc>
          <w:tcPr>
            <w:tcW w:w="1976" w:type="dxa"/>
          </w:tcPr>
          <w:p w:rsidR="00F5756A" w:rsidRPr="00F5756A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 xml:space="preserve">    After 2018 (ref)</w:t>
            </w:r>
          </w:p>
        </w:tc>
        <w:tc>
          <w:tcPr>
            <w:tcW w:w="2705" w:type="dxa"/>
          </w:tcPr>
          <w:p w:rsidR="00F5756A" w:rsidRPr="00F5756A" w:rsidRDefault="00F5756A" w:rsidP="00835D3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>-</w:t>
            </w:r>
          </w:p>
        </w:tc>
        <w:tc>
          <w:tcPr>
            <w:tcW w:w="1591" w:type="dxa"/>
          </w:tcPr>
          <w:p w:rsidR="00F5756A" w:rsidRPr="00F5756A" w:rsidRDefault="00F5756A" w:rsidP="00835D3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  <w:tc>
          <w:tcPr>
            <w:tcW w:w="1066" w:type="dxa"/>
          </w:tcPr>
          <w:p w:rsidR="00F5756A" w:rsidRPr="00F5756A" w:rsidRDefault="00F5756A" w:rsidP="00835D3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</w:tr>
      <w:tr w:rsidR="00F5756A" w:rsidRPr="00F5756A" w:rsidTr="00835D35">
        <w:tc>
          <w:tcPr>
            <w:tcW w:w="1976" w:type="dxa"/>
          </w:tcPr>
          <w:p w:rsidR="00F5756A" w:rsidRPr="00F5756A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 xml:space="preserve">    2015 to 2018</w:t>
            </w:r>
          </w:p>
        </w:tc>
        <w:tc>
          <w:tcPr>
            <w:tcW w:w="2705" w:type="dxa"/>
          </w:tcPr>
          <w:p w:rsidR="00F5756A" w:rsidRPr="00F5756A" w:rsidRDefault="00835D35" w:rsidP="00835D3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>
              <w:rPr>
                <w:rFonts w:ascii="Times New Roman" w:hAnsi="Times New Roman" w:cs="Times New Roman"/>
                <w:szCs w:val="22"/>
                <w:lang w:bidi="ar-SA"/>
              </w:rPr>
              <w:t>0.0037</w:t>
            </w:r>
            <w:r w:rsidR="00F5756A" w:rsidRPr="00F5756A">
              <w:rPr>
                <w:rFonts w:ascii="Times New Roman" w:hAnsi="Times New Roman" w:cs="Times New Roman"/>
                <w:szCs w:val="22"/>
                <w:lang w:bidi="ar-SA"/>
              </w:rPr>
              <w:t xml:space="preserve"> (-0.0</w:t>
            </w:r>
            <w:r>
              <w:rPr>
                <w:rFonts w:ascii="Times New Roman" w:hAnsi="Times New Roman" w:cs="Times New Roman"/>
                <w:szCs w:val="22"/>
                <w:lang w:bidi="ar-SA"/>
              </w:rPr>
              <w:t>620</w:t>
            </w:r>
            <w:r w:rsidR="00F5756A" w:rsidRPr="00F5756A">
              <w:rPr>
                <w:rFonts w:ascii="Times New Roman" w:hAnsi="Times New Roman" w:cs="Times New Roman"/>
                <w:szCs w:val="22"/>
                <w:lang w:bidi="ar-SA"/>
              </w:rPr>
              <w:t xml:space="preserve"> to 0.0</w:t>
            </w:r>
            <w:r>
              <w:rPr>
                <w:rFonts w:ascii="Times New Roman" w:hAnsi="Times New Roman" w:cs="Times New Roman"/>
                <w:szCs w:val="22"/>
                <w:lang w:bidi="ar-SA"/>
              </w:rPr>
              <w:t>6</w:t>
            </w:r>
            <w:r w:rsidR="00F5756A" w:rsidRPr="00F5756A">
              <w:rPr>
                <w:rFonts w:ascii="Times New Roman" w:hAnsi="Times New Roman" w:cs="Times New Roman"/>
                <w:szCs w:val="22"/>
                <w:lang w:bidi="ar-SA"/>
              </w:rPr>
              <w:t>93)</w:t>
            </w:r>
          </w:p>
        </w:tc>
        <w:tc>
          <w:tcPr>
            <w:tcW w:w="1591" w:type="dxa"/>
          </w:tcPr>
          <w:p w:rsidR="00F5756A" w:rsidRPr="00F5756A" w:rsidRDefault="00F5756A" w:rsidP="00835D3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>0.03</w:t>
            </w:r>
            <w:r w:rsidR="00835D35">
              <w:rPr>
                <w:rFonts w:ascii="Times New Roman" w:hAnsi="Times New Roman" w:cs="Times New Roman"/>
                <w:szCs w:val="22"/>
                <w:lang w:bidi="ar-SA"/>
              </w:rPr>
              <w:t>3</w:t>
            </w: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>5</w:t>
            </w:r>
          </w:p>
        </w:tc>
        <w:tc>
          <w:tcPr>
            <w:tcW w:w="1066" w:type="dxa"/>
          </w:tcPr>
          <w:p w:rsidR="00F5756A" w:rsidRPr="00F5756A" w:rsidRDefault="00F5756A" w:rsidP="00835D3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>0.</w:t>
            </w:r>
            <w:r w:rsidR="00835D35">
              <w:rPr>
                <w:rFonts w:ascii="Times New Roman" w:hAnsi="Times New Roman" w:cs="Times New Roman"/>
                <w:szCs w:val="22"/>
                <w:lang w:bidi="ar-SA"/>
              </w:rPr>
              <w:t>9122</w:t>
            </w:r>
          </w:p>
        </w:tc>
      </w:tr>
      <w:tr w:rsidR="00F5756A" w:rsidRPr="00F5756A" w:rsidTr="00835D35">
        <w:tc>
          <w:tcPr>
            <w:tcW w:w="1976" w:type="dxa"/>
          </w:tcPr>
          <w:p w:rsidR="00F5756A" w:rsidRPr="00F5756A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 xml:space="preserve">    Before 2015</w:t>
            </w:r>
          </w:p>
        </w:tc>
        <w:tc>
          <w:tcPr>
            <w:tcW w:w="2705" w:type="dxa"/>
          </w:tcPr>
          <w:p w:rsidR="00F5756A" w:rsidRPr="00F5756A" w:rsidRDefault="00835D35" w:rsidP="00835D3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>
              <w:rPr>
                <w:rFonts w:ascii="Times New Roman" w:hAnsi="Times New Roman" w:cs="Times New Roman"/>
                <w:szCs w:val="22"/>
                <w:lang w:bidi="ar-SA"/>
              </w:rPr>
              <w:t>-0.0394</w:t>
            </w:r>
            <w:r w:rsidR="00F5756A" w:rsidRPr="00F5756A">
              <w:rPr>
                <w:rFonts w:ascii="Times New Roman" w:hAnsi="Times New Roman" w:cs="Times New Roman"/>
                <w:szCs w:val="22"/>
                <w:lang w:bidi="ar-SA"/>
              </w:rPr>
              <w:t xml:space="preserve"> (-0.</w:t>
            </w:r>
            <w:r>
              <w:rPr>
                <w:rFonts w:ascii="Times New Roman" w:hAnsi="Times New Roman" w:cs="Times New Roman"/>
                <w:szCs w:val="22"/>
                <w:lang w:bidi="ar-SA"/>
              </w:rPr>
              <w:t>1181</w:t>
            </w:r>
            <w:r w:rsidR="00F5756A" w:rsidRPr="00F5756A">
              <w:rPr>
                <w:rFonts w:ascii="Times New Roman" w:hAnsi="Times New Roman" w:cs="Times New Roman"/>
                <w:szCs w:val="22"/>
                <w:lang w:bidi="ar-SA"/>
              </w:rPr>
              <w:t xml:space="preserve"> to 0.0</w:t>
            </w:r>
            <w:r>
              <w:rPr>
                <w:rFonts w:ascii="Times New Roman" w:hAnsi="Times New Roman" w:cs="Times New Roman"/>
                <w:szCs w:val="22"/>
                <w:lang w:bidi="ar-SA"/>
              </w:rPr>
              <w:t>393</w:t>
            </w:r>
            <w:r w:rsidR="00F5756A" w:rsidRPr="00F5756A">
              <w:rPr>
                <w:rFonts w:ascii="Times New Roman" w:hAnsi="Times New Roman" w:cs="Times New Roman"/>
                <w:szCs w:val="22"/>
                <w:lang w:bidi="ar-SA"/>
              </w:rPr>
              <w:t>)</w:t>
            </w:r>
          </w:p>
        </w:tc>
        <w:tc>
          <w:tcPr>
            <w:tcW w:w="1591" w:type="dxa"/>
          </w:tcPr>
          <w:p w:rsidR="00F5756A" w:rsidRPr="00F5756A" w:rsidRDefault="00F5756A" w:rsidP="00835D3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>0.04</w:t>
            </w:r>
            <w:r w:rsidR="00835D35">
              <w:rPr>
                <w:rFonts w:ascii="Times New Roman" w:hAnsi="Times New Roman" w:cs="Times New Roman"/>
                <w:szCs w:val="22"/>
                <w:lang w:bidi="ar-SA"/>
              </w:rPr>
              <w:t>0</w:t>
            </w:r>
          </w:p>
        </w:tc>
        <w:tc>
          <w:tcPr>
            <w:tcW w:w="1066" w:type="dxa"/>
          </w:tcPr>
          <w:p w:rsidR="00F5756A" w:rsidRPr="00F5756A" w:rsidRDefault="00F5756A" w:rsidP="00835D3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>0.</w:t>
            </w:r>
            <w:r w:rsidR="00835D35">
              <w:rPr>
                <w:rFonts w:ascii="Times New Roman" w:hAnsi="Times New Roman" w:cs="Times New Roman"/>
                <w:szCs w:val="22"/>
                <w:lang w:bidi="ar-SA"/>
              </w:rPr>
              <w:t>3260</w:t>
            </w:r>
          </w:p>
        </w:tc>
      </w:tr>
      <w:tr w:rsidR="00F5756A" w:rsidRPr="00F5756A" w:rsidTr="00835D35">
        <w:tc>
          <w:tcPr>
            <w:tcW w:w="1976" w:type="dxa"/>
          </w:tcPr>
          <w:p w:rsidR="00F5756A" w:rsidRPr="00F5756A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>Continent</w:t>
            </w:r>
          </w:p>
        </w:tc>
        <w:tc>
          <w:tcPr>
            <w:tcW w:w="2705" w:type="dxa"/>
          </w:tcPr>
          <w:p w:rsidR="00F5756A" w:rsidRPr="00F5756A" w:rsidRDefault="00F5756A" w:rsidP="00835D3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  <w:tc>
          <w:tcPr>
            <w:tcW w:w="1591" w:type="dxa"/>
          </w:tcPr>
          <w:p w:rsidR="00F5756A" w:rsidRPr="00F5756A" w:rsidRDefault="00F5756A" w:rsidP="00835D3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  <w:tc>
          <w:tcPr>
            <w:tcW w:w="1066" w:type="dxa"/>
          </w:tcPr>
          <w:p w:rsidR="00F5756A" w:rsidRPr="00F5756A" w:rsidRDefault="00F5756A" w:rsidP="00835D3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</w:tr>
      <w:tr w:rsidR="00F5756A" w:rsidRPr="00F5756A" w:rsidTr="00835D35">
        <w:tc>
          <w:tcPr>
            <w:tcW w:w="1976" w:type="dxa"/>
          </w:tcPr>
          <w:p w:rsidR="00F5756A" w:rsidRPr="00F5756A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 xml:space="preserve">    Africa (ref)</w:t>
            </w:r>
          </w:p>
        </w:tc>
        <w:tc>
          <w:tcPr>
            <w:tcW w:w="2705" w:type="dxa"/>
          </w:tcPr>
          <w:p w:rsidR="00F5756A" w:rsidRPr="00835D35" w:rsidRDefault="00F5756A" w:rsidP="00835D3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835D35">
              <w:rPr>
                <w:rFonts w:ascii="Times New Roman" w:hAnsi="Times New Roman" w:cs="Times New Roman"/>
                <w:szCs w:val="22"/>
                <w:lang w:bidi="ar-SA"/>
              </w:rPr>
              <w:t>-</w:t>
            </w:r>
          </w:p>
        </w:tc>
        <w:tc>
          <w:tcPr>
            <w:tcW w:w="1591" w:type="dxa"/>
          </w:tcPr>
          <w:p w:rsidR="00F5756A" w:rsidRPr="00835D35" w:rsidRDefault="00F5756A" w:rsidP="00835D3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  <w:tc>
          <w:tcPr>
            <w:tcW w:w="1066" w:type="dxa"/>
          </w:tcPr>
          <w:p w:rsidR="00F5756A" w:rsidRPr="00835D35" w:rsidRDefault="00F5756A" w:rsidP="00835D3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</w:tr>
      <w:tr w:rsidR="00835D35" w:rsidRPr="00F5756A" w:rsidTr="00835D35">
        <w:tc>
          <w:tcPr>
            <w:tcW w:w="1976" w:type="dxa"/>
          </w:tcPr>
          <w:p w:rsidR="00835D35" w:rsidRPr="00F5756A" w:rsidRDefault="00835D35" w:rsidP="00835D35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 xml:space="preserve">    Asia</w:t>
            </w:r>
          </w:p>
        </w:tc>
        <w:tc>
          <w:tcPr>
            <w:tcW w:w="2705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  <w:r w:rsidRPr="00835D35">
              <w:rPr>
                <w:rFonts w:ascii="Times New Roman" w:hAnsi="Times New Roman" w:cs="Times New Roman"/>
              </w:rPr>
              <w:t>0.0209 (-0.0536 – 0.0953)</w:t>
            </w:r>
          </w:p>
        </w:tc>
        <w:tc>
          <w:tcPr>
            <w:tcW w:w="1591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  <w:r w:rsidRPr="00835D35">
              <w:rPr>
                <w:rFonts w:ascii="Times New Roman" w:hAnsi="Times New Roman" w:cs="Times New Roman"/>
              </w:rPr>
              <w:t>0.0380</w:t>
            </w:r>
          </w:p>
        </w:tc>
        <w:tc>
          <w:tcPr>
            <w:tcW w:w="1066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  <w:r w:rsidRPr="00835D35">
              <w:rPr>
                <w:rFonts w:ascii="Times New Roman" w:hAnsi="Times New Roman" w:cs="Times New Roman"/>
              </w:rPr>
              <w:t>0.5832</w:t>
            </w:r>
          </w:p>
        </w:tc>
      </w:tr>
      <w:tr w:rsidR="00835D35" w:rsidRPr="00F5756A" w:rsidTr="00835D35">
        <w:tc>
          <w:tcPr>
            <w:tcW w:w="1976" w:type="dxa"/>
          </w:tcPr>
          <w:p w:rsidR="00835D35" w:rsidRPr="00F5756A" w:rsidRDefault="00835D35" w:rsidP="00835D35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 xml:space="preserve">    Europe</w:t>
            </w:r>
          </w:p>
        </w:tc>
        <w:tc>
          <w:tcPr>
            <w:tcW w:w="2705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  <w:r w:rsidRPr="00835D35">
              <w:rPr>
                <w:rFonts w:ascii="Times New Roman" w:hAnsi="Times New Roman" w:cs="Times New Roman"/>
              </w:rPr>
              <w:t>-0.0135 (-0.0997 – 0.0727)</w:t>
            </w:r>
          </w:p>
        </w:tc>
        <w:tc>
          <w:tcPr>
            <w:tcW w:w="1591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  <w:r w:rsidRPr="00835D35">
              <w:rPr>
                <w:rFonts w:ascii="Times New Roman" w:hAnsi="Times New Roman" w:cs="Times New Roman"/>
              </w:rPr>
              <w:t>0.0440</w:t>
            </w:r>
          </w:p>
        </w:tc>
        <w:tc>
          <w:tcPr>
            <w:tcW w:w="1066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  <w:r w:rsidRPr="00835D35">
              <w:rPr>
                <w:rFonts w:ascii="Times New Roman" w:hAnsi="Times New Roman" w:cs="Times New Roman"/>
              </w:rPr>
              <w:t>0.7591</w:t>
            </w:r>
          </w:p>
        </w:tc>
      </w:tr>
      <w:tr w:rsidR="00835D35" w:rsidRPr="00F5756A" w:rsidTr="00835D35">
        <w:tc>
          <w:tcPr>
            <w:tcW w:w="1976" w:type="dxa"/>
          </w:tcPr>
          <w:p w:rsidR="00835D35" w:rsidRPr="00F5756A" w:rsidRDefault="00835D35" w:rsidP="00835D35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 xml:space="preserve">    North America</w:t>
            </w:r>
          </w:p>
        </w:tc>
        <w:tc>
          <w:tcPr>
            <w:tcW w:w="2705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  <w:r w:rsidRPr="00835D35">
              <w:rPr>
                <w:rFonts w:ascii="Times New Roman" w:hAnsi="Times New Roman" w:cs="Times New Roman"/>
              </w:rPr>
              <w:t>-0.0663 (-0.2470 – 0.1145)</w:t>
            </w:r>
          </w:p>
        </w:tc>
        <w:tc>
          <w:tcPr>
            <w:tcW w:w="1591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  <w:r w:rsidRPr="00835D35">
              <w:rPr>
                <w:rFonts w:ascii="Times New Roman" w:hAnsi="Times New Roman" w:cs="Times New Roman"/>
              </w:rPr>
              <w:t>0.0922</w:t>
            </w:r>
          </w:p>
        </w:tc>
        <w:tc>
          <w:tcPr>
            <w:tcW w:w="1066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  <w:r w:rsidRPr="00835D35">
              <w:rPr>
                <w:rFonts w:ascii="Times New Roman" w:hAnsi="Times New Roman" w:cs="Times New Roman"/>
              </w:rPr>
              <w:t>0.4724</w:t>
            </w:r>
          </w:p>
        </w:tc>
      </w:tr>
      <w:tr w:rsidR="00835D35" w:rsidRPr="00F5756A" w:rsidTr="00835D35">
        <w:tc>
          <w:tcPr>
            <w:tcW w:w="1976" w:type="dxa"/>
          </w:tcPr>
          <w:p w:rsidR="00835D35" w:rsidRPr="00F5756A" w:rsidRDefault="00835D35" w:rsidP="00835D35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 xml:space="preserve">    South America</w:t>
            </w:r>
          </w:p>
        </w:tc>
        <w:tc>
          <w:tcPr>
            <w:tcW w:w="2705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  <w:r w:rsidRPr="00835D35">
              <w:rPr>
                <w:rFonts w:ascii="Times New Roman" w:hAnsi="Times New Roman" w:cs="Times New Roman"/>
              </w:rPr>
              <w:t>-0.0729 (-0.1866 – 0.0408)</w:t>
            </w:r>
          </w:p>
        </w:tc>
        <w:tc>
          <w:tcPr>
            <w:tcW w:w="1591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  <w:r w:rsidRPr="00835D35">
              <w:rPr>
                <w:rFonts w:ascii="Times New Roman" w:hAnsi="Times New Roman" w:cs="Times New Roman"/>
              </w:rPr>
              <w:t>0.0580</w:t>
            </w:r>
          </w:p>
        </w:tc>
        <w:tc>
          <w:tcPr>
            <w:tcW w:w="1066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  <w:r w:rsidRPr="00835D35">
              <w:rPr>
                <w:rFonts w:ascii="Times New Roman" w:hAnsi="Times New Roman" w:cs="Times New Roman"/>
              </w:rPr>
              <w:t>0.2089</w:t>
            </w:r>
          </w:p>
        </w:tc>
      </w:tr>
      <w:tr w:rsidR="00835D35" w:rsidRPr="00F5756A" w:rsidTr="00835D35">
        <w:tc>
          <w:tcPr>
            <w:tcW w:w="1976" w:type="dxa"/>
          </w:tcPr>
          <w:p w:rsidR="00835D35" w:rsidRPr="00F5756A" w:rsidRDefault="00835D35" w:rsidP="00835D35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>Sample type</w:t>
            </w:r>
          </w:p>
        </w:tc>
        <w:tc>
          <w:tcPr>
            <w:tcW w:w="2705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91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6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5D35" w:rsidRPr="00F5756A" w:rsidTr="00835D35">
        <w:tc>
          <w:tcPr>
            <w:tcW w:w="1976" w:type="dxa"/>
          </w:tcPr>
          <w:p w:rsidR="00835D35" w:rsidRPr="00F5756A" w:rsidRDefault="00835D35" w:rsidP="00835D35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 xml:space="preserve">    Cattle milk (ref)</w:t>
            </w:r>
          </w:p>
        </w:tc>
        <w:tc>
          <w:tcPr>
            <w:tcW w:w="2705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91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6" w:type="dxa"/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5D35" w:rsidRPr="00F5756A" w:rsidTr="00835D35">
        <w:tc>
          <w:tcPr>
            <w:tcW w:w="1976" w:type="dxa"/>
            <w:tcBorders>
              <w:bottom w:val="single" w:sz="4" w:space="0" w:color="auto"/>
            </w:tcBorders>
          </w:tcPr>
          <w:p w:rsidR="00835D35" w:rsidRPr="00F5756A" w:rsidRDefault="00835D35" w:rsidP="00835D35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F5756A">
              <w:rPr>
                <w:rFonts w:ascii="Times New Roman" w:hAnsi="Times New Roman" w:cs="Times New Roman"/>
                <w:szCs w:val="22"/>
                <w:lang w:bidi="ar-SA"/>
              </w:rPr>
              <w:t xml:space="preserve">    Others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  <w:r w:rsidRPr="00835D35">
              <w:rPr>
                <w:rFonts w:ascii="Times New Roman" w:hAnsi="Times New Roman" w:cs="Times New Roman"/>
              </w:rPr>
              <w:t>-0.0298 (-0.1080 – 0.0485)</w:t>
            </w:r>
          </w:p>
        </w:tc>
        <w:tc>
          <w:tcPr>
            <w:tcW w:w="1591" w:type="dxa"/>
            <w:tcBorders>
              <w:bottom w:val="single" w:sz="4" w:space="0" w:color="auto"/>
            </w:tcBorders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  <w:r w:rsidRPr="00835D35">
              <w:rPr>
                <w:rFonts w:ascii="Times New Roman" w:hAnsi="Times New Roman" w:cs="Times New Roman"/>
              </w:rPr>
              <w:t>0.0399</w:t>
            </w:r>
          </w:p>
        </w:tc>
        <w:tc>
          <w:tcPr>
            <w:tcW w:w="1066" w:type="dxa"/>
            <w:tcBorders>
              <w:bottom w:val="single" w:sz="4" w:space="0" w:color="auto"/>
            </w:tcBorders>
          </w:tcPr>
          <w:p w:rsidR="00835D35" w:rsidRPr="00835D35" w:rsidRDefault="00835D35" w:rsidP="00835D35">
            <w:pPr>
              <w:jc w:val="center"/>
              <w:rPr>
                <w:rFonts w:ascii="Times New Roman" w:hAnsi="Times New Roman" w:cs="Times New Roman"/>
              </w:rPr>
            </w:pPr>
            <w:r w:rsidRPr="00835D35">
              <w:rPr>
                <w:rFonts w:ascii="Times New Roman" w:hAnsi="Times New Roman" w:cs="Times New Roman"/>
              </w:rPr>
              <w:t>0.4559</w:t>
            </w:r>
          </w:p>
        </w:tc>
      </w:tr>
    </w:tbl>
    <w:p w:rsidR="00F5756A" w:rsidRPr="00F5756A" w:rsidRDefault="00F5756A" w:rsidP="00F5756A">
      <w:pPr>
        <w:rPr>
          <w:rFonts w:ascii="Times New Roman" w:hAnsi="Times New Roman" w:cs="Times New Roman"/>
          <w:szCs w:val="22"/>
          <w:lang w:bidi="ar-SA"/>
        </w:rPr>
      </w:pPr>
    </w:p>
    <w:p w:rsidR="00F5756A" w:rsidRPr="00F5756A" w:rsidRDefault="00F5756A" w:rsidP="00F5756A">
      <w:pPr>
        <w:rPr>
          <w:rFonts w:ascii="Times New Roman" w:hAnsi="Times New Roman" w:cs="Times New Roman"/>
          <w:szCs w:val="22"/>
          <w:lang w:bidi="ar-SA"/>
        </w:rPr>
      </w:pPr>
      <w:r w:rsidRPr="00F5756A">
        <w:rPr>
          <w:rFonts w:ascii="Times New Roman" w:hAnsi="Times New Roman" w:cs="Times New Roman"/>
          <w:szCs w:val="22"/>
          <w:lang w:bidi="ar-SA"/>
        </w:rPr>
        <w:t>Table S3. Summary results of multivariable meta-regression for the overall pooled prevalence of MRSA in dairy cattle farms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6"/>
        <w:gridCol w:w="2755"/>
        <w:gridCol w:w="1501"/>
        <w:gridCol w:w="1134"/>
      </w:tblGrid>
      <w:tr w:rsidR="00F5756A" w:rsidRPr="00B64C4C" w:rsidTr="001F4645">
        <w:tc>
          <w:tcPr>
            <w:tcW w:w="1976" w:type="dxa"/>
            <w:tcBorders>
              <w:top w:val="single" w:sz="4" w:space="0" w:color="auto"/>
              <w:bottom w:val="single" w:sz="4" w:space="0" w:color="auto"/>
            </w:tcBorders>
          </w:tcPr>
          <w:p w:rsidR="00F5756A" w:rsidRPr="00B64C4C" w:rsidRDefault="00F5756A" w:rsidP="00F5756A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Variables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</w:tcPr>
          <w:p w:rsidR="001F4645" w:rsidRPr="00B64C4C" w:rsidRDefault="001F4645" w:rsidP="001F464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Coefficient</w:t>
            </w:r>
            <w:r w:rsidR="00F5756A"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</w:t>
            </w:r>
          </w:p>
          <w:p w:rsidR="00F5756A" w:rsidRPr="00B64C4C" w:rsidRDefault="00F5756A" w:rsidP="001F464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(95% </w:t>
            </w:r>
            <w:r w:rsidR="001F4645" w:rsidRPr="00B64C4C">
              <w:rPr>
                <w:rFonts w:ascii="Times New Roman" w:hAnsi="Times New Roman" w:cs="Times New Roman"/>
                <w:szCs w:val="22"/>
                <w:lang w:bidi="ar-SA"/>
              </w:rPr>
              <w:t>confidence interval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)</w:t>
            </w: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</w:tcPr>
          <w:p w:rsidR="00F5756A" w:rsidRPr="00B64C4C" w:rsidRDefault="00F5756A" w:rsidP="00F5756A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Standard error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5756A" w:rsidRPr="00B64C4C" w:rsidRDefault="00F5756A" w:rsidP="00F5756A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i/>
                <w:iCs/>
                <w:szCs w:val="22"/>
                <w:lang w:bidi="ar-SA"/>
              </w:rPr>
              <w:t>p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-value</w:t>
            </w:r>
          </w:p>
        </w:tc>
      </w:tr>
      <w:tr w:rsidR="00F5756A" w:rsidRPr="00B64C4C" w:rsidTr="001F4645">
        <w:tc>
          <w:tcPr>
            <w:tcW w:w="1976" w:type="dxa"/>
            <w:tcBorders>
              <w:top w:val="single" w:sz="4" w:space="0" w:color="auto"/>
            </w:tcBorders>
          </w:tcPr>
          <w:p w:rsidR="00F5756A" w:rsidRPr="00B64C4C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Publication year</w:t>
            </w:r>
          </w:p>
        </w:tc>
        <w:tc>
          <w:tcPr>
            <w:tcW w:w="2755" w:type="dxa"/>
            <w:tcBorders>
              <w:top w:val="single" w:sz="4" w:space="0" w:color="auto"/>
            </w:tcBorders>
          </w:tcPr>
          <w:p w:rsidR="00F5756A" w:rsidRPr="00B64C4C" w:rsidRDefault="00F5756A" w:rsidP="001F464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  <w:tc>
          <w:tcPr>
            <w:tcW w:w="1501" w:type="dxa"/>
            <w:tcBorders>
              <w:top w:val="single" w:sz="4" w:space="0" w:color="auto"/>
            </w:tcBorders>
          </w:tcPr>
          <w:p w:rsidR="00F5756A" w:rsidRPr="00B64C4C" w:rsidRDefault="00F5756A" w:rsidP="001F464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F5756A" w:rsidRPr="00B64C4C" w:rsidRDefault="00F5756A" w:rsidP="001F464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</w:tr>
      <w:tr w:rsidR="00F5756A" w:rsidRPr="00B64C4C" w:rsidTr="001F4645">
        <w:tc>
          <w:tcPr>
            <w:tcW w:w="1976" w:type="dxa"/>
          </w:tcPr>
          <w:p w:rsidR="00F5756A" w:rsidRPr="00B64C4C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   After 2018 (ref)</w:t>
            </w:r>
          </w:p>
        </w:tc>
        <w:tc>
          <w:tcPr>
            <w:tcW w:w="2755" w:type="dxa"/>
          </w:tcPr>
          <w:p w:rsidR="00F5756A" w:rsidRPr="00B64C4C" w:rsidRDefault="00F5756A" w:rsidP="001F464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-</w:t>
            </w:r>
          </w:p>
        </w:tc>
        <w:tc>
          <w:tcPr>
            <w:tcW w:w="1501" w:type="dxa"/>
          </w:tcPr>
          <w:p w:rsidR="00F5756A" w:rsidRPr="00B64C4C" w:rsidRDefault="00F5756A" w:rsidP="001F464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  <w:tc>
          <w:tcPr>
            <w:tcW w:w="1134" w:type="dxa"/>
          </w:tcPr>
          <w:p w:rsidR="00F5756A" w:rsidRPr="00B64C4C" w:rsidRDefault="00F5756A" w:rsidP="001F4645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</w:tr>
      <w:tr w:rsidR="00F5756A" w:rsidRPr="00B64C4C" w:rsidTr="001F4645">
        <w:tc>
          <w:tcPr>
            <w:tcW w:w="1976" w:type="dxa"/>
          </w:tcPr>
          <w:p w:rsidR="00F5756A" w:rsidRPr="00B64C4C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   2015 to 2018</w:t>
            </w:r>
          </w:p>
        </w:tc>
        <w:tc>
          <w:tcPr>
            <w:tcW w:w="2755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0.0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112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(-0.0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543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to 0.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0768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)</w:t>
            </w:r>
          </w:p>
        </w:tc>
        <w:tc>
          <w:tcPr>
            <w:tcW w:w="1501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0.03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55</w:t>
            </w:r>
          </w:p>
        </w:tc>
        <w:tc>
          <w:tcPr>
            <w:tcW w:w="1134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0.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7370</w:t>
            </w:r>
          </w:p>
        </w:tc>
      </w:tr>
      <w:tr w:rsidR="00835D35" w:rsidRPr="00B64C4C" w:rsidTr="001F4645">
        <w:tc>
          <w:tcPr>
            <w:tcW w:w="1976" w:type="dxa"/>
          </w:tcPr>
          <w:p w:rsidR="00835D35" w:rsidRPr="00B64C4C" w:rsidRDefault="00835D35" w:rsidP="00835D35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   Before 2015</w:t>
            </w:r>
          </w:p>
        </w:tc>
        <w:tc>
          <w:tcPr>
            <w:tcW w:w="2755" w:type="dxa"/>
          </w:tcPr>
          <w:p w:rsidR="00835D35" w:rsidRPr="00B64C4C" w:rsidRDefault="00835D35" w:rsidP="00B64C4C">
            <w:pPr>
              <w:jc w:val="center"/>
              <w:rPr>
                <w:rFonts w:ascii="Times New Roman" w:hAnsi="Times New Roman" w:cs="Times New Roman"/>
              </w:rPr>
            </w:pPr>
            <w:r w:rsidRPr="00B64C4C">
              <w:rPr>
                <w:rFonts w:ascii="Times New Roman" w:hAnsi="Times New Roman" w:cs="Times New Roman"/>
              </w:rPr>
              <w:t>-0.0384 (-0.1234 – 0.0466)</w:t>
            </w:r>
          </w:p>
        </w:tc>
        <w:tc>
          <w:tcPr>
            <w:tcW w:w="1501" w:type="dxa"/>
          </w:tcPr>
          <w:p w:rsidR="00835D35" w:rsidRPr="00B64C4C" w:rsidRDefault="00835D35" w:rsidP="00B64C4C">
            <w:pPr>
              <w:jc w:val="center"/>
              <w:rPr>
                <w:rFonts w:ascii="Times New Roman" w:hAnsi="Times New Roman" w:cs="Times New Roman"/>
              </w:rPr>
            </w:pPr>
            <w:r w:rsidRPr="00B64C4C">
              <w:rPr>
                <w:rFonts w:ascii="Times New Roman" w:hAnsi="Times New Roman" w:cs="Times New Roman"/>
              </w:rPr>
              <w:t>0.0434</w:t>
            </w:r>
          </w:p>
        </w:tc>
        <w:tc>
          <w:tcPr>
            <w:tcW w:w="1134" w:type="dxa"/>
          </w:tcPr>
          <w:p w:rsidR="00835D35" w:rsidRPr="00B64C4C" w:rsidRDefault="00835D35" w:rsidP="00B64C4C">
            <w:pPr>
              <w:jc w:val="center"/>
              <w:rPr>
                <w:rFonts w:ascii="Times New Roman" w:hAnsi="Times New Roman" w:cs="Times New Roman"/>
              </w:rPr>
            </w:pPr>
            <w:r w:rsidRPr="00B64C4C">
              <w:rPr>
                <w:rFonts w:ascii="Times New Roman" w:hAnsi="Times New Roman" w:cs="Times New Roman"/>
              </w:rPr>
              <w:t>0.3760</w:t>
            </w:r>
          </w:p>
        </w:tc>
      </w:tr>
      <w:tr w:rsidR="00F5756A" w:rsidRPr="00B64C4C" w:rsidTr="001F4645">
        <w:tc>
          <w:tcPr>
            <w:tcW w:w="1976" w:type="dxa"/>
          </w:tcPr>
          <w:p w:rsidR="00F5756A" w:rsidRPr="00B64C4C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Continent</w:t>
            </w:r>
          </w:p>
        </w:tc>
        <w:tc>
          <w:tcPr>
            <w:tcW w:w="2755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  <w:tc>
          <w:tcPr>
            <w:tcW w:w="1501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  <w:tc>
          <w:tcPr>
            <w:tcW w:w="1134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</w:tr>
      <w:tr w:rsidR="00F5756A" w:rsidRPr="00B64C4C" w:rsidTr="001F4645">
        <w:tc>
          <w:tcPr>
            <w:tcW w:w="1976" w:type="dxa"/>
          </w:tcPr>
          <w:p w:rsidR="00F5756A" w:rsidRPr="00B64C4C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   Africa (ref)</w:t>
            </w:r>
          </w:p>
        </w:tc>
        <w:tc>
          <w:tcPr>
            <w:tcW w:w="2755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-</w:t>
            </w:r>
          </w:p>
        </w:tc>
        <w:tc>
          <w:tcPr>
            <w:tcW w:w="1501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  <w:tc>
          <w:tcPr>
            <w:tcW w:w="1134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</w:tr>
      <w:tr w:rsidR="00F5756A" w:rsidRPr="00B64C4C" w:rsidTr="001F4645">
        <w:tc>
          <w:tcPr>
            <w:tcW w:w="1976" w:type="dxa"/>
          </w:tcPr>
          <w:p w:rsidR="00F5756A" w:rsidRPr="00B64C4C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   Asia</w:t>
            </w:r>
          </w:p>
        </w:tc>
        <w:tc>
          <w:tcPr>
            <w:tcW w:w="2755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0.0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268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(-0.0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488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to 0.1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024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)</w:t>
            </w:r>
          </w:p>
        </w:tc>
        <w:tc>
          <w:tcPr>
            <w:tcW w:w="1501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0.0</w:t>
            </w:r>
            <w:r w:rsidR="00B64C4C" w:rsidRPr="00B64C4C">
              <w:rPr>
                <w:rFonts w:ascii="Times New Roman" w:hAnsi="Times New Roman" w:cs="Times New Roman"/>
                <w:szCs w:val="22"/>
                <w:lang w:bidi="ar-SA"/>
              </w:rPr>
              <w:t>386</w:t>
            </w:r>
          </w:p>
        </w:tc>
        <w:tc>
          <w:tcPr>
            <w:tcW w:w="1134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0.</w:t>
            </w:r>
            <w:r w:rsidR="00B64C4C" w:rsidRPr="00B64C4C">
              <w:rPr>
                <w:rFonts w:ascii="Times New Roman" w:hAnsi="Times New Roman" w:cs="Times New Roman"/>
                <w:szCs w:val="22"/>
                <w:lang w:bidi="ar-SA"/>
              </w:rPr>
              <w:t>4878</w:t>
            </w:r>
          </w:p>
        </w:tc>
      </w:tr>
      <w:tr w:rsidR="00F5756A" w:rsidRPr="00B64C4C" w:rsidTr="001F4645">
        <w:tc>
          <w:tcPr>
            <w:tcW w:w="1976" w:type="dxa"/>
          </w:tcPr>
          <w:p w:rsidR="00F5756A" w:rsidRPr="00B64C4C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   Europe</w:t>
            </w:r>
          </w:p>
        </w:tc>
        <w:tc>
          <w:tcPr>
            <w:tcW w:w="2755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0.0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017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(-0.0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889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to 0.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0922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)</w:t>
            </w:r>
          </w:p>
        </w:tc>
        <w:tc>
          <w:tcPr>
            <w:tcW w:w="1501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0.04</w:t>
            </w:r>
            <w:r w:rsidR="00B64C4C" w:rsidRPr="00B64C4C">
              <w:rPr>
                <w:rFonts w:ascii="Times New Roman" w:hAnsi="Times New Roman" w:cs="Times New Roman"/>
                <w:szCs w:val="22"/>
                <w:lang w:bidi="ar-SA"/>
              </w:rPr>
              <w:t>62</w:t>
            </w:r>
          </w:p>
        </w:tc>
        <w:tc>
          <w:tcPr>
            <w:tcW w:w="1134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0.</w:t>
            </w:r>
            <w:r w:rsidR="00B64C4C" w:rsidRPr="00B64C4C">
              <w:rPr>
                <w:rFonts w:ascii="Times New Roman" w:hAnsi="Times New Roman" w:cs="Times New Roman"/>
                <w:szCs w:val="22"/>
                <w:lang w:bidi="ar-SA"/>
              </w:rPr>
              <w:t>9715</w:t>
            </w:r>
          </w:p>
        </w:tc>
      </w:tr>
      <w:tr w:rsidR="00F5756A" w:rsidRPr="00B64C4C" w:rsidTr="001F4645">
        <w:tc>
          <w:tcPr>
            <w:tcW w:w="1976" w:type="dxa"/>
          </w:tcPr>
          <w:p w:rsidR="00F5756A" w:rsidRPr="00B64C4C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   North America</w:t>
            </w:r>
          </w:p>
        </w:tc>
        <w:tc>
          <w:tcPr>
            <w:tcW w:w="2755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-0.0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414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(-0.2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285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to 0.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1457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)</w:t>
            </w:r>
          </w:p>
        </w:tc>
        <w:tc>
          <w:tcPr>
            <w:tcW w:w="1501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0.09</w:t>
            </w:r>
            <w:r w:rsidR="00B64C4C" w:rsidRPr="00B64C4C">
              <w:rPr>
                <w:rFonts w:ascii="Times New Roman" w:hAnsi="Times New Roman" w:cs="Times New Roman"/>
                <w:szCs w:val="22"/>
                <w:lang w:bidi="ar-SA"/>
              </w:rPr>
              <w:t>55</w:t>
            </w:r>
          </w:p>
        </w:tc>
        <w:tc>
          <w:tcPr>
            <w:tcW w:w="1134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0.</w:t>
            </w:r>
            <w:r w:rsidR="00B64C4C" w:rsidRPr="00B64C4C">
              <w:rPr>
                <w:rFonts w:ascii="Times New Roman" w:hAnsi="Times New Roman" w:cs="Times New Roman"/>
                <w:szCs w:val="22"/>
                <w:lang w:bidi="ar-SA"/>
              </w:rPr>
              <w:t>6644</w:t>
            </w:r>
          </w:p>
        </w:tc>
      </w:tr>
      <w:tr w:rsidR="00F5756A" w:rsidRPr="00B64C4C" w:rsidTr="001F4645">
        <w:tc>
          <w:tcPr>
            <w:tcW w:w="1976" w:type="dxa"/>
          </w:tcPr>
          <w:p w:rsidR="00F5756A" w:rsidRPr="00B64C4C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   South America</w:t>
            </w:r>
          </w:p>
        </w:tc>
        <w:tc>
          <w:tcPr>
            <w:tcW w:w="2755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-0.0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785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(-0.19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26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to 0.03</w:t>
            </w:r>
            <w:r w:rsidR="00835D35" w:rsidRPr="00B64C4C">
              <w:rPr>
                <w:rFonts w:ascii="Times New Roman" w:hAnsi="Times New Roman" w:cs="Times New Roman"/>
                <w:szCs w:val="22"/>
                <w:lang w:bidi="ar-SA"/>
              </w:rPr>
              <w:t>56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)</w:t>
            </w:r>
          </w:p>
        </w:tc>
        <w:tc>
          <w:tcPr>
            <w:tcW w:w="1501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0.05</w:t>
            </w:r>
            <w:r w:rsidR="00B64C4C" w:rsidRPr="00B64C4C">
              <w:rPr>
                <w:rFonts w:ascii="Times New Roman" w:hAnsi="Times New Roman" w:cs="Times New Roman"/>
                <w:szCs w:val="22"/>
                <w:lang w:bidi="ar-SA"/>
              </w:rPr>
              <w:t>82</w:t>
            </w:r>
          </w:p>
        </w:tc>
        <w:tc>
          <w:tcPr>
            <w:tcW w:w="1134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0.1</w:t>
            </w:r>
            <w:r w:rsidR="00B64C4C" w:rsidRPr="00B64C4C">
              <w:rPr>
                <w:rFonts w:ascii="Times New Roman" w:hAnsi="Times New Roman" w:cs="Times New Roman"/>
                <w:szCs w:val="22"/>
                <w:lang w:bidi="ar-SA"/>
              </w:rPr>
              <w:t>774</w:t>
            </w:r>
          </w:p>
        </w:tc>
      </w:tr>
      <w:tr w:rsidR="00F5756A" w:rsidRPr="00B64C4C" w:rsidTr="001F4645">
        <w:tc>
          <w:tcPr>
            <w:tcW w:w="1976" w:type="dxa"/>
          </w:tcPr>
          <w:p w:rsidR="00F5756A" w:rsidRPr="00B64C4C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Sample type</w:t>
            </w:r>
          </w:p>
        </w:tc>
        <w:tc>
          <w:tcPr>
            <w:tcW w:w="2755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  <w:tc>
          <w:tcPr>
            <w:tcW w:w="1501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  <w:tc>
          <w:tcPr>
            <w:tcW w:w="1134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</w:tr>
      <w:tr w:rsidR="00F5756A" w:rsidRPr="00B64C4C" w:rsidTr="001F4645">
        <w:tc>
          <w:tcPr>
            <w:tcW w:w="1976" w:type="dxa"/>
          </w:tcPr>
          <w:p w:rsidR="00F5756A" w:rsidRPr="00B64C4C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   Cattle milk (ref)</w:t>
            </w:r>
          </w:p>
        </w:tc>
        <w:tc>
          <w:tcPr>
            <w:tcW w:w="2755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-</w:t>
            </w:r>
          </w:p>
        </w:tc>
        <w:tc>
          <w:tcPr>
            <w:tcW w:w="1501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  <w:tc>
          <w:tcPr>
            <w:tcW w:w="1134" w:type="dxa"/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</w:p>
        </w:tc>
      </w:tr>
      <w:tr w:rsidR="00F5756A" w:rsidRPr="00B64C4C" w:rsidTr="001F4645">
        <w:tc>
          <w:tcPr>
            <w:tcW w:w="1976" w:type="dxa"/>
            <w:tcBorders>
              <w:bottom w:val="single" w:sz="4" w:space="0" w:color="auto"/>
            </w:tcBorders>
          </w:tcPr>
          <w:p w:rsidR="00F5756A" w:rsidRPr="00B64C4C" w:rsidRDefault="00F5756A" w:rsidP="00F5756A">
            <w:pPr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   Others</w:t>
            </w:r>
          </w:p>
        </w:tc>
        <w:tc>
          <w:tcPr>
            <w:tcW w:w="2755" w:type="dxa"/>
            <w:tcBorders>
              <w:bottom w:val="single" w:sz="4" w:space="0" w:color="auto"/>
            </w:tcBorders>
          </w:tcPr>
          <w:p w:rsidR="00F5756A" w:rsidRPr="00B64C4C" w:rsidRDefault="00B64C4C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-</w:t>
            </w:r>
            <w:r w:rsidR="00F5756A" w:rsidRPr="00B64C4C">
              <w:rPr>
                <w:rFonts w:ascii="Times New Roman" w:hAnsi="Times New Roman" w:cs="Times New Roman"/>
                <w:szCs w:val="22"/>
                <w:lang w:bidi="ar-SA"/>
              </w:rPr>
              <w:t>0.0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183</w:t>
            </w:r>
            <w:r w:rsidR="00F5756A"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(-0.0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982</w:t>
            </w:r>
            <w:r w:rsidR="00F5756A" w:rsidRPr="00B64C4C">
              <w:rPr>
                <w:rFonts w:ascii="Times New Roman" w:hAnsi="Times New Roman" w:cs="Times New Roman"/>
                <w:szCs w:val="22"/>
                <w:lang w:bidi="ar-SA"/>
              </w:rPr>
              <w:t xml:space="preserve"> to 0.</w:t>
            </w: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061</w:t>
            </w:r>
            <w:r w:rsidR="00F5756A" w:rsidRPr="00B64C4C">
              <w:rPr>
                <w:rFonts w:ascii="Times New Roman" w:hAnsi="Times New Roman" w:cs="Times New Roman"/>
                <w:szCs w:val="22"/>
                <w:lang w:bidi="ar-SA"/>
              </w:rPr>
              <w:t>7)</w:t>
            </w: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0.040</w:t>
            </w:r>
            <w:r w:rsidR="00B64C4C" w:rsidRPr="00B64C4C">
              <w:rPr>
                <w:rFonts w:ascii="Times New Roman" w:hAnsi="Times New Roman" w:cs="Times New Roman"/>
                <w:szCs w:val="22"/>
                <w:lang w:bidi="ar-SA"/>
              </w:rPr>
              <w:t>8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F5756A" w:rsidRPr="00B64C4C" w:rsidRDefault="00F5756A" w:rsidP="00B64C4C">
            <w:pPr>
              <w:jc w:val="center"/>
              <w:rPr>
                <w:rFonts w:ascii="Times New Roman" w:hAnsi="Times New Roman" w:cs="Times New Roman"/>
                <w:szCs w:val="22"/>
                <w:lang w:bidi="ar-SA"/>
              </w:rPr>
            </w:pPr>
            <w:r w:rsidRPr="00B64C4C">
              <w:rPr>
                <w:rFonts w:ascii="Times New Roman" w:hAnsi="Times New Roman" w:cs="Times New Roman"/>
                <w:szCs w:val="22"/>
                <w:lang w:bidi="ar-SA"/>
              </w:rPr>
              <w:t>0.</w:t>
            </w:r>
            <w:r w:rsidR="00B64C4C" w:rsidRPr="00B64C4C">
              <w:rPr>
                <w:rFonts w:ascii="Times New Roman" w:hAnsi="Times New Roman" w:cs="Times New Roman"/>
                <w:szCs w:val="22"/>
                <w:lang w:bidi="ar-SA"/>
              </w:rPr>
              <w:t>6541</w:t>
            </w:r>
          </w:p>
        </w:tc>
      </w:tr>
    </w:tbl>
    <w:p w:rsidR="00835D35" w:rsidRDefault="00835D35" w:rsidP="00DF2D2F"/>
    <w:sectPr w:rsidR="00835D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318"/>
    <w:rsid w:val="001258B2"/>
    <w:rsid w:val="00144098"/>
    <w:rsid w:val="00162318"/>
    <w:rsid w:val="001F4645"/>
    <w:rsid w:val="00224B5D"/>
    <w:rsid w:val="00425269"/>
    <w:rsid w:val="00695B10"/>
    <w:rsid w:val="00733E85"/>
    <w:rsid w:val="00835D35"/>
    <w:rsid w:val="00B64C4C"/>
    <w:rsid w:val="00DF2D2F"/>
    <w:rsid w:val="00F5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FF8FBA-8435-489A-A59C-08957B17C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2D2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75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l66">
    <w:name w:val="xl66"/>
    <w:basedOn w:val="Normal"/>
    <w:rsid w:val="00125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8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1249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Microsoft account</cp:lastModifiedBy>
  <cp:revision>3</cp:revision>
  <dcterms:created xsi:type="dcterms:W3CDTF">2022-10-05T23:43:00Z</dcterms:created>
  <dcterms:modified xsi:type="dcterms:W3CDTF">2022-10-06T01:07:00Z</dcterms:modified>
</cp:coreProperties>
</file>