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638A" w14:textId="4DE194DB" w:rsidR="00C31D84" w:rsidRDefault="00C31D84" w:rsidP="00C31D84">
      <w:pPr>
        <w:pBdr>
          <w:bottom w:val="single" w:sz="12" w:space="1" w:color="auto"/>
        </w:pBdr>
        <w:spacing w:after="0"/>
        <w:rPr>
          <w:b/>
          <w:color w:val="00B050"/>
          <w:sz w:val="26"/>
          <w:szCs w:val="26"/>
        </w:rPr>
      </w:pPr>
    </w:p>
    <w:p w14:paraId="20357B87" w14:textId="31C0B665" w:rsidR="00C31D84" w:rsidRPr="00B43058" w:rsidRDefault="00C31D84" w:rsidP="00C31D84">
      <w:pPr>
        <w:spacing w:after="0"/>
        <w:rPr>
          <w:b/>
          <w:sz w:val="24"/>
          <w:szCs w:val="24"/>
        </w:rPr>
      </w:pPr>
      <w:r w:rsidRPr="00B43058">
        <w:rPr>
          <w:b/>
          <w:sz w:val="24"/>
          <w:szCs w:val="24"/>
        </w:rPr>
        <w:t xml:space="preserve">Program: </w:t>
      </w:r>
      <w:r w:rsidRPr="00B43058">
        <w:rPr>
          <w:sz w:val="24"/>
          <w:szCs w:val="24"/>
        </w:rPr>
        <w:t xml:space="preserve">BS </w:t>
      </w:r>
      <w:r w:rsidR="00805DC4">
        <w:rPr>
          <w:sz w:val="24"/>
          <w:szCs w:val="24"/>
        </w:rPr>
        <w:t>Computer Science</w:t>
      </w:r>
    </w:p>
    <w:p w14:paraId="3ED0AE14" w14:textId="77777777" w:rsidR="00C31D84" w:rsidRPr="00B43058" w:rsidRDefault="00C31D84" w:rsidP="00C31D84">
      <w:pPr>
        <w:spacing w:after="0"/>
        <w:rPr>
          <w:b/>
          <w:sz w:val="24"/>
          <w:szCs w:val="24"/>
        </w:rPr>
      </w:pPr>
      <w:r w:rsidRPr="00B43058">
        <w:rPr>
          <w:b/>
          <w:sz w:val="24"/>
          <w:szCs w:val="24"/>
        </w:rPr>
        <w:t xml:space="preserve">Semester: </w:t>
      </w:r>
      <w:r w:rsidRPr="00B43058">
        <w:rPr>
          <w:sz w:val="24"/>
          <w:szCs w:val="24"/>
        </w:rPr>
        <w:t>Fall 2025</w:t>
      </w:r>
    </w:p>
    <w:p w14:paraId="66B30C68" w14:textId="6B1D791B" w:rsidR="00C31D84" w:rsidRDefault="00C31D84" w:rsidP="00C31D84">
      <w:pPr>
        <w:spacing w:after="0"/>
        <w:rPr>
          <w:sz w:val="24"/>
          <w:szCs w:val="24"/>
        </w:rPr>
      </w:pPr>
      <w:r w:rsidRPr="00B43058">
        <w:rPr>
          <w:b/>
          <w:sz w:val="24"/>
          <w:szCs w:val="24"/>
        </w:rPr>
        <w:t>Credit Hour</w:t>
      </w:r>
      <w:r w:rsidR="00132B4D">
        <w:rPr>
          <w:b/>
          <w:sz w:val="24"/>
          <w:szCs w:val="24"/>
        </w:rPr>
        <w:t>(</w:t>
      </w:r>
      <w:r w:rsidRPr="00B43058">
        <w:rPr>
          <w:b/>
          <w:sz w:val="24"/>
          <w:szCs w:val="24"/>
        </w:rPr>
        <w:t>s</w:t>
      </w:r>
      <w:r w:rsidR="00132B4D">
        <w:rPr>
          <w:b/>
          <w:sz w:val="24"/>
          <w:szCs w:val="24"/>
        </w:rPr>
        <w:t>)</w:t>
      </w:r>
      <w:r w:rsidRPr="00B43058">
        <w:rPr>
          <w:b/>
          <w:sz w:val="24"/>
          <w:szCs w:val="24"/>
        </w:rPr>
        <w:t xml:space="preserve">: </w:t>
      </w:r>
      <w:r w:rsidRPr="00B43058">
        <w:rPr>
          <w:sz w:val="24"/>
          <w:szCs w:val="24"/>
        </w:rPr>
        <w:t>1</w:t>
      </w:r>
    </w:p>
    <w:p w14:paraId="344A98C8" w14:textId="1E612814" w:rsidR="00805DC4" w:rsidRDefault="00805DC4" w:rsidP="00C31D84">
      <w:pPr>
        <w:spacing w:after="0"/>
        <w:rPr>
          <w:bCs/>
          <w:sz w:val="24"/>
          <w:szCs w:val="24"/>
        </w:rPr>
      </w:pPr>
      <w:r w:rsidRPr="00314E11">
        <w:rPr>
          <w:b/>
          <w:sz w:val="24"/>
          <w:szCs w:val="24"/>
        </w:rPr>
        <w:t xml:space="preserve">Pre-requisite(s): </w:t>
      </w:r>
      <w:r w:rsidRPr="00314E11">
        <w:rPr>
          <w:bCs/>
          <w:sz w:val="24"/>
          <w:szCs w:val="24"/>
        </w:rPr>
        <w:t>EE1005 Digital Logic Design</w:t>
      </w:r>
    </w:p>
    <w:p w14:paraId="6D0F614F" w14:textId="0AE2CD4F" w:rsidR="001A4383" w:rsidRPr="00805DC4" w:rsidRDefault="001A4383" w:rsidP="00C31D84">
      <w:pPr>
        <w:spacing w:after="0"/>
        <w:rPr>
          <w:b/>
          <w:sz w:val="24"/>
          <w:szCs w:val="24"/>
        </w:rPr>
      </w:pPr>
      <w:r w:rsidRPr="001A4383">
        <w:rPr>
          <w:b/>
          <w:sz w:val="24"/>
          <w:szCs w:val="24"/>
        </w:rPr>
        <w:t>Lab:</w:t>
      </w:r>
      <w:r>
        <w:rPr>
          <w:bCs/>
          <w:sz w:val="24"/>
          <w:szCs w:val="24"/>
        </w:rPr>
        <w:t xml:space="preserve"> Computer Organization and Assembly Language</w:t>
      </w:r>
    </w:p>
    <w:p w14:paraId="74D07402" w14:textId="2AED1BA2" w:rsidR="00C31D84" w:rsidRDefault="00C31D84" w:rsidP="00C31D84">
      <w:pPr>
        <w:pBdr>
          <w:bottom w:val="single" w:sz="12" w:space="2" w:color="auto"/>
        </w:pBdr>
        <w:rPr>
          <w:bCs/>
          <w:sz w:val="24"/>
          <w:szCs w:val="24"/>
        </w:rPr>
      </w:pPr>
      <w:r w:rsidRPr="00B43058">
        <w:rPr>
          <w:b/>
          <w:sz w:val="24"/>
          <w:szCs w:val="24"/>
        </w:rPr>
        <w:t xml:space="preserve">Instructor: </w:t>
      </w:r>
      <w:r w:rsidRPr="00B43058">
        <w:rPr>
          <w:bCs/>
          <w:sz w:val="24"/>
          <w:szCs w:val="24"/>
        </w:rPr>
        <w:t xml:space="preserve">Engr. Muhammad </w:t>
      </w:r>
      <w:r w:rsidR="001A4383">
        <w:rPr>
          <w:bCs/>
          <w:sz w:val="24"/>
          <w:szCs w:val="24"/>
        </w:rPr>
        <w:t>Qasim</w:t>
      </w:r>
      <w:r w:rsidR="00EB4239">
        <w:rPr>
          <w:bCs/>
          <w:sz w:val="24"/>
          <w:szCs w:val="24"/>
        </w:rPr>
        <w:t xml:space="preserve"> </w:t>
      </w:r>
      <w:r>
        <w:rPr>
          <w:bCs/>
          <w:sz w:val="24"/>
          <w:szCs w:val="24"/>
        </w:rPr>
        <w:t xml:space="preserve">– </w:t>
      </w:r>
      <w:hyperlink r:id="rId7" w:history="1">
        <w:r w:rsidR="001A4383" w:rsidRPr="00E4163A">
          <w:rPr>
            <w:rStyle w:val="Hyperlink"/>
            <w:bCs/>
            <w:sz w:val="24"/>
            <w:szCs w:val="24"/>
          </w:rPr>
          <w:t>muhammad.qasim@nu.edu.pk</w:t>
        </w:r>
      </w:hyperlink>
    </w:p>
    <w:p w14:paraId="135985AE" w14:textId="5CB92E57" w:rsidR="005326C6" w:rsidRDefault="00694341" w:rsidP="00694341">
      <w:pPr>
        <w:tabs>
          <w:tab w:val="left" w:pos="1080"/>
        </w:tabs>
        <w:jc w:val="center"/>
        <w:rPr>
          <w:rFonts w:ascii="Times New Roman" w:hAnsi="Times New Roman" w:cs="Times New Roman"/>
          <w:b/>
          <w:bCs/>
          <w:sz w:val="24"/>
          <w:szCs w:val="24"/>
        </w:rPr>
      </w:pPr>
      <w:r w:rsidRPr="00694341">
        <w:rPr>
          <w:rFonts w:ascii="Times New Roman" w:hAnsi="Times New Roman" w:cs="Times New Roman"/>
          <w:b/>
          <w:bCs/>
          <w:sz w:val="24"/>
          <w:szCs w:val="24"/>
        </w:rPr>
        <w:t xml:space="preserve">Lab # 10 </w:t>
      </w:r>
      <w:r w:rsidRPr="00694341">
        <w:rPr>
          <w:rFonts w:ascii="Times New Roman" w:hAnsi="Times New Roman" w:cs="Times New Roman"/>
          <w:b/>
          <w:bCs/>
          <w:sz w:val="24"/>
          <w:szCs w:val="24"/>
        </w:rPr>
        <w:t>PARAMETER PASSING THROUGH STACK</w:t>
      </w:r>
      <w:r>
        <w:rPr>
          <w:rFonts w:ascii="Times New Roman" w:hAnsi="Times New Roman" w:cs="Times New Roman"/>
          <w:b/>
          <w:bCs/>
          <w:sz w:val="24"/>
          <w:szCs w:val="24"/>
        </w:rPr>
        <w:t xml:space="preserve"> AND LOCAL VARIABLES ON STACK</w:t>
      </w:r>
    </w:p>
    <w:p w14:paraId="04BA7FF4" w14:textId="77777777" w:rsidR="00114CA7" w:rsidRPr="00114CA7" w:rsidRDefault="00114CA7" w:rsidP="00114CA7">
      <w:pPr>
        <w:tabs>
          <w:tab w:val="left" w:pos="1080"/>
        </w:tabs>
        <w:rPr>
          <w:rFonts w:ascii="Times New Roman" w:hAnsi="Times New Roman" w:cs="Times New Roman"/>
          <w:b/>
          <w:bCs/>
          <w:sz w:val="24"/>
          <w:szCs w:val="24"/>
          <w:lang w:val="en-PK"/>
        </w:rPr>
      </w:pPr>
      <w:r w:rsidRPr="00114CA7">
        <w:rPr>
          <w:rFonts w:ascii="Times New Roman" w:hAnsi="Times New Roman" w:cs="Times New Roman"/>
          <w:b/>
          <w:bCs/>
          <w:sz w:val="24"/>
          <w:szCs w:val="24"/>
          <w:lang w:val="en-PK"/>
        </w:rPr>
        <w:t>1. Objective</w:t>
      </w:r>
    </w:p>
    <w:p w14:paraId="01CB68FE" w14:textId="77777777" w:rsidR="00114CA7" w:rsidRPr="00114CA7" w:rsidRDefault="00114CA7" w:rsidP="00114CA7">
      <w:pPr>
        <w:tabs>
          <w:tab w:val="left" w:pos="1080"/>
        </w:tabs>
        <w:rPr>
          <w:rFonts w:ascii="Times New Roman" w:hAnsi="Times New Roman" w:cs="Times New Roman"/>
          <w:sz w:val="24"/>
          <w:szCs w:val="24"/>
          <w:lang w:val="en-PK"/>
        </w:rPr>
      </w:pPr>
      <w:r w:rsidRPr="00114CA7">
        <w:rPr>
          <w:rFonts w:ascii="Times New Roman" w:hAnsi="Times New Roman" w:cs="Times New Roman"/>
          <w:sz w:val="24"/>
          <w:szCs w:val="24"/>
          <w:lang w:val="en-PK"/>
        </w:rPr>
        <w:t>To understand and implement the use of the System Stack (Section 5.3) for managing subroutine calls, including saving and restoring registers (Section 5.4), passing parameters (Section 5.5), and allocating temporary storage for local variables (Section 5.6).</w:t>
      </w:r>
    </w:p>
    <w:p w14:paraId="3F8FB6AC" w14:textId="77777777" w:rsidR="00114CA7" w:rsidRPr="00114CA7" w:rsidRDefault="00114CA7" w:rsidP="00114CA7">
      <w:pPr>
        <w:tabs>
          <w:tab w:val="left" w:pos="1080"/>
        </w:tabs>
        <w:rPr>
          <w:rFonts w:ascii="Times New Roman" w:hAnsi="Times New Roman" w:cs="Times New Roman"/>
          <w:b/>
          <w:bCs/>
          <w:sz w:val="24"/>
          <w:szCs w:val="24"/>
          <w:lang w:val="en-PK"/>
        </w:rPr>
      </w:pPr>
      <w:r w:rsidRPr="00114CA7">
        <w:rPr>
          <w:rFonts w:ascii="Times New Roman" w:hAnsi="Times New Roman" w:cs="Times New Roman"/>
          <w:b/>
          <w:bCs/>
          <w:sz w:val="24"/>
          <w:szCs w:val="24"/>
          <w:lang w:val="en-PK"/>
        </w:rPr>
        <w:t>2. Theoretical Background</w:t>
      </w:r>
    </w:p>
    <w:p w14:paraId="075FB350" w14:textId="77777777" w:rsidR="00114CA7" w:rsidRPr="00114CA7" w:rsidRDefault="00114CA7" w:rsidP="00114CA7">
      <w:pPr>
        <w:tabs>
          <w:tab w:val="left" w:pos="1080"/>
        </w:tabs>
        <w:rPr>
          <w:rFonts w:ascii="Times New Roman" w:hAnsi="Times New Roman" w:cs="Times New Roman"/>
          <w:b/>
          <w:bCs/>
          <w:sz w:val="24"/>
          <w:szCs w:val="24"/>
          <w:lang w:val="en-PK"/>
        </w:rPr>
      </w:pPr>
      <w:r w:rsidRPr="00114CA7">
        <w:rPr>
          <w:rFonts w:ascii="Times New Roman" w:hAnsi="Times New Roman" w:cs="Times New Roman"/>
          <w:b/>
          <w:bCs/>
          <w:sz w:val="24"/>
          <w:szCs w:val="24"/>
          <w:lang w:val="en-PK"/>
        </w:rPr>
        <w:t>2.1. The Stack (Section 5.3)</w:t>
      </w:r>
    </w:p>
    <w:p w14:paraId="7D6EBAD5" w14:textId="77777777" w:rsidR="00114CA7" w:rsidRPr="00114CA7" w:rsidRDefault="00114CA7" w:rsidP="00114CA7">
      <w:pPr>
        <w:tabs>
          <w:tab w:val="left" w:pos="1080"/>
        </w:tabs>
        <w:rPr>
          <w:rFonts w:ascii="Times New Roman" w:hAnsi="Times New Roman" w:cs="Times New Roman"/>
          <w:sz w:val="24"/>
          <w:szCs w:val="24"/>
          <w:lang w:val="en-PK"/>
        </w:rPr>
      </w:pPr>
      <w:r w:rsidRPr="00114CA7">
        <w:rPr>
          <w:rFonts w:ascii="Times New Roman" w:hAnsi="Times New Roman" w:cs="Times New Roman"/>
          <w:sz w:val="24"/>
          <w:szCs w:val="24"/>
          <w:lang w:val="en-PK"/>
        </w:rPr>
        <w:t>The stack is a contiguous block of memory that operates as a Last-In, First-Out (LIFO) or First-In, Last-Out (FILO) data structure</w:t>
      </w:r>
      <w:r w:rsidRPr="00114CA7">
        <w:rPr>
          <w:rFonts w:ascii="Times New Roman" w:hAnsi="Times New Roman" w:cs="Times New Roman"/>
          <w:sz w:val="24"/>
          <w:szCs w:val="24"/>
          <w:vertAlign w:val="superscript"/>
          <w:lang w:val="en-PK"/>
        </w:rPr>
        <w:t>3333</w:t>
      </w:r>
      <w:r w:rsidRPr="00114CA7">
        <w:rPr>
          <w:rFonts w:ascii="Times New Roman" w:hAnsi="Times New Roman" w:cs="Times New Roman"/>
          <w:sz w:val="24"/>
          <w:szCs w:val="24"/>
          <w:lang w:val="en-PK"/>
        </w:rPr>
        <w:t>.</w:t>
      </w:r>
    </w:p>
    <w:p w14:paraId="1C02751E" w14:textId="0D17E371" w:rsidR="00114CA7" w:rsidRPr="00114CA7" w:rsidRDefault="00114CA7" w:rsidP="00114CA7">
      <w:pPr>
        <w:numPr>
          <w:ilvl w:val="0"/>
          <w:numId w:val="18"/>
        </w:numPr>
        <w:tabs>
          <w:tab w:val="left" w:pos="1080"/>
        </w:tabs>
        <w:rPr>
          <w:rFonts w:ascii="Times New Roman" w:hAnsi="Times New Roman" w:cs="Times New Roman"/>
          <w:sz w:val="24"/>
          <w:szCs w:val="24"/>
          <w:lang w:val="en-PK"/>
        </w:rPr>
      </w:pPr>
      <w:r w:rsidRPr="00114CA7">
        <w:rPr>
          <w:rFonts w:ascii="Times New Roman" w:hAnsi="Times New Roman" w:cs="Times New Roman"/>
          <w:sz w:val="24"/>
          <w:szCs w:val="24"/>
          <w:lang w:val="en-PK"/>
        </w:rPr>
        <w:t xml:space="preserve">Stack Registers: In the Intel architecture, the stack is managed by the Stack Segment and the Stack Pointer </w:t>
      </w:r>
    </w:p>
    <w:p w14:paraId="2553BD91" w14:textId="77777777" w:rsidR="00114CA7" w:rsidRPr="00114CA7" w:rsidRDefault="00114CA7" w:rsidP="00114CA7">
      <w:pPr>
        <w:numPr>
          <w:ilvl w:val="0"/>
          <w:numId w:val="18"/>
        </w:numPr>
        <w:tabs>
          <w:tab w:val="left" w:pos="1080"/>
        </w:tabs>
        <w:rPr>
          <w:rFonts w:ascii="Times New Roman" w:hAnsi="Times New Roman" w:cs="Times New Roman"/>
          <w:sz w:val="24"/>
          <w:szCs w:val="24"/>
          <w:lang w:val="en-PK"/>
        </w:rPr>
      </w:pPr>
      <w:r w:rsidRPr="00114CA7">
        <w:rPr>
          <w:rFonts w:ascii="Times New Roman" w:hAnsi="Times New Roman" w:cs="Times New Roman"/>
          <w:sz w:val="24"/>
          <w:szCs w:val="24"/>
          <w:lang w:val="en-PK"/>
        </w:rPr>
        <w:t>Operations:</w:t>
      </w:r>
    </w:p>
    <w:p w14:paraId="189C29F6" w14:textId="3630C8F2" w:rsidR="00114CA7" w:rsidRPr="00114CA7" w:rsidRDefault="00114CA7" w:rsidP="00114CA7">
      <w:pPr>
        <w:numPr>
          <w:ilvl w:val="1"/>
          <w:numId w:val="18"/>
        </w:numPr>
        <w:tabs>
          <w:tab w:val="left" w:pos="1080"/>
        </w:tabs>
        <w:rPr>
          <w:rFonts w:ascii="Times New Roman" w:hAnsi="Times New Roman" w:cs="Times New Roman"/>
          <w:sz w:val="24"/>
          <w:szCs w:val="24"/>
          <w:lang w:val="en-PK"/>
        </w:rPr>
      </w:pPr>
      <w:r w:rsidRPr="00114CA7">
        <w:rPr>
          <w:rFonts w:ascii="Times New Roman" w:hAnsi="Times New Roman" w:cs="Times New Roman"/>
          <w:sz w:val="24"/>
          <w:szCs w:val="24"/>
          <w:lang w:val="en-PK"/>
        </w:rPr>
        <w:t>PUSH: Places a word (2 bytes in 8088/8086) onto the stack. Since it's a decrementing stack, the SP</w:t>
      </w:r>
      <w:r>
        <w:rPr>
          <w:rFonts w:ascii="Times New Roman" w:hAnsi="Times New Roman" w:cs="Times New Roman"/>
          <w:sz w:val="24"/>
          <w:szCs w:val="24"/>
          <w:lang w:val="en-PK"/>
        </w:rPr>
        <w:t xml:space="preserve"> </w:t>
      </w:r>
      <w:r w:rsidRPr="00114CA7">
        <w:rPr>
          <w:rFonts w:ascii="Times New Roman" w:hAnsi="Times New Roman" w:cs="Times New Roman"/>
          <w:sz w:val="24"/>
          <w:szCs w:val="24"/>
          <w:lang w:val="en-PK"/>
        </w:rPr>
        <w:t>register is decremented by 2 before the word is stored</w:t>
      </w:r>
      <w:r w:rsidRPr="00114CA7">
        <w:rPr>
          <w:rFonts w:ascii="Times New Roman" w:hAnsi="Times New Roman" w:cs="Times New Roman"/>
          <w:sz w:val="24"/>
          <w:szCs w:val="24"/>
          <w:vertAlign w:val="superscript"/>
          <w:lang w:val="en-PK"/>
        </w:rPr>
        <w:t>5</w:t>
      </w:r>
      <w:r w:rsidRPr="00114CA7">
        <w:rPr>
          <w:rFonts w:ascii="Times New Roman" w:hAnsi="Times New Roman" w:cs="Times New Roman"/>
          <w:sz w:val="24"/>
          <w:szCs w:val="24"/>
          <w:lang w:val="en-PK"/>
        </w:rPr>
        <w:t>.</w:t>
      </w:r>
    </w:p>
    <w:p w14:paraId="3A028461" w14:textId="0899B067" w:rsidR="00114CA7" w:rsidRPr="00114CA7" w:rsidRDefault="00114CA7" w:rsidP="00114CA7">
      <w:pPr>
        <w:numPr>
          <w:ilvl w:val="1"/>
          <w:numId w:val="18"/>
        </w:numPr>
        <w:tabs>
          <w:tab w:val="left" w:pos="1080"/>
        </w:tabs>
        <w:rPr>
          <w:rFonts w:ascii="Times New Roman" w:hAnsi="Times New Roman" w:cs="Times New Roman"/>
          <w:sz w:val="24"/>
          <w:szCs w:val="24"/>
          <w:lang w:val="en-PK"/>
        </w:rPr>
      </w:pPr>
      <w:r w:rsidRPr="00114CA7">
        <w:rPr>
          <w:rFonts w:ascii="Times New Roman" w:hAnsi="Times New Roman" w:cs="Times New Roman"/>
          <w:sz w:val="24"/>
          <w:szCs w:val="24"/>
          <w:lang w:val="en-PK"/>
        </w:rPr>
        <w:t>POP: Removes a word from the stack and stores it in a destination (e.g., a register). The S</w:t>
      </w:r>
      <w:r>
        <w:rPr>
          <w:rFonts w:ascii="Times New Roman" w:hAnsi="Times New Roman" w:cs="Times New Roman"/>
          <w:sz w:val="24"/>
          <w:szCs w:val="24"/>
          <w:lang w:val="en-PK"/>
        </w:rPr>
        <w:t>P</w:t>
      </w:r>
      <w:r w:rsidRPr="00114CA7">
        <w:rPr>
          <w:rFonts w:ascii="Times New Roman" w:hAnsi="Times New Roman" w:cs="Times New Roman"/>
          <w:sz w:val="24"/>
          <w:szCs w:val="24"/>
          <w:lang w:val="en-PK"/>
        </w:rPr>
        <w:t xml:space="preserve"> register is then incremented by 2.</w:t>
      </w:r>
    </w:p>
    <w:p w14:paraId="0D9D580E" w14:textId="7531143D" w:rsidR="00114CA7" w:rsidRPr="00114CA7" w:rsidRDefault="00114CA7" w:rsidP="00114CA7">
      <w:pPr>
        <w:numPr>
          <w:ilvl w:val="0"/>
          <w:numId w:val="18"/>
        </w:numPr>
        <w:tabs>
          <w:tab w:val="left" w:pos="1080"/>
        </w:tabs>
        <w:rPr>
          <w:rFonts w:ascii="Times New Roman" w:hAnsi="Times New Roman" w:cs="Times New Roman"/>
          <w:sz w:val="24"/>
          <w:szCs w:val="24"/>
          <w:lang w:val="en-PK"/>
        </w:rPr>
      </w:pPr>
      <w:r w:rsidRPr="00114CA7">
        <w:rPr>
          <w:rFonts w:ascii="Times New Roman" w:hAnsi="Times New Roman" w:cs="Times New Roman"/>
          <w:sz w:val="24"/>
          <w:szCs w:val="24"/>
          <w:lang w:val="en-PK"/>
        </w:rPr>
        <w:t>Subroutine Control: The CALL instruction automatically pushes the return address (the next instruction's IP value) onto the stack. The RET instruction automatically pops this address back into the IP, causing execution to resume in the calling routine</w:t>
      </w:r>
      <w:r w:rsidRPr="00114CA7">
        <w:rPr>
          <w:rFonts w:ascii="Times New Roman" w:hAnsi="Times New Roman" w:cs="Times New Roman"/>
          <w:sz w:val="24"/>
          <w:szCs w:val="24"/>
          <w:vertAlign w:val="superscript"/>
          <w:lang w:val="en-PK"/>
        </w:rPr>
        <w:t>8</w:t>
      </w:r>
      <w:r w:rsidRPr="00114CA7">
        <w:rPr>
          <w:rFonts w:ascii="Times New Roman" w:hAnsi="Times New Roman" w:cs="Times New Roman"/>
          <w:sz w:val="24"/>
          <w:szCs w:val="24"/>
          <w:lang w:val="en-PK"/>
        </w:rPr>
        <w:t>.</w:t>
      </w:r>
    </w:p>
    <w:p w14:paraId="18C48E58" w14:textId="77777777" w:rsidR="00114CA7" w:rsidRPr="00114CA7" w:rsidRDefault="00114CA7" w:rsidP="00114CA7">
      <w:pPr>
        <w:tabs>
          <w:tab w:val="left" w:pos="1080"/>
        </w:tabs>
        <w:rPr>
          <w:rFonts w:ascii="Times New Roman" w:hAnsi="Times New Roman" w:cs="Times New Roman"/>
          <w:sz w:val="24"/>
          <w:szCs w:val="24"/>
          <w:lang w:val="en-PK"/>
        </w:rPr>
      </w:pPr>
      <w:r w:rsidRPr="00114CA7">
        <w:rPr>
          <w:rFonts w:ascii="Times New Roman" w:hAnsi="Times New Roman" w:cs="Times New Roman"/>
          <w:sz w:val="24"/>
          <w:szCs w:val="24"/>
          <w:lang w:val="en-PK"/>
        </w:rPr>
        <w:t>2.2. Saving and Restoring Registers (Section 5.4)</w:t>
      </w:r>
    </w:p>
    <w:p w14:paraId="47958762" w14:textId="77777777" w:rsidR="00114CA7" w:rsidRPr="00114CA7" w:rsidRDefault="00114CA7" w:rsidP="00114CA7">
      <w:pPr>
        <w:tabs>
          <w:tab w:val="left" w:pos="1080"/>
        </w:tabs>
        <w:rPr>
          <w:rFonts w:ascii="Times New Roman" w:hAnsi="Times New Roman" w:cs="Times New Roman"/>
          <w:sz w:val="24"/>
          <w:szCs w:val="24"/>
          <w:lang w:val="en-PK"/>
        </w:rPr>
      </w:pPr>
      <w:r w:rsidRPr="00114CA7">
        <w:rPr>
          <w:rFonts w:ascii="Times New Roman" w:hAnsi="Times New Roman" w:cs="Times New Roman"/>
          <w:sz w:val="24"/>
          <w:szCs w:val="24"/>
          <w:lang w:val="en-PK"/>
        </w:rPr>
        <w:t>A subroutine (callee) that uses registers required by the main program (caller) must preserve their original contents to prevent corrupting the caller's data.</w:t>
      </w:r>
    </w:p>
    <w:p w14:paraId="4E778408" w14:textId="77777777" w:rsidR="00114CA7" w:rsidRDefault="00114CA7" w:rsidP="00114CA7">
      <w:pPr>
        <w:numPr>
          <w:ilvl w:val="0"/>
          <w:numId w:val="19"/>
        </w:numPr>
        <w:tabs>
          <w:tab w:val="left" w:pos="1080"/>
        </w:tabs>
        <w:rPr>
          <w:rFonts w:ascii="Times New Roman" w:hAnsi="Times New Roman" w:cs="Times New Roman"/>
          <w:b/>
          <w:bCs/>
          <w:sz w:val="24"/>
          <w:szCs w:val="24"/>
          <w:lang w:val="en-PK"/>
        </w:rPr>
      </w:pPr>
      <w:r w:rsidRPr="00114CA7">
        <w:rPr>
          <w:rFonts w:ascii="Times New Roman" w:hAnsi="Times New Roman" w:cs="Times New Roman"/>
          <w:sz w:val="24"/>
          <w:szCs w:val="24"/>
          <w:lang w:val="en-PK"/>
        </w:rPr>
        <w:t>Procedure: The subroutine saves the required registers by pushing them onto the stack at the beginning and restoring them by popping them in the reverse order just before returning</w:t>
      </w:r>
      <w:r w:rsidRPr="00114CA7">
        <w:rPr>
          <w:rFonts w:ascii="Times New Roman" w:hAnsi="Times New Roman" w:cs="Times New Roman"/>
          <w:b/>
          <w:bCs/>
          <w:sz w:val="24"/>
          <w:szCs w:val="24"/>
          <w:lang w:val="en-PK"/>
        </w:rPr>
        <w:t>.</w:t>
      </w:r>
    </w:p>
    <w:p w14:paraId="5977FB88" w14:textId="77777777" w:rsidR="002547F7" w:rsidRPr="002547F7" w:rsidRDefault="002547F7" w:rsidP="002547F7">
      <w:pPr>
        <w:tabs>
          <w:tab w:val="left" w:pos="1080"/>
        </w:tabs>
        <w:ind w:left="360"/>
        <w:rPr>
          <w:rFonts w:ascii="Times New Roman" w:hAnsi="Times New Roman" w:cs="Times New Roman"/>
          <w:sz w:val="24"/>
          <w:szCs w:val="24"/>
          <w:lang w:val="en-PK"/>
        </w:rPr>
      </w:pPr>
      <w:r w:rsidRPr="002547F7">
        <w:rPr>
          <w:rFonts w:ascii="Times New Roman" w:hAnsi="Times New Roman" w:cs="Times New Roman"/>
          <w:sz w:val="24"/>
          <w:szCs w:val="24"/>
          <w:lang w:val="en-PK"/>
        </w:rPr>
        <w:lastRenderedPageBreak/>
        <w:t>2.3. Parameter Passing Through Stack (Section 5.5)</w:t>
      </w:r>
    </w:p>
    <w:p w14:paraId="6AF96440" w14:textId="77777777" w:rsidR="002547F7" w:rsidRPr="002547F7" w:rsidRDefault="002547F7" w:rsidP="002547F7">
      <w:pPr>
        <w:tabs>
          <w:tab w:val="left" w:pos="1080"/>
        </w:tabs>
        <w:ind w:left="360"/>
        <w:rPr>
          <w:rFonts w:ascii="Times New Roman" w:hAnsi="Times New Roman" w:cs="Times New Roman"/>
          <w:sz w:val="24"/>
          <w:szCs w:val="24"/>
          <w:lang w:val="en-PK"/>
        </w:rPr>
      </w:pPr>
      <w:r w:rsidRPr="002547F7">
        <w:rPr>
          <w:rFonts w:ascii="Times New Roman" w:hAnsi="Times New Roman" w:cs="Times New Roman"/>
          <w:sz w:val="24"/>
          <w:szCs w:val="24"/>
          <w:lang w:val="en-PK"/>
        </w:rPr>
        <w:t>The stack is used to pass arguments between the caller and the callee, especially when the number of parameters exceeds the available registers.</w:t>
      </w:r>
    </w:p>
    <w:p w14:paraId="7C87CEE7" w14:textId="77777777" w:rsidR="002547F7" w:rsidRPr="002547F7" w:rsidRDefault="002547F7" w:rsidP="002547F7">
      <w:pPr>
        <w:numPr>
          <w:ilvl w:val="0"/>
          <w:numId w:val="20"/>
        </w:numPr>
        <w:tabs>
          <w:tab w:val="left" w:pos="1080"/>
        </w:tabs>
        <w:rPr>
          <w:rFonts w:ascii="Times New Roman" w:hAnsi="Times New Roman" w:cs="Times New Roman"/>
          <w:sz w:val="24"/>
          <w:szCs w:val="24"/>
          <w:lang w:val="en-PK"/>
        </w:rPr>
      </w:pPr>
      <w:r w:rsidRPr="002547F7">
        <w:rPr>
          <w:rFonts w:ascii="Times New Roman" w:hAnsi="Times New Roman" w:cs="Times New Roman"/>
          <w:sz w:val="24"/>
          <w:szCs w:val="24"/>
          <w:lang w:val="en-PK"/>
        </w:rPr>
        <w:t>Accessing Parameters: Inside the subroutine, the Base Pointer ($\text{BP}$) register is used to access parameters</w:t>
      </w:r>
      <w:r w:rsidRPr="002547F7">
        <w:rPr>
          <w:rFonts w:ascii="Times New Roman" w:hAnsi="Times New Roman" w:cs="Times New Roman"/>
          <w:sz w:val="24"/>
          <w:szCs w:val="24"/>
          <w:vertAlign w:val="superscript"/>
          <w:lang w:val="en-PK"/>
        </w:rPr>
        <w:t>11</w:t>
      </w:r>
      <w:r w:rsidRPr="002547F7">
        <w:rPr>
          <w:rFonts w:ascii="Times New Roman" w:hAnsi="Times New Roman" w:cs="Times New Roman"/>
          <w:sz w:val="24"/>
          <w:szCs w:val="24"/>
          <w:lang w:val="en-PK"/>
        </w:rPr>
        <w:t>. The $\text{BP}$ register is generally used to establish a stack frame by performing:</w:t>
      </w:r>
    </w:p>
    <w:p w14:paraId="39AFC920" w14:textId="77777777" w:rsidR="002547F7" w:rsidRDefault="002547F7" w:rsidP="002547F7">
      <w:pPr>
        <w:pStyle w:val="NormalWeb"/>
        <w:numPr>
          <w:ilvl w:val="0"/>
          <w:numId w:val="20"/>
        </w:numPr>
        <w:spacing w:before="0" w:beforeAutospacing="0"/>
        <w:rPr>
          <w:rFonts w:ascii="Arial" w:hAnsi="Arial" w:cs="Arial"/>
        </w:rPr>
      </w:pPr>
      <w:r>
        <w:rPr>
          <w:rFonts w:hAnsi="Symbol"/>
        </w:rPr>
        <w:t></w:t>
      </w:r>
      <w:r>
        <w:t xml:space="preserve">  </w:t>
      </w:r>
      <w:r>
        <w:rPr>
          <w:rStyle w:val="HTMLCode"/>
          <w:rFonts w:ascii="Arial" w:eastAsiaTheme="majorEastAsia" w:hAnsi="Arial" w:cs="Arial"/>
        </w:rPr>
        <w:t>PUSH BP</w:t>
      </w:r>
      <w:r>
        <w:rPr>
          <w:rFonts w:ascii="Arial" w:hAnsi="Arial" w:cs="Arial"/>
        </w:rPr>
        <w:t xml:space="preserve"> (Save the caller's </w:t>
      </w:r>
      <w:r>
        <w:rPr>
          <w:rStyle w:val="math-inline"/>
          <w:rFonts w:ascii="Arial" w:eastAsiaTheme="majorEastAsia" w:hAnsi="Arial" w:cs="Arial"/>
        </w:rPr>
        <w:t>$\text{BP}$</w:t>
      </w:r>
      <w:r>
        <w:rPr>
          <w:rFonts w:ascii="Arial" w:hAnsi="Arial" w:cs="Arial"/>
        </w:rPr>
        <w:t>)</w:t>
      </w:r>
    </w:p>
    <w:p w14:paraId="27C396E9" w14:textId="77777777" w:rsidR="002547F7" w:rsidRDefault="002547F7" w:rsidP="002547F7">
      <w:pPr>
        <w:pStyle w:val="NormalWeb"/>
        <w:numPr>
          <w:ilvl w:val="0"/>
          <w:numId w:val="20"/>
        </w:numPr>
        <w:spacing w:before="0" w:beforeAutospacing="0"/>
        <w:rPr>
          <w:rFonts w:ascii="Arial" w:hAnsi="Arial" w:cs="Arial"/>
        </w:rPr>
      </w:pPr>
      <w:r>
        <w:rPr>
          <w:rFonts w:hAnsi="Symbol"/>
        </w:rPr>
        <w:t></w:t>
      </w:r>
      <w:r>
        <w:t xml:space="preserve">  </w:t>
      </w:r>
      <w:r>
        <w:rPr>
          <w:rStyle w:val="HTMLCode"/>
          <w:rFonts w:ascii="Arial" w:eastAsiaTheme="majorEastAsia" w:hAnsi="Arial" w:cs="Arial"/>
        </w:rPr>
        <w:t>MOV BP, SP</w:t>
      </w:r>
      <w:r>
        <w:rPr>
          <w:rFonts w:ascii="Arial" w:hAnsi="Arial" w:cs="Arial"/>
        </w:rPr>
        <w:t xml:space="preserve"> (Set </w:t>
      </w:r>
      <w:r>
        <w:rPr>
          <w:rStyle w:val="math-inline"/>
          <w:rFonts w:ascii="Arial" w:eastAsiaTheme="majorEastAsia" w:hAnsi="Arial" w:cs="Arial"/>
        </w:rPr>
        <w:t>$\text{BP}$</w:t>
      </w:r>
      <w:r>
        <w:rPr>
          <w:rFonts w:ascii="Arial" w:hAnsi="Arial" w:cs="Arial"/>
        </w:rPr>
        <w:t xml:space="preserve"> as the base for the current stack frame)</w:t>
      </w:r>
    </w:p>
    <w:p w14:paraId="5F06300E" w14:textId="77777777" w:rsidR="002547F7" w:rsidRDefault="002547F7" w:rsidP="002547F7">
      <w:pPr>
        <w:pStyle w:val="NormalWeb"/>
        <w:numPr>
          <w:ilvl w:val="0"/>
          <w:numId w:val="20"/>
        </w:numPr>
        <w:spacing w:before="0" w:beforeAutospacing="0"/>
        <w:rPr>
          <w:rFonts w:ascii="Arial" w:hAnsi="Arial" w:cs="Arial"/>
        </w:rPr>
      </w:pPr>
    </w:p>
    <w:p w14:paraId="2A0ABC56" w14:textId="7DA72E1F" w:rsidR="002547F7" w:rsidRDefault="002547F7" w:rsidP="002547F7">
      <w:pPr>
        <w:pStyle w:val="NormalWeb"/>
        <w:numPr>
          <w:ilvl w:val="0"/>
          <w:numId w:val="20"/>
        </w:numPr>
        <w:spacing w:before="0" w:beforeAutospacing="0"/>
        <w:rPr>
          <w:rFonts w:ascii="Arial" w:hAnsi="Arial" w:cs="Arial"/>
        </w:rPr>
      </w:pPr>
      <w:r>
        <w:rPr>
          <w:rStyle w:val="citation-28"/>
          <w:rFonts w:ascii="Arial" w:eastAsiaTheme="majorEastAsia" w:hAnsi="Arial" w:cs="Arial"/>
        </w:rPr>
        <w:t xml:space="preserve">Parameters pushed </w:t>
      </w:r>
      <w:r>
        <w:rPr>
          <w:rStyle w:val="citation-28"/>
          <w:rFonts w:ascii="Arial" w:eastAsiaTheme="majorEastAsia" w:hAnsi="Arial" w:cs="Arial"/>
          <w:i/>
          <w:iCs/>
        </w:rPr>
        <w:t>before</w:t>
      </w:r>
      <w:r>
        <w:rPr>
          <w:rStyle w:val="citation-28"/>
          <w:rFonts w:ascii="Arial" w:eastAsiaTheme="majorEastAsia" w:hAnsi="Arial" w:cs="Arial"/>
        </w:rPr>
        <w:t xml:space="preserve"> the </w:t>
      </w:r>
      <w:r>
        <w:rPr>
          <w:rStyle w:val="citation-28"/>
          <w:rFonts w:ascii="Arial" w:eastAsiaTheme="majorEastAsia" w:hAnsi="Arial" w:cs="Arial"/>
          <w:sz w:val="20"/>
          <w:szCs w:val="20"/>
        </w:rPr>
        <w:t>CALL</w:t>
      </w:r>
      <w:r>
        <w:rPr>
          <w:rStyle w:val="citation-28"/>
          <w:rFonts w:ascii="Arial" w:eastAsiaTheme="majorEastAsia" w:hAnsi="Arial" w:cs="Arial"/>
        </w:rPr>
        <w:t xml:space="preserve"> are accessed using </w:t>
      </w:r>
      <w:r>
        <w:rPr>
          <w:rStyle w:val="citation-28"/>
          <w:rFonts w:ascii="Arial" w:eastAsiaTheme="majorEastAsia" w:hAnsi="Arial" w:cs="Arial"/>
          <w:b/>
          <w:bCs/>
        </w:rPr>
        <w:t>positive offsets</w:t>
      </w:r>
      <w:r>
        <w:rPr>
          <w:rStyle w:val="citation-28"/>
          <w:rFonts w:ascii="Arial" w:eastAsiaTheme="majorEastAsia" w:hAnsi="Arial" w:cs="Arial"/>
        </w:rPr>
        <w:t xml:space="preserve"> from </w:t>
      </w:r>
      <w:r>
        <w:rPr>
          <w:rStyle w:val="math-inline"/>
          <w:rFonts w:ascii="Arial" w:eastAsiaTheme="majorEastAsia" w:hAnsi="Arial" w:cs="Arial"/>
        </w:rPr>
        <w:t>BP</w:t>
      </w:r>
      <w:r>
        <w:rPr>
          <w:rStyle w:val="citation-28"/>
          <w:rFonts w:ascii="Arial" w:eastAsiaTheme="majorEastAsia" w:hAnsi="Arial" w:cs="Arial"/>
        </w:rPr>
        <w:t xml:space="preserve">, such as </w:t>
      </w:r>
      <w:r>
        <w:rPr>
          <w:rStyle w:val="citation-28"/>
          <w:rFonts w:ascii="Arial" w:eastAsiaTheme="majorEastAsia" w:hAnsi="Arial" w:cs="Arial"/>
          <w:sz w:val="20"/>
          <w:szCs w:val="20"/>
        </w:rPr>
        <w:t>[BP+4]</w:t>
      </w:r>
      <w:r>
        <w:rPr>
          <w:rStyle w:val="citation-28"/>
          <w:rFonts w:ascii="Arial" w:eastAsiaTheme="majorEastAsia" w:hAnsi="Arial" w:cs="Arial"/>
        </w:rPr>
        <w:t xml:space="preserve"> for the first parameter and </w:t>
      </w:r>
      <w:r>
        <w:rPr>
          <w:rStyle w:val="citation-28"/>
          <w:rFonts w:ascii="Arial" w:eastAsiaTheme="majorEastAsia" w:hAnsi="Arial" w:cs="Arial"/>
          <w:sz w:val="20"/>
          <w:szCs w:val="20"/>
        </w:rPr>
        <w:t>[BP+6]</w:t>
      </w:r>
      <w:r>
        <w:rPr>
          <w:rStyle w:val="citation-28"/>
          <w:rFonts w:ascii="Arial" w:eastAsiaTheme="majorEastAsia" w:hAnsi="Arial" w:cs="Arial"/>
        </w:rPr>
        <w:t xml:space="preserve"> for the second (as </w:t>
      </w:r>
      <w:r>
        <w:rPr>
          <w:rStyle w:val="math-inline"/>
          <w:rFonts w:ascii="Arial" w:eastAsiaTheme="majorEastAsia" w:hAnsi="Arial" w:cs="Arial"/>
        </w:rPr>
        <w:t>BP</w:t>
      </w:r>
      <w:r>
        <w:rPr>
          <w:rStyle w:val="citation-28"/>
          <w:rFonts w:ascii="Arial" w:eastAsiaTheme="majorEastAsia" w:hAnsi="Arial" w:cs="Arial"/>
        </w:rPr>
        <w:t xml:space="preserve"> is the saved </w:t>
      </w:r>
      <w:r>
        <w:rPr>
          <w:rStyle w:val="math-inline"/>
          <w:rFonts w:ascii="Arial" w:eastAsiaTheme="majorEastAsia" w:hAnsi="Arial" w:cs="Arial"/>
        </w:rPr>
        <w:t>BP</w:t>
      </w:r>
      <w:r>
        <w:rPr>
          <w:rStyle w:val="citation-28"/>
          <w:rFonts w:ascii="Arial" w:eastAsiaTheme="majorEastAsia" w:hAnsi="Arial" w:cs="Arial"/>
        </w:rPr>
        <w:t xml:space="preserve"> and </w:t>
      </w:r>
      <w:r>
        <w:rPr>
          <w:rStyle w:val="math-inline"/>
          <w:rFonts w:ascii="Arial" w:eastAsiaTheme="majorEastAsia" w:hAnsi="Arial" w:cs="Arial"/>
        </w:rPr>
        <w:t>[BP+2]</w:t>
      </w:r>
      <w:r>
        <w:rPr>
          <w:rStyle w:val="citation-28"/>
          <w:rFonts w:ascii="Arial" w:eastAsiaTheme="majorEastAsia" w:hAnsi="Arial" w:cs="Arial"/>
        </w:rPr>
        <w:t xml:space="preserve"> is the return address)</w:t>
      </w:r>
      <w:r>
        <w:rPr>
          <w:rStyle w:val="citation-28"/>
          <w:rFonts w:ascii="Arial" w:eastAsiaTheme="majorEastAsia" w:hAnsi="Arial" w:cs="Arial"/>
          <w:vertAlign w:val="superscript"/>
        </w:rPr>
        <w:t>12</w:t>
      </w:r>
      <w:r>
        <w:rPr>
          <w:rFonts w:ascii="Arial" w:hAnsi="Arial" w:cs="Arial"/>
        </w:rPr>
        <w:t>.</w:t>
      </w:r>
    </w:p>
    <w:p w14:paraId="04D55D3C" w14:textId="77777777" w:rsidR="002547F7" w:rsidRPr="002547F7" w:rsidRDefault="002547F7" w:rsidP="002547F7">
      <w:pPr>
        <w:pStyle w:val="NormalWeb"/>
        <w:spacing w:before="0" w:beforeAutospacing="0"/>
        <w:ind w:left="720"/>
        <w:rPr>
          <w:rFonts w:ascii="Arial" w:hAnsi="Arial" w:cs="Arial"/>
        </w:rPr>
      </w:pPr>
    </w:p>
    <w:p w14:paraId="78E80136" w14:textId="31A43D6D" w:rsidR="002547F7" w:rsidRDefault="002547F7" w:rsidP="002547F7">
      <w:pPr>
        <w:pStyle w:val="NormalWeb"/>
        <w:numPr>
          <w:ilvl w:val="0"/>
          <w:numId w:val="20"/>
        </w:numPr>
        <w:spacing w:before="0" w:beforeAutospacing="0"/>
        <w:rPr>
          <w:rFonts w:ascii="Arial" w:hAnsi="Arial" w:cs="Arial"/>
        </w:rPr>
      </w:pPr>
      <w:r>
        <w:t xml:space="preserve"> </w:t>
      </w:r>
      <w:r>
        <w:rPr>
          <w:rStyle w:val="citation-27"/>
          <w:rFonts w:ascii="Arial" w:eastAsiaTheme="majorEastAsia" w:hAnsi="Arial" w:cs="Arial"/>
          <w:b/>
          <w:bCs/>
        </w:rPr>
        <w:t>Stack Cleanup:</w:t>
      </w:r>
      <w:r>
        <w:rPr>
          <w:rStyle w:val="citation-27"/>
          <w:rFonts w:ascii="Arial" w:eastAsiaTheme="majorEastAsia" w:hAnsi="Arial" w:cs="Arial"/>
        </w:rPr>
        <w:t xml:space="preserve"> Arguments must be removed from the stack after the subroutine is finished to avoid a </w:t>
      </w:r>
      <w:r>
        <w:rPr>
          <w:rStyle w:val="citation-27"/>
          <w:rFonts w:ascii="Arial" w:eastAsiaTheme="majorEastAsia" w:hAnsi="Arial" w:cs="Arial"/>
          <w:b/>
          <w:bCs/>
        </w:rPr>
        <w:t>stack overflow</w:t>
      </w:r>
      <w:r>
        <w:rPr>
          <w:rStyle w:val="citation-27"/>
          <w:rFonts w:ascii="Arial" w:eastAsiaTheme="majorEastAsia" w:hAnsi="Arial" w:cs="Arial"/>
          <w:vertAlign w:val="superscript"/>
        </w:rPr>
        <w:t>13</w:t>
      </w:r>
      <w:r>
        <w:rPr>
          <w:rFonts w:ascii="Arial" w:hAnsi="Arial" w:cs="Arial"/>
        </w:rPr>
        <w:t xml:space="preserve">. </w:t>
      </w:r>
      <w:r>
        <w:rPr>
          <w:rStyle w:val="citation-26"/>
          <w:rFonts w:ascii="Arial" w:eastAsiaTheme="majorEastAsia" w:hAnsi="Arial" w:cs="Arial"/>
        </w:rPr>
        <w:t xml:space="preserve">The </w:t>
      </w:r>
      <w:r>
        <w:rPr>
          <w:rStyle w:val="citation-26"/>
          <w:rFonts w:ascii="Arial" w:eastAsiaTheme="majorEastAsia" w:hAnsi="Arial" w:cs="Arial"/>
          <w:sz w:val="20"/>
          <w:szCs w:val="20"/>
        </w:rPr>
        <w:t>RET n</w:t>
      </w:r>
      <w:r>
        <w:rPr>
          <w:rStyle w:val="citation-26"/>
          <w:rFonts w:ascii="Arial" w:eastAsiaTheme="majorEastAsia" w:hAnsi="Arial" w:cs="Arial"/>
        </w:rPr>
        <w:t xml:space="preserve"> instruction, where </w:t>
      </w:r>
      <w:r>
        <w:rPr>
          <w:rStyle w:val="citation-26"/>
          <w:rFonts w:ascii="Arial" w:eastAsiaTheme="majorEastAsia" w:hAnsi="Arial" w:cs="Arial"/>
          <w:i/>
          <w:iCs/>
        </w:rPr>
        <w:t>n</w:t>
      </w:r>
      <w:r>
        <w:rPr>
          <w:rStyle w:val="citation-26"/>
          <w:rFonts w:ascii="Arial" w:eastAsiaTheme="majorEastAsia" w:hAnsi="Arial" w:cs="Arial"/>
        </w:rPr>
        <w:t xml:space="preserve"> is the number of bytes to discard (callee-cleared stack), is often used for this purpose (e.g., </w:t>
      </w:r>
      <w:r>
        <w:rPr>
          <w:rStyle w:val="citation-26"/>
          <w:rFonts w:ascii="Arial" w:eastAsiaTheme="majorEastAsia" w:hAnsi="Arial" w:cs="Arial"/>
          <w:sz w:val="20"/>
          <w:szCs w:val="20"/>
        </w:rPr>
        <w:t>RET 4</w:t>
      </w:r>
      <w:r>
        <w:rPr>
          <w:rStyle w:val="citation-26"/>
          <w:rFonts w:ascii="Arial" w:eastAsiaTheme="majorEastAsia" w:hAnsi="Arial" w:cs="Arial"/>
        </w:rPr>
        <w:t xml:space="preserve"> for two 2-byte parameters)</w:t>
      </w:r>
      <w:r>
        <w:rPr>
          <w:rStyle w:val="citation-26"/>
          <w:rFonts w:ascii="Arial" w:eastAsiaTheme="majorEastAsia" w:hAnsi="Arial" w:cs="Arial"/>
          <w:vertAlign w:val="superscript"/>
        </w:rPr>
        <w:t>14</w:t>
      </w:r>
      <w:r>
        <w:rPr>
          <w:rFonts w:ascii="Arial" w:hAnsi="Arial" w:cs="Arial"/>
        </w:rPr>
        <w:t>.</w:t>
      </w:r>
    </w:p>
    <w:p w14:paraId="4434AEDA" w14:textId="77777777" w:rsidR="002547F7" w:rsidRPr="002547F7" w:rsidRDefault="002547F7" w:rsidP="002547F7">
      <w:pPr>
        <w:tabs>
          <w:tab w:val="left" w:pos="1080"/>
        </w:tabs>
        <w:ind w:left="360"/>
        <w:rPr>
          <w:rFonts w:ascii="Times New Roman" w:hAnsi="Times New Roman" w:cs="Times New Roman"/>
          <w:sz w:val="24"/>
          <w:szCs w:val="24"/>
          <w:lang w:val="en-PK"/>
        </w:rPr>
      </w:pPr>
      <w:r w:rsidRPr="002547F7">
        <w:rPr>
          <w:rFonts w:ascii="Times New Roman" w:hAnsi="Times New Roman" w:cs="Times New Roman"/>
          <w:sz w:val="24"/>
          <w:szCs w:val="24"/>
          <w:lang w:val="en-PK"/>
        </w:rPr>
        <w:t>2.4. Local Variables (Section 5.6)</w:t>
      </w:r>
    </w:p>
    <w:p w14:paraId="3424CD51" w14:textId="77777777" w:rsidR="002547F7" w:rsidRPr="002547F7" w:rsidRDefault="002547F7" w:rsidP="002547F7">
      <w:pPr>
        <w:tabs>
          <w:tab w:val="left" w:pos="1080"/>
        </w:tabs>
        <w:ind w:left="360"/>
        <w:rPr>
          <w:rFonts w:ascii="Times New Roman" w:hAnsi="Times New Roman" w:cs="Times New Roman"/>
          <w:sz w:val="24"/>
          <w:szCs w:val="24"/>
          <w:lang w:val="en-PK"/>
        </w:rPr>
      </w:pPr>
      <w:r w:rsidRPr="002547F7">
        <w:rPr>
          <w:rFonts w:ascii="Times New Roman" w:hAnsi="Times New Roman" w:cs="Times New Roman"/>
          <w:sz w:val="24"/>
          <w:szCs w:val="24"/>
          <w:lang w:val="en-PK"/>
        </w:rPr>
        <w:t>Local variables are temporary variables that only exist while the subroutine is executing, allowing their space on the stack to be reused afterwards</w:t>
      </w:r>
      <w:r w:rsidRPr="002547F7">
        <w:rPr>
          <w:rFonts w:ascii="Times New Roman" w:hAnsi="Times New Roman" w:cs="Times New Roman"/>
          <w:sz w:val="24"/>
          <w:szCs w:val="24"/>
          <w:vertAlign w:val="superscript"/>
          <w:lang w:val="en-PK"/>
        </w:rPr>
        <w:t>15</w:t>
      </w:r>
      <w:r w:rsidRPr="002547F7">
        <w:rPr>
          <w:rFonts w:ascii="Times New Roman" w:hAnsi="Times New Roman" w:cs="Times New Roman"/>
          <w:sz w:val="24"/>
          <w:szCs w:val="24"/>
          <w:lang w:val="en-PK"/>
        </w:rPr>
        <w:t>.</w:t>
      </w:r>
    </w:p>
    <w:p w14:paraId="02E57A64" w14:textId="6334F6BB" w:rsidR="002547F7" w:rsidRDefault="002547F7" w:rsidP="002547F7">
      <w:pPr>
        <w:numPr>
          <w:ilvl w:val="0"/>
          <w:numId w:val="21"/>
        </w:numPr>
        <w:tabs>
          <w:tab w:val="left" w:pos="1080"/>
        </w:tabs>
        <w:rPr>
          <w:rFonts w:ascii="Times New Roman" w:hAnsi="Times New Roman" w:cs="Times New Roman"/>
          <w:b/>
          <w:bCs/>
          <w:sz w:val="24"/>
          <w:szCs w:val="24"/>
          <w:lang w:val="en-PK"/>
        </w:rPr>
      </w:pPr>
      <w:r w:rsidRPr="002547F7">
        <w:rPr>
          <w:rFonts w:ascii="Times New Roman" w:hAnsi="Times New Roman" w:cs="Times New Roman"/>
          <w:sz w:val="24"/>
          <w:szCs w:val="24"/>
          <w:lang w:val="en-PK"/>
        </w:rPr>
        <w:t xml:space="preserve">Allocation: After setting up the stack frame, local variables are created by simply reserving space with the SUB SP, n instruction, where </w:t>
      </w:r>
      <w:r w:rsidRPr="002547F7">
        <w:rPr>
          <w:rFonts w:ascii="Times New Roman" w:hAnsi="Times New Roman" w:cs="Times New Roman"/>
          <w:i/>
          <w:iCs/>
          <w:sz w:val="24"/>
          <w:szCs w:val="24"/>
          <w:lang w:val="en-PK"/>
        </w:rPr>
        <w:t>n</w:t>
      </w:r>
      <w:r w:rsidRPr="002547F7">
        <w:rPr>
          <w:rFonts w:ascii="Times New Roman" w:hAnsi="Times New Roman" w:cs="Times New Roman"/>
          <w:sz w:val="24"/>
          <w:szCs w:val="24"/>
          <w:lang w:val="en-PK"/>
        </w:rPr>
        <w:t xml:space="preserve"> is an even number (since the stack works in 2-byte words)</w:t>
      </w:r>
      <w:r w:rsidRPr="002547F7">
        <w:rPr>
          <w:rFonts w:ascii="Times New Roman" w:hAnsi="Times New Roman" w:cs="Times New Roman"/>
          <w:b/>
          <w:bCs/>
          <w:sz w:val="24"/>
          <w:szCs w:val="24"/>
          <w:lang w:val="en-PK"/>
        </w:rPr>
        <w:t>.</w:t>
      </w:r>
    </w:p>
    <w:p w14:paraId="15E2BD7B" w14:textId="04CA1199" w:rsidR="002547F7" w:rsidRPr="002547F7" w:rsidRDefault="002547F7" w:rsidP="002547F7">
      <w:pPr>
        <w:numPr>
          <w:ilvl w:val="0"/>
          <w:numId w:val="21"/>
        </w:numPr>
        <w:tabs>
          <w:tab w:val="left" w:pos="1080"/>
        </w:tabs>
        <w:rPr>
          <w:rFonts w:ascii="Times New Roman" w:hAnsi="Times New Roman" w:cs="Times New Roman"/>
          <w:sz w:val="24"/>
          <w:szCs w:val="24"/>
          <w:lang w:val="en-PK"/>
        </w:rPr>
      </w:pPr>
      <w:r w:rsidRPr="002547F7">
        <w:rPr>
          <w:rFonts w:ascii="Times New Roman" w:hAnsi="Times New Roman" w:cs="Times New Roman"/>
          <w:sz w:val="24"/>
          <w:szCs w:val="24"/>
        </w:rPr>
        <w:t>Example: SUB SP, 2 creates space for one word-sized local variable.</w:t>
      </w:r>
    </w:p>
    <w:p w14:paraId="1AB9A474" w14:textId="24B852AC" w:rsidR="002547F7" w:rsidRDefault="002547F7" w:rsidP="002547F7">
      <w:pPr>
        <w:pStyle w:val="NormalWeb"/>
        <w:numPr>
          <w:ilvl w:val="0"/>
          <w:numId w:val="21"/>
        </w:numPr>
        <w:spacing w:before="0" w:beforeAutospacing="0"/>
        <w:rPr>
          <w:rFonts w:ascii="Arial" w:hAnsi="Arial" w:cs="Arial"/>
        </w:rPr>
      </w:pPr>
      <w:r>
        <w:rPr>
          <w:rStyle w:val="citation-23"/>
          <w:rFonts w:ascii="Arial" w:eastAsiaTheme="majorEastAsia" w:hAnsi="Arial" w:cs="Arial"/>
          <w:b/>
          <w:bCs/>
        </w:rPr>
        <w:t>Accessing Local Variables:</w:t>
      </w:r>
      <w:r>
        <w:rPr>
          <w:rStyle w:val="citation-23"/>
          <w:rFonts w:ascii="Arial" w:eastAsiaTheme="majorEastAsia" w:hAnsi="Arial" w:cs="Arial"/>
        </w:rPr>
        <w:t xml:space="preserve"> They are accessed using </w:t>
      </w:r>
      <w:r>
        <w:rPr>
          <w:rStyle w:val="citation-23"/>
          <w:rFonts w:ascii="Arial" w:eastAsiaTheme="majorEastAsia" w:hAnsi="Arial" w:cs="Arial"/>
          <w:b/>
          <w:bCs/>
        </w:rPr>
        <w:t>negative offsets</w:t>
      </w:r>
      <w:r>
        <w:rPr>
          <w:rStyle w:val="citation-23"/>
          <w:rFonts w:ascii="Arial" w:eastAsiaTheme="majorEastAsia" w:hAnsi="Arial" w:cs="Arial"/>
        </w:rPr>
        <w:t xml:space="preserve"> from </w:t>
      </w:r>
      <w:r>
        <w:rPr>
          <w:rStyle w:val="math-inline"/>
          <w:rFonts w:ascii="Arial" w:eastAsiaTheme="majorEastAsia" w:hAnsi="Arial" w:cs="Arial"/>
        </w:rPr>
        <w:t>BP</w:t>
      </w:r>
      <w:r>
        <w:rPr>
          <w:rStyle w:val="citation-23"/>
          <w:rFonts w:ascii="Arial" w:eastAsiaTheme="majorEastAsia" w:hAnsi="Arial" w:cs="Arial"/>
        </w:rPr>
        <w:t xml:space="preserve">, such as </w:t>
      </w:r>
      <w:r>
        <w:rPr>
          <w:rStyle w:val="citation-23"/>
          <w:rFonts w:ascii="Arial" w:eastAsiaTheme="majorEastAsia" w:hAnsi="Arial" w:cs="Arial"/>
          <w:sz w:val="20"/>
          <w:szCs w:val="20"/>
        </w:rPr>
        <w:t>[BP-2]</w:t>
      </w:r>
      <w:r>
        <w:rPr>
          <w:rStyle w:val="citation-23"/>
          <w:rFonts w:ascii="Arial" w:eastAsiaTheme="majorEastAsia" w:hAnsi="Arial" w:cs="Arial"/>
        </w:rPr>
        <w:t xml:space="preserve">, </w:t>
      </w:r>
      <w:r>
        <w:rPr>
          <w:rStyle w:val="citation-23"/>
          <w:rFonts w:ascii="Arial" w:eastAsiaTheme="majorEastAsia" w:hAnsi="Arial" w:cs="Arial"/>
          <w:sz w:val="20"/>
          <w:szCs w:val="20"/>
        </w:rPr>
        <w:t>[BP-4]</w:t>
      </w:r>
      <w:r>
        <w:rPr>
          <w:rStyle w:val="citation-23"/>
          <w:rFonts w:ascii="Arial" w:eastAsiaTheme="majorEastAsia" w:hAnsi="Arial" w:cs="Arial"/>
        </w:rPr>
        <w:t>, etc.</w:t>
      </w:r>
      <w:r>
        <w:rPr>
          <w:rFonts w:ascii="Arial" w:hAnsi="Arial" w:cs="Arial"/>
        </w:rPr>
        <w:t>.</w:t>
      </w:r>
    </w:p>
    <w:p w14:paraId="617B24FF" w14:textId="77777777" w:rsidR="002547F7" w:rsidRDefault="002547F7" w:rsidP="002547F7">
      <w:pPr>
        <w:pStyle w:val="NormalWeb"/>
        <w:numPr>
          <w:ilvl w:val="0"/>
          <w:numId w:val="21"/>
        </w:numPr>
        <w:spacing w:before="0" w:beforeAutospacing="0"/>
        <w:rPr>
          <w:rFonts w:ascii="Arial" w:hAnsi="Arial" w:cs="Arial"/>
        </w:rPr>
      </w:pPr>
    </w:p>
    <w:p w14:paraId="5EE6C8C9" w14:textId="31D4E764" w:rsidR="002547F7" w:rsidRDefault="002547F7" w:rsidP="002547F7">
      <w:pPr>
        <w:pStyle w:val="NormalWeb"/>
        <w:numPr>
          <w:ilvl w:val="0"/>
          <w:numId w:val="21"/>
        </w:numPr>
        <w:spacing w:before="0" w:beforeAutospacing="0"/>
        <w:rPr>
          <w:rFonts w:ascii="Arial" w:hAnsi="Arial" w:cs="Arial"/>
        </w:rPr>
      </w:pPr>
      <w:r>
        <w:rPr>
          <w:rFonts w:ascii="Arial" w:hAnsi="Arial" w:cs="Arial"/>
          <w:b/>
          <w:bCs/>
        </w:rPr>
        <w:t>Deallocation:</w:t>
      </w:r>
      <w:r>
        <w:rPr>
          <w:rFonts w:ascii="Arial" w:hAnsi="Arial" w:cs="Arial"/>
        </w:rPr>
        <w:t xml:space="preserve"> The local variable space is freed by restoring </w:t>
      </w:r>
      <w:r>
        <w:rPr>
          <w:rStyle w:val="math-inline"/>
          <w:rFonts w:ascii="Arial" w:eastAsiaTheme="majorEastAsia" w:hAnsi="Arial" w:cs="Arial"/>
        </w:rPr>
        <w:t>$\text{SP}$</w:t>
      </w:r>
      <w:r>
        <w:rPr>
          <w:rFonts w:ascii="Arial" w:hAnsi="Arial" w:cs="Arial"/>
        </w:rPr>
        <w:t xml:space="preserve"> back to</w:t>
      </w:r>
      <w:r>
        <w:rPr>
          <w:rStyle w:val="math-inline"/>
          <w:rFonts w:ascii="Arial" w:eastAsiaTheme="majorEastAsia" w:hAnsi="Arial" w:cs="Arial"/>
        </w:rPr>
        <w:t xml:space="preserve"> </w:t>
      </w:r>
      <w:r>
        <w:rPr>
          <w:rStyle w:val="math-inline"/>
          <w:rFonts w:ascii="Arial" w:eastAsiaTheme="majorEastAsia" w:hAnsi="Arial" w:cs="Arial"/>
        </w:rPr>
        <w:t>BP</w:t>
      </w:r>
      <w:r>
        <w:rPr>
          <w:rFonts w:ascii="Arial" w:hAnsi="Arial" w:cs="Arial"/>
        </w:rPr>
        <w:t xml:space="preserve"> before the final </w:t>
      </w:r>
      <w:r>
        <w:rPr>
          <w:rStyle w:val="math-inline"/>
          <w:rFonts w:ascii="Arial" w:eastAsiaTheme="majorEastAsia" w:hAnsi="Arial" w:cs="Arial"/>
        </w:rPr>
        <w:t>POP BP</w:t>
      </w:r>
      <w:r>
        <w:rPr>
          <w:rFonts w:ascii="Arial" w:hAnsi="Arial" w:cs="Arial"/>
        </w:rPr>
        <w:t xml:space="preserve"> and </w:t>
      </w:r>
      <w:r>
        <w:rPr>
          <w:rStyle w:val="math-inline"/>
          <w:rFonts w:ascii="Arial" w:eastAsiaTheme="majorEastAsia" w:hAnsi="Arial" w:cs="Arial"/>
        </w:rPr>
        <w:t>RET</w:t>
      </w:r>
      <w:r>
        <w:rPr>
          <w:rFonts w:ascii="Arial" w:hAnsi="Arial" w:cs="Arial"/>
        </w:rPr>
        <w:t xml:space="preserve"> instructions: </w:t>
      </w:r>
      <w:r>
        <w:rPr>
          <w:rStyle w:val="HTMLCode"/>
          <w:rFonts w:ascii="Arial" w:eastAsiaTheme="majorEastAsia" w:hAnsi="Arial" w:cs="Arial"/>
        </w:rPr>
        <w:t>MOV SP, BP</w:t>
      </w:r>
      <w:r>
        <w:rPr>
          <w:rFonts w:ascii="Arial" w:hAnsi="Arial" w:cs="Arial"/>
        </w:rPr>
        <w:t xml:space="preserve"> [implied standard practice, for cleanup].</w:t>
      </w:r>
    </w:p>
    <w:p w14:paraId="3E3539F5" w14:textId="0395C6FF" w:rsidR="002547F7" w:rsidRPr="002547F7" w:rsidRDefault="002547F7" w:rsidP="002547F7">
      <w:pPr>
        <w:pStyle w:val="NormalWeb"/>
        <w:spacing w:before="0" w:beforeAutospacing="0"/>
        <w:rPr>
          <w:rFonts w:ascii="Arial" w:hAnsi="Arial" w:cs="Arial"/>
          <w:b/>
          <w:bCs/>
        </w:rPr>
      </w:pPr>
      <w:r w:rsidRPr="002547F7">
        <w:rPr>
          <w:rFonts w:ascii="Arial" w:hAnsi="Arial" w:cs="Arial"/>
          <w:b/>
          <w:bCs/>
        </w:rPr>
        <w:t>Lab Tasks</w:t>
      </w:r>
    </w:p>
    <w:p w14:paraId="08EE2BAF" w14:textId="6FBA1520" w:rsidR="002547F7" w:rsidRPr="002547F7" w:rsidRDefault="002547F7" w:rsidP="002547F7">
      <w:pPr>
        <w:tabs>
          <w:tab w:val="left" w:pos="1080"/>
        </w:tabs>
        <w:ind w:left="360"/>
        <w:rPr>
          <w:rFonts w:ascii="Times New Roman" w:hAnsi="Times New Roman" w:cs="Times New Roman"/>
          <w:b/>
          <w:bCs/>
          <w:sz w:val="24"/>
          <w:szCs w:val="24"/>
          <w:lang w:val="en-PK"/>
        </w:rPr>
      </w:pPr>
      <w:r>
        <w:rPr>
          <w:rFonts w:ascii="Times New Roman" w:hAnsi="Times New Roman" w:cs="Times New Roman"/>
          <w:b/>
          <w:bCs/>
          <w:sz w:val="24"/>
          <w:szCs w:val="24"/>
          <w:lang w:val="en-PK"/>
        </w:rPr>
        <w:t>T</w:t>
      </w:r>
      <w:r w:rsidRPr="002547F7">
        <w:rPr>
          <w:rFonts w:ascii="Times New Roman" w:hAnsi="Times New Roman" w:cs="Times New Roman"/>
          <w:b/>
          <w:bCs/>
          <w:sz w:val="24"/>
          <w:szCs w:val="24"/>
          <w:lang w:val="en-PK"/>
        </w:rPr>
        <w:t>ask 1: Basic Stack Operations (PUSH/POP)</w:t>
      </w:r>
    </w:p>
    <w:p w14:paraId="340E8F93" w14:textId="77777777" w:rsidR="002547F7" w:rsidRPr="002547F7" w:rsidRDefault="002547F7" w:rsidP="002547F7">
      <w:pPr>
        <w:tabs>
          <w:tab w:val="left" w:pos="1080"/>
        </w:tabs>
        <w:ind w:left="360"/>
        <w:rPr>
          <w:rFonts w:ascii="Times New Roman" w:hAnsi="Times New Roman" w:cs="Times New Roman"/>
          <w:b/>
          <w:bCs/>
          <w:sz w:val="24"/>
          <w:szCs w:val="24"/>
          <w:lang w:val="en-PK"/>
        </w:rPr>
      </w:pPr>
      <w:r w:rsidRPr="002547F7">
        <w:rPr>
          <w:rFonts w:ascii="Times New Roman" w:hAnsi="Times New Roman" w:cs="Times New Roman"/>
          <w:b/>
          <w:bCs/>
          <w:sz w:val="24"/>
          <w:szCs w:val="24"/>
          <w:lang w:val="en-PK"/>
        </w:rPr>
        <w:t>Goal: Write a small program to load three words into registers, push them onto the stack, and then pop them back into different registers to observe the LIFO behavior.</w:t>
      </w:r>
    </w:p>
    <w:p w14:paraId="254F3328" w14:textId="77777777" w:rsidR="00114CA7" w:rsidRPr="00114CA7" w:rsidRDefault="00114CA7" w:rsidP="00114CA7">
      <w:pPr>
        <w:tabs>
          <w:tab w:val="left" w:pos="1080"/>
        </w:tabs>
        <w:ind w:left="360"/>
        <w:rPr>
          <w:rFonts w:ascii="Times New Roman" w:hAnsi="Times New Roman" w:cs="Times New Roman"/>
          <w:b/>
          <w:bCs/>
          <w:sz w:val="24"/>
          <w:szCs w:val="24"/>
          <w:lang w:val="en-PK"/>
        </w:rPr>
      </w:pPr>
    </w:p>
    <w:p w14:paraId="3570CB91" w14:textId="77777777" w:rsidR="002547F7" w:rsidRPr="002547F7" w:rsidRDefault="002547F7" w:rsidP="002547F7">
      <w:pPr>
        <w:tabs>
          <w:tab w:val="left" w:pos="1080"/>
        </w:tabs>
        <w:rPr>
          <w:rFonts w:ascii="Times New Roman" w:hAnsi="Times New Roman" w:cs="Times New Roman"/>
          <w:b/>
          <w:bCs/>
          <w:sz w:val="24"/>
          <w:szCs w:val="24"/>
          <w:lang w:val="en-PK"/>
        </w:rPr>
      </w:pPr>
      <w:r w:rsidRPr="002547F7">
        <w:rPr>
          <w:rFonts w:ascii="Times New Roman" w:hAnsi="Times New Roman" w:cs="Times New Roman"/>
          <w:b/>
          <w:bCs/>
          <w:sz w:val="24"/>
          <w:szCs w:val="24"/>
          <w:lang w:val="en-PK"/>
        </w:rPr>
        <w:lastRenderedPageBreak/>
        <w:t>Task 2: Callee-Save Register Management</w:t>
      </w:r>
    </w:p>
    <w:p w14:paraId="433E4C66" w14:textId="358EC4DB" w:rsidR="002547F7" w:rsidRPr="002547F7" w:rsidRDefault="002547F7" w:rsidP="002547F7">
      <w:pPr>
        <w:tabs>
          <w:tab w:val="left" w:pos="1080"/>
        </w:tabs>
        <w:rPr>
          <w:rFonts w:ascii="Times New Roman" w:hAnsi="Times New Roman" w:cs="Times New Roman"/>
          <w:b/>
          <w:bCs/>
          <w:sz w:val="24"/>
          <w:szCs w:val="24"/>
          <w:lang w:val="en-PK"/>
        </w:rPr>
      </w:pPr>
      <w:r w:rsidRPr="002547F7">
        <w:rPr>
          <w:rFonts w:ascii="Times New Roman" w:hAnsi="Times New Roman" w:cs="Times New Roman"/>
          <w:b/>
          <w:bCs/>
          <w:sz w:val="24"/>
          <w:szCs w:val="24"/>
          <w:lang w:val="en-PK"/>
        </w:rPr>
        <w:t>Goal: Create a subroutine that modifies registers AX and BX. Implement the callee-save convention so that the main program's original values for AX</w:t>
      </w:r>
      <w:r>
        <w:rPr>
          <w:rFonts w:ascii="Times New Roman" w:hAnsi="Times New Roman" w:cs="Times New Roman"/>
          <w:b/>
          <w:bCs/>
          <w:sz w:val="24"/>
          <w:szCs w:val="24"/>
          <w:lang w:val="en-PK"/>
        </w:rPr>
        <w:t xml:space="preserve">  </w:t>
      </w:r>
      <w:r w:rsidRPr="002547F7">
        <w:rPr>
          <w:rFonts w:ascii="Times New Roman" w:hAnsi="Times New Roman" w:cs="Times New Roman"/>
          <w:b/>
          <w:bCs/>
          <w:sz w:val="24"/>
          <w:szCs w:val="24"/>
          <w:lang w:val="en-PK"/>
        </w:rPr>
        <w:t>and BX</w:t>
      </w:r>
      <w:r>
        <w:rPr>
          <w:rFonts w:ascii="Times New Roman" w:hAnsi="Times New Roman" w:cs="Times New Roman"/>
          <w:b/>
          <w:bCs/>
          <w:sz w:val="24"/>
          <w:szCs w:val="24"/>
          <w:lang w:val="en-PK"/>
        </w:rPr>
        <w:t xml:space="preserve"> </w:t>
      </w:r>
      <w:r w:rsidRPr="002547F7">
        <w:rPr>
          <w:rFonts w:ascii="Times New Roman" w:hAnsi="Times New Roman" w:cs="Times New Roman"/>
          <w:b/>
          <w:bCs/>
          <w:sz w:val="24"/>
          <w:szCs w:val="24"/>
          <w:lang w:val="en-PK"/>
        </w:rPr>
        <w:t>are preserved upon return.</w:t>
      </w:r>
    </w:p>
    <w:p w14:paraId="61609E43" w14:textId="77777777" w:rsidR="002547F7" w:rsidRPr="002547F7" w:rsidRDefault="002547F7" w:rsidP="002547F7">
      <w:pPr>
        <w:tabs>
          <w:tab w:val="left" w:pos="1080"/>
        </w:tabs>
        <w:rPr>
          <w:rFonts w:ascii="Times New Roman" w:hAnsi="Times New Roman" w:cs="Times New Roman"/>
          <w:b/>
          <w:bCs/>
          <w:sz w:val="24"/>
          <w:szCs w:val="24"/>
          <w:lang w:val="en-PK"/>
        </w:rPr>
      </w:pPr>
      <w:r w:rsidRPr="002547F7">
        <w:rPr>
          <w:rFonts w:ascii="Times New Roman" w:hAnsi="Times New Roman" w:cs="Times New Roman"/>
          <w:b/>
          <w:bCs/>
          <w:sz w:val="24"/>
          <w:szCs w:val="24"/>
          <w:lang w:val="en-PK"/>
        </w:rPr>
        <w:t>Task 3: Passing Parameters and Callee Cleanup (RET n)</w:t>
      </w:r>
    </w:p>
    <w:p w14:paraId="52A46826" w14:textId="4A2420CD" w:rsidR="002547F7" w:rsidRDefault="002547F7" w:rsidP="002547F7">
      <w:pPr>
        <w:tabs>
          <w:tab w:val="left" w:pos="1080"/>
        </w:tabs>
        <w:rPr>
          <w:rFonts w:ascii="Times New Roman" w:hAnsi="Times New Roman" w:cs="Times New Roman"/>
          <w:b/>
          <w:bCs/>
          <w:sz w:val="24"/>
          <w:szCs w:val="24"/>
          <w:lang w:val="en-PK"/>
        </w:rPr>
      </w:pPr>
      <w:r w:rsidRPr="002547F7">
        <w:rPr>
          <w:rFonts w:ascii="Times New Roman" w:hAnsi="Times New Roman" w:cs="Times New Roman"/>
          <w:b/>
          <w:bCs/>
          <w:sz w:val="24"/>
          <w:szCs w:val="24"/>
          <w:lang w:val="en-PK"/>
        </w:rPr>
        <w:t>Goal: Write a subroutine ADD_TWO that accepts two word parameters from the stack, adds them, and uses RET n to clean the stack of the arguments.</w:t>
      </w:r>
    </w:p>
    <w:p w14:paraId="40E890F8" w14:textId="77777777" w:rsidR="008159A9" w:rsidRPr="008159A9" w:rsidRDefault="008159A9" w:rsidP="008159A9">
      <w:pPr>
        <w:tabs>
          <w:tab w:val="left" w:pos="1080"/>
        </w:tabs>
        <w:rPr>
          <w:rFonts w:ascii="Times New Roman" w:hAnsi="Times New Roman" w:cs="Times New Roman"/>
          <w:b/>
          <w:bCs/>
          <w:sz w:val="24"/>
          <w:szCs w:val="24"/>
          <w:lang w:val="en-PK"/>
        </w:rPr>
      </w:pPr>
      <w:r w:rsidRPr="008159A9">
        <w:rPr>
          <w:rFonts w:ascii="Times New Roman" w:hAnsi="Times New Roman" w:cs="Times New Roman"/>
          <w:b/>
          <w:bCs/>
          <w:sz w:val="24"/>
          <w:szCs w:val="24"/>
          <w:lang w:val="en-PK"/>
        </w:rPr>
        <w:t>Task 4: Local Variable Allocation and Access</w:t>
      </w:r>
    </w:p>
    <w:p w14:paraId="350E5030" w14:textId="77777777" w:rsidR="008159A9" w:rsidRPr="008159A9" w:rsidRDefault="008159A9" w:rsidP="008159A9">
      <w:pPr>
        <w:tabs>
          <w:tab w:val="left" w:pos="1080"/>
        </w:tabs>
        <w:rPr>
          <w:rFonts w:ascii="Times New Roman" w:hAnsi="Times New Roman" w:cs="Times New Roman"/>
          <w:b/>
          <w:bCs/>
          <w:sz w:val="24"/>
          <w:szCs w:val="24"/>
          <w:lang w:val="en-PK"/>
        </w:rPr>
      </w:pPr>
      <w:r w:rsidRPr="008159A9">
        <w:rPr>
          <w:rFonts w:ascii="Times New Roman" w:hAnsi="Times New Roman" w:cs="Times New Roman"/>
          <w:b/>
          <w:bCs/>
          <w:sz w:val="24"/>
          <w:szCs w:val="24"/>
          <w:lang w:val="en-PK"/>
        </w:rPr>
        <w:t>Goal: Write a subroutine CALCULATE_TEMP that uses a 2-byte (word) local variable on the stack to store an intermediate result.</w:t>
      </w:r>
    </w:p>
    <w:p w14:paraId="6980FD9F" w14:textId="77777777" w:rsidR="008159A9" w:rsidRPr="008159A9" w:rsidRDefault="008159A9" w:rsidP="008159A9">
      <w:pPr>
        <w:tabs>
          <w:tab w:val="left" w:pos="1080"/>
        </w:tabs>
        <w:rPr>
          <w:rFonts w:ascii="Times New Roman" w:hAnsi="Times New Roman" w:cs="Times New Roman"/>
          <w:b/>
          <w:bCs/>
          <w:sz w:val="24"/>
          <w:szCs w:val="24"/>
          <w:lang w:val="en-PK"/>
        </w:rPr>
      </w:pPr>
      <w:r w:rsidRPr="008159A9">
        <w:rPr>
          <w:rFonts w:ascii="Times New Roman" w:hAnsi="Times New Roman" w:cs="Times New Roman"/>
          <w:b/>
          <w:bCs/>
          <w:sz w:val="24"/>
          <w:szCs w:val="24"/>
          <w:lang w:val="en-PK"/>
        </w:rPr>
        <w:t>Task 5: Complete Stack Frame Management</w:t>
      </w:r>
    </w:p>
    <w:p w14:paraId="148E9B06" w14:textId="41DDCBB1" w:rsidR="008159A9" w:rsidRPr="008159A9" w:rsidRDefault="008159A9" w:rsidP="008159A9">
      <w:pPr>
        <w:tabs>
          <w:tab w:val="left" w:pos="1080"/>
        </w:tabs>
        <w:rPr>
          <w:rFonts w:ascii="Times New Roman" w:hAnsi="Times New Roman" w:cs="Times New Roman"/>
          <w:b/>
          <w:bCs/>
          <w:sz w:val="24"/>
          <w:szCs w:val="24"/>
          <w:lang w:val="en-PK"/>
        </w:rPr>
      </w:pPr>
      <w:r w:rsidRPr="008159A9">
        <w:rPr>
          <w:rFonts w:ascii="Times New Roman" w:hAnsi="Times New Roman" w:cs="Times New Roman"/>
          <w:b/>
          <w:bCs/>
          <w:sz w:val="24"/>
          <w:szCs w:val="24"/>
          <w:lang w:val="en-PK"/>
        </w:rPr>
        <w:t>Goal: Combine all concepts: write a subroutine that saves caller registers, takes one word parameter from the stack, allocates a local variable, and uses RET n to clean up the parameter. The subroutine should double the input parameter and store the result in the local variable.</w:t>
      </w:r>
    </w:p>
    <w:p w14:paraId="313A53E5" w14:textId="77777777" w:rsidR="008159A9" w:rsidRPr="002547F7" w:rsidRDefault="008159A9" w:rsidP="002547F7">
      <w:pPr>
        <w:tabs>
          <w:tab w:val="left" w:pos="1080"/>
        </w:tabs>
        <w:rPr>
          <w:rFonts w:ascii="Times New Roman" w:hAnsi="Times New Roman" w:cs="Times New Roman"/>
          <w:b/>
          <w:bCs/>
          <w:sz w:val="24"/>
          <w:szCs w:val="24"/>
          <w:lang w:val="en-PK"/>
        </w:rPr>
      </w:pPr>
    </w:p>
    <w:p w14:paraId="25301272" w14:textId="01032C1F" w:rsidR="00694341" w:rsidRPr="00694341" w:rsidRDefault="00694341" w:rsidP="00694341">
      <w:pPr>
        <w:tabs>
          <w:tab w:val="left" w:pos="1080"/>
        </w:tabs>
        <w:rPr>
          <w:rFonts w:ascii="Times New Roman" w:hAnsi="Times New Roman" w:cs="Times New Roman"/>
          <w:b/>
          <w:bCs/>
          <w:sz w:val="24"/>
          <w:szCs w:val="24"/>
        </w:rPr>
      </w:pPr>
    </w:p>
    <w:sectPr w:rsidR="00694341" w:rsidRPr="00694341">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6AC20" w14:textId="77777777" w:rsidR="00221A6B" w:rsidRDefault="00221A6B" w:rsidP="004D7B7D">
      <w:pPr>
        <w:spacing w:after="0" w:line="240" w:lineRule="auto"/>
      </w:pPr>
      <w:r>
        <w:separator/>
      </w:r>
    </w:p>
  </w:endnote>
  <w:endnote w:type="continuationSeparator" w:id="0">
    <w:p w14:paraId="03F13D50" w14:textId="77777777" w:rsidR="00221A6B" w:rsidRDefault="00221A6B" w:rsidP="004D7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5E2E" w14:textId="7C09A770" w:rsidR="009151C0" w:rsidRDefault="009151C0" w:rsidP="009151C0">
    <w:pPr>
      <w:pStyle w:val="Footer"/>
      <w:pBdr>
        <w:bottom w:val="single" w:sz="12" w:space="1" w:color="auto"/>
      </w:pBdr>
      <w:ind w:right="-330"/>
    </w:pPr>
  </w:p>
  <w:p w14:paraId="3B1EF037" w14:textId="2B47B135" w:rsidR="00EA60FF" w:rsidRDefault="00000000" w:rsidP="009151C0">
    <w:pPr>
      <w:pStyle w:val="Footer"/>
    </w:pPr>
    <w:sdt>
      <w:sdtPr>
        <w:id w:val="-380869575"/>
        <w:docPartObj>
          <w:docPartGallery w:val="Page Numbers (Bottom of Page)"/>
          <w:docPartUnique/>
        </w:docPartObj>
      </w:sdtPr>
      <w:sdtEndPr>
        <w:rPr>
          <w:noProof/>
        </w:rPr>
      </w:sdtEndPr>
      <w:sdtContent>
        <w:r w:rsidR="00EA60FF">
          <w:fldChar w:fldCharType="begin"/>
        </w:r>
        <w:r w:rsidR="00EA60FF">
          <w:instrText xml:space="preserve"> PAGE   \* MERGEFORMAT </w:instrText>
        </w:r>
        <w:r w:rsidR="00EA60FF">
          <w:fldChar w:fldCharType="separate"/>
        </w:r>
        <w:r w:rsidR="00EA60FF">
          <w:rPr>
            <w:noProof/>
          </w:rPr>
          <w:t>2</w:t>
        </w:r>
        <w:r w:rsidR="00EA60FF">
          <w:rPr>
            <w:noProof/>
          </w:rPr>
          <w:fldChar w:fldCharType="end"/>
        </w:r>
      </w:sdtContent>
    </w:sdt>
    <w:r w:rsidR="00EA60FF">
      <w:tab/>
    </w:r>
    <w:r w:rsidR="009151C0">
      <w:tab/>
    </w:r>
    <w:r w:rsidR="00EA60FF">
      <w:t xml:space="preserve">Prepared By: Engr. Muhammad </w:t>
    </w:r>
    <w:r w:rsidR="001A4383">
      <w:t>Qasim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1E64A" w14:textId="77777777" w:rsidR="00221A6B" w:rsidRDefault="00221A6B" w:rsidP="004D7B7D">
      <w:pPr>
        <w:spacing w:after="0" w:line="240" w:lineRule="auto"/>
      </w:pPr>
      <w:r>
        <w:separator/>
      </w:r>
    </w:p>
  </w:footnote>
  <w:footnote w:type="continuationSeparator" w:id="0">
    <w:p w14:paraId="273B9A65" w14:textId="77777777" w:rsidR="00221A6B" w:rsidRDefault="00221A6B" w:rsidP="004D7B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A153B" w14:textId="227EC63D" w:rsidR="004D7B7D" w:rsidRPr="00B43058" w:rsidRDefault="00920B9E" w:rsidP="004D7B7D">
    <w:pPr>
      <w:pStyle w:val="Header"/>
      <w:ind w:firstLine="2160"/>
      <w:jc w:val="center"/>
    </w:pPr>
    <w:r>
      <w:rPr>
        <w:noProof/>
      </w:rPr>
      <mc:AlternateContent>
        <mc:Choice Requires="wps">
          <w:drawing>
            <wp:anchor distT="45720" distB="45720" distL="114300" distR="114300" simplePos="0" relativeHeight="251659776" behindDoc="0" locked="0" layoutInCell="1" allowOverlap="1" wp14:anchorId="7EA58ED5" wp14:editId="6E555E60">
              <wp:simplePos x="0" y="0"/>
              <wp:positionH relativeFrom="column">
                <wp:posOffset>1409700</wp:posOffset>
              </wp:positionH>
              <wp:positionV relativeFrom="paragraph">
                <wp:posOffset>60960</wp:posOffset>
              </wp:positionV>
              <wp:extent cx="2360930" cy="327660"/>
              <wp:effectExtent l="0" t="0" r="0" b="0"/>
              <wp:wrapNone/>
              <wp:docPr id="9843419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00E748F8" w14:textId="0600A4CA" w:rsidR="00F723DD" w:rsidRPr="00F723DD" w:rsidRDefault="00F723DD">
                          <w:pPr>
                            <w:rPr>
                              <w:rFonts w:ascii="Times New Roman" w:hAnsi="Times New Roman" w:cs="Times New Roman"/>
                              <w:b/>
                              <w:bCs/>
                              <w:sz w:val="28"/>
                              <w:szCs w:val="28"/>
                            </w:rPr>
                          </w:pPr>
                          <w:r w:rsidRPr="00F723DD">
                            <w:rPr>
                              <w:rFonts w:ascii="Times New Roman" w:hAnsi="Times New Roman" w:cs="Times New Roman"/>
                              <w:b/>
                              <w:bCs/>
                              <w:sz w:val="28"/>
                              <w:szCs w:val="28"/>
                            </w:rPr>
                            <w:t>Peshawar</w:t>
                          </w:r>
                          <w:r w:rsidR="002B50F9">
                            <w:rPr>
                              <w:rFonts w:ascii="Times New Roman" w:hAnsi="Times New Roman" w:cs="Times New Roman"/>
                              <w:b/>
                              <w:bCs/>
                              <w:sz w:val="28"/>
                              <w:szCs w:val="28"/>
                            </w:rPr>
                            <w:t xml:space="preserve"> Campus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EA58ED5" id="_x0000_t202" coordsize="21600,21600" o:spt="202" path="m,l,21600r21600,l21600,xe">
              <v:stroke joinstyle="miter"/>
              <v:path gradientshapeok="t" o:connecttype="rect"/>
            </v:shapetype>
            <v:shape id="Text Box 2" o:spid="_x0000_s1026" type="#_x0000_t202" style="position:absolute;left:0;text-align:left;margin-left:111pt;margin-top:4.8pt;width:185.9pt;height:25.8pt;z-index:251659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" filled="f" stroked="f">
              <v:textbox>
                <w:txbxContent>
                  <w:p w14:paraId="00E748F8" w14:textId="0600A4CA" w:rsidR="00F723DD" w:rsidRPr="00F723DD" w:rsidRDefault="00F723DD">
                    <w:pPr>
                      <w:rPr>
                        <w:rFonts w:ascii="Times New Roman" w:hAnsi="Times New Roman" w:cs="Times New Roman"/>
                        <w:b/>
                        <w:bCs/>
                        <w:sz w:val="28"/>
                        <w:szCs w:val="28"/>
                      </w:rPr>
                    </w:pPr>
                    <w:r w:rsidRPr="00F723DD">
                      <w:rPr>
                        <w:rFonts w:ascii="Times New Roman" w:hAnsi="Times New Roman" w:cs="Times New Roman"/>
                        <w:b/>
                        <w:bCs/>
                        <w:sz w:val="28"/>
                        <w:szCs w:val="28"/>
                      </w:rPr>
                      <w:t>Peshawar</w:t>
                    </w:r>
                    <w:r w:rsidR="002B50F9">
                      <w:rPr>
                        <w:rFonts w:ascii="Times New Roman" w:hAnsi="Times New Roman" w:cs="Times New Roman"/>
                        <w:b/>
                        <w:bCs/>
                        <w:sz w:val="28"/>
                        <w:szCs w:val="28"/>
                      </w:rPr>
                      <w:t xml:space="preserve"> Campus</w:t>
                    </w:r>
                  </w:p>
                </w:txbxContent>
              </v:textbox>
            </v:shape>
          </w:pict>
        </mc:Fallback>
      </mc:AlternateContent>
    </w:r>
    <w:r>
      <w:rPr>
        <w:noProof/>
      </w:rPr>
      <mc:AlternateContent>
        <mc:Choice Requires="wps">
          <w:drawing>
            <wp:anchor distT="45720" distB="45720" distL="114300" distR="114300" simplePos="0" relativeHeight="251657728" behindDoc="0" locked="0" layoutInCell="1" allowOverlap="1" wp14:anchorId="3A52F8B1" wp14:editId="67CBC362">
              <wp:simplePos x="0" y="0"/>
              <wp:positionH relativeFrom="column">
                <wp:posOffset>1409700</wp:posOffset>
              </wp:positionH>
              <wp:positionV relativeFrom="paragraph">
                <wp:posOffset>-160020</wp:posOffset>
              </wp:positionV>
              <wp:extent cx="4579620" cy="3429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9620" cy="342900"/>
                      </a:xfrm>
                      <a:prstGeom prst="rect">
                        <a:avLst/>
                      </a:prstGeom>
                      <a:noFill/>
                      <a:ln w="9525">
                        <a:noFill/>
                        <a:miter lim="800000"/>
                        <a:headEnd/>
                        <a:tailEnd/>
                      </a:ln>
                    </wps:spPr>
                    <wps:txbx>
                      <w:txbxContent>
                        <w:p w14:paraId="0C92D655" w14:textId="53FCAC47" w:rsidR="00F723DD" w:rsidRDefault="00F723DD">
                          <w:r w:rsidRPr="00B43058">
                            <w:rPr>
                              <w:rFonts w:ascii="Times New Roman" w:hAnsi="Times New Roman"/>
                              <w:b/>
                              <w:sz w:val="28"/>
                              <w:szCs w:val="28"/>
                            </w:rPr>
                            <w:t>National University of Computer &amp; Emerging Sciences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2F8B1" id="_x0000_s1027" type="#_x0000_t202" style="position:absolute;left:0;text-align:left;margin-left:111pt;margin-top:-12.6pt;width:360.6pt;height:27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" filled="f" stroked="f">
              <v:textbox>
                <w:txbxContent>
                  <w:p w14:paraId="0C92D655" w14:textId="53FCAC47" w:rsidR="00F723DD" w:rsidRDefault="00F723DD">
                    <w:r w:rsidRPr="00B43058">
                      <w:rPr>
                        <w:rFonts w:ascii="Times New Roman" w:hAnsi="Times New Roman"/>
                        <w:b/>
                        <w:sz w:val="28"/>
                        <w:szCs w:val="28"/>
                      </w:rPr>
                      <w:t>National University of Computer &amp; Emerging Sciences</w:t>
                    </w:r>
                  </w:p>
                </w:txbxContent>
              </v:textbox>
            </v:shape>
          </w:pict>
        </mc:Fallback>
      </mc:AlternateContent>
    </w:r>
    <w:r w:rsidR="004D7B7D">
      <w:rPr>
        <w:rFonts w:ascii="Times New Roman" w:hAnsi="Times New Roman"/>
        <w:b/>
        <w:noProof/>
        <w:sz w:val="28"/>
        <w:szCs w:val="28"/>
      </w:rPr>
      <w:drawing>
        <wp:anchor distT="0" distB="0" distL="114300" distR="114300" simplePos="0" relativeHeight="251655680" behindDoc="0" locked="0" layoutInCell="1" allowOverlap="1" wp14:anchorId="7FAD4D2D" wp14:editId="0141931D">
          <wp:simplePos x="0" y="0"/>
          <wp:positionH relativeFrom="column">
            <wp:posOffset>-83820</wp:posOffset>
          </wp:positionH>
          <wp:positionV relativeFrom="paragraph">
            <wp:posOffset>-124460</wp:posOffset>
          </wp:positionV>
          <wp:extent cx="1493520" cy="505201"/>
          <wp:effectExtent l="0" t="0" r="0" b="9525"/>
          <wp:wrapNone/>
          <wp:docPr id="787695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rotWithShape="1">
                  <a:blip r:embed="rId1">
                    <a:extLst>
                      <a:ext uri="{28A0092B-C50C-407E-A947-70E740481C1C}">
                        <a14:useLocalDpi xmlns:a14="http://schemas.microsoft.com/office/drawing/2010/main" val="0"/>
                      </a:ext>
                    </a:extLst>
                  </a:blip>
                  <a:srcRect t="34669" r="8552" b="34286"/>
                  <a:stretch>
                    <a:fillRect/>
                  </a:stretch>
                </pic:blipFill>
                <pic:spPr bwMode="auto">
                  <a:xfrm>
                    <a:off x="0" y="0"/>
                    <a:ext cx="1493520" cy="5052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8A12B7" w14:textId="521BB6D7" w:rsidR="004D7B7D" w:rsidRDefault="004D7B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207C"/>
    <w:multiLevelType w:val="multilevel"/>
    <w:tmpl w:val="D826E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A318F"/>
    <w:multiLevelType w:val="multilevel"/>
    <w:tmpl w:val="F00C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E3F0C"/>
    <w:multiLevelType w:val="multilevel"/>
    <w:tmpl w:val="D8E4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F2030"/>
    <w:multiLevelType w:val="multilevel"/>
    <w:tmpl w:val="7A2C53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A7E8A"/>
    <w:multiLevelType w:val="multilevel"/>
    <w:tmpl w:val="9D16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75CE9"/>
    <w:multiLevelType w:val="multilevel"/>
    <w:tmpl w:val="1DAE17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E4D71"/>
    <w:multiLevelType w:val="multilevel"/>
    <w:tmpl w:val="667E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10F5C"/>
    <w:multiLevelType w:val="multilevel"/>
    <w:tmpl w:val="DD4C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6313A"/>
    <w:multiLevelType w:val="multilevel"/>
    <w:tmpl w:val="713A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5A55F8"/>
    <w:multiLevelType w:val="multilevel"/>
    <w:tmpl w:val="85F8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87EC8"/>
    <w:multiLevelType w:val="multilevel"/>
    <w:tmpl w:val="3AFAD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D42018"/>
    <w:multiLevelType w:val="multilevel"/>
    <w:tmpl w:val="E29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95776"/>
    <w:multiLevelType w:val="multilevel"/>
    <w:tmpl w:val="3CB6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ED55AB"/>
    <w:multiLevelType w:val="multilevel"/>
    <w:tmpl w:val="904C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11DCF"/>
    <w:multiLevelType w:val="multilevel"/>
    <w:tmpl w:val="65C2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6C14C9"/>
    <w:multiLevelType w:val="multilevel"/>
    <w:tmpl w:val="3B6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15B3D"/>
    <w:multiLevelType w:val="multilevel"/>
    <w:tmpl w:val="F5EE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82F9A"/>
    <w:multiLevelType w:val="hybridMultilevel"/>
    <w:tmpl w:val="9A2863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9AC31AC"/>
    <w:multiLevelType w:val="multilevel"/>
    <w:tmpl w:val="AA786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F32DA6"/>
    <w:multiLevelType w:val="multilevel"/>
    <w:tmpl w:val="CA022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FD02CC"/>
    <w:multiLevelType w:val="multilevel"/>
    <w:tmpl w:val="F452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497831">
    <w:abstractNumId w:val="7"/>
  </w:num>
  <w:num w:numId="2" w16cid:durableId="1953242144">
    <w:abstractNumId w:val="0"/>
  </w:num>
  <w:num w:numId="3" w16cid:durableId="39284274">
    <w:abstractNumId w:val="3"/>
  </w:num>
  <w:num w:numId="4" w16cid:durableId="142159746">
    <w:abstractNumId w:val="15"/>
  </w:num>
  <w:num w:numId="5" w16cid:durableId="470559445">
    <w:abstractNumId w:val="6"/>
  </w:num>
  <w:num w:numId="6" w16cid:durableId="538972887">
    <w:abstractNumId w:val="19"/>
  </w:num>
  <w:num w:numId="7" w16cid:durableId="275795760">
    <w:abstractNumId w:val="13"/>
  </w:num>
  <w:num w:numId="8" w16cid:durableId="1180580933">
    <w:abstractNumId w:val="11"/>
  </w:num>
  <w:num w:numId="9" w16cid:durableId="1001740896">
    <w:abstractNumId w:val="1"/>
  </w:num>
  <w:num w:numId="10" w16cid:durableId="2141023679">
    <w:abstractNumId w:val="14"/>
  </w:num>
  <w:num w:numId="11" w16cid:durableId="2036685364">
    <w:abstractNumId w:val="4"/>
  </w:num>
  <w:num w:numId="12" w16cid:durableId="1384983712">
    <w:abstractNumId w:val="10"/>
  </w:num>
  <w:num w:numId="13" w16cid:durableId="1878616269">
    <w:abstractNumId w:val="9"/>
  </w:num>
  <w:num w:numId="14" w16cid:durableId="1978753981">
    <w:abstractNumId w:val="8"/>
  </w:num>
  <w:num w:numId="15" w16cid:durableId="774641313">
    <w:abstractNumId w:val="17"/>
  </w:num>
  <w:num w:numId="16" w16cid:durableId="954168535">
    <w:abstractNumId w:val="5"/>
  </w:num>
  <w:num w:numId="17" w16cid:durableId="34895407">
    <w:abstractNumId w:val="20"/>
  </w:num>
  <w:num w:numId="18" w16cid:durableId="1450393526">
    <w:abstractNumId w:val="18"/>
  </w:num>
  <w:num w:numId="19" w16cid:durableId="2070182171">
    <w:abstractNumId w:val="16"/>
  </w:num>
  <w:num w:numId="20" w16cid:durableId="1210458376">
    <w:abstractNumId w:val="2"/>
  </w:num>
  <w:num w:numId="21" w16cid:durableId="529148516">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00E"/>
    <w:rsid w:val="00002C28"/>
    <w:rsid w:val="00007607"/>
    <w:rsid w:val="000100FE"/>
    <w:rsid w:val="00010C07"/>
    <w:rsid w:val="00011C91"/>
    <w:rsid w:val="000123AC"/>
    <w:rsid w:val="00012E54"/>
    <w:rsid w:val="00016144"/>
    <w:rsid w:val="00017899"/>
    <w:rsid w:val="000200D5"/>
    <w:rsid w:val="0002214A"/>
    <w:rsid w:val="00022A71"/>
    <w:rsid w:val="00022DCB"/>
    <w:rsid w:val="00024EE1"/>
    <w:rsid w:val="000279FA"/>
    <w:rsid w:val="00034049"/>
    <w:rsid w:val="00034F19"/>
    <w:rsid w:val="000352A9"/>
    <w:rsid w:val="000360BB"/>
    <w:rsid w:val="00041E26"/>
    <w:rsid w:val="00043A24"/>
    <w:rsid w:val="000564C7"/>
    <w:rsid w:val="000732B7"/>
    <w:rsid w:val="00080354"/>
    <w:rsid w:val="00080629"/>
    <w:rsid w:val="00081D1E"/>
    <w:rsid w:val="00083738"/>
    <w:rsid w:val="0008490C"/>
    <w:rsid w:val="00084E71"/>
    <w:rsid w:val="000918FC"/>
    <w:rsid w:val="00092FEC"/>
    <w:rsid w:val="00096F0E"/>
    <w:rsid w:val="00097425"/>
    <w:rsid w:val="000A23C4"/>
    <w:rsid w:val="000B2797"/>
    <w:rsid w:val="000B30C7"/>
    <w:rsid w:val="000B53AD"/>
    <w:rsid w:val="000B63F2"/>
    <w:rsid w:val="000B6FDD"/>
    <w:rsid w:val="000B76B0"/>
    <w:rsid w:val="000C1ABA"/>
    <w:rsid w:val="000C5265"/>
    <w:rsid w:val="000C6137"/>
    <w:rsid w:val="000C733B"/>
    <w:rsid w:val="000D210A"/>
    <w:rsid w:val="000D77A6"/>
    <w:rsid w:val="000F333D"/>
    <w:rsid w:val="000F5422"/>
    <w:rsid w:val="000F5F5D"/>
    <w:rsid w:val="00101A22"/>
    <w:rsid w:val="00101D6F"/>
    <w:rsid w:val="00104116"/>
    <w:rsid w:val="00106162"/>
    <w:rsid w:val="00106B07"/>
    <w:rsid w:val="00110AF8"/>
    <w:rsid w:val="00110CBE"/>
    <w:rsid w:val="00114CA7"/>
    <w:rsid w:val="001153F5"/>
    <w:rsid w:val="00116AAD"/>
    <w:rsid w:val="001224C1"/>
    <w:rsid w:val="0012391E"/>
    <w:rsid w:val="001309B2"/>
    <w:rsid w:val="00132251"/>
    <w:rsid w:val="00132440"/>
    <w:rsid w:val="00132B4D"/>
    <w:rsid w:val="001377B9"/>
    <w:rsid w:val="00141A34"/>
    <w:rsid w:val="00142229"/>
    <w:rsid w:val="00144E6B"/>
    <w:rsid w:val="001451E0"/>
    <w:rsid w:val="00151EA0"/>
    <w:rsid w:val="001526D7"/>
    <w:rsid w:val="001567C6"/>
    <w:rsid w:val="001600CB"/>
    <w:rsid w:val="00160753"/>
    <w:rsid w:val="00163A0E"/>
    <w:rsid w:val="00163E83"/>
    <w:rsid w:val="00167E12"/>
    <w:rsid w:val="0017097C"/>
    <w:rsid w:val="0017342E"/>
    <w:rsid w:val="00174989"/>
    <w:rsid w:val="00177286"/>
    <w:rsid w:val="00181065"/>
    <w:rsid w:val="001823F6"/>
    <w:rsid w:val="00182AF2"/>
    <w:rsid w:val="001855A5"/>
    <w:rsid w:val="001905C1"/>
    <w:rsid w:val="00190E8E"/>
    <w:rsid w:val="00192D26"/>
    <w:rsid w:val="0019596D"/>
    <w:rsid w:val="00195F46"/>
    <w:rsid w:val="0019761B"/>
    <w:rsid w:val="001A08A1"/>
    <w:rsid w:val="001A4383"/>
    <w:rsid w:val="001A6470"/>
    <w:rsid w:val="001A6E53"/>
    <w:rsid w:val="001A704E"/>
    <w:rsid w:val="001A73F8"/>
    <w:rsid w:val="001B0943"/>
    <w:rsid w:val="001B1A5A"/>
    <w:rsid w:val="001B227E"/>
    <w:rsid w:val="001B50F2"/>
    <w:rsid w:val="001B5BFD"/>
    <w:rsid w:val="001B665F"/>
    <w:rsid w:val="001C11C2"/>
    <w:rsid w:val="001C3678"/>
    <w:rsid w:val="001C7796"/>
    <w:rsid w:val="001C7E68"/>
    <w:rsid w:val="001D04C9"/>
    <w:rsid w:val="001D0B37"/>
    <w:rsid w:val="001D124C"/>
    <w:rsid w:val="001D276D"/>
    <w:rsid w:val="001D2CB4"/>
    <w:rsid w:val="001D49DB"/>
    <w:rsid w:val="001E0599"/>
    <w:rsid w:val="001E1228"/>
    <w:rsid w:val="001E3F30"/>
    <w:rsid w:val="001E7737"/>
    <w:rsid w:val="001F0A6C"/>
    <w:rsid w:val="001F22C3"/>
    <w:rsid w:val="001F25CF"/>
    <w:rsid w:val="001F34C3"/>
    <w:rsid w:val="002042F2"/>
    <w:rsid w:val="00204590"/>
    <w:rsid w:val="002116CB"/>
    <w:rsid w:val="002121C5"/>
    <w:rsid w:val="00213149"/>
    <w:rsid w:val="00214A5D"/>
    <w:rsid w:val="0021621C"/>
    <w:rsid w:val="00217BAD"/>
    <w:rsid w:val="00221A6B"/>
    <w:rsid w:val="00223160"/>
    <w:rsid w:val="002242B5"/>
    <w:rsid w:val="00226EF7"/>
    <w:rsid w:val="00226FEC"/>
    <w:rsid w:val="00231CCA"/>
    <w:rsid w:val="00231DA6"/>
    <w:rsid w:val="00235D59"/>
    <w:rsid w:val="00243CF4"/>
    <w:rsid w:val="00245EB6"/>
    <w:rsid w:val="002547F6"/>
    <w:rsid w:val="002547F7"/>
    <w:rsid w:val="0025654F"/>
    <w:rsid w:val="00260157"/>
    <w:rsid w:val="002607F9"/>
    <w:rsid w:val="0026240B"/>
    <w:rsid w:val="002636B6"/>
    <w:rsid w:val="00267AFE"/>
    <w:rsid w:val="00274F05"/>
    <w:rsid w:val="00276B1B"/>
    <w:rsid w:val="0027741D"/>
    <w:rsid w:val="002911D9"/>
    <w:rsid w:val="00291633"/>
    <w:rsid w:val="00293FD1"/>
    <w:rsid w:val="002A4982"/>
    <w:rsid w:val="002A7D50"/>
    <w:rsid w:val="002B09E9"/>
    <w:rsid w:val="002B0A35"/>
    <w:rsid w:val="002B1905"/>
    <w:rsid w:val="002B43D3"/>
    <w:rsid w:val="002B50F9"/>
    <w:rsid w:val="002B67A3"/>
    <w:rsid w:val="002C00AA"/>
    <w:rsid w:val="002C397E"/>
    <w:rsid w:val="002D33F1"/>
    <w:rsid w:val="002D68E8"/>
    <w:rsid w:val="002D7E10"/>
    <w:rsid w:val="002E3DC0"/>
    <w:rsid w:val="002E4785"/>
    <w:rsid w:val="002E6741"/>
    <w:rsid w:val="002F09E5"/>
    <w:rsid w:val="002F19EC"/>
    <w:rsid w:val="002F6EC3"/>
    <w:rsid w:val="002F73D8"/>
    <w:rsid w:val="00301032"/>
    <w:rsid w:val="00301EE6"/>
    <w:rsid w:val="0030478A"/>
    <w:rsid w:val="0031287C"/>
    <w:rsid w:val="00312C3E"/>
    <w:rsid w:val="003148F9"/>
    <w:rsid w:val="003168BF"/>
    <w:rsid w:val="00320579"/>
    <w:rsid w:val="003214E9"/>
    <w:rsid w:val="003308D1"/>
    <w:rsid w:val="003310C3"/>
    <w:rsid w:val="0033361B"/>
    <w:rsid w:val="003375B8"/>
    <w:rsid w:val="00337784"/>
    <w:rsid w:val="0034052E"/>
    <w:rsid w:val="00341516"/>
    <w:rsid w:val="00341617"/>
    <w:rsid w:val="00341BF8"/>
    <w:rsid w:val="0035172D"/>
    <w:rsid w:val="003546CE"/>
    <w:rsid w:val="00356F18"/>
    <w:rsid w:val="00357A63"/>
    <w:rsid w:val="003615F2"/>
    <w:rsid w:val="0036334B"/>
    <w:rsid w:val="003718B5"/>
    <w:rsid w:val="00376BF8"/>
    <w:rsid w:val="0037793C"/>
    <w:rsid w:val="00383BAA"/>
    <w:rsid w:val="00384413"/>
    <w:rsid w:val="003917D4"/>
    <w:rsid w:val="003934A7"/>
    <w:rsid w:val="0039351D"/>
    <w:rsid w:val="00394806"/>
    <w:rsid w:val="003967E7"/>
    <w:rsid w:val="003A40E9"/>
    <w:rsid w:val="003B0064"/>
    <w:rsid w:val="003B6DB9"/>
    <w:rsid w:val="003C003A"/>
    <w:rsid w:val="003C1631"/>
    <w:rsid w:val="003C3076"/>
    <w:rsid w:val="003C3CB0"/>
    <w:rsid w:val="003C59A9"/>
    <w:rsid w:val="003C7E05"/>
    <w:rsid w:val="003D04BA"/>
    <w:rsid w:val="003D10B4"/>
    <w:rsid w:val="003D243F"/>
    <w:rsid w:val="003D3AC5"/>
    <w:rsid w:val="003D4CA4"/>
    <w:rsid w:val="003E009C"/>
    <w:rsid w:val="003E30EA"/>
    <w:rsid w:val="003E471D"/>
    <w:rsid w:val="003E52AE"/>
    <w:rsid w:val="003E56BE"/>
    <w:rsid w:val="003E5C48"/>
    <w:rsid w:val="003E7015"/>
    <w:rsid w:val="003F0C08"/>
    <w:rsid w:val="003F2C5F"/>
    <w:rsid w:val="003F44FB"/>
    <w:rsid w:val="003F7DB9"/>
    <w:rsid w:val="003F7E8B"/>
    <w:rsid w:val="0040029F"/>
    <w:rsid w:val="004002B9"/>
    <w:rsid w:val="004005D7"/>
    <w:rsid w:val="00401B79"/>
    <w:rsid w:val="0040340B"/>
    <w:rsid w:val="00404C22"/>
    <w:rsid w:val="004055B0"/>
    <w:rsid w:val="00407073"/>
    <w:rsid w:val="00412D59"/>
    <w:rsid w:val="00413278"/>
    <w:rsid w:val="004154FD"/>
    <w:rsid w:val="00415D55"/>
    <w:rsid w:val="0042078C"/>
    <w:rsid w:val="004217D7"/>
    <w:rsid w:val="00423182"/>
    <w:rsid w:val="004245A1"/>
    <w:rsid w:val="00432C48"/>
    <w:rsid w:val="00436A55"/>
    <w:rsid w:val="00437420"/>
    <w:rsid w:val="00437EA5"/>
    <w:rsid w:val="00440F57"/>
    <w:rsid w:val="004412F8"/>
    <w:rsid w:val="00441407"/>
    <w:rsid w:val="004441A1"/>
    <w:rsid w:val="00450C9C"/>
    <w:rsid w:val="004535E8"/>
    <w:rsid w:val="00453AB8"/>
    <w:rsid w:val="0045443B"/>
    <w:rsid w:val="004563B6"/>
    <w:rsid w:val="00456EB4"/>
    <w:rsid w:val="00461887"/>
    <w:rsid w:val="00461B62"/>
    <w:rsid w:val="00462C0D"/>
    <w:rsid w:val="004676F7"/>
    <w:rsid w:val="00470942"/>
    <w:rsid w:val="00473889"/>
    <w:rsid w:val="00476AF7"/>
    <w:rsid w:val="00476E2F"/>
    <w:rsid w:val="00476F04"/>
    <w:rsid w:val="00477C69"/>
    <w:rsid w:val="00477EC7"/>
    <w:rsid w:val="0048207D"/>
    <w:rsid w:val="00482173"/>
    <w:rsid w:val="00486A05"/>
    <w:rsid w:val="004904A8"/>
    <w:rsid w:val="004908EB"/>
    <w:rsid w:val="00492184"/>
    <w:rsid w:val="004A2D73"/>
    <w:rsid w:val="004A3181"/>
    <w:rsid w:val="004A420E"/>
    <w:rsid w:val="004B561F"/>
    <w:rsid w:val="004B6D52"/>
    <w:rsid w:val="004B6D5E"/>
    <w:rsid w:val="004C0BCE"/>
    <w:rsid w:val="004C0F1E"/>
    <w:rsid w:val="004C5D8D"/>
    <w:rsid w:val="004C61A9"/>
    <w:rsid w:val="004D07C5"/>
    <w:rsid w:val="004D30B7"/>
    <w:rsid w:val="004D419D"/>
    <w:rsid w:val="004D628A"/>
    <w:rsid w:val="004D6699"/>
    <w:rsid w:val="004D7B7D"/>
    <w:rsid w:val="004D7BDD"/>
    <w:rsid w:val="004E0A61"/>
    <w:rsid w:val="004E2610"/>
    <w:rsid w:val="004E4936"/>
    <w:rsid w:val="004E5510"/>
    <w:rsid w:val="004F0938"/>
    <w:rsid w:val="00501F79"/>
    <w:rsid w:val="00503280"/>
    <w:rsid w:val="0050381F"/>
    <w:rsid w:val="00510086"/>
    <w:rsid w:val="005165E2"/>
    <w:rsid w:val="005172E4"/>
    <w:rsid w:val="00521B93"/>
    <w:rsid w:val="00522AE9"/>
    <w:rsid w:val="00523B4D"/>
    <w:rsid w:val="00527298"/>
    <w:rsid w:val="005319BA"/>
    <w:rsid w:val="005326C6"/>
    <w:rsid w:val="00533420"/>
    <w:rsid w:val="005406B6"/>
    <w:rsid w:val="0054102E"/>
    <w:rsid w:val="00541B7C"/>
    <w:rsid w:val="005444C7"/>
    <w:rsid w:val="00545502"/>
    <w:rsid w:val="00545F56"/>
    <w:rsid w:val="00546F4C"/>
    <w:rsid w:val="005538A7"/>
    <w:rsid w:val="00553C7C"/>
    <w:rsid w:val="00554571"/>
    <w:rsid w:val="005569A3"/>
    <w:rsid w:val="0055781E"/>
    <w:rsid w:val="00562083"/>
    <w:rsid w:val="00562E78"/>
    <w:rsid w:val="0056325A"/>
    <w:rsid w:val="005653ED"/>
    <w:rsid w:val="005673ED"/>
    <w:rsid w:val="00574C29"/>
    <w:rsid w:val="00576A81"/>
    <w:rsid w:val="00576C11"/>
    <w:rsid w:val="00582688"/>
    <w:rsid w:val="00585A62"/>
    <w:rsid w:val="005867A9"/>
    <w:rsid w:val="0058753C"/>
    <w:rsid w:val="0059152F"/>
    <w:rsid w:val="00593E88"/>
    <w:rsid w:val="005A0066"/>
    <w:rsid w:val="005A02B2"/>
    <w:rsid w:val="005A094E"/>
    <w:rsid w:val="005A0966"/>
    <w:rsid w:val="005B1282"/>
    <w:rsid w:val="005B4157"/>
    <w:rsid w:val="005B55D7"/>
    <w:rsid w:val="005B57A3"/>
    <w:rsid w:val="005C0424"/>
    <w:rsid w:val="005C1026"/>
    <w:rsid w:val="005C350F"/>
    <w:rsid w:val="005C35FD"/>
    <w:rsid w:val="005C792B"/>
    <w:rsid w:val="005D2632"/>
    <w:rsid w:val="005D34F8"/>
    <w:rsid w:val="005E030E"/>
    <w:rsid w:val="005E083C"/>
    <w:rsid w:val="005E4B9E"/>
    <w:rsid w:val="005E4BE3"/>
    <w:rsid w:val="005E79CD"/>
    <w:rsid w:val="005F3210"/>
    <w:rsid w:val="005F4813"/>
    <w:rsid w:val="005F709F"/>
    <w:rsid w:val="005F72B3"/>
    <w:rsid w:val="006036A7"/>
    <w:rsid w:val="006051EF"/>
    <w:rsid w:val="00606F8A"/>
    <w:rsid w:val="00607DAD"/>
    <w:rsid w:val="00610039"/>
    <w:rsid w:val="006125D1"/>
    <w:rsid w:val="00613EFB"/>
    <w:rsid w:val="00621BF4"/>
    <w:rsid w:val="00624156"/>
    <w:rsid w:val="006245C1"/>
    <w:rsid w:val="006246E0"/>
    <w:rsid w:val="00630A9F"/>
    <w:rsid w:val="0063473B"/>
    <w:rsid w:val="006364C3"/>
    <w:rsid w:val="00636E87"/>
    <w:rsid w:val="00640014"/>
    <w:rsid w:val="00645152"/>
    <w:rsid w:val="0065432E"/>
    <w:rsid w:val="00655A48"/>
    <w:rsid w:val="00657D79"/>
    <w:rsid w:val="00660578"/>
    <w:rsid w:val="00660A2A"/>
    <w:rsid w:val="0066174E"/>
    <w:rsid w:val="00663ED3"/>
    <w:rsid w:val="006658CA"/>
    <w:rsid w:val="0066697A"/>
    <w:rsid w:val="006708F3"/>
    <w:rsid w:val="00671C67"/>
    <w:rsid w:val="00671E04"/>
    <w:rsid w:val="00673852"/>
    <w:rsid w:val="00676B56"/>
    <w:rsid w:val="00677B0A"/>
    <w:rsid w:val="00680069"/>
    <w:rsid w:val="00680B2D"/>
    <w:rsid w:val="00681FC2"/>
    <w:rsid w:val="00692FCF"/>
    <w:rsid w:val="006938AE"/>
    <w:rsid w:val="00693BE6"/>
    <w:rsid w:val="00693D90"/>
    <w:rsid w:val="00694341"/>
    <w:rsid w:val="006946BF"/>
    <w:rsid w:val="006A3577"/>
    <w:rsid w:val="006A4FC3"/>
    <w:rsid w:val="006A7AD3"/>
    <w:rsid w:val="006B1A4C"/>
    <w:rsid w:val="006B3624"/>
    <w:rsid w:val="006B4671"/>
    <w:rsid w:val="006B6B38"/>
    <w:rsid w:val="006C1F53"/>
    <w:rsid w:val="006C31F1"/>
    <w:rsid w:val="006D0743"/>
    <w:rsid w:val="006D2834"/>
    <w:rsid w:val="006D3D3F"/>
    <w:rsid w:val="006E061D"/>
    <w:rsid w:val="006E3E53"/>
    <w:rsid w:val="006E7391"/>
    <w:rsid w:val="006F0034"/>
    <w:rsid w:val="006F09E4"/>
    <w:rsid w:val="006F2A02"/>
    <w:rsid w:val="006F3752"/>
    <w:rsid w:val="006F6C47"/>
    <w:rsid w:val="006F79C3"/>
    <w:rsid w:val="007041DC"/>
    <w:rsid w:val="00712878"/>
    <w:rsid w:val="00715A08"/>
    <w:rsid w:val="00716215"/>
    <w:rsid w:val="0071657A"/>
    <w:rsid w:val="007165C7"/>
    <w:rsid w:val="00717B25"/>
    <w:rsid w:val="007208A1"/>
    <w:rsid w:val="00721E68"/>
    <w:rsid w:val="00722653"/>
    <w:rsid w:val="00726C06"/>
    <w:rsid w:val="00732552"/>
    <w:rsid w:val="007325C3"/>
    <w:rsid w:val="0073415A"/>
    <w:rsid w:val="007345CE"/>
    <w:rsid w:val="0074014C"/>
    <w:rsid w:val="007403B6"/>
    <w:rsid w:val="00741EA8"/>
    <w:rsid w:val="00747446"/>
    <w:rsid w:val="00755C3E"/>
    <w:rsid w:val="00761A68"/>
    <w:rsid w:val="00763DA8"/>
    <w:rsid w:val="0076696E"/>
    <w:rsid w:val="00771F2E"/>
    <w:rsid w:val="00774AF8"/>
    <w:rsid w:val="00775B6E"/>
    <w:rsid w:val="007766EA"/>
    <w:rsid w:val="00783CBF"/>
    <w:rsid w:val="00785C17"/>
    <w:rsid w:val="007927AE"/>
    <w:rsid w:val="00793040"/>
    <w:rsid w:val="00793F07"/>
    <w:rsid w:val="007945C4"/>
    <w:rsid w:val="0079573F"/>
    <w:rsid w:val="00795AB1"/>
    <w:rsid w:val="007A54FA"/>
    <w:rsid w:val="007A5E4F"/>
    <w:rsid w:val="007A7EFA"/>
    <w:rsid w:val="007B0FC1"/>
    <w:rsid w:val="007B438F"/>
    <w:rsid w:val="007B5177"/>
    <w:rsid w:val="007B5C32"/>
    <w:rsid w:val="007B60D1"/>
    <w:rsid w:val="007B645E"/>
    <w:rsid w:val="007B6698"/>
    <w:rsid w:val="007B6E70"/>
    <w:rsid w:val="007B7984"/>
    <w:rsid w:val="007C2568"/>
    <w:rsid w:val="007C4471"/>
    <w:rsid w:val="007D0FA4"/>
    <w:rsid w:val="007D1BDC"/>
    <w:rsid w:val="007D4A14"/>
    <w:rsid w:val="007D6D7D"/>
    <w:rsid w:val="007D6FA4"/>
    <w:rsid w:val="007E04C1"/>
    <w:rsid w:val="007E21FA"/>
    <w:rsid w:val="007E4B12"/>
    <w:rsid w:val="007E4DFE"/>
    <w:rsid w:val="007E534C"/>
    <w:rsid w:val="007E65EC"/>
    <w:rsid w:val="007E7495"/>
    <w:rsid w:val="007E74B0"/>
    <w:rsid w:val="007F159D"/>
    <w:rsid w:val="007F251B"/>
    <w:rsid w:val="007F5285"/>
    <w:rsid w:val="007F5A54"/>
    <w:rsid w:val="007F79CC"/>
    <w:rsid w:val="008022B7"/>
    <w:rsid w:val="00803396"/>
    <w:rsid w:val="00804BCE"/>
    <w:rsid w:val="00805DC4"/>
    <w:rsid w:val="008066FD"/>
    <w:rsid w:val="00815311"/>
    <w:rsid w:val="008159A9"/>
    <w:rsid w:val="00815A3C"/>
    <w:rsid w:val="008161D6"/>
    <w:rsid w:val="00816871"/>
    <w:rsid w:val="0081696A"/>
    <w:rsid w:val="0082100E"/>
    <w:rsid w:val="0082307D"/>
    <w:rsid w:val="00827AA7"/>
    <w:rsid w:val="008329F8"/>
    <w:rsid w:val="00832FEC"/>
    <w:rsid w:val="00837C47"/>
    <w:rsid w:val="00841F01"/>
    <w:rsid w:val="00843005"/>
    <w:rsid w:val="00843213"/>
    <w:rsid w:val="00847A77"/>
    <w:rsid w:val="0085019E"/>
    <w:rsid w:val="00850EC9"/>
    <w:rsid w:val="0085150D"/>
    <w:rsid w:val="00851859"/>
    <w:rsid w:val="00851C73"/>
    <w:rsid w:val="00854D7F"/>
    <w:rsid w:val="00855F55"/>
    <w:rsid w:val="00855FB9"/>
    <w:rsid w:val="008621A7"/>
    <w:rsid w:val="008621C2"/>
    <w:rsid w:val="008664B2"/>
    <w:rsid w:val="008670AF"/>
    <w:rsid w:val="00867828"/>
    <w:rsid w:val="008704B4"/>
    <w:rsid w:val="0087105D"/>
    <w:rsid w:val="0087375B"/>
    <w:rsid w:val="00875318"/>
    <w:rsid w:val="00880311"/>
    <w:rsid w:val="0088266F"/>
    <w:rsid w:val="00884DB6"/>
    <w:rsid w:val="0088549D"/>
    <w:rsid w:val="00885DD9"/>
    <w:rsid w:val="0088659A"/>
    <w:rsid w:val="00891A91"/>
    <w:rsid w:val="00893650"/>
    <w:rsid w:val="008A2367"/>
    <w:rsid w:val="008A3C24"/>
    <w:rsid w:val="008A471F"/>
    <w:rsid w:val="008B0715"/>
    <w:rsid w:val="008B17A4"/>
    <w:rsid w:val="008B26AD"/>
    <w:rsid w:val="008B68E6"/>
    <w:rsid w:val="008B7C90"/>
    <w:rsid w:val="008C0A31"/>
    <w:rsid w:val="008C38CE"/>
    <w:rsid w:val="008C4F16"/>
    <w:rsid w:val="008D0979"/>
    <w:rsid w:val="008D1B3F"/>
    <w:rsid w:val="008D32C7"/>
    <w:rsid w:val="008E05D7"/>
    <w:rsid w:val="008E0A21"/>
    <w:rsid w:val="008E1A89"/>
    <w:rsid w:val="008F091B"/>
    <w:rsid w:val="008F1CE3"/>
    <w:rsid w:val="008F2966"/>
    <w:rsid w:val="008F4E52"/>
    <w:rsid w:val="00901B7A"/>
    <w:rsid w:val="00904AD3"/>
    <w:rsid w:val="00904B04"/>
    <w:rsid w:val="00905CB3"/>
    <w:rsid w:val="00913762"/>
    <w:rsid w:val="009151C0"/>
    <w:rsid w:val="00917EC3"/>
    <w:rsid w:val="00920B9E"/>
    <w:rsid w:val="00921A6A"/>
    <w:rsid w:val="00921B6A"/>
    <w:rsid w:val="00923304"/>
    <w:rsid w:val="0092437C"/>
    <w:rsid w:val="00924A0C"/>
    <w:rsid w:val="009331CB"/>
    <w:rsid w:val="009337AD"/>
    <w:rsid w:val="00936FED"/>
    <w:rsid w:val="00940A88"/>
    <w:rsid w:val="0094676B"/>
    <w:rsid w:val="0094689D"/>
    <w:rsid w:val="00951EEA"/>
    <w:rsid w:val="00952CD4"/>
    <w:rsid w:val="00954F93"/>
    <w:rsid w:val="0095672B"/>
    <w:rsid w:val="009602C4"/>
    <w:rsid w:val="00961ABC"/>
    <w:rsid w:val="00962E2F"/>
    <w:rsid w:val="00972522"/>
    <w:rsid w:val="00972A93"/>
    <w:rsid w:val="00973156"/>
    <w:rsid w:val="00973FE0"/>
    <w:rsid w:val="009765CE"/>
    <w:rsid w:val="00976CA6"/>
    <w:rsid w:val="009773F6"/>
    <w:rsid w:val="00977A02"/>
    <w:rsid w:val="00983D7C"/>
    <w:rsid w:val="00986A8A"/>
    <w:rsid w:val="00987A1A"/>
    <w:rsid w:val="009906FA"/>
    <w:rsid w:val="00993DEE"/>
    <w:rsid w:val="00994956"/>
    <w:rsid w:val="009A2DB2"/>
    <w:rsid w:val="009A56BE"/>
    <w:rsid w:val="009A579C"/>
    <w:rsid w:val="009A5D4C"/>
    <w:rsid w:val="009A6926"/>
    <w:rsid w:val="009B2A05"/>
    <w:rsid w:val="009B3431"/>
    <w:rsid w:val="009B3D65"/>
    <w:rsid w:val="009B468E"/>
    <w:rsid w:val="009B4FF4"/>
    <w:rsid w:val="009B5C75"/>
    <w:rsid w:val="009B725D"/>
    <w:rsid w:val="009C0EC5"/>
    <w:rsid w:val="009C6A3A"/>
    <w:rsid w:val="009C6B44"/>
    <w:rsid w:val="009D41D5"/>
    <w:rsid w:val="009D4A99"/>
    <w:rsid w:val="009D7726"/>
    <w:rsid w:val="009E4AF6"/>
    <w:rsid w:val="009F379E"/>
    <w:rsid w:val="009F3AE0"/>
    <w:rsid w:val="009F5ACC"/>
    <w:rsid w:val="00A0065B"/>
    <w:rsid w:val="00A027B2"/>
    <w:rsid w:val="00A075A9"/>
    <w:rsid w:val="00A1468D"/>
    <w:rsid w:val="00A15A82"/>
    <w:rsid w:val="00A1670F"/>
    <w:rsid w:val="00A258E9"/>
    <w:rsid w:val="00A30C21"/>
    <w:rsid w:val="00A31138"/>
    <w:rsid w:val="00A3507F"/>
    <w:rsid w:val="00A36ACF"/>
    <w:rsid w:val="00A37D1E"/>
    <w:rsid w:val="00A4008B"/>
    <w:rsid w:val="00A40F6C"/>
    <w:rsid w:val="00A42774"/>
    <w:rsid w:val="00A46BDD"/>
    <w:rsid w:val="00A501CB"/>
    <w:rsid w:val="00A53D4D"/>
    <w:rsid w:val="00A55932"/>
    <w:rsid w:val="00A55B9B"/>
    <w:rsid w:val="00A63813"/>
    <w:rsid w:val="00A6487C"/>
    <w:rsid w:val="00A64C13"/>
    <w:rsid w:val="00A67509"/>
    <w:rsid w:val="00A754EB"/>
    <w:rsid w:val="00A80F9A"/>
    <w:rsid w:val="00A82F65"/>
    <w:rsid w:val="00A83B4E"/>
    <w:rsid w:val="00A870F8"/>
    <w:rsid w:val="00A9092B"/>
    <w:rsid w:val="00A93072"/>
    <w:rsid w:val="00A9334E"/>
    <w:rsid w:val="00A9360B"/>
    <w:rsid w:val="00A97A9F"/>
    <w:rsid w:val="00AA1EF7"/>
    <w:rsid w:val="00AA61C9"/>
    <w:rsid w:val="00AA6DA7"/>
    <w:rsid w:val="00AB22D8"/>
    <w:rsid w:val="00AB2310"/>
    <w:rsid w:val="00AB6BFD"/>
    <w:rsid w:val="00AC6F5C"/>
    <w:rsid w:val="00AD0384"/>
    <w:rsid w:val="00AD0724"/>
    <w:rsid w:val="00AD0C3B"/>
    <w:rsid w:val="00AD1B14"/>
    <w:rsid w:val="00AD4AEC"/>
    <w:rsid w:val="00AD5031"/>
    <w:rsid w:val="00AD67ED"/>
    <w:rsid w:val="00AE1447"/>
    <w:rsid w:val="00AE248B"/>
    <w:rsid w:val="00AE3C7A"/>
    <w:rsid w:val="00AE4F32"/>
    <w:rsid w:val="00AE52DD"/>
    <w:rsid w:val="00AF0032"/>
    <w:rsid w:val="00AF1908"/>
    <w:rsid w:val="00AF2956"/>
    <w:rsid w:val="00AF5621"/>
    <w:rsid w:val="00AF6B0A"/>
    <w:rsid w:val="00AF75DA"/>
    <w:rsid w:val="00B0025C"/>
    <w:rsid w:val="00B044D8"/>
    <w:rsid w:val="00B11356"/>
    <w:rsid w:val="00B115BD"/>
    <w:rsid w:val="00B11DB6"/>
    <w:rsid w:val="00B16C35"/>
    <w:rsid w:val="00B16D28"/>
    <w:rsid w:val="00B170EC"/>
    <w:rsid w:val="00B2004E"/>
    <w:rsid w:val="00B20A52"/>
    <w:rsid w:val="00B238EE"/>
    <w:rsid w:val="00B25E62"/>
    <w:rsid w:val="00B3033B"/>
    <w:rsid w:val="00B31CE4"/>
    <w:rsid w:val="00B37F41"/>
    <w:rsid w:val="00B40FF3"/>
    <w:rsid w:val="00B4145B"/>
    <w:rsid w:val="00B4313F"/>
    <w:rsid w:val="00B442C8"/>
    <w:rsid w:val="00B444C3"/>
    <w:rsid w:val="00B45341"/>
    <w:rsid w:val="00B4786D"/>
    <w:rsid w:val="00B556EC"/>
    <w:rsid w:val="00B60CF9"/>
    <w:rsid w:val="00B66BF8"/>
    <w:rsid w:val="00B67240"/>
    <w:rsid w:val="00B67DD0"/>
    <w:rsid w:val="00B71930"/>
    <w:rsid w:val="00B73AC7"/>
    <w:rsid w:val="00B7685F"/>
    <w:rsid w:val="00B7766A"/>
    <w:rsid w:val="00B83430"/>
    <w:rsid w:val="00B8512F"/>
    <w:rsid w:val="00B905B0"/>
    <w:rsid w:val="00B9220B"/>
    <w:rsid w:val="00BA263F"/>
    <w:rsid w:val="00BA2C45"/>
    <w:rsid w:val="00BA351D"/>
    <w:rsid w:val="00BA3818"/>
    <w:rsid w:val="00BA5033"/>
    <w:rsid w:val="00BB259A"/>
    <w:rsid w:val="00BB4566"/>
    <w:rsid w:val="00BB5595"/>
    <w:rsid w:val="00BB6FDE"/>
    <w:rsid w:val="00BC0455"/>
    <w:rsid w:val="00BC2257"/>
    <w:rsid w:val="00BC3B2F"/>
    <w:rsid w:val="00BC475E"/>
    <w:rsid w:val="00BC6AF4"/>
    <w:rsid w:val="00BD0DA6"/>
    <w:rsid w:val="00BD6D65"/>
    <w:rsid w:val="00BD7D87"/>
    <w:rsid w:val="00BE020F"/>
    <w:rsid w:val="00BE2155"/>
    <w:rsid w:val="00BE25A7"/>
    <w:rsid w:val="00BE43BE"/>
    <w:rsid w:val="00BE5FC1"/>
    <w:rsid w:val="00BF0DA4"/>
    <w:rsid w:val="00BF11AD"/>
    <w:rsid w:val="00BF31BE"/>
    <w:rsid w:val="00BF36DE"/>
    <w:rsid w:val="00BF4B4A"/>
    <w:rsid w:val="00C0372F"/>
    <w:rsid w:val="00C04B88"/>
    <w:rsid w:val="00C07EBA"/>
    <w:rsid w:val="00C1258E"/>
    <w:rsid w:val="00C1626C"/>
    <w:rsid w:val="00C1703D"/>
    <w:rsid w:val="00C17119"/>
    <w:rsid w:val="00C2069A"/>
    <w:rsid w:val="00C20FCB"/>
    <w:rsid w:val="00C25B51"/>
    <w:rsid w:val="00C26501"/>
    <w:rsid w:val="00C31650"/>
    <w:rsid w:val="00C31D84"/>
    <w:rsid w:val="00C32BB0"/>
    <w:rsid w:val="00C34D28"/>
    <w:rsid w:val="00C368C5"/>
    <w:rsid w:val="00C41125"/>
    <w:rsid w:val="00C4476E"/>
    <w:rsid w:val="00C455D7"/>
    <w:rsid w:val="00C52008"/>
    <w:rsid w:val="00C54358"/>
    <w:rsid w:val="00C55296"/>
    <w:rsid w:val="00C553F6"/>
    <w:rsid w:val="00C567E4"/>
    <w:rsid w:val="00C57E91"/>
    <w:rsid w:val="00C605F3"/>
    <w:rsid w:val="00C64861"/>
    <w:rsid w:val="00C6502B"/>
    <w:rsid w:val="00C70784"/>
    <w:rsid w:val="00C75BBC"/>
    <w:rsid w:val="00C77986"/>
    <w:rsid w:val="00C81EC6"/>
    <w:rsid w:val="00C83880"/>
    <w:rsid w:val="00C84D62"/>
    <w:rsid w:val="00C856C5"/>
    <w:rsid w:val="00C86971"/>
    <w:rsid w:val="00C87D01"/>
    <w:rsid w:val="00C91C51"/>
    <w:rsid w:val="00C93BCA"/>
    <w:rsid w:val="00C95AB7"/>
    <w:rsid w:val="00C97F07"/>
    <w:rsid w:val="00CA0D2B"/>
    <w:rsid w:val="00CA2AFD"/>
    <w:rsid w:val="00CA373B"/>
    <w:rsid w:val="00CA3A2D"/>
    <w:rsid w:val="00CA41EF"/>
    <w:rsid w:val="00CA4726"/>
    <w:rsid w:val="00CA4DA0"/>
    <w:rsid w:val="00CB0455"/>
    <w:rsid w:val="00CB2A19"/>
    <w:rsid w:val="00CB3945"/>
    <w:rsid w:val="00CB49D8"/>
    <w:rsid w:val="00CC2C3A"/>
    <w:rsid w:val="00CC2EB4"/>
    <w:rsid w:val="00CC316B"/>
    <w:rsid w:val="00CC606C"/>
    <w:rsid w:val="00CD16DD"/>
    <w:rsid w:val="00CD57F4"/>
    <w:rsid w:val="00CE05AA"/>
    <w:rsid w:val="00CE110D"/>
    <w:rsid w:val="00CE30D7"/>
    <w:rsid w:val="00CE3653"/>
    <w:rsid w:val="00CE443E"/>
    <w:rsid w:val="00CE4662"/>
    <w:rsid w:val="00CE7460"/>
    <w:rsid w:val="00CE7D3A"/>
    <w:rsid w:val="00CF2E08"/>
    <w:rsid w:val="00CF7D50"/>
    <w:rsid w:val="00D04286"/>
    <w:rsid w:val="00D04433"/>
    <w:rsid w:val="00D04FB5"/>
    <w:rsid w:val="00D1003B"/>
    <w:rsid w:val="00D12088"/>
    <w:rsid w:val="00D131A8"/>
    <w:rsid w:val="00D134B8"/>
    <w:rsid w:val="00D1445B"/>
    <w:rsid w:val="00D16A06"/>
    <w:rsid w:val="00D201D9"/>
    <w:rsid w:val="00D21736"/>
    <w:rsid w:val="00D2552A"/>
    <w:rsid w:val="00D2668B"/>
    <w:rsid w:val="00D31743"/>
    <w:rsid w:val="00D31B23"/>
    <w:rsid w:val="00D32C77"/>
    <w:rsid w:val="00D333CB"/>
    <w:rsid w:val="00D33BF6"/>
    <w:rsid w:val="00D3454C"/>
    <w:rsid w:val="00D37353"/>
    <w:rsid w:val="00D4105C"/>
    <w:rsid w:val="00D42F87"/>
    <w:rsid w:val="00D45F0D"/>
    <w:rsid w:val="00D464CC"/>
    <w:rsid w:val="00D54FBC"/>
    <w:rsid w:val="00D568DA"/>
    <w:rsid w:val="00D56E60"/>
    <w:rsid w:val="00D57494"/>
    <w:rsid w:val="00D61CC2"/>
    <w:rsid w:val="00D62EDD"/>
    <w:rsid w:val="00D64FBB"/>
    <w:rsid w:val="00D72913"/>
    <w:rsid w:val="00D737AB"/>
    <w:rsid w:val="00D83CE2"/>
    <w:rsid w:val="00D8409C"/>
    <w:rsid w:val="00D8702D"/>
    <w:rsid w:val="00D912D4"/>
    <w:rsid w:val="00D93C86"/>
    <w:rsid w:val="00D961D7"/>
    <w:rsid w:val="00D96AAC"/>
    <w:rsid w:val="00DA373D"/>
    <w:rsid w:val="00DA6699"/>
    <w:rsid w:val="00DA69BE"/>
    <w:rsid w:val="00DA6C31"/>
    <w:rsid w:val="00DB0DAF"/>
    <w:rsid w:val="00DB43D7"/>
    <w:rsid w:val="00DB5EAA"/>
    <w:rsid w:val="00DB6F8A"/>
    <w:rsid w:val="00DB7D08"/>
    <w:rsid w:val="00DC0018"/>
    <w:rsid w:val="00DC16A9"/>
    <w:rsid w:val="00DC3E18"/>
    <w:rsid w:val="00DE1C97"/>
    <w:rsid w:val="00DE21FF"/>
    <w:rsid w:val="00DE5332"/>
    <w:rsid w:val="00DE6402"/>
    <w:rsid w:val="00DE66E5"/>
    <w:rsid w:val="00DE6958"/>
    <w:rsid w:val="00DE720B"/>
    <w:rsid w:val="00DF007B"/>
    <w:rsid w:val="00DF0D67"/>
    <w:rsid w:val="00DF2A23"/>
    <w:rsid w:val="00DF3385"/>
    <w:rsid w:val="00DF55D0"/>
    <w:rsid w:val="00DF6FB3"/>
    <w:rsid w:val="00DF7A2C"/>
    <w:rsid w:val="00DF7CED"/>
    <w:rsid w:val="00E0124D"/>
    <w:rsid w:val="00E14D53"/>
    <w:rsid w:val="00E176BF"/>
    <w:rsid w:val="00E26878"/>
    <w:rsid w:val="00E27EBE"/>
    <w:rsid w:val="00E30429"/>
    <w:rsid w:val="00E3540B"/>
    <w:rsid w:val="00E36197"/>
    <w:rsid w:val="00E37217"/>
    <w:rsid w:val="00E37AE7"/>
    <w:rsid w:val="00E40D15"/>
    <w:rsid w:val="00E419BF"/>
    <w:rsid w:val="00E4423D"/>
    <w:rsid w:val="00E4476D"/>
    <w:rsid w:val="00E46410"/>
    <w:rsid w:val="00E511CA"/>
    <w:rsid w:val="00E51C4B"/>
    <w:rsid w:val="00E5203A"/>
    <w:rsid w:val="00E54FD7"/>
    <w:rsid w:val="00E576BD"/>
    <w:rsid w:val="00E57AA9"/>
    <w:rsid w:val="00E60CB6"/>
    <w:rsid w:val="00E62724"/>
    <w:rsid w:val="00E64ECA"/>
    <w:rsid w:val="00E657B3"/>
    <w:rsid w:val="00E6627E"/>
    <w:rsid w:val="00E763B2"/>
    <w:rsid w:val="00E77430"/>
    <w:rsid w:val="00E83C72"/>
    <w:rsid w:val="00E8633C"/>
    <w:rsid w:val="00E8761F"/>
    <w:rsid w:val="00E9128D"/>
    <w:rsid w:val="00E91A93"/>
    <w:rsid w:val="00E931B9"/>
    <w:rsid w:val="00E9489F"/>
    <w:rsid w:val="00E9763B"/>
    <w:rsid w:val="00EA223A"/>
    <w:rsid w:val="00EA33B3"/>
    <w:rsid w:val="00EA4C3B"/>
    <w:rsid w:val="00EA60FF"/>
    <w:rsid w:val="00EB0507"/>
    <w:rsid w:val="00EB21BA"/>
    <w:rsid w:val="00EB2DFB"/>
    <w:rsid w:val="00EB4239"/>
    <w:rsid w:val="00EB4979"/>
    <w:rsid w:val="00EB4E88"/>
    <w:rsid w:val="00EC022E"/>
    <w:rsid w:val="00EC0E24"/>
    <w:rsid w:val="00EC2129"/>
    <w:rsid w:val="00EC543F"/>
    <w:rsid w:val="00EC7994"/>
    <w:rsid w:val="00ED1716"/>
    <w:rsid w:val="00ED62FE"/>
    <w:rsid w:val="00EE7866"/>
    <w:rsid w:val="00EF0DF3"/>
    <w:rsid w:val="00EF307C"/>
    <w:rsid w:val="00EF39FF"/>
    <w:rsid w:val="00EF3EF6"/>
    <w:rsid w:val="00EF43C2"/>
    <w:rsid w:val="00EF4C46"/>
    <w:rsid w:val="00EF4EA7"/>
    <w:rsid w:val="00EF7128"/>
    <w:rsid w:val="00F0176D"/>
    <w:rsid w:val="00F03C36"/>
    <w:rsid w:val="00F06CD8"/>
    <w:rsid w:val="00F10B67"/>
    <w:rsid w:val="00F11005"/>
    <w:rsid w:val="00F11789"/>
    <w:rsid w:val="00F11900"/>
    <w:rsid w:val="00F14B18"/>
    <w:rsid w:val="00F16437"/>
    <w:rsid w:val="00F24787"/>
    <w:rsid w:val="00F306FB"/>
    <w:rsid w:val="00F3072A"/>
    <w:rsid w:val="00F30D7B"/>
    <w:rsid w:val="00F31443"/>
    <w:rsid w:val="00F33CB3"/>
    <w:rsid w:val="00F36CB1"/>
    <w:rsid w:val="00F41849"/>
    <w:rsid w:val="00F448C9"/>
    <w:rsid w:val="00F45E53"/>
    <w:rsid w:val="00F461F4"/>
    <w:rsid w:val="00F50226"/>
    <w:rsid w:val="00F530E0"/>
    <w:rsid w:val="00F5520F"/>
    <w:rsid w:val="00F55EB0"/>
    <w:rsid w:val="00F6045D"/>
    <w:rsid w:val="00F60B20"/>
    <w:rsid w:val="00F62649"/>
    <w:rsid w:val="00F62E1E"/>
    <w:rsid w:val="00F62EB8"/>
    <w:rsid w:val="00F64046"/>
    <w:rsid w:val="00F6558A"/>
    <w:rsid w:val="00F723DD"/>
    <w:rsid w:val="00F75568"/>
    <w:rsid w:val="00F76F9A"/>
    <w:rsid w:val="00F8305F"/>
    <w:rsid w:val="00F8781F"/>
    <w:rsid w:val="00F90989"/>
    <w:rsid w:val="00F91D90"/>
    <w:rsid w:val="00F92C83"/>
    <w:rsid w:val="00F971CE"/>
    <w:rsid w:val="00F974EB"/>
    <w:rsid w:val="00FA13DA"/>
    <w:rsid w:val="00FA297F"/>
    <w:rsid w:val="00FA36E7"/>
    <w:rsid w:val="00FA70B2"/>
    <w:rsid w:val="00FA76FD"/>
    <w:rsid w:val="00FB03F3"/>
    <w:rsid w:val="00FB452B"/>
    <w:rsid w:val="00FB4765"/>
    <w:rsid w:val="00FC5756"/>
    <w:rsid w:val="00FC586B"/>
    <w:rsid w:val="00FC7C55"/>
    <w:rsid w:val="00FD016A"/>
    <w:rsid w:val="00FD3D41"/>
    <w:rsid w:val="00FD4B5B"/>
    <w:rsid w:val="00FE0A9F"/>
    <w:rsid w:val="00FE4B05"/>
    <w:rsid w:val="00FE4D94"/>
    <w:rsid w:val="00FE51BF"/>
    <w:rsid w:val="00FE6CDC"/>
    <w:rsid w:val="00FE6D57"/>
    <w:rsid w:val="00FF2D59"/>
    <w:rsid w:val="00FF5911"/>
    <w:rsid w:val="00FF6E95"/>
    <w:rsid w:val="00FF6E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6B8B5"/>
  <w15:chartTrackingRefBased/>
  <w15:docId w15:val="{55D1614F-077E-4FB8-BC64-2A369C5D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CDC"/>
  </w:style>
  <w:style w:type="paragraph" w:styleId="Heading1">
    <w:name w:val="heading 1"/>
    <w:basedOn w:val="Normal"/>
    <w:next w:val="Normal"/>
    <w:link w:val="Heading1Char"/>
    <w:uiPriority w:val="9"/>
    <w:qFormat/>
    <w:rsid w:val="0082100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2100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2100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2100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2100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21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00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82100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2100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2100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2100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21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00E"/>
    <w:rPr>
      <w:rFonts w:eastAsiaTheme="majorEastAsia" w:cstheme="majorBidi"/>
      <w:color w:val="272727" w:themeColor="text1" w:themeTint="D8"/>
    </w:rPr>
  </w:style>
  <w:style w:type="paragraph" w:styleId="Title">
    <w:name w:val="Title"/>
    <w:basedOn w:val="Normal"/>
    <w:next w:val="Normal"/>
    <w:link w:val="TitleChar"/>
    <w:uiPriority w:val="10"/>
    <w:qFormat/>
    <w:rsid w:val="00821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0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0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100E"/>
    <w:rPr>
      <w:i/>
      <w:iCs/>
      <w:color w:val="404040" w:themeColor="text1" w:themeTint="BF"/>
    </w:rPr>
  </w:style>
  <w:style w:type="paragraph" w:styleId="ListParagraph">
    <w:name w:val="List Paragraph"/>
    <w:basedOn w:val="Normal"/>
    <w:uiPriority w:val="34"/>
    <w:qFormat/>
    <w:rsid w:val="0082100E"/>
    <w:pPr>
      <w:ind w:left="720"/>
      <w:contextualSpacing/>
    </w:pPr>
  </w:style>
  <w:style w:type="character" w:styleId="IntenseEmphasis">
    <w:name w:val="Intense Emphasis"/>
    <w:basedOn w:val="DefaultParagraphFont"/>
    <w:uiPriority w:val="21"/>
    <w:qFormat/>
    <w:rsid w:val="0082100E"/>
    <w:rPr>
      <w:i/>
      <w:iCs/>
      <w:color w:val="365F91" w:themeColor="accent1" w:themeShade="BF"/>
    </w:rPr>
  </w:style>
  <w:style w:type="paragraph" w:styleId="IntenseQuote">
    <w:name w:val="Intense Quote"/>
    <w:basedOn w:val="Normal"/>
    <w:next w:val="Normal"/>
    <w:link w:val="IntenseQuoteChar"/>
    <w:uiPriority w:val="30"/>
    <w:qFormat/>
    <w:rsid w:val="0082100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100E"/>
    <w:rPr>
      <w:i/>
      <w:iCs/>
      <w:color w:val="365F91" w:themeColor="accent1" w:themeShade="BF"/>
    </w:rPr>
  </w:style>
  <w:style w:type="character" w:styleId="IntenseReference">
    <w:name w:val="Intense Reference"/>
    <w:basedOn w:val="DefaultParagraphFont"/>
    <w:uiPriority w:val="32"/>
    <w:qFormat/>
    <w:rsid w:val="0082100E"/>
    <w:rPr>
      <w:b/>
      <w:bCs/>
      <w:smallCaps/>
      <w:color w:val="365F91" w:themeColor="accent1" w:themeShade="BF"/>
      <w:spacing w:val="5"/>
    </w:rPr>
  </w:style>
  <w:style w:type="table" w:styleId="TableGrid">
    <w:name w:val="Table Grid"/>
    <w:basedOn w:val="TableNormal"/>
    <w:uiPriority w:val="59"/>
    <w:rsid w:val="00D62E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1D84"/>
    <w:rPr>
      <w:color w:val="0000FF" w:themeColor="hyperlink"/>
      <w:u w:val="single"/>
    </w:rPr>
  </w:style>
  <w:style w:type="paragraph" w:styleId="Header">
    <w:name w:val="header"/>
    <w:basedOn w:val="Normal"/>
    <w:link w:val="HeaderChar"/>
    <w:uiPriority w:val="99"/>
    <w:unhideWhenUsed/>
    <w:rsid w:val="004D7B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7B7D"/>
  </w:style>
  <w:style w:type="paragraph" w:styleId="Footer">
    <w:name w:val="footer"/>
    <w:basedOn w:val="Normal"/>
    <w:link w:val="FooterChar"/>
    <w:uiPriority w:val="99"/>
    <w:unhideWhenUsed/>
    <w:rsid w:val="004D7B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7B7D"/>
  </w:style>
  <w:style w:type="paragraph" w:styleId="NormalWeb">
    <w:name w:val="Normal (Web)"/>
    <w:basedOn w:val="Normal"/>
    <w:uiPriority w:val="99"/>
    <w:unhideWhenUsed/>
    <w:rsid w:val="00DE1C9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DE1C97"/>
    <w:rPr>
      <w:b/>
      <w:bCs/>
    </w:rPr>
  </w:style>
  <w:style w:type="character" w:styleId="UnresolvedMention">
    <w:name w:val="Unresolved Mention"/>
    <w:basedOn w:val="DefaultParagraphFont"/>
    <w:uiPriority w:val="99"/>
    <w:semiHidden/>
    <w:unhideWhenUsed/>
    <w:rsid w:val="001A4383"/>
    <w:rPr>
      <w:color w:val="605E5C"/>
      <w:shd w:val="clear" w:color="auto" w:fill="E1DFDD"/>
    </w:rPr>
  </w:style>
  <w:style w:type="character" w:customStyle="1" w:styleId="citation-19">
    <w:name w:val="citation-19"/>
    <w:basedOn w:val="DefaultParagraphFont"/>
    <w:rsid w:val="00636E87"/>
  </w:style>
  <w:style w:type="character" w:customStyle="1" w:styleId="citation-18">
    <w:name w:val="citation-18"/>
    <w:basedOn w:val="DefaultParagraphFont"/>
    <w:rsid w:val="00636E87"/>
  </w:style>
  <w:style w:type="character" w:styleId="HTMLCode">
    <w:name w:val="HTML Code"/>
    <w:basedOn w:val="DefaultParagraphFont"/>
    <w:uiPriority w:val="99"/>
    <w:semiHidden/>
    <w:unhideWhenUsed/>
    <w:rsid w:val="002547F7"/>
    <w:rPr>
      <w:rFonts w:ascii="Courier New" w:eastAsia="Times New Roman" w:hAnsi="Courier New" w:cs="Courier New"/>
      <w:sz w:val="20"/>
      <w:szCs w:val="20"/>
    </w:rPr>
  </w:style>
  <w:style w:type="character" w:customStyle="1" w:styleId="math-inline">
    <w:name w:val="math-inline"/>
    <w:basedOn w:val="DefaultParagraphFont"/>
    <w:rsid w:val="002547F7"/>
  </w:style>
  <w:style w:type="character" w:customStyle="1" w:styleId="citation-28">
    <w:name w:val="citation-28"/>
    <w:basedOn w:val="DefaultParagraphFont"/>
    <w:rsid w:val="002547F7"/>
  </w:style>
  <w:style w:type="character" w:customStyle="1" w:styleId="citation-27">
    <w:name w:val="citation-27"/>
    <w:basedOn w:val="DefaultParagraphFont"/>
    <w:rsid w:val="002547F7"/>
  </w:style>
  <w:style w:type="character" w:customStyle="1" w:styleId="citation-26">
    <w:name w:val="citation-26"/>
    <w:basedOn w:val="DefaultParagraphFont"/>
    <w:rsid w:val="002547F7"/>
  </w:style>
  <w:style w:type="character" w:customStyle="1" w:styleId="citation-23">
    <w:name w:val="citation-23"/>
    <w:basedOn w:val="DefaultParagraphFont"/>
    <w:rsid w:val="00254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uhammad.qasim@nu.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8083</TotalTime>
  <Pages>3</Pages>
  <Words>597</Words>
  <Characters>4139</Characters>
  <Application>Microsoft Office Word</Application>
  <DocSecurity>0</DocSecurity>
  <Lines>165</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Hassaan</dc:creator>
  <cp:keywords/>
  <dc:description/>
  <cp:lastModifiedBy>19PWCSE1844</cp:lastModifiedBy>
  <cp:revision>530</cp:revision>
  <cp:lastPrinted>2025-10-31T06:28:00Z</cp:lastPrinted>
  <dcterms:created xsi:type="dcterms:W3CDTF">2025-08-25T20:26:00Z</dcterms:created>
  <dcterms:modified xsi:type="dcterms:W3CDTF">2025-11-14T05:18:00Z</dcterms:modified>
</cp:coreProperties>
</file>