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5E22091">
      <w:r w:rsidR="47173F1E">
        <w:drawing>
          <wp:inline xmlns:wp14="http://schemas.microsoft.com/office/word/2010/wordprocessingDrawing" wp14:editId="5C08C191" wp14:anchorId="15A89CE4">
            <wp:extent cx="6315075" cy="2762845"/>
            <wp:effectExtent l="0" t="0" r="0" b="0"/>
            <wp:docPr id="516827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4b680abc6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7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D7C23"/>
    <w:rsid w:val="0B8D7C23"/>
    <w:rsid w:val="47173F1E"/>
    <w:rsid w:val="48D6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CEDB"/>
  <w15:chartTrackingRefBased/>
  <w15:docId w15:val="{B03C9B6D-5A37-4CFC-BCCB-A95E03E48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e4b680abc641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2023-10-15T17:58:31.9060004Z</dcterms:created>
  <dcterms:modified xsi:type="dcterms:W3CDTF">2023-10-15T17:59:17.9660873Z</dcterms:modified>
  <dc:creator>Samuel Segars</dc:creator>
  <lastModifiedBy>Samuel Segars</lastModifiedBy>
</coreProperties>
</file>