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92D8F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Berikut rangkuman </w:t>
      </w:r>
      <w:r>
        <w:rPr>
          <w:rStyle w:val="7"/>
          <w:rFonts w:hint="default" w:ascii="Roboto" w:hAnsi="Roboto" w:eastAsia="Roboto" w:cs="Roboto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adab-adab safar umroh</w:t>
      </w: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 yang penting diketahui j</w:t>
      </w:r>
      <w:bookmarkStart w:id="0" w:name="_GoBack"/>
      <w:bookmarkEnd w:id="0"/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amaah, dirangkum dari ceramah manasik dan nasihat para ulama.</w:t>
      </w:r>
    </w:p>
    <w:p w14:paraId="1E948E6F">
      <w:pPr>
        <w:keepNext w:val="0"/>
        <w:keepLines w:val="0"/>
        <w:widowControl/>
        <w:suppressLineNumbers w:val="0"/>
        <w:pBdr>
          <w:top w:val="single" w:color="auto" w:sz="18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spacing w:val="0"/>
          <w:sz w:val="32"/>
          <w:szCs w:val="32"/>
        </w:rPr>
      </w:pPr>
      <w:r>
        <w:rPr>
          <w:rFonts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CC49A">
      <w:pPr>
        <w:pStyle w:val="2"/>
        <w:keepNext w:val="0"/>
        <w:keepLines w:val="0"/>
        <w:widowControl/>
        <w:suppressLineNumbers w:val="0"/>
        <w:shd w:val="clear" w:fill="FAFAFA"/>
        <w:spacing w:line="24" w:lineRule="atLeast"/>
        <w:ind w:left="0" w:firstLine="0"/>
        <w:rPr>
          <w:rFonts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  <w:shd w:val="clear" w:fill="FAFAFA"/>
        </w:rPr>
        <w:t>1. Meminta Nasihat Sebelum Safar</w:t>
      </w:r>
    </w:p>
    <w:p w14:paraId="7CAAEE34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Sebelum berangkat umroh, dianjurkan untuk </w:t>
      </w:r>
      <w:r>
        <w:rPr>
          <w:rStyle w:val="7"/>
          <w:rFonts w:hint="default" w:ascii="Roboto" w:hAnsi="Roboto" w:eastAsia="Roboto" w:cs="Roboto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meminta wasiat atau nasihat kepada ahli ilmu</w:t>
      </w: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. Hal ini dicontohkan para sahabat yang meminta wasiat Rasulullah ﷺ ketika merasa akan berpisah.</w:t>
      </w:r>
    </w:p>
    <w:p w14:paraId="3CFF3ADD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Praktisnya hari ini, jamaah bisa:</w:t>
      </w:r>
    </w:p>
    <w:p w14:paraId="65592E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Datang ke ustaz</w:t>
      </w:r>
    </w:p>
    <w:p w14:paraId="22CEE0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Atau menghubungi via telepon / WhatsApp</w:t>
      </w:r>
    </w:p>
    <w:p w14:paraId="6B928A6E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Tujuannya agar hati lebih siap, lurus niat, dan paham adab safar.</w:t>
      </w:r>
    </w:p>
    <w:p w14:paraId="4DB5650A">
      <w:pPr>
        <w:keepNext w:val="0"/>
        <w:keepLines w:val="0"/>
        <w:widowControl/>
        <w:suppressLineNumbers w:val="0"/>
        <w:pBdr>
          <w:top w:val="single" w:color="auto" w:sz="18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61A9C">
      <w:pPr>
        <w:pStyle w:val="2"/>
        <w:keepNext w:val="0"/>
        <w:keepLines w:val="0"/>
        <w:widowControl/>
        <w:suppressLineNumbers w:val="0"/>
        <w:shd w:val="clear" w:fill="FAFAFA"/>
        <w:spacing w:line="24" w:lineRule="atLeast"/>
        <w:ind w:left="0" w:firstLine="0"/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  <w:shd w:val="clear" w:fill="FAFAFA"/>
        </w:rPr>
        <w:t>2. Memberi Tahu Tetangga &amp; Saling Memaafkan</w:t>
      </w:r>
    </w:p>
    <w:p w14:paraId="7F5DE5FA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Sebelum berangkat:</w:t>
      </w:r>
    </w:p>
    <w:p w14:paraId="506D11C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Beri tahu tetangga bahwa kita akan umroh</w:t>
      </w:r>
    </w:p>
    <w:p w14:paraId="426E344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Jika perlu, titipkan rumah atau kunci</w:t>
      </w:r>
    </w:p>
    <w:p w14:paraId="42926EC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Minta maaf apabila pernah ada kesalahan</w:t>
      </w:r>
    </w:p>
    <w:p w14:paraId="0ED251B8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Ini penting karena:</w:t>
      </w:r>
    </w:p>
    <w:p w14:paraId="41AA5D4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Tetangga yang akan menjaga rumah</w:t>
      </w:r>
    </w:p>
    <w:p w14:paraId="56A1E77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Kita tidak pernah tahu apakah bisa pulang kembali atau tidak</w:t>
      </w:r>
    </w:p>
    <w:p w14:paraId="1B9AC86B">
      <w:pPr>
        <w:keepNext w:val="0"/>
        <w:keepLines w:val="0"/>
        <w:widowControl/>
        <w:suppressLineNumbers w:val="0"/>
        <w:pBdr>
          <w:top w:val="single" w:color="auto" w:sz="18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spacing w:val="0"/>
          <w:sz w:val="32"/>
          <w:szCs w:val="32"/>
        </w:rPr>
      </w:pPr>
      <w:r>
        <w:rPr>
          <w:sz w:val="32"/>
          <w:szCs w:val="3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AC279">
      <w:pPr>
        <w:pStyle w:val="2"/>
        <w:keepNext w:val="0"/>
        <w:keepLines w:val="0"/>
        <w:widowControl/>
        <w:suppressLineNumbers w:val="0"/>
        <w:shd w:val="clear" w:fill="FAFAFA"/>
        <w:spacing w:line="24" w:lineRule="atLeast"/>
        <w:ind w:left="0" w:firstLine="0"/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  <w:shd w:val="clear" w:fill="FAFAFA"/>
        </w:rPr>
        <w:t>3. Memperbanyak Taubat &amp; Membersihkan Hati</w:t>
      </w:r>
    </w:p>
    <w:p w14:paraId="2FFC0B68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Ibadah umroh sangat dipengaruhi oleh </w:t>
      </w:r>
      <w:r>
        <w:rPr>
          <w:rStyle w:val="7"/>
          <w:rFonts w:hint="default" w:ascii="Roboto" w:hAnsi="Roboto" w:eastAsia="Roboto" w:cs="Roboto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kondisi hati</w:t>
      </w: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. Hati yang kotor bisa mengurangi kekhusyukan ibadah.</w:t>
      </w:r>
    </w:p>
    <w:p w14:paraId="6B32A713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Rasulullah ﷺ ketika Isra Mi’raj dibersihkan dadanya terlebih dahulu. Ini menjadi pelajaran bahwa </w:t>
      </w:r>
      <w:r>
        <w:rPr>
          <w:rStyle w:val="7"/>
          <w:rFonts w:hint="default" w:ascii="Roboto" w:hAnsi="Roboto" w:eastAsia="Roboto" w:cs="Roboto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bertemu Allah sebaiknya dengan hati yang bersih</w:t>
      </w: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.</w:t>
      </w:r>
    </w:p>
    <w:p w14:paraId="1830B795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Sebelum berangkat umroh, dianjurkan:</w:t>
      </w:r>
    </w:p>
    <w:p w14:paraId="1E3C67D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Banyak istighfar</w:t>
      </w:r>
    </w:p>
    <w:p w14:paraId="1B3A841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Memperbaiki hubungan</w:t>
      </w:r>
    </w:p>
    <w:p w14:paraId="35E677D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Mengikhlaskan dan memaafkan</w:t>
      </w:r>
    </w:p>
    <w:p w14:paraId="2100A44A">
      <w:pPr>
        <w:keepNext w:val="0"/>
        <w:keepLines w:val="0"/>
        <w:widowControl/>
        <w:suppressLineNumbers w:val="0"/>
        <w:pBdr>
          <w:top w:val="single" w:color="auto" w:sz="18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spacing w:val="0"/>
          <w:sz w:val="32"/>
          <w:szCs w:val="32"/>
        </w:rPr>
      </w:pPr>
      <w:r>
        <w:rPr>
          <w:sz w:val="32"/>
          <w:szCs w:val="3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833BF">
      <w:pPr>
        <w:pStyle w:val="2"/>
        <w:keepNext w:val="0"/>
        <w:keepLines w:val="0"/>
        <w:widowControl/>
        <w:suppressLineNumbers w:val="0"/>
        <w:shd w:val="clear" w:fill="FAFAFA"/>
        <w:spacing w:line="24" w:lineRule="atLeast"/>
        <w:ind w:left="0" w:firstLine="0"/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  <w:shd w:val="clear" w:fill="FAFAFA"/>
        </w:rPr>
        <w:t>4. Doa Saat Keluar Rumah</w:t>
      </w:r>
    </w:p>
    <w:p w14:paraId="7156D79A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Ketika keluar rumah, bacalah:</w:t>
      </w:r>
    </w:p>
    <w:p w14:paraId="2BF4F180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Style w:val="7"/>
          <w:rFonts w:hint="default" w:ascii="Roboto" w:hAnsi="Roboto" w:eastAsia="Roboto" w:cs="Roboto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Bismillahi tawakkaltu ‘alallah, laa haula wa laa quwwata illa billah.</w:t>
      </w:r>
    </w:p>
    <w:p w14:paraId="13A91D35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Keutamaannya:</w:t>
      </w:r>
    </w:p>
    <w:p w14:paraId="0486A05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Diberi hidayah</w:t>
      </w:r>
    </w:p>
    <w:p w14:paraId="477161C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Dilindungi</w:t>
      </w:r>
    </w:p>
    <w:p w14:paraId="6D9CE77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Dicukupkan kebutuhannya</w:t>
      </w:r>
    </w:p>
    <w:p w14:paraId="7D9C9800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Bahkan setan menjauh dari orang yang membaca doa ini.</w:t>
      </w:r>
    </w:p>
    <w:p w14:paraId="5F78AE83">
      <w:pPr>
        <w:keepNext w:val="0"/>
        <w:keepLines w:val="0"/>
        <w:widowControl/>
        <w:suppressLineNumbers w:val="0"/>
        <w:pBdr>
          <w:top w:val="single" w:color="auto" w:sz="18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B61A8">
      <w:pPr>
        <w:pStyle w:val="2"/>
        <w:keepNext w:val="0"/>
        <w:keepLines w:val="0"/>
        <w:widowControl/>
        <w:suppressLineNumbers w:val="0"/>
        <w:shd w:val="clear" w:fill="FAFAFA"/>
        <w:spacing w:line="24" w:lineRule="atLeast"/>
        <w:ind w:left="0" w:firstLine="0"/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  <w:shd w:val="clear" w:fill="FAFAFA"/>
        </w:rPr>
        <w:t>5. Doa Naik Kendaraan (Mobil &amp; Pesawat)</w:t>
      </w:r>
    </w:p>
    <w:p w14:paraId="5D5F3BA0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Saat naik kendaraan:</w:t>
      </w:r>
    </w:p>
    <w:p w14:paraId="53DB87B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Melangkah naik:</w:t>
      </w: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  <w:vertAlign w:val="baseline"/>
        </w:rPr>
        <w:t> </w:t>
      </w:r>
      <w:r>
        <w:rPr>
          <w:rStyle w:val="7"/>
          <w:rFonts w:hint="default" w:ascii="Roboto" w:hAnsi="Roboto" w:eastAsia="Roboto" w:cs="Roboto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AFAFA"/>
          <w:vertAlign w:val="baseline"/>
        </w:rPr>
        <w:t>Bismillah</w:t>
      </w:r>
    </w:p>
    <w:p w14:paraId="6528A73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Duduk:</w:t>
      </w: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  <w:vertAlign w:val="baseline"/>
        </w:rPr>
        <w:t> </w:t>
      </w:r>
      <w:r>
        <w:rPr>
          <w:rStyle w:val="7"/>
          <w:rFonts w:hint="default" w:ascii="Roboto" w:hAnsi="Roboto" w:eastAsia="Roboto" w:cs="Roboto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AFAFA"/>
          <w:vertAlign w:val="baseline"/>
        </w:rPr>
        <w:t>Alhamdulillah</w:t>
      </w:r>
    </w:p>
    <w:p w14:paraId="06730DF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Lanjutkan doa naik kendaraan</w:t>
      </w:r>
    </w:p>
    <w:p w14:paraId="213D6C1A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Disunnahkan tersenyum atau tertawa ringan setelah doa, karena Rasulullah ﷺ melakukannya sebagai bentuk pengakuan dosa di hadapan Allah.</w:t>
      </w:r>
    </w:p>
    <w:p w14:paraId="1CEE42D7">
      <w:pPr>
        <w:keepNext w:val="0"/>
        <w:keepLines w:val="0"/>
        <w:widowControl/>
        <w:suppressLineNumbers w:val="0"/>
        <w:pBdr>
          <w:top w:val="single" w:color="auto" w:sz="18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D3945">
      <w:pPr>
        <w:pStyle w:val="2"/>
        <w:keepNext w:val="0"/>
        <w:keepLines w:val="0"/>
        <w:widowControl/>
        <w:suppressLineNumbers w:val="0"/>
        <w:shd w:val="clear" w:fill="FAFAFA"/>
        <w:spacing w:line="24" w:lineRule="atLeast"/>
        <w:ind w:left="0" w:firstLine="0"/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  <w:shd w:val="clear" w:fill="FAFAFA"/>
        </w:rPr>
        <w:t>6. Doa Safar Selama Perjalanan</w:t>
      </w:r>
    </w:p>
    <w:p w14:paraId="720843EA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Doa safar dianjurkan dibaca saat perjalanan jauh, termasuk di pesawat:</w:t>
      </w:r>
    </w:p>
    <w:p w14:paraId="7D5F8395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Style w:val="5"/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“Ya Allah, kami memohon kepada-Mu dalam safar ini kebaikan dan ketakwaan, serta amalan yang Engkau ridai. Mudahkan perjalanan kami dan Engkau-lah teman dalam safar serta penjaga keluarga kami…”</w:t>
      </w:r>
    </w:p>
    <w:p w14:paraId="47B49A80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Doa ini memohon:</w:t>
      </w:r>
    </w:p>
    <w:p w14:paraId="08ABCBD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Kemudahan perjalanan</w:t>
      </w:r>
    </w:p>
    <w:p w14:paraId="4E21EAE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Perlindungan dari keburukan safar</w:t>
      </w:r>
    </w:p>
    <w:p w14:paraId="39FEC6D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Keselamatan harta dan keluarga</w:t>
      </w:r>
    </w:p>
    <w:p w14:paraId="506EF8D0">
      <w:pPr>
        <w:keepNext w:val="0"/>
        <w:keepLines w:val="0"/>
        <w:widowControl/>
        <w:suppressLineNumbers w:val="0"/>
        <w:pBdr>
          <w:top w:val="single" w:color="auto" w:sz="18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spacing w:val="0"/>
          <w:sz w:val="32"/>
          <w:szCs w:val="32"/>
        </w:rPr>
      </w:pPr>
      <w:r>
        <w:rPr>
          <w:sz w:val="32"/>
          <w:szCs w:val="3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E5320">
      <w:pPr>
        <w:pStyle w:val="2"/>
        <w:keepNext w:val="0"/>
        <w:keepLines w:val="0"/>
        <w:widowControl/>
        <w:suppressLineNumbers w:val="0"/>
        <w:shd w:val="clear" w:fill="FAFAFA"/>
        <w:spacing w:line="24" w:lineRule="atLeast"/>
        <w:ind w:left="0" w:firstLine="0"/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  <w:shd w:val="clear" w:fill="FAFAFA"/>
        </w:rPr>
        <w:t>7. Adab Ibadah di Pesawat</w:t>
      </w:r>
    </w:p>
    <w:p w14:paraId="65BAA1B2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Selama perjalanan umroh:</w:t>
      </w:r>
    </w:p>
    <w:p w14:paraId="3CE03BD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Perbanyak ibadah</w:t>
      </w:r>
    </w:p>
    <w:p w14:paraId="319697F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Kurangi menonton hiburan</w:t>
      </w:r>
    </w:p>
    <w:p w14:paraId="0B4BE43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Perbanyak dzikir dan membaca Al-Qur’an</w:t>
      </w:r>
    </w:p>
    <w:p w14:paraId="3AE5FA99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Shalat sunnah di atas kendaraan </w:t>
      </w:r>
      <w:r>
        <w:rPr>
          <w:rStyle w:val="7"/>
          <w:rFonts w:hint="default" w:ascii="Roboto" w:hAnsi="Roboto" w:eastAsia="Roboto" w:cs="Roboto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boleh dilakukan sambil duduk</w:t>
      </w: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. Jika masuk waktu shalat wajib:</w:t>
      </w:r>
    </w:p>
    <w:p w14:paraId="20C3741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Gunakan air selama masih bisa (baru tayamum jika tidak memungkinkan)</w:t>
      </w:r>
    </w:p>
    <w:p w14:paraId="2B14FD5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Berdiri jika mampu</w:t>
      </w:r>
    </w:p>
    <w:p w14:paraId="6673102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Jika tidak mampu, boleh duduk</w:t>
      </w:r>
    </w:p>
    <w:p w14:paraId="388AC7A0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Shalat boleh dijamak dan diqashar selama safar.</w:t>
      </w:r>
    </w:p>
    <w:p w14:paraId="327F42CB">
      <w:pPr>
        <w:keepNext w:val="0"/>
        <w:keepLines w:val="0"/>
        <w:widowControl/>
        <w:suppressLineNumbers w:val="0"/>
        <w:pBdr>
          <w:top w:val="single" w:color="auto" w:sz="18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F56FA">
      <w:pPr>
        <w:pStyle w:val="2"/>
        <w:keepNext w:val="0"/>
        <w:keepLines w:val="0"/>
        <w:widowControl/>
        <w:suppressLineNumbers w:val="0"/>
        <w:shd w:val="clear" w:fill="FAFAFA"/>
        <w:spacing w:line="24" w:lineRule="atLeast"/>
        <w:ind w:left="0" w:firstLine="0"/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  <w:shd w:val="clear" w:fill="FAFAFA"/>
        </w:rPr>
        <w:t>8. Dzikir Saat Pesawat Naik &amp; Turun</w:t>
      </w:r>
    </w:p>
    <w:p w14:paraId="6736E676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Disunnahkan:</w:t>
      </w:r>
    </w:p>
    <w:p w14:paraId="2DE08DD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Saat pesawat naik:</w:t>
      </w: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  <w:vertAlign w:val="baseline"/>
        </w:rPr>
        <w:t> </w:t>
      </w:r>
      <w:r>
        <w:rPr>
          <w:rStyle w:val="7"/>
          <w:rFonts w:hint="default" w:ascii="Roboto" w:hAnsi="Roboto" w:eastAsia="Roboto" w:cs="Roboto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AFAFA"/>
          <w:vertAlign w:val="baseline"/>
        </w:rPr>
        <w:t>Allahu Akbar</w:t>
      </w:r>
    </w:p>
    <w:p w14:paraId="08388C5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Saat turun:</w:t>
      </w: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  <w:vertAlign w:val="baseline"/>
        </w:rPr>
        <w:t> </w:t>
      </w:r>
      <w:r>
        <w:rPr>
          <w:rStyle w:val="7"/>
          <w:rFonts w:hint="default" w:ascii="Roboto" w:hAnsi="Roboto" w:eastAsia="Roboto" w:cs="Roboto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AFAFA"/>
          <w:vertAlign w:val="baseline"/>
        </w:rPr>
        <w:t>Subhanallah</w:t>
      </w:r>
    </w:p>
    <w:p w14:paraId="46A0B901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Ini adalah tuntunan Rasulullah ﷺ ketika berada di tempat tinggi dan rendah.</w:t>
      </w:r>
    </w:p>
    <w:p w14:paraId="19FCB4D0">
      <w:pPr>
        <w:keepNext w:val="0"/>
        <w:keepLines w:val="0"/>
        <w:widowControl/>
        <w:suppressLineNumbers w:val="0"/>
        <w:pBdr>
          <w:top w:val="single" w:color="auto" w:sz="18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03977">
      <w:pPr>
        <w:pStyle w:val="2"/>
        <w:keepNext w:val="0"/>
        <w:keepLines w:val="0"/>
        <w:widowControl/>
        <w:suppressLineNumbers w:val="0"/>
        <w:shd w:val="clear" w:fill="FAFAFA"/>
        <w:spacing w:line="24" w:lineRule="atLeast"/>
        <w:ind w:left="0" w:firstLine="0"/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  <w:shd w:val="clear" w:fill="FAFAFA"/>
        </w:rPr>
        <w:t>9. Doa Masuk Negeri Orang (Jeddah, Makkah, Madinah)</w:t>
      </w:r>
    </w:p>
    <w:p w14:paraId="09E11166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Saat memasuki negeri atau daerah baru, dianjurkan membaca doa memohon:</w:t>
      </w:r>
    </w:p>
    <w:p w14:paraId="5CF31E4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Kebaikan negeri tersebut</w:t>
      </w:r>
    </w:p>
    <w:p w14:paraId="2EF03BE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Kebaikan penduduknya</w:t>
      </w:r>
    </w:p>
    <w:p w14:paraId="2F106EB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Perlindungan dari keburukan yang ada di dalamnya</w:t>
      </w:r>
    </w:p>
    <w:p w14:paraId="591F6547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Doa ini tidak hanya untuk Jeddah, tapi </w:t>
      </w:r>
      <w:r>
        <w:rPr>
          <w:rStyle w:val="7"/>
          <w:rFonts w:hint="default" w:ascii="Roboto" w:hAnsi="Roboto" w:eastAsia="Roboto" w:cs="Roboto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berlaku setiap masuk daerah atau negeri baru</w:t>
      </w: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.</w:t>
      </w:r>
    </w:p>
    <w:p w14:paraId="3986EAE8">
      <w:pPr>
        <w:keepNext w:val="0"/>
        <w:keepLines w:val="0"/>
        <w:widowControl/>
        <w:suppressLineNumbers w:val="0"/>
        <w:pBdr>
          <w:top w:val="single" w:color="auto" w:sz="18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D4AB4">
      <w:pPr>
        <w:pStyle w:val="2"/>
        <w:keepNext w:val="0"/>
        <w:keepLines w:val="0"/>
        <w:widowControl/>
        <w:suppressLineNumbers w:val="0"/>
        <w:shd w:val="clear" w:fill="FAFAFA"/>
        <w:spacing w:line="24" w:lineRule="atLeast"/>
        <w:ind w:left="0" w:firstLine="0"/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  <w:shd w:val="clear" w:fill="FAFAFA"/>
        </w:rPr>
        <w:t>10. Shalat Musafir di Makkah &amp; Madinah</w:t>
      </w:r>
    </w:p>
    <w:p w14:paraId="0C9AEA16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Ketentuan shalat bagi jamaah umroh:</w:t>
      </w:r>
    </w:p>
    <w:p w14:paraId="4ADA234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Shalat di belakang imam masjid (Nabawi/Masjidil Haram) →</w:t>
      </w: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  <w:vertAlign w:val="baseline"/>
        </w:rPr>
        <w:t> </w:t>
      </w:r>
      <w:r>
        <w:rPr>
          <w:rStyle w:val="7"/>
          <w:rFonts w:hint="default" w:ascii="Roboto" w:hAnsi="Roboto" w:eastAsia="Roboto" w:cs="Roboto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AFAFA"/>
          <w:vertAlign w:val="baseline"/>
        </w:rPr>
        <w:t>wajib sempurna</w:t>
      </w:r>
    </w:p>
    <w:p w14:paraId="0515347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Shalat sendiri di hotel →</w:t>
      </w: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  <w:vertAlign w:val="baseline"/>
        </w:rPr>
        <w:t> </w:t>
      </w:r>
      <w:r>
        <w:rPr>
          <w:rStyle w:val="7"/>
          <w:rFonts w:hint="default" w:ascii="Roboto" w:hAnsi="Roboto" w:eastAsia="Roboto" w:cs="Roboto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AFAFA"/>
          <w:vertAlign w:val="baseline"/>
        </w:rPr>
        <w:t>lebih utama qashar</w:t>
      </w:r>
    </w:p>
    <w:p w14:paraId="5509F287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Shalat berjamaah lebih utama daripada qashar, sehingga jika berjamaah di masjid, jamaah mengikuti imam.</w:t>
      </w:r>
    </w:p>
    <w:p w14:paraId="54B05961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Musafir:</w:t>
      </w:r>
    </w:p>
    <w:p w14:paraId="505BCCD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Tidak wajib shalat berjamaah</w:t>
      </w:r>
    </w:p>
    <w:p w14:paraId="6774BBF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Tidak wajib shalat Jumat</w:t>
      </w:r>
    </w:p>
    <w:p w14:paraId="4A7CD2A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Tidak berdosa jika tidak mengikuti Jumat</w:t>
      </w:r>
    </w:p>
    <w:p w14:paraId="644CCA6B">
      <w:pPr>
        <w:keepNext w:val="0"/>
        <w:keepLines w:val="0"/>
        <w:widowControl/>
        <w:suppressLineNumbers w:val="0"/>
        <w:pBdr>
          <w:top w:val="single" w:color="auto" w:sz="18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spacing w:val="0"/>
          <w:sz w:val="32"/>
          <w:szCs w:val="32"/>
        </w:rPr>
      </w:pPr>
      <w:r>
        <w:rPr>
          <w:sz w:val="32"/>
          <w:szCs w:val="32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D98C3">
      <w:pPr>
        <w:pStyle w:val="2"/>
        <w:keepNext w:val="0"/>
        <w:keepLines w:val="0"/>
        <w:widowControl/>
        <w:suppressLineNumbers w:val="0"/>
        <w:shd w:val="clear" w:fill="FAFAFA"/>
        <w:spacing w:line="24" w:lineRule="atLeast"/>
        <w:ind w:left="0" w:firstLine="0"/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  <w:shd w:val="clear" w:fill="FAFAFA"/>
        </w:rPr>
        <w:t>11. Membawa Oleh-Oleh</w:t>
      </w:r>
    </w:p>
    <w:p w14:paraId="1169109C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Dianjurkan membawa oleh-oleh:</w:t>
      </w:r>
    </w:p>
    <w:p w14:paraId="39AFF32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Untuk keluarga</w:t>
      </w:r>
    </w:p>
    <w:p w14:paraId="3C68431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AFAFA"/>
          <w:vertAlign w:val="baseline"/>
        </w:rPr>
        <w:t>Untuk tetangga</w:t>
      </w:r>
    </w:p>
    <w:p w14:paraId="088684FF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Sebagai bentuk terima kasih karena telah membantu dan menjaga rumah selama kita safar.</w:t>
      </w:r>
    </w:p>
    <w:p w14:paraId="1BC15782">
      <w:pPr>
        <w:keepNext w:val="0"/>
        <w:keepLines w:val="0"/>
        <w:widowControl/>
        <w:suppressLineNumbers w:val="0"/>
        <w:pBdr>
          <w:top w:val="single" w:color="auto" w:sz="18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F46AA">
      <w:pPr>
        <w:pStyle w:val="2"/>
        <w:keepNext w:val="0"/>
        <w:keepLines w:val="0"/>
        <w:widowControl/>
        <w:suppressLineNumbers w:val="0"/>
        <w:shd w:val="clear" w:fill="FAFAFA"/>
        <w:spacing w:line="24" w:lineRule="atLeast"/>
        <w:ind w:left="0" w:firstLine="0"/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141414"/>
          <w:spacing w:val="0"/>
          <w:sz w:val="48"/>
          <w:szCs w:val="48"/>
          <w:shd w:val="clear" w:fill="FAFAFA"/>
        </w:rPr>
        <w:t>Penutup</w:t>
      </w:r>
    </w:p>
    <w:p w14:paraId="4B28EDDA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Safar umroh bukan hanya perjalanan fisik, tapi juga perjalanan hati. Dengan memahami adab-adab safar sesuai sunnah, insyaAllah perjalanan umroh menjadi lebih berkah, aman, dan bernilai pahala di sisi Allah.</w:t>
      </w:r>
    </w:p>
    <w:p w14:paraId="65E6CBD3">
      <w:pPr>
        <w:pStyle w:val="6"/>
        <w:keepNext w:val="0"/>
        <w:keepLines w:val="0"/>
        <w:widowControl/>
        <w:suppressLineNumbers w:val="0"/>
        <w:shd w:val="clear" w:fill="FAFAFA"/>
        <w:spacing w:before="0" w:beforeAutospacing="1" w:after="0" w:afterAutospacing="1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33333"/>
          <w:spacing w:val="0"/>
          <w:sz w:val="32"/>
          <w:szCs w:val="32"/>
          <w:shd w:val="clear" w:fill="FAFAFA"/>
        </w:rPr>
        <w:t>Jika masih bingung atau ingin persiapan umroh lebih matang, silakan konsultasi dengan tim kami agar ibadah lebih tenang dan terarah.</w:t>
      </w:r>
    </w:p>
    <w:p w14:paraId="313B8B2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Roboto">
    <w:panose1 w:val="02000000000000000000"/>
    <w:charset w:val="00"/>
    <w:family w:val="auto"/>
    <w:pitch w:val="default"/>
    <w:sig w:usb0="E0000AFF" w:usb1="5000217F" w:usb2="00000021" w:usb3="00000000" w:csb0="2000019F" w:csb1="00000000"/>
  </w:font>
  <w:font w:name="Inter">
    <w:panose1 w:val="02000503000000020004"/>
    <w:charset w:val="00"/>
    <w:family w:val="auto"/>
    <w:pitch w:val="default"/>
    <w:sig w:usb0="E00002FF" w:usb1="1200A1FF" w:usb2="00000001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F8CCD"/>
    <w:multiLevelType w:val="multilevel"/>
    <w:tmpl w:val="BFEF8C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9E2C19"/>
    <w:multiLevelType w:val="multilevel"/>
    <w:tmpl w:val="DF9E2C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772C8FD"/>
    <w:multiLevelType w:val="multilevel"/>
    <w:tmpl w:val="E772C8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E6F2BC4"/>
    <w:multiLevelType w:val="multilevel"/>
    <w:tmpl w:val="EE6F2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3FEC946"/>
    <w:multiLevelType w:val="multilevel"/>
    <w:tmpl w:val="F3FEC9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7E7491E"/>
    <w:multiLevelType w:val="multilevel"/>
    <w:tmpl w:val="F7E749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A3FF5FD"/>
    <w:multiLevelType w:val="multilevel"/>
    <w:tmpl w:val="FA3FF5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BFFA81A"/>
    <w:multiLevelType w:val="multilevel"/>
    <w:tmpl w:val="FBFFA8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EE7C316"/>
    <w:multiLevelType w:val="multilevel"/>
    <w:tmpl w:val="FEE7C3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F2B9876"/>
    <w:multiLevelType w:val="multilevel"/>
    <w:tmpl w:val="FF2B98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F692B95"/>
    <w:multiLevelType w:val="multilevel"/>
    <w:tmpl w:val="FF692B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FD22A04"/>
    <w:multiLevelType w:val="multilevel"/>
    <w:tmpl w:val="4FD22A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EBFCBB1"/>
    <w:multiLevelType w:val="multilevel"/>
    <w:tmpl w:val="5EBFCB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33A5F2C"/>
    <w:multiLevelType w:val="multilevel"/>
    <w:tmpl w:val="733A5F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9"/>
  </w:num>
  <w:num w:numId="5">
    <w:abstractNumId w:val="13"/>
  </w:num>
  <w:num w:numId="6">
    <w:abstractNumId w:val="2"/>
  </w:num>
  <w:num w:numId="7">
    <w:abstractNumId w:val="4"/>
  </w:num>
  <w:num w:numId="8">
    <w:abstractNumId w:val="8"/>
  </w:num>
  <w:num w:numId="9">
    <w:abstractNumId w:val="10"/>
  </w:num>
  <w:num w:numId="10">
    <w:abstractNumId w:val="7"/>
  </w:num>
  <w:num w:numId="11">
    <w:abstractNumId w:val="5"/>
  </w:num>
  <w:num w:numId="12">
    <w:abstractNumId w:val="0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3FE036"/>
    <w:rsid w:val="6C3FE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2026-08-10T11:52:00Z</dcterms:created>
  <dc:creator>WPS_1699225949</dc:creator>
  <cp:lastModifiedBy>WPS_1699225949</cp:lastModifiedBy>
  <dcterms:modified xsi:type="dcterms:W3CDTF">2026-08-10T11:52:56Z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17672BFE18E3CD661259796A93D21755_41</vt:lpwstr>
  </property>
</Properties>
</file>