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77D" w:rsidRDefault="00331434" w:rsidP="00C4776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撮合</w:t>
      </w:r>
      <w:r w:rsidR="000B377D" w:rsidRPr="00C4776A">
        <w:rPr>
          <w:b/>
          <w:sz w:val="52"/>
          <w:szCs w:val="52"/>
        </w:rPr>
        <w:t>管理平台详细设计文档</w:t>
      </w:r>
    </w:p>
    <w:p w:rsidR="00E75B33" w:rsidRDefault="00E75B33" w:rsidP="00C4776A">
      <w:pPr>
        <w:jc w:val="center"/>
        <w:rPr>
          <w:b/>
          <w:sz w:val="52"/>
          <w:szCs w:val="52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3600"/>
        <w:gridCol w:w="1470"/>
        <w:gridCol w:w="3103"/>
      </w:tblGrid>
      <w:tr w:rsidR="005C5094" w:rsidTr="005C5094">
        <w:trPr>
          <w:trHeight w:val="380"/>
          <w:jc w:val="center"/>
        </w:trPr>
        <w:tc>
          <w:tcPr>
            <w:tcW w:w="141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C5094" w:rsidRDefault="005C50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公司名称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094" w:rsidRDefault="005C5094">
            <w:r>
              <w:rPr>
                <w:rFonts w:hint="eastAsia"/>
              </w:rPr>
              <w:t>深圳市金证科技股份有限公司</w:t>
            </w:r>
          </w:p>
        </w:tc>
        <w:tc>
          <w:tcPr>
            <w:tcW w:w="147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C5094" w:rsidRDefault="005C50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C5094" w:rsidRDefault="005C5094"/>
        </w:tc>
      </w:tr>
      <w:tr w:rsidR="005C5094" w:rsidTr="005C5094">
        <w:trPr>
          <w:trHeight w:val="380"/>
          <w:jc w:val="center"/>
        </w:trPr>
        <w:tc>
          <w:tcPr>
            <w:tcW w:w="14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C5094" w:rsidRDefault="005C50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094" w:rsidRPr="00314922" w:rsidRDefault="00314922">
            <w:r w:rsidRPr="00314922">
              <w:rPr>
                <w:rFonts w:hAnsi="宋体" w:hint="eastAsia"/>
              </w:rPr>
              <w:t>撮合管理平台详细设计文档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C5094" w:rsidRDefault="005C50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5C5094" w:rsidRDefault="000556DD">
            <w:r>
              <w:t>1</w:t>
            </w:r>
            <w:r w:rsidR="005C5094">
              <w:t>.0</w:t>
            </w:r>
          </w:p>
        </w:tc>
      </w:tr>
      <w:tr w:rsidR="005C5094" w:rsidTr="005C5094">
        <w:trPr>
          <w:trHeight w:val="380"/>
          <w:jc w:val="center"/>
        </w:trPr>
        <w:tc>
          <w:tcPr>
            <w:tcW w:w="141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C5094" w:rsidRDefault="005C50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草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5094" w:rsidRDefault="005C5094" w:rsidP="005C5094">
            <w:r>
              <w:rPr>
                <w:rFonts w:hint="eastAsia"/>
              </w:rPr>
              <w:t>何俊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C5094" w:rsidRDefault="005C50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起草日期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:rsidR="005C5094" w:rsidRDefault="005C5094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3</w:t>
            </w:r>
          </w:p>
        </w:tc>
      </w:tr>
      <w:tr w:rsidR="005C5094" w:rsidTr="005C5094">
        <w:trPr>
          <w:trHeight w:val="380"/>
          <w:jc w:val="center"/>
        </w:trPr>
        <w:tc>
          <w:tcPr>
            <w:tcW w:w="141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C5094" w:rsidRDefault="005C50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批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5C5094" w:rsidRDefault="001E6228">
            <w:r>
              <w:rPr>
                <w:rFonts w:hint="eastAsia"/>
              </w:rPr>
              <w:t>周贤谦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:rsidR="005C5094" w:rsidRDefault="005C50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审批日期</w:t>
            </w:r>
          </w:p>
        </w:tc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5C5094" w:rsidRDefault="00150E9F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</w:t>
            </w:r>
            <w:r>
              <w:t>3</w:t>
            </w:r>
          </w:p>
        </w:tc>
      </w:tr>
    </w:tbl>
    <w:p w:rsidR="005C5094" w:rsidRDefault="005C5094" w:rsidP="00C4776A">
      <w:pPr>
        <w:jc w:val="center"/>
        <w:rPr>
          <w:b/>
          <w:sz w:val="52"/>
          <w:szCs w:val="52"/>
        </w:rPr>
      </w:pPr>
    </w:p>
    <w:p w:rsidR="00E75B33" w:rsidRDefault="00E75B33" w:rsidP="00E75B33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修订历史</w:t>
      </w:r>
    </w:p>
    <w:tbl>
      <w:tblPr>
        <w:tblW w:w="96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720"/>
        <w:gridCol w:w="900"/>
        <w:gridCol w:w="5657"/>
      </w:tblGrid>
      <w:tr w:rsidR="00E75B33" w:rsidTr="003F3D37">
        <w:trPr>
          <w:cantSplit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E75B33" w:rsidRDefault="00E75B33" w:rsidP="003F3D37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E75B33" w:rsidRDefault="00E75B33" w:rsidP="003F3D3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E75B33" w:rsidRDefault="00E75B33" w:rsidP="003F3D37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E75B33" w:rsidRDefault="00E75B33" w:rsidP="003F3D37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5657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E75B33" w:rsidRDefault="00E75B33" w:rsidP="003F3D37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E75B33" w:rsidTr="003F3D3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E75B33" w:rsidRDefault="00E75B33" w:rsidP="003F3D37">
            <w:r>
              <w:t>1.0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E75B33" w:rsidRDefault="00E75B33" w:rsidP="00732801"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-0</w:t>
            </w:r>
            <w:r w:rsidR="00732801">
              <w:t>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5B33" w:rsidRDefault="00E75B33" w:rsidP="003F3D37">
            <w:r>
              <w:rPr>
                <w:rFonts w:hint="eastAsia"/>
              </w:rPr>
              <w:t>C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75B33" w:rsidRDefault="00E75B33" w:rsidP="003F3D37">
            <w:r>
              <w:rPr>
                <w:rFonts w:hint="eastAsia"/>
              </w:rPr>
              <w:t>何俊</w:t>
            </w:r>
          </w:p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75B33" w:rsidRDefault="00E75B33" w:rsidP="003F3D37">
            <w:r>
              <w:rPr>
                <w:rFonts w:hint="eastAsia"/>
              </w:rPr>
              <w:t>初稿</w:t>
            </w:r>
          </w:p>
        </w:tc>
      </w:tr>
      <w:tr w:rsidR="00E75B33" w:rsidTr="003F3D3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E75B33" w:rsidRDefault="00E75B33" w:rsidP="003F3D37"/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E75B33" w:rsidRDefault="00E75B33" w:rsidP="003F3D37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75B33" w:rsidRDefault="00E75B33" w:rsidP="003F3D37"/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75B33" w:rsidRDefault="00E75B33" w:rsidP="003F3D37"/>
        </w:tc>
        <w:tc>
          <w:tcPr>
            <w:tcW w:w="5657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E75B33" w:rsidRDefault="00E75B33" w:rsidP="003F3D37"/>
        </w:tc>
      </w:tr>
      <w:tr w:rsidR="00E75B33" w:rsidTr="003F3D37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E75B33" w:rsidRDefault="00E75B33" w:rsidP="003F3D37"/>
        </w:tc>
        <w:tc>
          <w:tcPr>
            <w:tcW w:w="1440" w:type="dxa"/>
            <w:tcBorders>
              <w:top w:val="single" w:sz="6" w:space="0" w:color="auto"/>
              <w:bottom w:val="double" w:sz="4" w:space="0" w:color="auto"/>
            </w:tcBorders>
          </w:tcPr>
          <w:p w:rsidR="00E75B33" w:rsidRDefault="00E75B33" w:rsidP="003F3D37"/>
        </w:tc>
        <w:tc>
          <w:tcPr>
            <w:tcW w:w="720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</w:tcPr>
          <w:p w:rsidR="00E75B33" w:rsidRDefault="00E75B33" w:rsidP="003F3D37"/>
        </w:tc>
        <w:tc>
          <w:tcPr>
            <w:tcW w:w="900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</w:tcBorders>
          </w:tcPr>
          <w:p w:rsidR="00E75B33" w:rsidRDefault="00E75B33" w:rsidP="003F3D37"/>
        </w:tc>
        <w:tc>
          <w:tcPr>
            <w:tcW w:w="5657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E75B33" w:rsidRDefault="00E75B33" w:rsidP="003F3D37"/>
        </w:tc>
      </w:tr>
    </w:tbl>
    <w:p w:rsidR="00E75B33" w:rsidRDefault="00E75B33" w:rsidP="00E75B33">
      <w:r>
        <w:rPr>
          <w:rFonts w:hint="eastAsia"/>
        </w:rPr>
        <w:t>状态标识：</w:t>
      </w:r>
      <w:r>
        <w:rPr>
          <w:rFonts w:hint="eastAsia"/>
        </w:rPr>
        <w:t xml:space="preserve">C </w:t>
      </w:r>
      <w:r>
        <w:t>–</w:t>
      </w:r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 xml:space="preserve">d    </w:t>
      </w:r>
      <w:r>
        <w:t xml:space="preserve">A </w:t>
      </w:r>
      <w:r>
        <w:rPr>
          <w:rFonts w:hint="eastAsia"/>
        </w:rPr>
        <w:t>-</w:t>
      </w:r>
      <w:r>
        <w:t xml:space="preserve"> A</w:t>
      </w:r>
      <w:r>
        <w:rPr>
          <w:rFonts w:hint="eastAsia"/>
        </w:rPr>
        <w:t>dded</w:t>
      </w:r>
      <w:r>
        <w:t xml:space="preserve">    M - M</w:t>
      </w:r>
      <w:r>
        <w:rPr>
          <w:rFonts w:hint="eastAsia"/>
        </w:rPr>
        <w:t>odified</w:t>
      </w:r>
      <w:r>
        <w:t xml:space="preserve">     D - D</w:t>
      </w:r>
      <w:r>
        <w:rPr>
          <w:rFonts w:hint="eastAsia"/>
        </w:rPr>
        <w:t>eleted</w:t>
      </w:r>
    </w:p>
    <w:p w:rsidR="00E75B33" w:rsidRPr="00E75B33" w:rsidRDefault="00E75B33" w:rsidP="00C4776A">
      <w:pPr>
        <w:jc w:val="center"/>
        <w:rPr>
          <w:b/>
          <w:sz w:val="52"/>
          <w:szCs w:val="52"/>
        </w:rPr>
      </w:pPr>
    </w:p>
    <w:p w:rsidR="000B377D" w:rsidRDefault="000B377D" w:rsidP="00C4776A">
      <w:pPr>
        <w:pStyle w:val="a3"/>
        <w:widowControl/>
        <w:numPr>
          <w:ilvl w:val="0"/>
          <w:numId w:val="13"/>
        </w:numPr>
        <w:ind w:firstLineChars="0"/>
        <w:jc w:val="left"/>
        <w:rPr>
          <w:b/>
          <w:sz w:val="52"/>
          <w:szCs w:val="52"/>
        </w:rPr>
      </w:pPr>
      <w:r w:rsidRPr="00C4776A">
        <w:rPr>
          <w:b/>
          <w:sz w:val="52"/>
          <w:szCs w:val="52"/>
        </w:rPr>
        <w:br w:type="page"/>
      </w:r>
    </w:p>
    <w:sdt>
      <w:sdtPr>
        <w:rPr>
          <w:lang w:val="zh-CN"/>
        </w:rPr>
        <w:id w:val="895147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20B90" w:rsidRDefault="00320B90">
          <w:pPr>
            <w:pStyle w:val="TOC"/>
          </w:pPr>
          <w:r>
            <w:rPr>
              <w:lang w:val="zh-CN"/>
            </w:rPr>
            <w:t>目录</w:t>
          </w:r>
        </w:p>
        <w:p w:rsidR="002713E2" w:rsidRDefault="00320B9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713E2" w:rsidRPr="00FC0CBE">
            <w:rPr>
              <w:rStyle w:val="a5"/>
              <w:noProof/>
            </w:rPr>
            <w:fldChar w:fldCharType="begin"/>
          </w:r>
          <w:r w:rsidR="002713E2" w:rsidRPr="00FC0CBE">
            <w:rPr>
              <w:rStyle w:val="a5"/>
              <w:noProof/>
            </w:rPr>
            <w:instrText xml:space="preserve"> </w:instrText>
          </w:r>
          <w:r w:rsidR="002713E2">
            <w:rPr>
              <w:noProof/>
            </w:rPr>
            <w:instrText>HYPERLINK \l "_Toc521511791"</w:instrText>
          </w:r>
          <w:r w:rsidR="002713E2" w:rsidRPr="00FC0CBE">
            <w:rPr>
              <w:rStyle w:val="a5"/>
              <w:noProof/>
            </w:rPr>
            <w:instrText xml:space="preserve"> </w:instrText>
          </w:r>
          <w:r w:rsidR="002713E2" w:rsidRPr="00FC0CBE">
            <w:rPr>
              <w:rStyle w:val="a5"/>
              <w:noProof/>
            </w:rPr>
          </w:r>
          <w:r w:rsidR="002713E2" w:rsidRPr="00FC0CBE">
            <w:rPr>
              <w:rStyle w:val="a5"/>
              <w:noProof/>
            </w:rPr>
            <w:fldChar w:fldCharType="separate"/>
          </w:r>
          <w:r w:rsidR="002713E2" w:rsidRPr="00FC0CBE">
            <w:rPr>
              <w:rStyle w:val="a5"/>
              <w:noProof/>
            </w:rPr>
            <w:t>1.</w:t>
          </w:r>
          <w:r w:rsidR="002713E2">
            <w:rPr>
              <w:noProof/>
            </w:rPr>
            <w:tab/>
          </w:r>
          <w:r w:rsidR="002713E2" w:rsidRPr="00FC0CBE">
            <w:rPr>
              <w:rStyle w:val="a5"/>
              <w:rFonts w:hint="eastAsia"/>
              <w:noProof/>
            </w:rPr>
            <w:t>引言</w:t>
          </w:r>
          <w:r w:rsidR="002713E2">
            <w:rPr>
              <w:noProof/>
              <w:webHidden/>
            </w:rPr>
            <w:tab/>
          </w:r>
          <w:r w:rsidR="002713E2">
            <w:rPr>
              <w:noProof/>
              <w:webHidden/>
            </w:rPr>
            <w:fldChar w:fldCharType="begin"/>
          </w:r>
          <w:r w:rsidR="002713E2">
            <w:rPr>
              <w:noProof/>
              <w:webHidden/>
            </w:rPr>
            <w:instrText xml:space="preserve"> PAGEREF _Toc521511791 \h </w:instrText>
          </w:r>
          <w:r w:rsidR="002713E2">
            <w:rPr>
              <w:noProof/>
              <w:webHidden/>
            </w:rPr>
          </w:r>
          <w:r w:rsidR="002713E2">
            <w:rPr>
              <w:noProof/>
              <w:webHidden/>
            </w:rPr>
            <w:fldChar w:fldCharType="separate"/>
          </w:r>
          <w:r w:rsidR="002713E2">
            <w:rPr>
              <w:noProof/>
              <w:webHidden/>
            </w:rPr>
            <w:t>2</w:t>
          </w:r>
          <w:r w:rsidR="002713E2">
            <w:rPr>
              <w:noProof/>
              <w:webHidden/>
            </w:rPr>
            <w:fldChar w:fldCharType="end"/>
          </w:r>
          <w:r w:rsidR="002713E2" w:rsidRPr="00FC0CBE">
            <w:rPr>
              <w:rStyle w:val="a5"/>
              <w:noProof/>
            </w:rPr>
            <w:fldChar w:fldCharType="end"/>
          </w:r>
        </w:p>
        <w:p w:rsidR="002713E2" w:rsidRDefault="002713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1511792" w:history="1">
            <w:r w:rsidRPr="00FC0CBE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FC0CBE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2" w:rsidRDefault="002713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1511793" w:history="1">
            <w:r w:rsidRPr="00FC0CBE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FC0CBE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2" w:rsidRDefault="002713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1511794" w:history="1">
            <w:r w:rsidRPr="00FC0CBE">
              <w:rPr>
                <w:rStyle w:val="a5"/>
                <w:noProof/>
              </w:rPr>
              <w:t>1.3.</w:t>
            </w:r>
            <w:r>
              <w:rPr>
                <w:noProof/>
              </w:rPr>
              <w:tab/>
            </w:r>
            <w:r w:rsidRPr="00FC0CBE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2" w:rsidRDefault="002713E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1511795" w:history="1">
            <w:r w:rsidRPr="00FC0CBE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FC0CBE">
              <w:rPr>
                <w:rStyle w:val="a5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2" w:rsidRDefault="002713E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1511796" w:history="1">
            <w:r w:rsidRPr="00FC0CBE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FC0CBE">
              <w:rPr>
                <w:rStyle w:val="a5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2" w:rsidRDefault="002713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1511797" w:history="1">
            <w:r w:rsidRPr="00FC0CBE">
              <w:rPr>
                <w:rStyle w:val="a5"/>
                <w:noProof/>
              </w:rPr>
              <w:t>3.1.</w:t>
            </w:r>
            <w:r>
              <w:rPr>
                <w:noProof/>
              </w:rPr>
              <w:tab/>
            </w:r>
            <w:r w:rsidRPr="00FC0CBE">
              <w:rPr>
                <w:rStyle w:val="a5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2" w:rsidRDefault="002713E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1511798" w:history="1">
            <w:r w:rsidRPr="00FC0CBE">
              <w:rPr>
                <w:rStyle w:val="a5"/>
                <w:noProof/>
              </w:rPr>
              <w:t>3.1.1.</w:t>
            </w:r>
            <w:r>
              <w:rPr>
                <w:noProof/>
              </w:rPr>
              <w:tab/>
            </w:r>
            <w:r w:rsidRPr="00FC0CBE">
              <w:rPr>
                <w:rStyle w:val="a5"/>
                <w:rFonts w:hint="eastAsia"/>
                <w:noProof/>
              </w:rPr>
              <w:t>架构设计描述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2" w:rsidRDefault="002713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1511799" w:history="1">
            <w:r w:rsidRPr="00FC0CBE">
              <w:rPr>
                <w:rStyle w:val="a5"/>
                <w:noProof/>
              </w:rPr>
              <w:t xml:space="preserve">3.1.2 </w:t>
            </w:r>
            <w:r w:rsidRPr="00FC0CBE">
              <w:rPr>
                <w:rStyle w:val="a5"/>
                <w:rFonts w:hint="eastAsia"/>
                <w:noProof/>
              </w:rPr>
              <w:t>架构设计详细图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2" w:rsidRDefault="002713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1511800" w:history="1">
            <w:r w:rsidRPr="00FC0CBE">
              <w:rPr>
                <w:rStyle w:val="a5"/>
                <w:noProof/>
              </w:rPr>
              <w:t xml:space="preserve">3.1.3 </w:t>
            </w:r>
            <w:r w:rsidRPr="00FC0CBE">
              <w:rPr>
                <w:rStyle w:val="a5"/>
                <w:rFonts w:hint="eastAsia"/>
                <w:noProof/>
              </w:rPr>
              <w:t>原型图设计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13E2" w:rsidRDefault="002713E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1511801" w:history="1">
            <w:r w:rsidRPr="00FC0CBE">
              <w:rPr>
                <w:rStyle w:val="a5"/>
                <w:noProof/>
              </w:rPr>
              <w:t>3.1.4</w:t>
            </w:r>
            <w:r w:rsidRPr="00FC0CBE">
              <w:rPr>
                <w:rStyle w:val="a5"/>
                <w:rFonts w:hint="eastAsia"/>
                <w:noProof/>
              </w:rPr>
              <w:t>数据库结构图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_Toc521511801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B90" w:rsidRDefault="00320B90">
          <w:r>
            <w:rPr>
              <w:b/>
              <w:bCs/>
              <w:lang w:val="zh-CN"/>
            </w:rPr>
            <w:fldChar w:fldCharType="end"/>
          </w:r>
        </w:p>
      </w:sdtContent>
    </w:sdt>
    <w:p w:rsidR="00320B90" w:rsidRPr="00320B90" w:rsidRDefault="00320B90" w:rsidP="00320B90">
      <w:pPr>
        <w:widowControl/>
        <w:jc w:val="left"/>
        <w:rPr>
          <w:rFonts w:hint="eastAsia"/>
          <w:b/>
          <w:sz w:val="52"/>
          <w:szCs w:val="52"/>
        </w:rPr>
      </w:pPr>
    </w:p>
    <w:p w:rsidR="000B377D" w:rsidRDefault="000B377D" w:rsidP="00C4776A">
      <w:pPr>
        <w:pStyle w:val="1"/>
        <w:numPr>
          <w:ilvl w:val="0"/>
          <w:numId w:val="14"/>
        </w:numPr>
      </w:pPr>
      <w:bookmarkStart w:id="1" w:name="_Toc521511791"/>
      <w:r>
        <w:rPr>
          <w:rFonts w:hint="eastAsia"/>
        </w:rPr>
        <w:t>引言</w:t>
      </w:r>
      <w:bookmarkEnd w:id="1"/>
    </w:p>
    <w:p w:rsidR="000B377D" w:rsidRDefault="000B377D" w:rsidP="00C4776A">
      <w:pPr>
        <w:pStyle w:val="2"/>
        <w:numPr>
          <w:ilvl w:val="1"/>
          <w:numId w:val="14"/>
        </w:numPr>
      </w:pPr>
      <w:bookmarkStart w:id="2" w:name="_Toc521511792"/>
      <w:r>
        <w:rPr>
          <w:rFonts w:hint="eastAsia"/>
        </w:rPr>
        <w:t>概述</w:t>
      </w:r>
      <w:bookmarkEnd w:id="2"/>
    </w:p>
    <w:p w:rsidR="000B377D" w:rsidRDefault="000B377D" w:rsidP="00C4776A">
      <w:pPr>
        <w:pStyle w:val="2"/>
        <w:numPr>
          <w:ilvl w:val="1"/>
          <w:numId w:val="14"/>
        </w:numPr>
      </w:pPr>
      <w:bookmarkStart w:id="3" w:name="_Toc521511793"/>
      <w:r>
        <w:rPr>
          <w:rFonts w:hint="eastAsia"/>
        </w:rPr>
        <w:t>背景</w:t>
      </w:r>
      <w:bookmarkEnd w:id="3"/>
    </w:p>
    <w:p w:rsidR="00F76C48" w:rsidRPr="00F76C48" w:rsidRDefault="00F76C48" w:rsidP="00F76C48">
      <w:pPr>
        <w:ind w:firstLineChars="200" w:firstLine="420"/>
      </w:pPr>
      <w:r w:rsidRPr="00F76C48">
        <w:rPr>
          <w:rFonts w:hint="eastAsia"/>
        </w:rPr>
        <w:t>在现有撮合网关程序基础上，与测试管理平台融合，形成统一解决方案。原有的撮合程序，实现核心的撮合功能，用户可视化操作由管理平台端来实现。</w:t>
      </w:r>
    </w:p>
    <w:p w:rsidR="000B377D" w:rsidRDefault="000B377D" w:rsidP="00C4776A">
      <w:pPr>
        <w:pStyle w:val="2"/>
        <w:numPr>
          <w:ilvl w:val="1"/>
          <w:numId w:val="14"/>
        </w:numPr>
      </w:pPr>
      <w:bookmarkStart w:id="4" w:name="_Toc521511794"/>
      <w:r>
        <w:rPr>
          <w:rFonts w:hint="eastAsia"/>
        </w:rPr>
        <w:t>参考</w:t>
      </w:r>
      <w:r>
        <w:t>资料</w:t>
      </w:r>
      <w:bookmarkEnd w:id="4"/>
    </w:p>
    <w:p w:rsidR="000B377D" w:rsidRDefault="000B377D" w:rsidP="000B377D"/>
    <w:p w:rsidR="000B377D" w:rsidRDefault="00033D33" w:rsidP="00C4776A">
      <w:pPr>
        <w:pStyle w:val="1"/>
        <w:numPr>
          <w:ilvl w:val="0"/>
          <w:numId w:val="14"/>
        </w:numPr>
      </w:pPr>
      <w:bookmarkStart w:id="5" w:name="_Toc521511795"/>
      <w:r>
        <w:rPr>
          <w:rFonts w:hint="eastAsia"/>
        </w:rPr>
        <w:t>总体</w:t>
      </w:r>
      <w:r w:rsidR="000B377D">
        <w:rPr>
          <w:rFonts w:hint="eastAsia"/>
        </w:rPr>
        <w:t>设计</w:t>
      </w:r>
      <w:bookmarkEnd w:id="5"/>
    </w:p>
    <w:p w:rsidR="00623566" w:rsidRDefault="00623566" w:rsidP="00623566">
      <w:pPr>
        <w:ind w:firstLineChars="100" w:firstLine="210"/>
      </w:pPr>
      <w:r>
        <w:rPr>
          <w:rFonts w:hint="eastAsia"/>
        </w:rPr>
        <w:t>在原有的管理平台基本架构基础上，确定出撮合平台的基本架构如下：</w:t>
      </w:r>
    </w:p>
    <w:p w:rsidR="00623566" w:rsidRPr="00623566" w:rsidRDefault="00623566" w:rsidP="00623566">
      <w:r>
        <w:object w:dxaOrig="6353" w:dyaOrig="4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90.25pt" o:ole="">
            <v:imagedata r:id="rId8" o:title=""/>
          </v:shape>
          <o:OLEObject Type="Embed" ProgID="Visio.Drawing.11" ShapeID="_x0000_i1025" DrawAspect="Content" ObjectID="_1595253608" r:id="rId9"/>
        </w:object>
      </w:r>
    </w:p>
    <w:p w:rsidR="00033D33" w:rsidRDefault="00033D33" w:rsidP="00C4776A">
      <w:pPr>
        <w:pStyle w:val="1"/>
        <w:numPr>
          <w:ilvl w:val="0"/>
          <w:numId w:val="14"/>
        </w:numPr>
      </w:pPr>
      <w:bookmarkStart w:id="6" w:name="_Toc521511796"/>
      <w:r>
        <w:rPr>
          <w:rFonts w:hint="eastAsia"/>
        </w:rPr>
        <w:t>详细</w:t>
      </w:r>
      <w:r>
        <w:t>设计</w:t>
      </w:r>
      <w:bookmarkEnd w:id="6"/>
    </w:p>
    <w:p w:rsidR="00152E9B" w:rsidRDefault="00623566" w:rsidP="00C4776A">
      <w:pPr>
        <w:pStyle w:val="2"/>
        <w:numPr>
          <w:ilvl w:val="1"/>
          <w:numId w:val="14"/>
        </w:numPr>
      </w:pPr>
      <w:bookmarkStart w:id="7" w:name="_Toc521511797"/>
      <w:r>
        <w:rPr>
          <w:rFonts w:hint="eastAsia"/>
        </w:rPr>
        <w:t>架构设计</w:t>
      </w:r>
      <w:bookmarkEnd w:id="7"/>
    </w:p>
    <w:p w:rsidR="00844170" w:rsidRDefault="00844170" w:rsidP="00C4776A">
      <w:pPr>
        <w:pStyle w:val="3"/>
        <w:numPr>
          <w:ilvl w:val="2"/>
          <w:numId w:val="14"/>
        </w:numPr>
      </w:pPr>
      <w:bookmarkStart w:id="8" w:name="_Toc521511798"/>
      <w:r>
        <w:rPr>
          <w:rFonts w:hint="eastAsia"/>
        </w:rPr>
        <w:t>架构设计描述</w:t>
      </w:r>
      <w:bookmarkEnd w:id="8"/>
    </w:p>
    <w:p w:rsidR="00623566" w:rsidRDefault="00623566" w:rsidP="00623566">
      <w:pPr>
        <w:ind w:firstLineChars="200" w:firstLine="420"/>
      </w:pPr>
      <w:r>
        <w:rPr>
          <w:rFonts w:hint="eastAsia"/>
        </w:rPr>
        <w:t>撮合系统对接入系统发起的业务进行撮合时，从最上层来看，存在两种情况，一是业务发起后直接撮合即可，既不需要做一些效验，也不需要做一些清算数据的生成等；二是强仿真上游机构，如卖空的效验，需要记录交易流水，还要仿真登记公司生成清算文件等。这里重点分析第二种情况。</w:t>
      </w:r>
    </w:p>
    <w:p w:rsidR="00844170" w:rsidRDefault="00623566" w:rsidP="008D57C0">
      <w:pPr>
        <w:ind w:firstLineChars="200" w:firstLine="420"/>
      </w:pPr>
      <w:r>
        <w:t>每一个对象接入撮合时</w:t>
      </w:r>
      <w:r>
        <w:rPr>
          <w:rFonts w:hint="eastAsia"/>
        </w:rPr>
        <w:t>，</w:t>
      </w:r>
      <w:r>
        <w:t>需要配置对应的数据信息</w:t>
      </w:r>
      <w:r>
        <w:rPr>
          <w:rFonts w:hint="eastAsia"/>
        </w:rPr>
        <w:t>，</w:t>
      </w:r>
      <w:r>
        <w:t>以及在撮合过程中需要进行一些效验</w:t>
      </w:r>
      <w:r>
        <w:rPr>
          <w:rFonts w:hint="eastAsia"/>
        </w:rPr>
        <w:t>，系统需要能够唯一识别这个接入对象，识别的方式定位到撮合管理端和撮合引擎的连接上。</w:t>
      </w:r>
      <w:r w:rsidR="008D57C0">
        <w:rPr>
          <w:rFonts w:hint="eastAsia"/>
        </w:rPr>
        <w:t>每一个通往</w:t>
      </w:r>
      <w:r>
        <w:rPr>
          <w:rFonts w:hint="eastAsia"/>
        </w:rPr>
        <w:t>撮合引擎的连接</w:t>
      </w:r>
      <w:r w:rsidR="008D57C0">
        <w:rPr>
          <w:rFonts w:hint="eastAsia"/>
        </w:rPr>
        <w:t>会自动被程序打上唯一的标识</w:t>
      </w:r>
      <w:r>
        <w:rPr>
          <w:rFonts w:hint="eastAsia"/>
        </w:rPr>
        <w:t>，</w:t>
      </w:r>
      <w:r w:rsidR="008D57C0">
        <w:rPr>
          <w:rFonts w:hint="eastAsia"/>
        </w:rPr>
        <w:t>从而实现连接的唯一性和可识别性。由于深圳、上海撮合业务在席位上存在差异，为了实现更灵活的撮合管理与配置，深圳的撮合接入参数可配置席位。如果深圳业务配置了席位，那么撮合策略到落到席位这一级别上；如果没有配置席位，策略将自动落到连接上。后者的方式同上海撮合业务类似，上海撮合策略直接落到连接上。</w:t>
      </w:r>
    </w:p>
    <w:p w:rsidR="008D57C0" w:rsidRPr="00623566" w:rsidRDefault="008D57C0" w:rsidP="008D57C0">
      <w:pPr>
        <w:ind w:firstLineChars="200" w:firstLine="420"/>
      </w:pPr>
    </w:p>
    <w:p w:rsidR="008D57C0" w:rsidRDefault="008D57C0">
      <w:pPr>
        <w:pStyle w:val="3"/>
      </w:pPr>
      <w:bookmarkStart w:id="9" w:name="_Toc521511799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架构设计详细图</w:t>
      </w:r>
      <w:bookmarkEnd w:id="9"/>
    </w:p>
    <w:p w:rsidR="008D57C0" w:rsidRDefault="008D57C0" w:rsidP="008D57C0">
      <w:r>
        <w:rPr>
          <w:rFonts w:hint="eastAsia"/>
          <w:noProof/>
        </w:rPr>
        <w:drawing>
          <wp:inline distT="0" distB="0" distL="0" distR="0">
            <wp:extent cx="6425407" cy="2552369"/>
            <wp:effectExtent l="0" t="0" r="0" b="635"/>
            <wp:docPr id="26" name="图片 26" descr="C:\Users\LW\Desktop\捕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W\Desktop\捕获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21" cy="255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C0" w:rsidRDefault="008D57C0" w:rsidP="008D57C0"/>
    <w:p w:rsidR="008D57C0" w:rsidRDefault="008D57C0" w:rsidP="008D57C0"/>
    <w:p w:rsidR="008D57C0" w:rsidRDefault="008D57C0" w:rsidP="008D57C0"/>
    <w:p w:rsidR="008D57C0" w:rsidRDefault="008D57C0" w:rsidP="008D57C0"/>
    <w:p w:rsidR="008D57C0" w:rsidRDefault="008D57C0" w:rsidP="008D57C0"/>
    <w:p w:rsidR="008D57C0" w:rsidRDefault="008D57C0" w:rsidP="008D57C0">
      <w:r>
        <w:rPr>
          <w:rFonts w:hint="eastAsia"/>
          <w:noProof/>
        </w:rPr>
        <w:drawing>
          <wp:inline distT="0" distB="0" distL="0" distR="0" wp14:anchorId="26C18A59" wp14:editId="69E54714">
            <wp:extent cx="5271715" cy="1542399"/>
            <wp:effectExtent l="0" t="0" r="5715" b="1270"/>
            <wp:docPr id="27" name="图片 27" descr="C:\Users\LW\Desktop\捕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W\Desktop\捕获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390984" cy="1939905"/>
            <wp:effectExtent l="0" t="0" r="635" b="3810"/>
            <wp:docPr id="28" name="图片 28" descr="C:\Users\LW\Desktop\捕获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W\Desktop\捕获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C0" w:rsidRDefault="008D57C0">
      <w:pPr>
        <w:pStyle w:val="3"/>
      </w:pPr>
      <w:bookmarkStart w:id="10" w:name="_Toc521511800"/>
      <w:r>
        <w:rPr>
          <w:rFonts w:hint="eastAsia"/>
        </w:rPr>
        <w:t xml:space="preserve">3.1.3 </w:t>
      </w:r>
      <w:r w:rsidR="005345C4">
        <w:rPr>
          <w:rFonts w:hint="eastAsia"/>
        </w:rPr>
        <w:t>原型图</w:t>
      </w:r>
      <w:r>
        <w:rPr>
          <w:rFonts w:hint="eastAsia"/>
        </w:rPr>
        <w:t>设计</w:t>
      </w:r>
      <w:bookmarkEnd w:id="10"/>
    </w:p>
    <w:p w:rsidR="00DC7946" w:rsidRPr="00DC7946" w:rsidRDefault="00DC7946" w:rsidP="00DC7946">
      <w:pPr>
        <w:ind w:firstLine="420"/>
      </w:pPr>
      <w:r>
        <w:rPr>
          <w:rFonts w:hint="eastAsia"/>
        </w:rPr>
        <w:t>根据功能需求分析，分为四大类功能：参数设置、撮合管理、监控分析、查询统计。每一个大功能下分为各个小功能点。</w:t>
      </w:r>
    </w:p>
    <w:p w:rsidR="005345C4" w:rsidRDefault="005345C4" w:rsidP="005345C4">
      <w:r>
        <w:rPr>
          <w:rFonts w:hint="eastAsia"/>
          <w:noProof/>
        </w:rPr>
        <w:lastRenderedPageBreak/>
        <w:drawing>
          <wp:inline distT="0" distB="0" distL="0" distR="0">
            <wp:extent cx="5263515" cy="2027555"/>
            <wp:effectExtent l="0" t="0" r="0" b="0"/>
            <wp:docPr id="29" name="图片 29" descr="C:\Users\LW\Desktop\捕获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W\Desktop\捕获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C4" w:rsidRDefault="005345C4" w:rsidP="005345C4">
      <w:r>
        <w:rPr>
          <w:rFonts w:hint="eastAsia"/>
          <w:noProof/>
        </w:rPr>
        <w:drawing>
          <wp:inline distT="0" distB="0" distL="0" distR="0">
            <wp:extent cx="5263515" cy="2465070"/>
            <wp:effectExtent l="0" t="0" r="0" b="0"/>
            <wp:docPr id="30" name="图片 30" descr="C:\Users\LW\Desktop\捕获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W\Desktop\捕获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C4" w:rsidRDefault="005345C4" w:rsidP="005345C4">
      <w:r>
        <w:rPr>
          <w:noProof/>
        </w:rPr>
        <w:drawing>
          <wp:inline distT="0" distB="0" distL="0" distR="0">
            <wp:extent cx="5263515" cy="2282190"/>
            <wp:effectExtent l="0" t="0" r="0" b="3810"/>
            <wp:docPr id="31" name="图片 31" descr="C:\Users\LW\Desktop\捕获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W\Desktop\捕获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C4" w:rsidRDefault="005345C4" w:rsidP="005345C4">
      <w:r>
        <w:rPr>
          <w:rFonts w:hint="eastAsia"/>
          <w:noProof/>
        </w:rPr>
        <w:lastRenderedPageBreak/>
        <w:drawing>
          <wp:inline distT="0" distB="0" distL="0" distR="0">
            <wp:extent cx="5271770" cy="2003425"/>
            <wp:effectExtent l="0" t="0" r="5080" b="0"/>
            <wp:docPr id="32" name="图片 32" descr="C:\Users\LW\Desktop\捕获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W\Desktop\捕获1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1770" cy="1979930"/>
            <wp:effectExtent l="0" t="0" r="5080" b="1270"/>
            <wp:docPr id="33" name="图片 33" descr="C:\Users\LW\Desktop\捕获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W\Desktop\捕获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C4" w:rsidRDefault="005345C4" w:rsidP="005345C4"/>
    <w:p w:rsidR="005345C4" w:rsidRPr="005345C4" w:rsidRDefault="005345C4" w:rsidP="005345C4">
      <w:r>
        <w:rPr>
          <w:noProof/>
        </w:rPr>
        <w:drawing>
          <wp:inline distT="0" distB="0" distL="0" distR="0">
            <wp:extent cx="5271770" cy="1788795"/>
            <wp:effectExtent l="0" t="0" r="5080" b="1905"/>
            <wp:docPr id="34" name="图片 34" descr="C:\Users\LW\Desktop\捕获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W\Desktop\捕获1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48" w:rsidRDefault="00B37103" w:rsidP="00B37103">
      <w:pPr>
        <w:pStyle w:val="3"/>
      </w:pPr>
      <w:bookmarkStart w:id="11" w:name="_Toc521511801"/>
      <w:r>
        <w:rPr>
          <w:rFonts w:hint="eastAsia"/>
        </w:rPr>
        <w:lastRenderedPageBreak/>
        <w:t>3.1.4</w:t>
      </w:r>
      <w:r w:rsidR="00F76C48">
        <w:rPr>
          <w:rFonts w:hint="eastAsia"/>
        </w:rPr>
        <w:t>数据库</w:t>
      </w:r>
      <w:r w:rsidR="00F76C48">
        <w:t>结构图</w:t>
      </w:r>
      <w:bookmarkEnd w:id="11"/>
    </w:p>
    <w:p w:rsidR="00F76C48" w:rsidRDefault="00561F44" w:rsidP="00F76C48">
      <w:r>
        <w:rPr>
          <w:rFonts w:hint="eastAsia"/>
          <w:noProof/>
        </w:rPr>
        <w:drawing>
          <wp:inline distT="0" distB="0" distL="0" distR="0">
            <wp:extent cx="5271770" cy="3124835"/>
            <wp:effectExtent l="0" t="0" r="5080" b="0"/>
            <wp:docPr id="35" name="图片 35" descr="C:\Users\LW\Desktop\捕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W\Desktop\捕获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C48" w:rsidRDefault="00F76C48" w:rsidP="00F76C48"/>
    <w:sectPr w:rsidR="00F7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0D2" w:rsidRDefault="008B30D2" w:rsidP="00331434">
      <w:r>
        <w:separator/>
      </w:r>
    </w:p>
  </w:endnote>
  <w:endnote w:type="continuationSeparator" w:id="0">
    <w:p w:rsidR="008B30D2" w:rsidRDefault="008B30D2" w:rsidP="00331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0D2" w:rsidRDefault="008B30D2" w:rsidP="00331434">
      <w:r>
        <w:separator/>
      </w:r>
    </w:p>
  </w:footnote>
  <w:footnote w:type="continuationSeparator" w:id="0">
    <w:p w:rsidR="008B30D2" w:rsidRDefault="008B30D2" w:rsidP="00331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3667F"/>
    <w:multiLevelType w:val="hybridMultilevel"/>
    <w:tmpl w:val="1FC4F238"/>
    <w:lvl w:ilvl="0" w:tplc="191CA0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96D34"/>
    <w:multiLevelType w:val="hybridMultilevel"/>
    <w:tmpl w:val="1FC4F238"/>
    <w:lvl w:ilvl="0" w:tplc="191CA0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01819"/>
    <w:multiLevelType w:val="hybridMultilevel"/>
    <w:tmpl w:val="47004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8086A"/>
    <w:multiLevelType w:val="hybridMultilevel"/>
    <w:tmpl w:val="FA149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AE4F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57361C0"/>
    <w:multiLevelType w:val="hybridMultilevel"/>
    <w:tmpl w:val="0590BB6A"/>
    <w:lvl w:ilvl="0" w:tplc="8BA0F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F25030"/>
    <w:multiLevelType w:val="hybridMultilevel"/>
    <w:tmpl w:val="D17CF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B91BD2"/>
    <w:multiLevelType w:val="multilevel"/>
    <w:tmpl w:val="C2C6C0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F514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F40051D"/>
    <w:multiLevelType w:val="hybridMultilevel"/>
    <w:tmpl w:val="A544B5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0D5377C"/>
    <w:multiLevelType w:val="hybridMultilevel"/>
    <w:tmpl w:val="AFB090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5568B4"/>
    <w:multiLevelType w:val="hybridMultilevel"/>
    <w:tmpl w:val="D17CF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00EC6"/>
    <w:multiLevelType w:val="hybridMultilevel"/>
    <w:tmpl w:val="E3EC8832"/>
    <w:lvl w:ilvl="0" w:tplc="191CA0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A643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59690E"/>
    <w:multiLevelType w:val="hybridMultilevel"/>
    <w:tmpl w:val="3BB88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5C039B"/>
    <w:multiLevelType w:val="hybridMultilevel"/>
    <w:tmpl w:val="DF2AC810"/>
    <w:lvl w:ilvl="0" w:tplc="8BA0FE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5"/>
  </w:num>
  <w:num w:numId="9">
    <w:abstractNumId w:val="15"/>
  </w:num>
  <w:num w:numId="10">
    <w:abstractNumId w:val="12"/>
  </w:num>
  <w:num w:numId="11">
    <w:abstractNumId w:val="1"/>
  </w:num>
  <w:num w:numId="12">
    <w:abstractNumId w:val="0"/>
  </w:num>
  <w:num w:numId="13">
    <w:abstractNumId w:val="13"/>
  </w:num>
  <w:num w:numId="14">
    <w:abstractNumId w:val="7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D3C"/>
    <w:rsid w:val="00033D33"/>
    <w:rsid w:val="000556DD"/>
    <w:rsid w:val="000A2E4F"/>
    <w:rsid w:val="000A6C8E"/>
    <w:rsid w:val="000B377D"/>
    <w:rsid w:val="000B7D02"/>
    <w:rsid w:val="000C3B50"/>
    <w:rsid w:val="000D53DA"/>
    <w:rsid w:val="0014088C"/>
    <w:rsid w:val="00150E9F"/>
    <w:rsid w:val="00151915"/>
    <w:rsid w:val="00152E9B"/>
    <w:rsid w:val="00163A89"/>
    <w:rsid w:val="001A70ED"/>
    <w:rsid w:val="001D3F99"/>
    <w:rsid w:val="001E6228"/>
    <w:rsid w:val="00250433"/>
    <w:rsid w:val="00254B6C"/>
    <w:rsid w:val="002713E2"/>
    <w:rsid w:val="002948F0"/>
    <w:rsid w:val="002E3999"/>
    <w:rsid w:val="00314922"/>
    <w:rsid w:val="00320B90"/>
    <w:rsid w:val="00331434"/>
    <w:rsid w:val="0039384A"/>
    <w:rsid w:val="003A6084"/>
    <w:rsid w:val="003A6B0F"/>
    <w:rsid w:val="003B7C6D"/>
    <w:rsid w:val="003E32A5"/>
    <w:rsid w:val="003E559F"/>
    <w:rsid w:val="003F3DC1"/>
    <w:rsid w:val="004202F9"/>
    <w:rsid w:val="00423C06"/>
    <w:rsid w:val="00424876"/>
    <w:rsid w:val="0043008F"/>
    <w:rsid w:val="00442F24"/>
    <w:rsid w:val="00452C46"/>
    <w:rsid w:val="0048061D"/>
    <w:rsid w:val="004C1C44"/>
    <w:rsid w:val="004F1F07"/>
    <w:rsid w:val="005345C4"/>
    <w:rsid w:val="00561F44"/>
    <w:rsid w:val="005771CE"/>
    <w:rsid w:val="005A0CA8"/>
    <w:rsid w:val="005A494A"/>
    <w:rsid w:val="005C5094"/>
    <w:rsid w:val="00623566"/>
    <w:rsid w:val="00671816"/>
    <w:rsid w:val="006A0D9C"/>
    <w:rsid w:val="006A1827"/>
    <w:rsid w:val="006A3D86"/>
    <w:rsid w:val="006D4FAE"/>
    <w:rsid w:val="006F5EF7"/>
    <w:rsid w:val="0070668F"/>
    <w:rsid w:val="00732801"/>
    <w:rsid w:val="0076499F"/>
    <w:rsid w:val="007661B4"/>
    <w:rsid w:val="007934F1"/>
    <w:rsid w:val="0079503D"/>
    <w:rsid w:val="007F7153"/>
    <w:rsid w:val="00844170"/>
    <w:rsid w:val="0087580C"/>
    <w:rsid w:val="008B30D2"/>
    <w:rsid w:val="008B7113"/>
    <w:rsid w:val="008D57C0"/>
    <w:rsid w:val="008E5F47"/>
    <w:rsid w:val="009047F1"/>
    <w:rsid w:val="00914C67"/>
    <w:rsid w:val="00953EFE"/>
    <w:rsid w:val="00956D3D"/>
    <w:rsid w:val="00962C7B"/>
    <w:rsid w:val="00970B52"/>
    <w:rsid w:val="00976377"/>
    <w:rsid w:val="0098795F"/>
    <w:rsid w:val="00993EAC"/>
    <w:rsid w:val="009B0D3C"/>
    <w:rsid w:val="009D3D9D"/>
    <w:rsid w:val="009D6CD3"/>
    <w:rsid w:val="009E124F"/>
    <w:rsid w:val="009E7AE4"/>
    <w:rsid w:val="00A0364F"/>
    <w:rsid w:val="00A067B1"/>
    <w:rsid w:val="00A421F2"/>
    <w:rsid w:val="00A47E54"/>
    <w:rsid w:val="00A65F2E"/>
    <w:rsid w:val="00A8416C"/>
    <w:rsid w:val="00AA2C56"/>
    <w:rsid w:val="00AB16CB"/>
    <w:rsid w:val="00AD0DE7"/>
    <w:rsid w:val="00AD7441"/>
    <w:rsid w:val="00AD78E4"/>
    <w:rsid w:val="00B22B89"/>
    <w:rsid w:val="00B24DB8"/>
    <w:rsid w:val="00B37103"/>
    <w:rsid w:val="00B40539"/>
    <w:rsid w:val="00B40CB0"/>
    <w:rsid w:val="00B46B84"/>
    <w:rsid w:val="00B8249A"/>
    <w:rsid w:val="00B8411B"/>
    <w:rsid w:val="00B92644"/>
    <w:rsid w:val="00B977AC"/>
    <w:rsid w:val="00BD3EC2"/>
    <w:rsid w:val="00BE53E6"/>
    <w:rsid w:val="00C3491D"/>
    <w:rsid w:val="00C36D73"/>
    <w:rsid w:val="00C4776A"/>
    <w:rsid w:val="00C56A29"/>
    <w:rsid w:val="00CB70D4"/>
    <w:rsid w:val="00D40754"/>
    <w:rsid w:val="00D47D7D"/>
    <w:rsid w:val="00D67E06"/>
    <w:rsid w:val="00DA31DB"/>
    <w:rsid w:val="00DA38E4"/>
    <w:rsid w:val="00DB323B"/>
    <w:rsid w:val="00DC2218"/>
    <w:rsid w:val="00DC7946"/>
    <w:rsid w:val="00DF58A8"/>
    <w:rsid w:val="00E20265"/>
    <w:rsid w:val="00E31DF5"/>
    <w:rsid w:val="00E352EA"/>
    <w:rsid w:val="00E46D3E"/>
    <w:rsid w:val="00E50719"/>
    <w:rsid w:val="00E75B33"/>
    <w:rsid w:val="00ED585F"/>
    <w:rsid w:val="00ED5866"/>
    <w:rsid w:val="00EE2C7C"/>
    <w:rsid w:val="00EF542F"/>
    <w:rsid w:val="00F07D1E"/>
    <w:rsid w:val="00F208A2"/>
    <w:rsid w:val="00F20F74"/>
    <w:rsid w:val="00F27899"/>
    <w:rsid w:val="00F27F92"/>
    <w:rsid w:val="00F54513"/>
    <w:rsid w:val="00F64FD6"/>
    <w:rsid w:val="00F658F3"/>
    <w:rsid w:val="00F74BCF"/>
    <w:rsid w:val="00F76C48"/>
    <w:rsid w:val="00F840FF"/>
    <w:rsid w:val="00F92B97"/>
    <w:rsid w:val="00F97F4C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A92FAC-1A35-43F6-AE62-7904DFE3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3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3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33D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37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37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377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33D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D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33D33"/>
    <w:rPr>
      <w:b/>
      <w:bCs/>
      <w:sz w:val="28"/>
      <w:szCs w:val="28"/>
    </w:rPr>
  </w:style>
  <w:style w:type="table" w:styleId="a4">
    <w:name w:val="Table Grid"/>
    <w:basedOn w:val="a1"/>
    <w:uiPriority w:val="39"/>
    <w:rsid w:val="0048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67E06"/>
    <w:rPr>
      <w:color w:val="0563C1" w:themeColor="hyperlink"/>
      <w:u w:val="single"/>
    </w:rPr>
  </w:style>
  <w:style w:type="paragraph" w:styleId="a6">
    <w:name w:val="No Spacing"/>
    <w:uiPriority w:val="1"/>
    <w:qFormat/>
    <w:rsid w:val="00AD0DE7"/>
    <w:pPr>
      <w:widowControl w:val="0"/>
      <w:jc w:val="both"/>
    </w:pPr>
  </w:style>
  <w:style w:type="paragraph" w:styleId="a7">
    <w:name w:val="header"/>
    <w:basedOn w:val="a"/>
    <w:link w:val="Char"/>
    <w:uiPriority w:val="99"/>
    <w:unhideWhenUsed/>
    <w:rsid w:val="00331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3143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31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31434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33143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33143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20B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20B90"/>
  </w:style>
  <w:style w:type="paragraph" w:styleId="20">
    <w:name w:val="toc 2"/>
    <w:basedOn w:val="a"/>
    <w:next w:val="a"/>
    <w:autoRedefine/>
    <w:uiPriority w:val="39"/>
    <w:unhideWhenUsed/>
    <w:rsid w:val="00320B9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20B9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737C9-7DB4-4643-A0C4-E22C9FC4D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7</Pages>
  <Words>264</Words>
  <Characters>1509</Characters>
  <Application>Microsoft Office Word</Application>
  <DocSecurity>0</DocSecurity>
  <Lines>12</Lines>
  <Paragraphs>3</Paragraphs>
  <ScaleCrop>false</ScaleCrop>
  <Company>P R C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cj</cp:lastModifiedBy>
  <cp:revision>102</cp:revision>
  <dcterms:created xsi:type="dcterms:W3CDTF">2017-12-05T01:46:00Z</dcterms:created>
  <dcterms:modified xsi:type="dcterms:W3CDTF">2018-08-08T09:14:00Z</dcterms:modified>
</cp:coreProperties>
</file>